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4D39" w14:textId="6F8F1AA5" w:rsidR="00422809" w:rsidRDefault="00422809" w:rsidP="00884346">
      <w:pPr>
        <w:ind w:left="-284"/>
        <w:jc w:val="both"/>
        <w:rPr>
          <w:b/>
          <w:bCs/>
          <w:noProof/>
          <w:sz w:val="28"/>
          <w:szCs w:val="28"/>
        </w:rPr>
      </w:pPr>
      <w:bookmarkStart w:id="0" w:name="_GoBack"/>
      <w:r w:rsidRPr="00422809">
        <w:rPr>
          <w:b/>
          <w:bCs/>
          <w:noProof/>
          <w:sz w:val="28"/>
          <w:szCs w:val="28"/>
        </w:rPr>
        <w:drawing>
          <wp:inline distT="0" distB="0" distL="0" distR="0" wp14:anchorId="65DD115C" wp14:editId="0FB9F9E7">
            <wp:extent cx="6131209" cy="8667750"/>
            <wp:effectExtent l="0" t="0" r="3175" b="0"/>
            <wp:docPr id="2" name="Рисунок 2" descr="B:\Юрист\Для сайта  Противодействие коррупции\Локальные акты\сканы первых страниц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27" cy="86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42577B" w14:textId="77777777" w:rsidR="00422809" w:rsidRDefault="00422809" w:rsidP="00884346">
      <w:pPr>
        <w:ind w:left="-284"/>
        <w:jc w:val="both"/>
        <w:rPr>
          <w:b/>
          <w:bCs/>
          <w:noProof/>
          <w:sz w:val="28"/>
          <w:szCs w:val="28"/>
        </w:rPr>
      </w:pPr>
    </w:p>
    <w:p w14:paraId="7422C001" w14:textId="77777777" w:rsidR="00422809" w:rsidRDefault="00422809" w:rsidP="00884346">
      <w:pPr>
        <w:ind w:left="-284"/>
        <w:jc w:val="both"/>
        <w:rPr>
          <w:b/>
          <w:bCs/>
          <w:noProof/>
          <w:sz w:val="28"/>
          <w:szCs w:val="28"/>
        </w:rPr>
      </w:pPr>
    </w:p>
    <w:p w14:paraId="742CDAA6" w14:textId="77777777" w:rsidR="00422809" w:rsidRDefault="00422809" w:rsidP="00884346">
      <w:pPr>
        <w:ind w:left="-284"/>
        <w:jc w:val="both"/>
        <w:rPr>
          <w:b/>
          <w:bCs/>
          <w:noProof/>
          <w:sz w:val="28"/>
          <w:szCs w:val="28"/>
        </w:rPr>
      </w:pPr>
    </w:p>
    <w:p w14:paraId="73A96CDE" w14:textId="395C60EE" w:rsidR="009D1A76" w:rsidRDefault="00884346" w:rsidP="00884346">
      <w:pPr>
        <w:ind w:left="-284"/>
        <w:jc w:val="both"/>
      </w:pPr>
      <w:r>
        <w:lastRenderedPageBreak/>
        <w:t xml:space="preserve">     </w:t>
      </w:r>
      <w:r w:rsidR="009D1A76">
        <w:t xml:space="preserve">2.2. В рабочее время педагогических работников в зависимости от занимаемой должности </w:t>
      </w:r>
    </w:p>
    <w:p w14:paraId="45C27BE8" w14:textId="77777777" w:rsidR="009D1A76" w:rsidRDefault="00954299" w:rsidP="003B6881">
      <w:pPr>
        <w:jc w:val="both"/>
      </w:pPr>
      <w:r>
        <w:t xml:space="preserve">Включается </w:t>
      </w:r>
      <w:r w:rsidRPr="00954299">
        <w:rPr>
          <w:color w:val="000000"/>
          <w:shd w:val="clear" w:color="auto" w:fill="FFFFFF"/>
        </w:rPr>
        <w:t>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D1A76">
        <w:t xml:space="preserve"> </w:t>
      </w:r>
    </w:p>
    <w:p w14:paraId="5118457A" w14:textId="77777777" w:rsidR="009D1A76" w:rsidRDefault="009D1A76" w:rsidP="003B6881">
      <w:pPr>
        <w:jc w:val="both"/>
      </w:pPr>
      <w:r>
        <w:t xml:space="preserve">2.3. Нормируемая часть рабочего времени педагогических работников определяется в </w:t>
      </w:r>
    </w:p>
    <w:p w14:paraId="2B2E3D20" w14:textId="77777777" w:rsidR="009D1A76" w:rsidRDefault="009D1A76" w:rsidP="003B6881">
      <w:pPr>
        <w:jc w:val="both"/>
      </w:pPr>
      <w:r>
        <w:t xml:space="preserve">астрономических часах и включает проводимые учебные занятия независимо от их </w:t>
      </w:r>
    </w:p>
    <w:p w14:paraId="27EBCC5E" w14:textId="77777777" w:rsidR="009D1A76" w:rsidRDefault="009D1A76" w:rsidP="003B6881">
      <w:pPr>
        <w:jc w:val="both"/>
      </w:pPr>
      <w:r>
        <w:t xml:space="preserve">продолжительности и короткие перерывы (перемены) между каждым учебным занятием, </w:t>
      </w:r>
    </w:p>
    <w:p w14:paraId="1C0C0087" w14:textId="77777777" w:rsidR="009D1A76" w:rsidRDefault="009D1A76" w:rsidP="003B6881">
      <w:pPr>
        <w:jc w:val="both"/>
      </w:pPr>
      <w:r>
        <w:t>установленные для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14:paraId="137CEE5F" w14:textId="77777777" w:rsidR="009D1A76" w:rsidRDefault="009D1A76" w:rsidP="003B6881">
      <w:pPr>
        <w:jc w:val="both"/>
      </w:pPr>
      <w:r>
        <w:t>2.4. Конкретная продолжительность учебных занятий, а также перерывов (перемен) между ними предусматривается Правилами внутреннего распорядка колледжа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14:paraId="3AD1763F" w14:textId="77777777" w:rsidR="009D1A76" w:rsidRDefault="009D1A76" w:rsidP="003B6881">
      <w:pPr>
        <w:jc w:val="both"/>
      </w:pPr>
      <w:r>
        <w:t xml:space="preserve">2.5. При проведении спаренных учебных занятий неустановленные перерывы могут </w:t>
      </w:r>
    </w:p>
    <w:p w14:paraId="10B23086" w14:textId="77777777" w:rsidR="009D1A76" w:rsidRDefault="009D1A76" w:rsidP="003B6881">
      <w:pPr>
        <w:jc w:val="both"/>
      </w:pPr>
      <w:r>
        <w:t>суммироваться и использоваться для выполнения другой педагогической работы в порядке, предусмотренном правилами внутреннего  распорядка колледжа.</w:t>
      </w:r>
    </w:p>
    <w:p w14:paraId="1EFC2BCB" w14:textId="77777777" w:rsidR="009D1A76" w:rsidRDefault="009D1A76" w:rsidP="009D1A76">
      <w:pPr>
        <w:jc w:val="both"/>
      </w:pPr>
      <w:r>
        <w:t xml:space="preserve">2.6. Нормируемая часть рабочего времени педагогических работников зависит от календарного графика учебного процесса и тарификации на учебный год. При работе на доли ставок все нормы рабочего времени определяются пропорционально. Норма часов преподавательской работы за ставку заработной платы 720 часов в год. Максимальная педагогическая нагрузка преподавателя 1440 часов в год. </w:t>
      </w:r>
    </w:p>
    <w:p w14:paraId="4B28DD8B" w14:textId="77777777" w:rsidR="009D1A76" w:rsidRDefault="009D1A76" w:rsidP="003B6881">
      <w:pPr>
        <w:jc w:val="both"/>
      </w:pPr>
      <w:r>
        <w:t xml:space="preserve">2.7. Другая часть педагогической работы, требующая затрат рабочего времени, которое не </w:t>
      </w:r>
    </w:p>
    <w:p w14:paraId="79C7EC51" w14:textId="77777777" w:rsidR="009D1A76" w:rsidRDefault="009D1A76" w:rsidP="003B6881">
      <w:pPr>
        <w:jc w:val="both"/>
      </w:pPr>
      <w:r>
        <w:t xml:space="preserve">конкретизировано по количеству часов, вытекает из их должностных обязанностей, </w:t>
      </w:r>
    </w:p>
    <w:p w14:paraId="05C1E2EE" w14:textId="77777777" w:rsidR="009D1A76" w:rsidRDefault="009D1A76" w:rsidP="003B6881">
      <w:pPr>
        <w:jc w:val="both"/>
      </w:pPr>
      <w:r>
        <w:t xml:space="preserve">предусмотренных </w:t>
      </w:r>
      <w:r w:rsidR="00E63F35">
        <w:t xml:space="preserve">должностной инструкцией, </w:t>
      </w:r>
      <w:r w:rsidR="005801E7">
        <w:t>Уставом к</w:t>
      </w:r>
      <w:r>
        <w:t xml:space="preserve">олледжа, Правилами </w:t>
      </w:r>
      <w:proofErr w:type="gramStart"/>
      <w:r>
        <w:t>внутреннего  распорядка</w:t>
      </w:r>
      <w:proofErr w:type="gramEnd"/>
      <w:r>
        <w:t xml:space="preserve"> колледжа,</w:t>
      </w:r>
      <w:r w:rsidR="00E63F35">
        <w:t xml:space="preserve"> </w:t>
      </w:r>
      <w:r>
        <w:t>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14:paraId="7A2B6F8B" w14:textId="77777777" w:rsidR="009D1A76" w:rsidRDefault="009D1A76" w:rsidP="009D1A76">
      <w:pPr>
        <w:jc w:val="both"/>
      </w:pPr>
      <w:r>
        <w:t xml:space="preserve">- выполнение обязанностей, связанных с участием в работе педагогических, методических </w:t>
      </w:r>
    </w:p>
    <w:p w14:paraId="6F631257" w14:textId="77777777" w:rsidR="009D1A76" w:rsidRDefault="009D1A76" w:rsidP="009D1A76">
      <w:pPr>
        <w:jc w:val="both"/>
      </w:pPr>
      <w:r>
        <w:t>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14:paraId="46C394B5" w14:textId="77777777" w:rsidR="009D1A76" w:rsidRDefault="009D1A76" w:rsidP="009D1A76">
      <w:pPr>
        <w:jc w:val="both"/>
      </w:pPr>
      <w:r>
        <w:t xml:space="preserve">- организацию и проведение методической, диагностической и консультативной помощи </w:t>
      </w:r>
    </w:p>
    <w:p w14:paraId="582CBC65" w14:textId="77777777" w:rsidR="009D1A76" w:rsidRDefault="009D1A76" w:rsidP="009D1A76">
      <w:pPr>
        <w:jc w:val="both"/>
      </w:pPr>
      <w:r>
        <w:t>родителям (законным представителям), семьям, обучающим детей на дому в соответствии с медицинским заключением;</w:t>
      </w:r>
    </w:p>
    <w:p w14:paraId="474443F6" w14:textId="77777777" w:rsidR="009D1A76" w:rsidRDefault="009D1A76" w:rsidP="009D1A76">
      <w:pPr>
        <w:jc w:val="both"/>
      </w:pPr>
      <w:r>
        <w:t>-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14:paraId="20F002F8" w14:textId="77777777" w:rsidR="009D1A76" w:rsidRDefault="009D1A76" w:rsidP="009D1A76">
      <w:pPr>
        <w:jc w:val="both"/>
      </w:pPr>
      <w:r>
        <w:t xml:space="preserve">- периодические кратковременные дежурства в колледже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обучающихся,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активности. При составлении графика дежурств педагогических работников в колледже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</w:t>
      </w:r>
      <w:r>
        <w:lastRenderedPageBreak/>
        <w:t>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колледжу педагогические работники привлекаются не ранее чем за 15 минут до начала учебных занятий и не позднее 15 минут после  окончания их последнего учебного занятия;</w:t>
      </w:r>
    </w:p>
    <w:p w14:paraId="32AEAC53" w14:textId="77777777" w:rsidR="009D1A76" w:rsidRDefault="009D1A76" w:rsidP="009D1A76">
      <w:pPr>
        <w:jc w:val="both"/>
      </w:pPr>
      <w:r>
        <w:t xml:space="preserve">- выполнением дополнительно возложенных на педагогических работников обязанностей, </w:t>
      </w:r>
    </w:p>
    <w:p w14:paraId="7215C9E3" w14:textId="77777777" w:rsidR="009D1A76" w:rsidRDefault="009D1A76" w:rsidP="009D1A76">
      <w:pPr>
        <w:jc w:val="both"/>
      </w:pPr>
      <w:r>
        <w:t>непосредственно связанных с образовательным процессом, с соответствующей дополнительной оплатой труда (заведование учебными кабинетами, руководство методическими комиссиями и др.).</w:t>
      </w:r>
    </w:p>
    <w:p w14:paraId="48EEEC38" w14:textId="77777777" w:rsidR="009D1A76" w:rsidRDefault="009D1A76" w:rsidP="009D1A76">
      <w:pPr>
        <w:jc w:val="both"/>
      </w:pPr>
      <w:r>
        <w:t xml:space="preserve">2.8. Дни недели (периоды времени, в течение которых колледж осуществляет свою </w:t>
      </w:r>
    </w:p>
    <w:p w14:paraId="10E909C5" w14:textId="77777777" w:rsidR="009D1A76" w:rsidRDefault="009D1A76" w:rsidP="009D1A76">
      <w:pPr>
        <w:jc w:val="both"/>
      </w:pPr>
      <w:r>
        <w:t>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14:paraId="572893D8" w14:textId="77777777" w:rsidR="009D1A76" w:rsidRDefault="009D1A76" w:rsidP="009D1A76">
      <w:pPr>
        <w:jc w:val="both"/>
      </w:pPr>
      <w:r>
        <w:t>2.9.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 Формой догрузки может являться кружковая работа, работа по замене отсутствующих</w:t>
      </w:r>
      <w:r w:rsidR="00F0072E">
        <w:t xml:space="preserve"> педагогов,</w:t>
      </w:r>
      <w:r>
        <w:t xml:space="preserve"> внеклассной работы по физическому воспитанию и другой педагогической работы, объем работы, которой регулируется колледжем.</w:t>
      </w:r>
    </w:p>
    <w:p w14:paraId="4ABCB809" w14:textId="77777777" w:rsidR="009D1A76" w:rsidRDefault="009D1A76" w:rsidP="009D1A76">
      <w:pPr>
        <w:jc w:val="both"/>
      </w:pPr>
      <w:r>
        <w:t>2.11. При составлении расписаний учебных занятий колледж обязан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</w:p>
    <w:p w14:paraId="44ED00B2" w14:textId="77777777" w:rsidR="009D1A76" w:rsidRDefault="009D1A76" w:rsidP="009D1A76">
      <w:pPr>
        <w:jc w:val="both"/>
      </w:pPr>
      <w:r>
        <w:t xml:space="preserve">2.12. Режим рабочего времени педагогических работников, принятых на работу во время летних каникул обучающихся определяется в пределах нормы часов преподавательской </w:t>
      </w:r>
    </w:p>
    <w:p w14:paraId="534074D2" w14:textId="77777777" w:rsidR="009D1A76" w:rsidRDefault="009D1A76" w:rsidP="009D1A76">
      <w:pPr>
        <w:jc w:val="both"/>
      </w:pPr>
      <w:r>
        <w:t xml:space="preserve">(педагогической) работы в неделю, установленной за ставку заработной платы и времени, </w:t>
      </w:r>
    </w:p>
    <w:p w14:paraId="6ACE730E" w14:textId="77777777" w:rsidR="009D1A76" w:rsidRDefault="009D1A76" w:rsidP="009D1A76">
      <w:pPr>
        <w:jc w:val="both"/>
      </w:pPr>
      <w:r>
        <w:t>необходимого для выполнения других должностных обязанностей.</w:t>
      </w:r>
    </w:p>
    <w:p w14:paraId="0D20C6F7" w14:textId="77777777" w:rsidR="009D1A76" w:rsidRDefault="009D1A76" w:rsidP="009D1A76">
      <w:pPr>
        <w:jc w:val="both"/>
      </w:pPr>
      <w:r>
        <w:t>2.1</w:t>
      </w:r>
      <w:r w:rsidR="00F0072E">
        <w:t>3</w:t>
      </w:r>
      <w:r>
        <w:t xml:space="preserve">. Периоды отмены учебных занятий (образовательной деятельности) для обучающихся, по санитарно-эпидемиологическим, климатическим и другим основаниям </w:t>
      </w:r>
    </w:p>
    <w:p w14:paraId="3D7DB458" w14:textId="77777777" w:rsidR="009D1A76" w:rsidRDefault="009D1A76" w:rsidP="009D1A76">
      <w:pPr>
        <w:jc w:val="both"/>
      </w:pPr>
      <w:r>
        <w:t>являются рабочим временем педагогических и других работников колледжа.</w:t>
      </w:r>
    </w:p>
    <w:p w14:paraId="1A7C59CE" w14:textId="77777777" w:rsidR="009D1A76" w:rsidRDefault="009D1A76" w:rsidP="009D1A76">
      <w:pPr>
        <w:jc w:val="both"/>
      </w:pPr>
      <w:r>
        <w:t>2.1</w:t>
      </w:r>
      <w:r w:rsidR="00F0072E">
        <w:t>4</w:t>
      </w:r>
      <w:r>
        <w:t xml:space="preserve">. В периоды отмены учебных занятий в отдельных классах (группах) либо в целом по </w:t>
      </w:r>
    </w:p>
    <w:p w14:paraId="2F8DF267" w14:textId="77777777" w:rsidR="009D1A76" w:rsidRDefault="009D1A76" w:rsidP="009D1A76">
      <w:pPr>
        <w:jc w:val="both"/>
      </w:pPr>
      <w:r>
        <w:t xml:space="preserve">колледжу по санитарно-эпидемиологическим, климатическим и другим основаниям </w:t>
      </w:r>
    </w:p>
    <w:p w14:paraId="73992697" w14:textId="77777777" w:rsidR="009D1A76" w:rsidRDefault="009D1A76" w:rsidP="009D1A76">
      <w:pPr>
        <w:jc w:val="both"/>
      </w:pPr>
      <w:r>
        <w:t>преподаватели и другие педагогические работники привлекаются к учебно-воспитательной, методической, организационной работе на основании приказа по колледжу.</w:t>
      </w:r>
    </w:p>
    <w:p w14:paraId="3D4FD5F1" w14:textId="77777777" w:rsidR="00D47095" w:rsidRPr="00884346" w:rsidRDefault="00D47095" w:rsidP="003B6881">
      <w:pPr>
        <w:jc w:val="center"/>
      </w:pPr>
    </w:p>
    <w:p w14:paraId="556A7281" w14:textId="22EEC6DD" w:rsidR="009D1A76" w:rsidRDefault="009D1A76" w:rsidP="003B6881">
      <w:pPr>
        <w:jc w:val="center"/>
      </w:pPr>
      <w:r>
        <w:rPr>
          <w:lang w:val="en-US"/>
        </w:rPr>
        <w:t>III</w:t>
      </w:r>
      <w:r>
        <w:t>. Определение учебной нагрузки педагогическим работникам</w:t>
      </w:r>
    </w:p>
    <w:p w14:paraId="6FB79E3F" w14:textId="77777777" w:rsidR="009D1A76" w:rsidRDefault="009D1A76" w:rsidP="003B6881">
      <w:pPr>
        <w:jc w:val="both"/>
      </w:pPr>
      <w:r>
        <w:t xml:space="preserve">3.1. Объем учебной нагрузки педагогическим работникам устанавливается, исходя из </w:t>
      </w:r>
    </w:p>
    <w:p w14:paraId="723EB97D" w14:textId="77777777" w:rsidR="009D1A76" w:rsidRDefault="009D1A76" w:rsidP="003B6881">
      <w:pPr>
        <w:jc w:val="both"/>
      </w:pPr>
      <w:r>
        <w:t xml:space="preserve">количества часов по учебному плану и программам, обеспеченности кадрами, других </w:t>
      </w:r>
    </w:p>
    <w:p w14:paraId="6B5EF21C" w14:textId="77777777" w:rsidR="009D1A76" w:rsidRDefault="009D1A76" w:rsidP="003B6881">
      <w:pPr>
        <w:jc w:val="both"/>
      </w:pPr>
      <w:r>
        <w:t xml:space="preserve">конкретных условий в колледже. </w:t>
      </w:r>
    </w:p>
    <w:p w14:paraId="347B0632" w14:textId="77777777" w:rsidR="009D1A76" w:rsidRDefault="009D1A76" w:rsidP="003B6881">
      <w:pPr>
        <w:jc w:val="both"/>
      </w:pPr>
      <w:r>
        <w:t>3.2. Соотношение другой педагогической работы по отношению к учебной не должно быть больше 1:1 от норм рабочего времени учителя в пределах рабочей недели за ставку заработной платы.</w:t>
      </w:r>
    </w:p>
    <w:p w14:paraId="6EA986E6" w14:textId="77777777" w:rsidR="009D1A76" w:rsidRDefault="009D1A76" w:rsidP="003B6881">
      <w:pPr>
        <w:jc w:val="both"/>
      </w:pPr>
      <w:r>
        <w:t>3.3.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14:paraId="78A9247B" w14:textId="77777777" w:rsidR="009D1A76" w:rsidRDefault="009D1A76" w:rsidP="003B6881">
      <w:pPr>
        <w:jc w:val="both"/>
      </w:pPr>
      <w:r>
        <w:t>3.4. Преподавательская работа в колледже для педагогических работников совместительством не считается.</w:t>
      </w:r>
    </w:p>
    <w:p w14:paraId="0BE97780" w14:textId="77777777" w:rsidR="009D1A76" w:rsidRDefault="009D1A76" w:rsidP="003B6881">
      <w:pPr>
        <w:jc w:val="both"/>
      </w:pPr>
      <w:r>
        <w:t xml:space="preserve">3.5. Учебная нагрузка педагогических работников, находящихся к началу учебного года в </w:t>
      </w:r>
    </w:p>
    <w:p w14:paraId="169A23DF" w14:textId="77777777" w:rsidR="009D1A76" w:rsidRDefault="009D1A76" w:rsidP="003B6881">
      <w:pPr>
        <w:jc w:val="both"/>
      </w:pPr>
      <w:r>
        <w:t xml:space="preserve">отпуске по уходу за ребенком до достижения им возраста 3 лет либо ином отпуске, </w:t>
      </w:r>
    </w:p>
    <w:p w14:paraId="325EE898" w14:textId="77777777" w:rsidR="009D1A76" w:rsidRDefault="009D1A76" w:rsidP="003B6881">
      <w:pPr>
        <w:jc w:val="both"/>
      </w:pPr>
      <w:r>
        <w:t xml:space="preserve">устанавливается при распределении ее на очередной учебный год на общих основаниях и </w:t>
      </w:r>
    </w:p>
    <w:p w14:paraId="7E0DED1A" w14:textId="77777777" w:rsidR="009D1A76" w:rsidRDefault="009D1A76" w:rsidP="003B6881">
      <w:pPr>
        <w:jc w:val="both"/>
      </w:pPr>
      <w:r>
        <w:lastRenderedPageBreak/>
        <w:t>передается на эт</w:t>
      </w:r>
      <w:r w:rsidR="00F0072E">
        <w:t>от период для выполнения другим</w:t>
      </w:r>
      <w:r>
        <w:t xml:space="preserve"> педагогическим работникам.</w:t>
      </w:r>
    </w:p>
    <w:p w14:paraId="774DEF22" w14:textId="77777777" w:rsidR="009D1A76" w:rsidRDefault="009D1A76" w:rsidP="003B6881">
      <w:pPr>
        <w:jc w:val="both"/>
      </w:pPr>
      <w:r>
        <w:t xml:space="preserve">3.6. Об уменьшении учебной нагрузки в течение учебного года и о догрузке другой </w:t>
      </w:r>
    </w:p>
    <w:p w14:paraId="03DBF2C0" w14:textId="77777777" w:rsidR="009D1A76" w:rsidRDefault="009D1A76" w:rsidP="003B6881">
      <w:pPr>
        <w:jc w:val="both"/>
      </w:pPr>
      <w:r>
        <w:t xml:space="preserve">педагогической работой указанные педагогические работники должны быть поставлены в </w:t>
      </w:r>
    </w:p>
    <w:p w14:paraId="27FC6BEB" w14:textId="77777777" w:rsidR="009D1A76" w:rsidRDefault="009D1A76" w:rsidP="003B6881">
      <w:pPr>
        <w:jc w:val="both"/>
      </w:pPr>
      <w:r>
        <w:t>известность не позднее, чем за два месяца.</w:t>
      </w:r>
    </w:p>
    <w:p w14:paraId="19C4EABE" w14:textId="77777777" w:rsidR="003B6881" w:rsidRDefault="003B6881" w:rsidP="009D1A76">
      <w:pPr>
        <w:jc w:val="both"/>
      </w:pPr>
    </w:p>
    <w:p w14:paraId="326E42BB" w14:textId="77777777" w:rsidR="003B6881" w:rsidRDefault="003B6881" w:rsidP="009D1A76">
      <w:pPr>
        <w:jc w:val="both"/>
      </w:pPr>
    </w:p>
    <w:p w14:paraId="4B02D341" w14:textId="77777777" w:rsidR="003B6881" w:rsidRDefault="003B6881" w:rsidP="009D1A76">
      <w:pPr>
        <w:jc w:val="both"/>
      </w:pPr>
    </w:p>
    <w:p w14:paraId="466F3DDA" w14:textId="77777777" w:rsidR="003B6881" w:rsidRDefault="003B6881" w:rsidP="009D1A76">
      <w:pPr>
        <w:jc w:val="both"/>
      </w:pPr>
    </w:p>
    <w:p w14:paraId="34A4BAD9" w14:textId="4CF43304" w:rsidR="00737B7C" w:rsidRPr="00B81AE9" w:rsidRDefault="009D1A76" w:rsidP="00B81AE9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Юрисконсульт Н.А. Коробейникова</w:t>
      </w:r>
    </w:p>
    <w:sectPr w:rsidR="00737B7C" w:rsidRPr="00B81AE9" w:rsidSect="003B6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BDEF" w14:textId="77777777" w:rsidR="00A21AE5" w:rsidRDefault="00A21AE5">
      <w:r>
        <w:separator/>
      </w:r>
    </w:p>
  </w:endnote>
  <w:endnote w:type="continuationSeparator" w:id="0">
    <w:p w14:paraId="3B3664DE" w14:textId="77777777" w:rsidR="00A21AE5" w:rsidRDefault="00A2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7FC5" w14:textId="77777777" w:rsidR="00737B7C" w:rsidRDefault="00737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04D4" w14:textId="77777777" w:rsidR="00737B7C" w:rsidRDefault="00737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353C" w14:textId="77777777" w:rsidR="00737B7C" w:rsidRDefault="00737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CDB0" w14:textId="77777777" w:rsidR="00A21AE5" w:rsidRDefault="00A21AE5">
      <w:r>
        <w:separator/>
      </w:r>
    </w:p>
  </w:footnote>
  <w:footnote w:type="continuationSeparator" w:id="0">
    <w:p w14:paraId="168A288E" w14:textId="77777777" w:rsidR="00A21AE5" w:rsidRDefault="00A2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DE929" w14:textId="77777777" w:rsidR="00737B7C" w:rsidRDefault="0073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4AB31" w14:textId="77777777" w:rsidR="00737B7C" w:rsidRDefault="00737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ADDC" w14:textId="77777777" w:rsidR="00737B7C" w:rsidRDefault="00737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2E"/>
    <w:rsid w:val="00020186"/>
    <w:rsid w:val="000226C9"/>
    <w:rsid w:val="000413EA"/>
    <w:rsid w:val="00044C85"/>
    <w:rsid w:val="0005546B"/>
    <w:rsid w:val="00055EC0"/>
    <w:rsid w:val="00067BC6"/>
    <w:rsid w:val="00094570"/>
    <w:rsid w:val="000C4C75"/>
    <w:rsid w:val="000C7C77"/>
    <w:rsid w:val="000D46D7"/>
    <w:rsid w:val="000F46C5"/>
    <w:rsid w:val="00131D86"/>
    <w:rsid w:val="00183096"/>
    <w:rsid w:val="001A1F2F"/>
    <w:rsid w:val="001C07BF"/>
    <w:rsid w:val="00294A05"/>
    <w:rsid w:val="002E3C59"/>
    <w:rsid w:val="002E74EF"/>
    <w:rsid w:val="00310FAC"/>
    <w:rsid w:val="00350E57"/>
    <w:rsid w:val="003910F3"/>
    <w:rsid w:val="003A0B1E"/>
    <w:rsid w:val="003B6881"/>
    <w:rsid w:val="00422809"/>
    <w:rsid w:val="004575E2"/>
    <w:rsid w:val="00460977"/>
    <w:rsid w:val="004C01AE"/>
    <w:rsid w:val="005204C1"/>
    <w:rsid w:val="00553400"/>
    <w:rsid w:val="0057573D"/>
    <w:rsid w:val="00577585"/>
    <w:rsid w:val="005801E7"/>
    <w:rsid w:val="005832AC"/>
    <w:rsid w:val="005B2E70"/>
    <w:rsid w:val="005E2B9D"/>
    <w:rsid w:val="00614B16"/>
    <w:rsid w:val="006553AE"/>
    <w:rsid w:val="00692063"/>
    <w:rsid w:val="006A0B19"/>
    <w:rsid w:val="006A1501"/>
    <w:rsid w:val="006A7ECC"/>
    <w:rsid w:val="006E2956"/>
    <w:rsid w:val="006F2156"/>
    <w:rsid w:val="006F6134"/>
    <w:rsid w:val="00700B49"/>
    <w:rsid w:val="00724121"/>
    <w:rsid w:val="00737B7C"/>
    <w:rsid w:val="00764AAF"/>
    <w:rsid w:val="0079407F"/>
    <w:rsid w:val="00842BF6"/>
    <w:rsid w:val="00855F59"/>
    <w:rsid w:val="008749EF"/>
    <w:rsid w:val="00884346"/>
    <w:rsid w:val="00887DD6"/>
    <w:rsid w:val="008F3922"/>
    <w:rsid w:val="00913B77"/>
    <w:rsid w:val="00936C29"/>
    <w:rsid w:val="009479F1"/>
    <w:rsid w:val="00954299"/>
    <w:rsid w:val="00960B51"/>
    <w:rsid w:val="00976BBD"/>
    <w:rsid w:val="009D0C6D"/>
    <w:rsid w:val="009D1A76"/>
    <w:rsid w:val="009D6A8D"/>
    <w:rsid w:val="00A10637"/>
    <w:rsid w:val="00A21AE5"/>
    <w:rsid w:val="00A33E8C"/>
    <w:rsid w:val="00A90869"/>
    <w:rsid w:val="00AB13AA"/>
    <w:rsid w:val="00B15A55"/>
    <w:rsid w:val="00B22687"/>
    <w:rsid w:val="00B36892"/>
    <w:rsid w:val="00B81AE9"/>
    <w:rsid w:val="00B905FC"/>
    <w:rsid w:val="00BB2BD8"/>
    <w:rsid w:val="00BD14BA"/>
    <w:rsid w:val="00BF16D5"/>
    <w:rsid w:val="00BF4B45"/>
    <w:rsid w:val="00C057BC"/>
    <w:rsid w:val="00C1157D"/>
    <w:rsid w:val="00C76F7F"/>
    <w:rsid w:val="00CA3B39"/>
    <w:rsid w:val="00CB13D0"/>
    <w:rsid w:val="00CE2904"/>
    <w:rsid w:val="00CF3C73"/>
    <w:rsid w:val="00D47095"/>
    <w:rsid w:val="00E04445"/>
    <w:rsid w:val="00E63F35"/>
    <w:rsid w:val="00E84B01"/>
    <w:rsid w:val="00E91C9B"/>
    <w:rsid w:val="00EC6069"/>
    <w:rsid w:val="00EC7A7A"/>
    <w:rsid w:val="00EC7ADE"/>
    <w:rsid w:val="00EE14B6"/>
    <w:rsid w:val="00EE6AF9"/>
    <w:rsid w:val="00F0072E"/>
    <w:rsid w:val="00F35EDA"/>
    <w:rsid w:val="00F4458A"/>
    <w:rsid w:val="00F5185D"/>
    <w:rsid w:val="00F55B63"/>
    <w:rsid w:val="00F6461C"/>
    <w:rsid w:val="00F715FF"/>
    <w:rsid w:val="00F75387"/>
    <w:rsid w:val="00FD0CB7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0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76"/>
    <w:rPr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bCs/>
      <w:kern w:val="32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bCs/>
      <w:kern w:val="32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rsid w:val="00F6461C"/>
    <w:pPr>
      <w:spacing w:before="100" w:beforeAutospacing="1" w:after="100" w:afterAutospacing="1"/>
    </w:pPr>
    <w:rPr>
      <w:sz w:val="18"/>
      <w:szCs w:val="18"/>
    </w:rPr>
  </w:style>
  <w:style w:type="table" w:styleId="a8">
    <w:name w:val="Table Grid"/>
    <w:basedOn w:val="a1"/>
    <w:rsid w:val="00F6461C"/>
    <w:rPr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49BF-4ABA-4E9E-A8D3-13D54D2F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2022-10-27T04:59:00Z</dcterms:created>
  <dcterms:modified xsi:type="dcterms:W3CDTF">2022-12-05T03:48:00Z</dcterms:modified>
</cp:coreProperties>
</file>