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6FEE" w14:textId="0201084A" w:rsidR="00A519A0" w:rsidRDefault="00080DDB" w:rsidP="00BD1EB7">
      <w:pPr>
        <w:pStyle w:val="a7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  <w:r w:rsidR="00A519A0" w:rsidRPr="00A519A0">
        <w:rPr>
          <w:noProof/>
          <w:color w:val="000000"/>
        </w:rPr>
        <w:drawing>
          <wp:inline distT="0" distB="0" distL="0" distR="0" wp14:anchorId="5E9501DB" wp14:editId="2B463061">
            <wp:extent cx="6390005" cy="9033612"/>
            <wp:effectExtent l="0" t="0" r="0" b="0"/>
            <wp:docPr id="1" name="Рисунок 1" descr="C:\Users\User\Desktop\сканы новые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532E2A" w14:textId="77777777" w:rsidR="00A519A0" w:rsidRDefault="00A519A0" w:rsidP="00BD1EB7">
      <w:pPr>
        <w:pStyle w:val="a7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461EE91C" w14:textId="77777777" w:rsidR="00A519A0" w:rsidRDefault="00A519A0" w:rsidP="00BD1EB7">
      <w:pPr>
        <w:pStyle w:val="a7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2AE1A792" w14:textId="77777777" w:rsidR="00A519A0" w:rsidRDefault="00A519A0" w:rsidP="00BD1EB7">
      <w:pPr>
        <w:pStyle w:val="a7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2DE6620F" w14:textId="77777777" w:rsidR="00A519A0" w:rsidRDefault="00A519A0" w:rsidP="00BD1EB7">
      <w:pPr>
        <w:pStyle w:val="a7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40629308" w14:textId="658BEEC0" w:rsidR="00F62CA4" w:rsidRPr="00C12AA2" w:rsidRDefault="00BD1EB7" w:rsidP="00BD1EB7">
      <w:pPr>
        <w:pStyle w:val="a7"/>
        <w:tabs>
          <w:tab w:val="num" w:pos="825"/>
        </w:tabs>
        <w:spacing w:before="0" w:beforeAutospacing="0" w:after="0" w:afterAutospacing="0"/>
        <w:rPr>
          <w:sz w:val="24"/>
          <w:szCs w:val="24"/>
        </w:rPr>
      </w:pPr>
      <w:r>
        <w:rPr>
          <w:color w:val="000000"/>
        </w:rPr>
        <w:t xml:space="preserve">          </w:t>
      </w:r>
    </w:p>
    <w:p w14:paraId="20AF6CDB" w14:textId="77777777" w:rsidR="00F62CA4" w:rsidRPr="00C12AA2" w:rsidRDefault="00F62CA4" w:rsidP="00DC1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FC3F6" w14:textId="77777777" w:rsidR="00F62CA4" w:rsidRPr="00C12AA2" w:rsidRDefault="00F62CA4" w:rsidP="0029433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A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7D3D62E5" w14:textId="77777777" w:rsidR="00F62CA4" w:rsidRPr="00C12AA2" w:rsidRDefault="00F62CA4" w:rsidP="0029433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7E3AD" w14:textId="77777777" w:rsidR="00CF48AF" w:rsidRPr="00C12AA2" w:rsidRDefault="00CF48AF" w:rsidP="00DC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b/>
          <w:i/>
          <w:sz w:val="24"/>
          <w:szCs w:val="24"/>
        </w:rPr>
        <w:t>Электронное обучение</w:t>
      </w:r>
      <w:r w:rsidRPr="00C12AA2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 </w:t>
      </w:r>
    </w:p>
    <w:p w14:paraId="44B640AF" w14:textId="77777777" w:rsidR="00F62CA4" w:rsidRPr="00C12AA2" w:rsidRDefault="00F62CA4" w:rsidP="00DC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b/>
          <w:i/>
          <w:sz w:val="24"/>
          <w:szCs w:val="24"/>
        </w:rPr>
        <w:t>Дистанционные образовательные технологи</w:t>
      </w:r>
      <w:r w:rsidR="00AD28D0" w:rsidRPr="00C12AA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1317A" w:rsidRPr="00C12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2AA2">
        <w:rPr>
          <w:rFonts w:ascii="Times New Roman" w:hAnsi="Times New Roman" w:cs="Times New Roman"/>
          <w:sz w:val="24"/>
          <w:szCs w:val="24"/>
        </w:rPr>
        <w:t>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1EDC5570" w14:textId="77777777" w:rsidR="00AD28D0" w:rsidRPr="00C12AA2" w:rsidRDefault="00AD28D0" w:rsidP="00DC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b/>
          <w:i/>
          <w:sz w:val="24"/>
          <w:szCs w:val="24"/>
        </w:rPr>
        <w:t xml:space="preserve">Вебинар </w:t>
      </w:r>
      <w:r w:rsidRPr="00C12AA2">
        <w:rPr>
          <w:rFonts w:ascii="Times New Roman" w:hAnsi="Times New Roman" w:cs="Times New Roman"/>
          <w:sz w:val="24"/>
          <w:szCs w:val="24"/>
        </w:rPr>
        <w:t xml:space="preserve">– технология проведения учебных мероприятий в режиме реального времени через сеть Интернет с использованием веб-приложения. Каждому участнику вебинара предоставляется возможность осуществления диалога с преподавателем и другими участниками посредством видеосвязи и текстовых сообщений, а также демонстрации своих материалов по теме вебинара. </w:t>
      </w:r>
    </w:p>
    <w:p w14:paraId="05C677B1" w14:textId="77777777" w:rsidR="00E6171D" w:rsidRPr="00C12AA2" w:rsidRDefault="00E6171D" w:rsidP="00DC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b/>
          <w:i/>
          <w:sz w:val="24"/>
          <w:szCs w:val="24"/>
        </w:rPr>
        <w:t>Электронная информационно-образовательная среда</w:t>
      </w:r>
      <w:r w:rsidRPr="00C12AA2">
        <w:rPr>
          <w:rFonts w:ascii="Times New Roman" w:hAnsi="Times New Roman" w:cs="Times New Roman"/>
          <w:sz w:val="24"/>
          <w:szCs w:val="24"/>
        </w:rPr>
        <w:t xml:space="preserve"> </w:t>
      </w:r>
      <w:r w:rsidR="00C9586D" w:rsidRPr="00C12AA2">
        <w:rPr>
          <w:rFonts w:ascii="Times New Roman" w:hAnsi="Times New Roman" w:cs="Times New Roman"/>
          <w:b/>
          <w:i/>
          <w:sz w:val="24"/>
          <w:szCs w:val="24"/>
        </w:rPr>
        <w:t>(далее ЭИОС)</w:t>
      </w:r>
      <w:r w:rsidR="00C9586D" w:rsidRPr="00C12AA2">
        <w:rPr>
          <w:rFonts w:ascii="Times New Roman" w:hAnsi="Times New Roman" w:cs="Times New Roman"/>
          <w:sz w:val="24"/>
          <w:szCs w:val="24"/>
        </w:rPr>
        <w:t xml:space="preserve"> </w:t>
      </w:r>
      <w:r w:rsidRPr="00C12AA2">
        <w:rPr>
          <w:rFonts w:ascii="Times New Roman" w:hAnsi="Times New Roman" w:cs="Times New Roman"/>
          <w:sz w:val="24"/>
          <w:szCs w:val="24"/>
        </w:rPr>
        <w:t xml:space="preserve">– совокупность электронных ресурсов, электронных образовательных ресурсов,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или их частей, а также взаимодействие обучающихся с педагогическим, учебно-вспомогательным персоналом. </w:t>
      </w:r>
    </w:p>
    <w:p w14:paraId="29EA7826" w14:textId="77777777" w:rsidR="009C4BE2" w:rsidRPr="00C12AA2" w:rsidRDefault="009C4BE2" w:rsidP="00DC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студентов</w:t>
      </w:r>
      <w:r w:rsidRPr="00C12AA2">
        <w:rPr>
          <w:rFonts w:ascii="Times New Roman" w:hAnsi="Times New Roman" w:cs="Times New Roman"/>
          <w:sz w:val="24"/>
          <w:szCs w:val="24"/>
        </w:rPr>
        <w:t xml:space="preserve"> – составляющая процесса обучения, предусматривающая индивидуальную работу обучающихся в соответствии с установленной </w:t>
      </w:r>
      <w:r w:rsidR="00C9586D" w:rsidRPr="00C12AA2">
        <w:rPr>
          <w:rFonts w:ascii="Times New Roman" w:hAnsi="Times New Roman" w:cs="Times New Roman"/>
          <w:sz w:val="24"/>
          <w:szCs w:val="24"/>
        </w:rPr>
        <w:t>ОПОП.</w:t>
      </w:r>
      <w:r w:rsidRPr="00C1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02226" w14:textId="77777777" w:rsidR="00AD28D0" w:rsidRPr="00C12AA2" w:rsidRDefault="009C4BE2" w:rsidP="00DC14B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A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CFAC533" w14:textId="77777777" w:rsidR="00C9586D" w:rsidRPr="00C12AA2" w:rsidRDefault="00C9586D" w:rsidP="00C9586D">
      <w:pPr>
        <w:pStyle w:val="a3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7B6C149C" w14:textId="77777777" w:rsidR="006F4900" w:rsidRPr="00C12AA2" w:rsidRDefault="006F4900" w:rsidP="0029433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4.1. Основной целью использования ЭО и ДОТ является предоставление обучающимся возможности освоения основных профессиональных образовательных программ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</w:t>
      </w:r>
      <w:r w:rsidR="00C9586D" w:rsidRPr="00C12AA2">
        <w:rPr>
          <w:rFonts w:ascii="Times New Roman" w:hAnsi="Times New Roman" w:cs="Times New Roman"/>
          <w:sz w:val="24"/>
          <w:szCs w:val="24"/>
        </w:rPr>
        <w:t xml:space="preserve">дисциплинам (модулям) </w:t>
      </w:r>
      <w:r w:rsidRPr="00C12AA2">
        <w:rPr>
          <w:rFonts w:ascii="Times New Roman" w:hAnsi="Times New Roman" w:cs="Times New Roman"/>
          <w:sz w:val="24"/>
          <w:szCs w:val="24"/>
        </w:rPr>
        <w:t xml:space="preserve"> и выполнении внеаудиторной самостоятельной работы.</w:t>
      </w:r>
    </w:p>
    <w:p w14:paraId="7C5F91C4" w14:textId="77777777" w:rsidR="006F4900" w:rsidRPr="00C12AA2" w:rsidRDefault="006F4900" w:rsidP="0029433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4.2. Использование ЭО и ДОТ способствует решению следующих задач:</w:t>
      </w:r>
    </w:p>
    <w:p w14:paraId="7967F806" w14:textId="77777777" w:rsidR="006F4900" w:rsidRPr="00C12AA2" w:rsidRDefault="006F4900" w:rsidP="0029433E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траектории и персонализации обучения;</w:t>
      </w:r>
    </w:p>
    <w:p w14:paraId="24A2E6B5" w14:textId="77777777" w:rsidR="006F4900" w:rsidRPr="00C12AA2" w:rsidRDefault="006F4900" w:rsidP="0029433E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14:paraId="18797038" w14:textId="77777777" w:rsidR="006F4900" w:rsidRPr="00C12AA2" w:rsidRDefault="006F4900" w:rsidP="0029433E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05D2CC3E" w14:textId="77777777" w:rsidR="006F4900" w:rsidRPr="00C12AA2" w:rsidRDefault="006F4900" w:rsidP="0029433E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созданию единой образовательной среды Колледжа;</w:t>
      </w:r>
    </w:p>
    <w:p w14:paraId="02F22D56" w14:textId="77777777" w:rsidR="006F4900" w:rsidRPr="00C12AA2" w:rsidRDefault="006F4900" w:rsidP="0029433E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повышению эффективности учебной деятельности, интенсификации самостоятельной работы обучающихся;</w:t>
      </w:r>
    </w:p>
    <w:p w14:paraId="1FC1E24F" w14:textId="77777777" w:rsidR="006F4900" w:rsidRPr="00C12AA2" w:rsidRDefault="006F4900" w:rsidP="00C9586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повышению эффективности организации учебного процесса.</w:t>
      </w:r>
    </w:p>
    <w:p w14:paraId="6C13AEAA" w14:textId="77777777" w:rsidR="006F4900" w:rsidRPr="00C12AA2" w:rsidRDefault="006F4900" w:rsidP="00C95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4.3. Основными принципами применения ЭО и ДОТ являются:</w:t>
      </w:r>
    </w:p>
    <w:p w14:paraId="4A20A8EB" w14:textId="77777777" w:rsidR="006F4900" w:rsidRPr="00C12AA2" w:rsidRDefault="006F4900" w:rsidP="00C9586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lastRenderedPageBreak/>
        <w:t>принцип доступности, выражающийся в предоставлении всем обучающимся возможности освоения программ ОПОП непосредственно по месту жительства или временного пребывания;</w:t>
      </w:r>
    </w:p>
    <w:p w14:paraId="61FD0E45" w14:textId="77777777" w:rsidR="006F4900" w:rsidRPr="00C12AA2" w:rsidRDefault="006F4900" w:rsidP="00C9586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14:paraId="4419512C" w14:textId="77777777" w:rsidR="006F4900" w:rsidRPr="00C12AA2" w:rsidRDefault="006F4900" w:rsidP="00C9586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14:paraId="1A4BD23D" w14:textId="77777777" w:rsidR="006F4900" w:rsidRPr="00C12AA2" w:rsidRDefault="006F4900" w:rsidP="0029433E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ЭО и ДОТ;</w:t>
      </w:r>
    </w:p>
    <w:p w14:paraId="69CD2C0C" w14:textId="77777777" w:rsidR="006F4900" w:rsidRPr="00C12AA2" w:rsidRDefault="006F4900" w:rsidP="0029433E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7F1FC9E8" w14:textId="77777777" w:rsidR="006F4900" w:rsidRPr="00C12AA2" w:rsidRDefault="006F4900" w:rsidP="0029433E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14:paraId="0191CBA9" w14:textId="77777777" w:rsidR="006F4900" w:rsidRPr="00C12AA2" w:rsidRDefault="006F4900" w:rsidP="00C9586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14:paraId="513EC7F8" w14:textId="77777777" w:rsidR="006F4900" w:rsidRPr="00C12AA2" w:rsidRDefault="006F4900" w:rsidP="00C95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4.4.  Основными направлениями деятельности являются:</w:t>
      </w:r>
    </w:p>
    <w:p w14:paraId="708A4A10" w14:textId="77777777" w:rsidR="006F4900" w:rsidRPr="00C12AA2" w:rsidRDefault="006F4900" w:rsidP="00C9586D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14:paraId="04482C5F" w14:textId="77777777" w:rsidR="006F4900" w:rsidRPr="00C12AA2" w:rsidRDefault="006F4900" w:rsidP="00C9586D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обеспечение возможности эффективной подготовки к текущему контролю и промежуточной </w:t>
      </w:r>
      <w:r w:rsidR="00C9586D" w:rsidRPr="00C12AA2">
        <w:rPr>
          <w:rFonts w:ascii="Times New Roman" w:hAnsi="Times New Roman" w:cs="Times New Roman"/>
          <w:sz w:val="24"/>
          <w:szCs w:val="24"/>
        </w:rPr>
        <w:t xml:space="preserve"> и государственной итоговой </w:t>
      </w:r>
      <w:r w:rsidRPr="00C12AA2">
        <w:rPr>
          <w:rFonts w:ascii="Times New Roman" w:hAnsi="Times New Roman" w:cs="Times New Roman"/>
          <w:sz w:val="24"/>
          <w:szCs w:val="24"/>
        </w:rPr>
        <w:t>аттестации по ряду учебных дисциплин;</w:t>
      </w:r>
    </w:p>
    <w:p w14:paraId="5FDAE2FF" w14:textId="77777777" w:rsidR="006F4900" w:rsidRPr="00C12AA2" w:rsidRDefault="006F4900" w:rsidP="00C9586D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C13DF" w:rsidRPr="00C12AA2">
        <w:rPr>
          <w:rFonts w:ascii="Times New Roman" w:hAnsi="Times New Roman" w:cs="Times New Roman"/>
          <w:sz w:val="24"/>
          <w:szCs w:val="24"/>
        </w:rPr>
        <w:t>научно-</w:t>
      </w:r>
      <w:r w:rsidRPr="00C12AA2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 обучающихся;</w:t>
      </w:r>
    </w:p>
    <w:p w14:paraId="6B432A19" w14:textId="77777777" w:rsidR="006F4900" w:rsidRPr="00C12AA2" w:rsidRDefault="006F4900" w:rsidP="0029433E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14:paraId="0AB2FCA4" w14:textId="77777777" w:rsidR="007C13DF" w:rsidRPr="00C12AA2" w:rsidRDefault="007C13DF" w:rsidP="0029433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2E74A" w14:textId="77777777" w:rsidR="007C13DF" w:rsidRPr="00C12AA2" w:rsidRDefault="007C13DF" w:rsidP="0029433E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A2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 с использованием ЭО и ДОТ</w:t>
      </w:r>
    </w:p>
    <w:p w14:paraId="11BFAED8" w14:textId="77777777" w:rsidR="007C13DF" w:rsidRPr="00C12AA2" w:rsidRDefault="007C13DF" w:rsidP="0029433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01A34759" w14:textId="77777777" w:rsidR="007C13DF" w:rsidRPr="00C12AA2" w:rsidRDefault="007C13DF" w:rsidP="00C9586D">
      <w:pPr>
        <w:pStyle w:val="a3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206670" w:rsidRPr="00C12AA2">
        <w:rPr>
          <w:rFonts w:ascii="Times New Roman" w:hAnsi="Times New Roman" w:cs="Times New Roman"/>
          <w:sz w:val="24"/>
          <w:szCs w:val="24"/>
        </w:rPr>
        <w:t>Колледжа</w:t>
      </w:r>
      <w:r w:rsidRPr="00C12AA2">
        <w:rPr>
          <w:rFonts w:ascii="Times New Roman" w:hAnsi="Times New Roman" w:cs="Times New Roman"/>
          <w:sz w:val="24"/>
          <w:szCs w:val="24"/>
        </w:rPr>
        <w:t>, родители (законные представители) обучающихся.</w:t>
      </w:r>
    </w:p>
    <w:p w14:paraId="6FF4E19E" w14:textId="77777777" w:rsidR="007C13DF" w:rsidRPr="00C12AA2" w:rsidRDefault="007C13DF" w:rsidP="00C9586D">
      <w:pPr>
        <w:pStyle w:val="a3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Права и обязанности обучающихся, осваивающие </w:t>
      </w:r>
      <w:r w:rsidR="00206670" w:rsidRPr="00C12AA2">
        <w:rPr>
          <w:rFonts w:ascii="Times New Roman" w:hAnsi="Times New Roman" w:cs="Times New Roman"/>
          <w:sz w:val="24"/>
          <w:szCs w:val="24"/>
        </w:rPr>
        <w:t>ОПОП</w:t>
      </w:r>
      <w:r w:rsidRPr="00C12AA2">
        <w:rPr>
          <w:rFonts w:ascii="Times New Roman" w:hAnsi="Times New Roman" w:cs="Times New Roman"/>
          <w:sz w:val="24"/>
          <w:szCs w:val="24"/>
        </w:rPr>
        <w:t xml:space="preserve"> с использованием ЭО и ДОТ, определяются законодательством Российской Федерации.</w:t>
      </w:r>
    </w:p>
    <w:p w14:paraId="208064C2" w14:textId="77777777" w:rsidR="007C13DF" w:rsidRPr="00C12AA2" w:rsidRDefault="007C13DF" w:rsidP="00C9586D">
      <w:pPr>
        <w:pStyle w:val="a3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14:paraId="78A63D51" w14:textId="77777777" w:rsidR="007C13DF" w:rsidRPr="00C12AA2" w:rsidRDefault="007C13DF" w:rsidP="00C9586D">
      <w:pPr>
        <w:pStyle w:val="a3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</w:p>
    <w:p w14:paraId="1C8B3A46" w14:textId="77777777" w:rsidR="007C13DF" w:rsidRPr="00C12AA2" w:rsidRDefault="007C13DF" w:rsidP="00C9586D">
      <w:pPr>
        <w:pStyle w:val="a3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24474DFF" w14:textId="77777777" w:rsidR="007C13DF" w:rsidRPr="00C12AA2" w:rsidRDefault="007C13DF" w:rsidP="00C9586D">
      <w:pPr>
        <w:pStyle w:val="a3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5E87FCD0" w14:textId="77777777" w:rsidR="006F4900" w:rsidRPr="00C12AA2" w:rsidRDefault="006F4900" w:rsidP="0029433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21FA94DA" w14:textId="77777777" w:rsidR="006F4900" w:rsidRPr="00C12AA2" w:rsidRDefault="00E6171D" w:rsidP="00C9586D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A2">
        <w:rPr>
          <w:rFonts w:ascii="Times New Roman" w:hAnsi="Times New Roman" w:cs="Times New Roman"/>
          <w:b/>
          <w:sz w:val="24"/>
          <w:szCs w:val="24"/>
        </w:rPr>
        <w:t>Модели организации учебного процесса с применением электронного обучения и дистанционных образовательных технологий</w:t>
      </w:r>
    </w:p>
    <w:p w14:paraId="252D2825" w14:textId="77777777" w:rsidR="00E6171D" w:rsidRPr="00C12AA2" w:rsidRDefault="00E6171D" w:rsidP="00E6171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9C8B7" w14:textId="77777777" w:rsidR="006F4900" w:rsidRPr="00C12AA2" w:rsidRDefault="00E6171D" w:rsidP="00A131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6.1. В колледже реализуются следующие модели организации к учебного процесса с применением ЭО т ДОТ: </w:t>
      </w:r>
    </w:p>
    <w:p w14:paraId="0545F3F1" w14:textId="77777777" w:rsidR="00E6171D" w:rsidRPr="00C12AA2" w:rsidRDefault="00E6171D" w:rsidP="0089012D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обучение с веб-поддержкой</w:t>
      </w:r>
      <w:r w:rsidRPr="00C12AA2">
        <w:rPr>
          <w:rFonts w:ascii="Times New Roman" w:hAnsi="Times New Roman" w:cs="Times New Roman"/>
          <w:sz w:val="24"/>
          <w:szCs w:val="24"/>
        </w:rPr>
        <w:t xml:space="preserve"> предполагает, что в учебном проце</w:t>
      </w:r>
      <w:r w:rsidR="00040A39" w:rsidRPr="00C12AA2">
        <w:rPr>
          <w:rFonts w:ascii="Times New Roman" w:hAnsi="Times New Roman" w:cs="Times New Roman"/>
          <w:sz w:val="24"/>
          <w:szCs w:val="24"/>
        </w:rPr>
        <w:t>ссе по очной форме обучения до 3</w:t>
      </w:r>
      <w:r w:rsidRPr="00C12AA2">
        <w:rPr>
          <w:rFonts w:ascii="Times New Roman" w:hAnsi="Times New Roman" w:cs="Times New Roman"/>
          <w:sz w:val="24"/>
          <w:szCs w:val="24"/>
        </w:rPr>
        <w:t xml:space="preserve">0 % времени по освоению дисциплины (модуля) отводится на работу в </w:t>
      </w:r>
      <w:r w:rsidR="00A1317A" w:rsidRPr="00C12AA2">
        <w:rPr>
          <w:rFonts w:ascii="Times New Roman" w:hAnsi="Times New Roman" w:cs="Times New Roman"/>
          <w:sz w:val="24"/>
          <w:szCs w:val="24"/>
        </w:rPr>
        <w:t>ЭИОС. При этом электронная среда используется в дополнение к основному традиционному учебному процессу для решения следующих задач:</w:t>
      </w:r>
    </w:p>
    <w:p w14:paraId="67AC27C2" w14:textId="77777777" w:rsidR="00A1317A" w:rsidRPr="00C12AA2" w:rsidRDefault="00A1317A" w:rsidP="0089012D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организация самостоятельной работы обучающихся в электронной среде (электронные материалы для самоподготовки, подготовка к лабораторным работам с использованием виртуальных лабораторных комплексов,  самотестирования и др.);</w:t>
      </w:r>
    </w:p>
    <w:p w14:paraId="527E3B0E" w14:textId="77777777" w:rsidR="00A1317A" w:rsidRPr="00C12AA2" w:rsidRDefault="00A1317A" w:rsidP="0089012D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проведение консультаций с использованием форумов и вебинаров;</w:t>
      </w:r>
    </w:p>
    <w:p w14:paraId="4FAC7269" w14:textId="77777777" w:rsidR="00A1317A" w:rsidRPr="00C12AA2" w:rsidRDefault="00A1317A" w:rsidP="0089012D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организация текущего и промежуточного контроля обучающихся;</w:t>
      </w:r>
    </w:p>
    <w:p w14:paraId="25ADF652" w14:textId="77777777" w:rsidR="00A1317A" w:rsidRPr="00C12AA2" w:rsidRDefault="00A1317A" w:rsidP="0089012D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организация научно-исследовательской и проектной работы </w:t>
      </w:r>
      <w:r w:rsidR="00040A39" w:rsidRPr="00C12AA2">
        <w:rPr>
          <w:rFonts w:ascii="Times New Roman" w:hAnsi="Times New Roman" w:cs="Times New Roman"/>
          <w:sz w:val="24"/>
          <w:szCs w:val="24"/>
        </w:rPr>
        <w:t>обучающихся в электронной среде;</w:t>
      </w:r>
    </w:p>
    <w:p w14:paraId="1DCF68E7" w14:textId="77777777" w:rsidR="00040A39" w:rsidRPr="00C12AA2" w:rsidRDefault="00040A39" w:rsidP="0089012D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b/>
          <w:i/>
          <w:sz w:val="24"/>
          <w:szCs w:val="24"/>
        </w:rPr>
        <w:t>смешанное обучение</w:t>
      </w:r>
      <w:r w:rsidRPr="00C12AA2">
        <w:rPr>
          <w:rFonts w:ascii="Times New Roman" w:hAnsi="Times New Roman" w:cs="Times New Roman"/>
          <w:sz w:val="24"/>
          <w:szCs w:val="24"/>
        </w:rPr>
        <w:t xml:space="preserve"> -  учебный процесс, построенный на основе интеграции аудиторной и </w:t>
      </w:r>
      <w:proofErr w:type="spellStart"/>
      <w:r w:rsidRPr="00C12AA2">
        <w:rPr>
          <w:rFonts w:ascii="Times New Roman" w:hAnsi="Times New Roman" w:cs="Times New Roman"/>
          <w:sz w:val="24"/>
          <w:szCs w:val="24"/>
        </w:rPr>
        <w:t>внеадиторной</w:t>
      </w:r>
      <w:proofErr w:type="spellEnd"/>
      <w:r w:rsidRPr="00C12AA2">
        <w:rPr>
          <w:rFonts w:ascii="Times New Roman" w:hAnsi="Times New Roman" w:cs="Times New Roman"/>
          <w:sz w:val="24"/>
          <w:szCs w:val="24"/>
        </w:rPr>
        <w:t xml:space="preserve"> учебной деятельности с использованием и взаимным дополнением технологий традиционного и ЭО. </w:t>
      </w:r>
      <w:r w:rsidR="002C58B7" w:rsidRPr="00C12AA2">
        <w:rPr>
          <w:rFonts w:ascii="Times New Roman" w:hAnsi="Times New Roman" w:cs="Times New Roman"/>
          <w:sz w:val="24"/>
          <w:szCs w:val="24"/>
        </w:rPr>
        <w:t>Смешанное обучение пре</w:t>
      </w:r>
      <w:r w:rsidR="008571E7" w:rsidRPr="00C12AA2">
        <w:rPr>
          <w:rFonts w:ascii="Times New Roman" w:hAnsi="Times New Roman" w:cs="Times New Roman"/>
          <w:sz w:val="24"/>
          <w:szCs w:val="24"/>
        </w:rPr>
        <w:t>д</w:t>
      </w:r>
      <w:r w:rsidR="002C58B7" w:rsidRPr="00C12AA2">
        <w:rPr>
          <w:rFonts w:ascii="Times New Roman" w:hAnsi="Times New Roman" w:cs="Times New Roman"/>
          <w:sz w:val="24"/>
          <w:szCs w:val="24"/>
        </w:rPr>
        <w:t>по</w:t>
      </w:r>
      <w:r w:rsidRPr="00C12AA2">
        <w:rPr>
          <w:rFonts w:ascii="Times New Roman" w:hAnsi="Times New Roman" w:cs="Times New Roman"/>
          <w:sz w:val="24"/>
          <w:szCs w:val="24"/>
        </w:rPr>
        <w:t>лагает, что в учебном процессе по очной форме обучения от 30-80% времени по освоени</w:t>
      </w:r>
      <w:r w:rsidR="00C9586D" w:rsidRPr="00C12AA2">
        <w:rPr>
          <w:rFonts w:ascii="Times New Roman" w:hAnsi="Times New Roman" w:cs="Times New Roman"/>
          <w:sz w:val="24"/>
          <w:szCs w:val="24"/>
        </w:rPr>
        <w:t>ю</w:t>
      </w:r>
      <w:r w:rsidRPr="00C12AA2">
        <w:rPr>
          <w:rFonts w:ascii="Times New Roman" w:hAnsi="Times New Roman" w:cs="Times New Roman"/>
          <w:sz w:val="24"/>
          <w:szCs w:val="24"/>
        </w:rPr>
        <w:t xml:space="preserve"> дисциплины (модуля) отводится на работу в ЭИОС. При смешанном обучени</w:t>
      </w:r>
      <w:r w:rsidR="00151204" w:rsidRPr="00C12AA2">
        <w:rPr>
          <w:rFonts w:ascii="Times New Roman" w:hAnsi="Times New Roman" w:cs="Times New Roman"/>
          <w:sz w:val="24"/>
          <w:szCs w:val="24"/>
        </w:rPr>
        <w:t>и</w:t>
      </w:r>
      <w:r w:rsidRPr="00C12AA2">
        <w:rPr>
          <w:rFonts w:ascii="Times New Roman" w:hAnsi="Times New Roman" w:cs="Times New Roman"/>
          <w:sz w:val="24"/>
          <w:szCs w:val="24"/>
        </w:rPr>
        <w:t xml:space="preserve">  частично или полностью переносятся отдельные виды  учебной  деятельности. </w:t>
      </w:r>
    </w:p>
    <w:p w14:paraId="38F839D7" w14:textId="77777777" w:rsidR="00040A39" w:rsidRPr="00C12AA2" w:rsidRDefault="00040A39" w:rsidP="0089012D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b/>
          <w:i/>
          <w:sz w:val="24"/>
          <w:szCs w:val="24"/>
        </w:rPr>
        <w:t>онлайн-обучение</w:t>
      </w:r>
      <w:r w:rsidRPr="00C12AA2">
        <w:rPr>
          <w:rFonts w:ascii="Times New Roman" w:hAnsi="Times New Roman" w:cs="Times New Roman"/>
          <w:sz w:val="24"/>
          <w:szCs w:val="24"/>
        </w:rPr>
        <w:t xml:space="preserve"> – 100% времени осуществляется в ЭИОС, характеризуется высокой интерактивностью  </w:t>
      </w:r>
      <w:r w:rsidR="008571E7" w:rsidRPr="00C12AA2">
        <w:rPr>
          <w:rFonts w:ascii="Times New Roman" w:hAnsi="Times New Roman" w:cs="Times New Roman"/>
          <w:sz w:val="24"/>
          <w:szCs w:val="24"/>
        </w:rPr>
        <w:t xml:space="preserve"> и регулярностью взаимодействия обучающихся как с преподавателем, так и друг с другом. </w:t>
      </w:r>
      <w:r w:rsidR="0089012D" w:rsidRPr="00C12AA2">
        <w:rPr>
          <w:rFonts w:ascii="Times New Roman" w:hAnsi="Times New Roman" w:cs="Times New Roman"/>
          <w:sz w:val="24"/>
          <w:szCs w:val="24"/>
        </w:rPr>
        <w:t xml:space="preserve"> При онлайн-обучени</w:t>
      </w:r>
      <w:r w:rsidR="00151204" w:rsidRPr="00C12AA2">
        <w:rPr>
          <w:rFonts w:ascii="Times New Roman" w:hAnsi="Times New Roman" w:cs="Times New Roman"/>
          <w:sz w:val="24"/>
          <w:szCs w:val="24"/>
        </w:rPr>
        <w:t>и</w:t>
      </w:r>
      <w:r w:rsidR="0089012D" w:rsidRPr="00C12AA2">
        <w:rPr>
          <w:rFonts w:ascii="Times New Roman" w:hAnsi="Times New Roman" w:cs="Times New Roman"/>
          <w:sz w:val="24"/>
          <w:szCs w:val="24"/>
        </w:rPr>
        <w:t xml:space="preserve"> необходимо соблюдать СанПиН о продолжительности непрерывного применения компьютерных средств соответствующей возрастной группы.  </w:t>
      </w:r>
    </w:p>
    <w:p w14:paraId="25CFB15E" w14:textId="77777777" w:rsidR="0089012D" w:rsidRPr="00C12AA2" w:rsidRDefault="0089012D" w:rsidP="0089012D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428D5" w14:textId="77777777" w:rsidR="00A1317A" w:rsidRPr="00C12AA2" w:rsidRDefault="0089012D" w:rsidP="00C9586D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A2">
        <w:rPr>
          <w:rFonts w:ascii="Times New Roman" w:hAnsi="Times New Roman" w:cs="Times New Roman"/>
          <w:b/>
          <w:sz w:val="24"/>
          <w:szCs w:val="24"/>
        </w:rPr>
        <w:t>Особенности реализации учебного процесса в рамках образовательных программ с применением ЭО и ДОТ</w:t>
      </w:r>
    </w:p>
    <w:p w14:paraId="052F4A60" w14:textId="77777777" w:rsidR="007073DD" w:rsidRPr="00C12AA2" w:rsidRDefault="00884029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7.1. </w:t>
      </w:r>
      <w:r w:rsidR="007073DD" w:rsidRPr="00C12AA2">
        <w:rPr>
          <w:rFonts w:ascii="Times New Roman" w:hAnsi="Times New Roman" w:cs="Times New Roman"/>
          <w:sz w:val="24"/>
          <w:szCs w:val="24"/>
        </w:rPr>
        <w:t xml:space="preserve"> </w:t>
      </w:r>
      <w:r w:rsidRPr="00C12AA2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7073DD" w:rsidRPr="00C12AA2">
        <w:rPr>
          <w:rFonts w:ascii="Times New Roman" w:hAnsi="Times New Roman" w:cs="Times New Roman"/>
          <w:sz w:val="24"/>
          <w:szCs w:val="24"/>
        </w:rPr>
        <w:t>в</w:t>
      </w:r>
      <w:r w:rsidRPr="00C12AA2">
        <w:rPr>
          <w:rFonts w:ascii="Times New Roman" w:hAnsi="Times New Roman" w:cs="Times New Roman"/>
          <w:sz w:val="24"/>
          <w:szCs w:val="24"/>
        </w:rPr>
        <w:t xml:space="preserve"> </w:t>
      </w:r>
      <w:r w:rsidR="007073DD" w:rsidRPr="00C12AA2">
        <w:rPr>
          <w:rFonts w:ascii="Times New Roman" w:hAnsi="Times New Roman" w:cs="Times New Roman"/>
          <w:sz w:val="24"/>
          <w:szCs w:val="24"/>
        </w:rPr>
        <w:t>праве использовать Э</w:t>
      </w:r>
      <w:r w:rsidR="00640623" w:rsidRPr="00C12AA2">
        <w:rPr>
          <w:rFonts w:ascii="Times New Roman" w:hAnsi="Times New Roman" w:cs="Times New Roman"/>
          <w:sz w:val="24"/>
          <w:szCs w:val="24"/>
        </w:rPr>
        <w:t xml:space="preserve">О и </w:t>
      </w:r>
      <w:r w:rsidR="007073DD" w:rsidRPr="00C12AA2">
        <w:rPr>
          <w:rFonts w:ascii="Times New Roman" w:hAnsi="Times New Roman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Pr="00C12AA2">
        <w:rPr>
          <w:rFonts w:ascii="Times New Roman" w:hAnsi="Times New Roman" w:cs="Times New Roman"/>
          <w:sz w:val="24"/>
          <w:szCs w:val="24"/>
        </w:rPr>
        <w:t>СПО</w:t>
      </w:r>
      <w:r w:rsidR="007073DD" w:rsidRPr="00C12AA2">
        <w:rPr>
          <w:rFonts w:ascii="Times New Roman" w:hAnsi="Times New Roman" w:cs="Times New Roman"/>
          <w:sz w:val="24"/>
          <w:szCs w:val="24"/>
        </w:rPr>
        <w:t xml:space="preserve"> или при их сочетании, при проведении различных видов учебных, лабораторных или практических занятий, </w:t>
      </w:r>
      <w:r w:rsidR="00DC14B5" w:rsidRPr="00C12AA2">
        <w:rPr>
          <w:rFonts w:ascii="Times New Roman" w:hAnsi="Times New Roman" w:cs="Times New Roman"/>
          <w:sz w:val="24"/>
          <w:szCs w:val="24"/>
        </w:rPr>
        <w:t xml:space="preserve">самостоятельной работы, учебной и производственной практики, </w:t>
      </w:r>
      <w:r w:rsidR="007073DD" w:rsidRPr="00C12AA2">
        <w:rPr>
          <w:rFonts w:ascii="Times New Roman" w:hAnsi="Times New Roman" w:cs="Times New Roman"/>
          <w:sz w:val="24"/>
          <w:szCs w:val="24"/>
        </w:rPr>
        <w:t xml:space="preserve">текущего контроля, промежуточной </w:t>
      </w:r>
      <w:r w:rsidR="00DC14B5" w:rsidRPr="00C12AA2">
        <w:rPr>
          <w:rFonts w:ascii="Times New Roman" w:hAnsi="Times New Roman" w:cs="Times New Roman"/>
          <w:sz w:val="24"/>
          <w:szCs w:val="24"/>
        </w:rPr>
        <w:t xml:space="preserve">и государственной итоговой </w:t>
      </w:r>
      <w:r w:rsidR="007073DD" w:rsidRPr="00C12AA2"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14:paraId="0244F3EF" w14:textId="77777777" w:rsidR="007073DD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7.2. </w:t>
      </w:r>
      <w:r w:rsidR="00430A2B" w:rsidRPr="00C12AA2">
        <w:rPr>
          <w:rFonts w:ascii="Times New Roman" w:hAnsi="Times New Roman" w:cs="Times New Roman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C12AA2">
        <w:rPr>
          <w:rFonts w:ascii="Times New Roman" w:hAnsi="Times New Roman" w:cs="Times New Roman"/>
          <w:sz w:val="24"/>
          <w:szCs w:val="24"/>
        </w:rPr>
        <w:t>зависимости от сп</w:t>
      </w:r>
      <w:r w:rsidR="00430A2B" w:rsidRPr="00C12AA2">
        <w:rPr>
          <w:rFonts w:ascii="Times New Roman" w:hAnsi="Times New Roman" w:cs="Times New Roman"/>
          <w:sz w:val="24"/>
          <w:szCs w:val="24"/>
        </w:rPr>
        <w:t xml:space="preserve">ецифики образовательных </w:t>
      </w:r>
      <w:r w:rsidR="008238A6" w:rsidRPr="00C12AA2">
        <w:rPr>
          <w:rFonts w:ascii="Times New Roman" w:hAnsi="Times New Roman" w:cs="Times New Roman"/>
          <w:sz w:val="24"/>
          <w:szCs w:val="24"/>
        </w:rPr>
        <w:t>задач и представл</w:t>
      </w:r>
      <w:r w:rsidR="008D527F" w:rsidRPr="00C12AA2">
        <w:rPr>
          <w:rFonts w:ascii="Times New Roman" w:hAnsi="Times New Roman" w:cs="Times New Roman"/>
          <w:sz w:val="24"/>
          <w:szCs w:val="24"/>
        </w:rPr>
        <w:t>е</w:t>
      </w:r>
      <w:r w:rsidR="008238A6" w:rsidRPr="00C12AA2">
        <w:rPr>
          <w:rFonts w:ascii="Times New Roman" w:hAnsi="Times New Roman" w:cs="Times New Roman"/>
          <w:sz w:val="24"/>
          <w:szCs w:val="24"/>
        </w:rPr>
        <w:t xml:space="preserve">ния учебного материала. </w:t>
      </w:r>
      <w:r w:rsidR="00CE3422" w:rsidRPr="00C12AA2">
        <w:rPr>
          <w:rFonts w:ascii="Times New Roman" w:hAnsi="Times New Roman" w:cs="Times New Roman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Э</w:t>
      </w:r>
      <w:r w:rsidR="00640623" w:rsidRPr="00C12AA2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C12AA2">
        <w:rPr>
          <w:rFonts w:ascii="Times New Roman" w:hAnsi="Times New Roman" w:cs="Times New Roman"/>
          <w:sz w:val="24"/>
          <w:szCs w:val="24"/>
        </w:rPr>
        <w:t xml:space="preserve">ДОТ или путем </w:t>
      </w:r>
      <w:r w:rsidR="00B24CCA" w:rsidRPr="00C12AA2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CE3422" w:rsidRPr="00C12AA2">
        <w:rPr>
          <w:rFonts w:ascii="Times New Roman" w:hAnsi="Times New Roman" w:cs="Times New Roman"/>
          <w:sz w:val="24"/>
          <w:szCs w:val="24"/>
        </w:rPr>
        <w:t xml:space="preserve">педагогического работника с обучающимся определяется </w:t>
      </w:r>
      <w:r w:rsidR="00884029" w:rsidRPr="00C12AA2">
        <w:rPr>
          <w:rFonts w:ascii="Times New Roman" w:hAnsi="Times New Roman" w:cs="Times New Roman"/>
          <w:sz w:val="24"/>
          <w:szCs w:val="24"/>
        </w:rPr>
        <w:t>Колледж</w:t>
      </w:r>
      <w:r w:rsidR="00F3208B">
        <w:rPr>
          <w:rFonts w:ascii="Times New Roman" w:hAnsi="Times New Roman" w:cs="Times New Roman"/>
          <w:sz w:val="24"/>
          <w:szCs w:val="24"/>
        </w:rPr>
        <w:t>е</w:t>
      </w:r>
      <w:r w:rsidR="00884029" w:rsidRPr="00C12AA2">
        <w:rPr>
          <w:rFonts w:ascii="Times New Roman" w:hAnsi="Times New Roman" w:cs="Times New Roman"/>
          <w:sz w:val="24"/>
          <w:szCs w:val="24"/>
        </w:rPr>
        <w:t>м</w:t>
      </w:r>
      <w:r w:rsidR="00CE3422" w:rsidRPr="00C12AA2">
        <w:rPr>
          <w:rFonts w:ascii="Times New Roman" w:hAnsi="Times New Roman" w:cs="Times New Roman"/>
          <w:sz w:val="24"/>
          <w:szCs w:val="24"/>
        </w:rPr>
        <w:t xml:space="preserve"> </w:t>
      </w:r>
      <w:r w:rsidR="008238A6" w:rsidRPr="00C12AA2">
        <w:rPr>
          <w:rFonts w:ascii="Times New Roman" w:hAnsi="Times New Roman" w:cs="Times New Roman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2A4ECE00" w14:textId="77777777" w:rsidR="0055051E" w:rsidRPr="00C12AA2" w:rsidRDefault="0055051E" w:rsidP="005505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7.3. Учебн</w:t>
      </w:r>
      <w:r w:rsidR="00151204" w:rsidRPr="00C12AA2">
        <w:rPr>
          <w:rFonts w:ascii="Times New Roman" w:hAnsi="Times New Roman" w:cs="Times New Roman"/>
          <w:sz w:val="24"/>
          <w:szCs w:val="24"/>
        </w:rPr>
        <w:t xml:space="preserve">ый процесс с использованием ЭО и ДОТ </w:t>
      </w:r>
      <w:r w:rsidRPr="00C12AA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утвержденными планом и учебным графиком по соответствующей образовательной программе. </w:t>
      </w:r>
    </w:p>
    <w:p w14:paraId="2C4195FE" w14:textId="77777777" w:rsidR="0055051E" w:rsidRPr="00C12AA2" w:rsidRDefault="0055051E" w:rsidP="005505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7.4. ЭО и ДОТ обеспечиваются применением совокупности образовательных технологий, при которых частично или </w:t>
      </w:r>
      <w:r w:rsidR="00151204" w:rsidRPr="00C12AA2">
        <w:rPr>
          <w:rFonts w:ascii="Times New Roman" w:hAnsi="Times New Roman" w:cs="Times New Roman"/>
          <w:sz w:val="24"/>
          <w:szCs w:val="24"/>
        </w:rPr>
        <w:t>полностью</w:t>
      </w:r>
      <w:r w:rsidRPr="00C12AA2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151204" w:rsidRPr="00C12AA2">
        <w:rPr>
          <w:rFonts w:ascii="Times New Roman" w:hAnsi="Times New Roman" w:cs="Times New Roman"/>
          <w:sz w:val="24"/>
          <w:szCs w:val="24"/>
        </w:rPr>
        <w:t>уют обучающиеся и преподаватели</w:t>
      </w:r>
      <w:r w:rsidRPr="00C12AA2">
        <w:rPr>
          <w:rFonts w:ascii="Times New Roman" w:hAnsi="Times New Roman" w:cs="Times New Roman"/>
          <w:sz w:val="24"/>
          <w:szCs w:val="24"/>
        </w:rPr>
        <w:t xml:space="preserve"> осуществляется независимо от места их нахождения и распределения времени на основе педагогически организованных технологий обучения.</w:t>
      </w:r>
    </w:p>
    <w:p w14:paraId="6B240065" w14:textId="77777777" w:rsidR="000C29D0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7.5. </w:t>
      </w:r>
      <w:r w:rsidR="00C9586D" w:rsidRPr="00C12AA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(их частей) с применением ЭО, ДОТ размещается на сайте Колледжа и доводится до сведения участников образовательных отношений с целью обеспечения возможности их правильного выбора. </w:t>
      </w:r>
    </w:p>
    <w:p w14:paraId="5F301BB3" w14:textId="77777777" w:rsidR="0055051E" w:rsidRPr="00C12AA2" w:rsidRDefault="0055051E" w:rsidP="005505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7.6. Колледж обеспечивает каждому обучающемуся возможность доступа к средствам ЭО и ДОТ, в т.ч. к образовательной онлайн-платформе, используемой Колледж</w:t>
      </w:r>
      <w:r w:rsidR="00F3208B">
        <w:rPr>
          <w:rFonts w:ascii="Times New Roman" w:hAnsi="Times New Roman" w:cs="Times New Roman"/>
          <w:sz w:val="24"/>
          <w:szCs w:val="24"/>
        </w:rPr>
        <w:t>е</w:t>
      </w:r>
      <w:r w:rsidRPr="00C12AA2">
        <w:rPr>
          <w:rFonts w:ascii="Times New Roman" w:hAnsi="Times New Roman" w:cs="Times New Roman"/>
          <w:sz w:val="24"/>
          <w:szCs w:val="24"/>
        </w:rPr>
        <w:t>м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14:paraId="53A3895A" w14:textId="77777777" w:rsidR="0055051E" w:rsidRPr="00C12AA2" w:rsidRDefault="0055051E" w:rsidP="005505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lastRenderedPageBreak/>
        <w:t xml:space="preserve">7.7. Для организации обучения и использованием ЭО и ДОТ и осуществления контроля результатов обучения Колледж обеспечивает идентификацию личности обучающегося на образовательной онлайн-платформе путем регистрации  и учета посещаемости занятий. </w:t>
      </w:r>
    </w:p>
    <w:p w14:paraId="43D92E0B" w14:textId="77777777" w:rsidR="00444526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7.8. </w:t>
      </w:r>
      <w:r w:rsidR="00185677" w:rsidRPr="00C12AA2">
        <w:rPr>
          <w:rFonts w:ascii="Times New Roman" w:hAnsi="Times New Roman" w:cs="Times New Roman"/>
          <w:sz w:val="24"/>
          <w:szCs w:val="24"/>
        </w:rPr>
        <w:t xml:space="preserve">В случае необходимости Колледж вправе внести изменения в календарный </w:t>
      </w:r>
      <w:r w:rsidR="00DE71D8" w:rsidRPr="00C12AA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185677" w:rsidRPr="00C12AA2">
        <w:rPr>
          <w:rFonts w:ascii="Times New Roman" w:hAnsi="Times New Roman" w:cs="Times New Roman"/>
          <w:sz w:val="24"/>
          <w:szCs w:val="24"/>
        </w:rPr>
        <w:t xml:space="preserve">график и перенести на другой период времени занятия, которые требуют работы с лабораторным и иным оборудованием, а также изменить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планом.  </w:t>
      </w:r>
      <w:r w:rsidRPr="00C12AA2">
        <w:rPr>
          <w:rFonts w:ascii="Times New Roman" w:hAnsi="Times New Roman" w:cs="Times New Roman"/>
          <w:sz w:val="24"/>
          <w:szCs w:val="24"/>
        </w:rPr>
        <w:t>Колледж о</w:t>
      </w:r>
      <w:r w:rsidR="00444526" w:rsidRPr="00C12AA2">
        <w:rPr>
          <w:rFonts w:ascii="Times New Roman" w:hAnsi="Times New Roman" w:cs="Times New Roman"/>
          <w:sz w:val="24"/>
          <w:szCs w:val="24"/>
        </w:rPr>
        <w:t>предел</w:t>
      </w:r>
      <w:r w:rsidRPr="00C12AA2">
        <w:rPr>
          <w:rFonts w:ascii="Times New Roman" w:hAnsi="Times New Roman" w:cs="Times New Roman"/>
          <w:sz w:val="24"/>
          <w:szCs w:val="24"/>
        </w:rPr>
        <w:t>яет</w:t>
      </w:r>
      <w:r w:rsidR="00DE71D8" w:rsidRPr="00C12AA2">
        <w:rPr>
          <w:rFonts w:ascii="Times New Roman" w:hAnsi="Times New Roman" w:cs="Times New Roman"/>
          <w:sz w:val="24"/>
          <w:szCs w:val="24"/>
        </w:rPr>
        <w:t>,</w:t>
      </w:r>
      <w:r w:rsidR="00444526" w:rsidRPr="00C12AA2">
        <w:rPr>
          <w:rFonts w:ascii="Times New Roman" w:hAnsi="Times New Roman" w:cs="Times New Roman"/>
          <w:sz w:val="24"/>
          <w:szCs w:val="24"/>
        </w:rPr>
        <w:t xml:space="preserve"> какие элементы учебного плана не смогут быть реализованы в текущем учебном году с приме</w:t>
      </w:r>
      <w:r w:rsidRPr="00C12AA2">
        <w:rPr>
          <w:rFonts w:ascii="Times New Roman" w:hAnsi="Times New Roman" w:cs="Times New Roman"/>
          <w:sz w:val="24"/>
          <w:szCs w:val="24"/>
        </w:rPr>
        <w:t>нением ЭО и ДОТ и вносит</w:t>
      </w:r>
      <w:r w:rsidR="00444526" w:rsidRPr="00C12AA2">
        <w:rPr>
          <w:rFonts w:ascii="Times New Roman" w:hAnsi="Times New Roman" w:cs="Times New Roman"/>
          <w:sz w:val="24"/>
          <w:szCs w:val="24"/>
        </w:rPr>
        <w:t xml:space="preserve"> соответствующие изменения в образовательные программы, перенеся эти элементы на будущий год. </w:t>
      </w:r>
    </w:p>
    <w:p w14:paraId="7DC8287F" w14:textId="77777777" w:rsidR="00185677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7.9. </w:t>
      </w:r>
      <w:r w:rsidR="00185677" w:rsidRPr="00C12AA2">
        <w:rPr>
          <w:rFonts w:ascii="Times New Roman" w:hAnsi="Times New Roman" w:cs="Times New Roman"/>
          <w:sz w:val="24"/>
          <w:szCs w:val="24"/>
        </w:rPr>
        <w:t>Основными элементами системы ЭО и ДОТ являются: образовательные онлайн-платформы; электронные библиотечные системы; цифровые образовательные ресурсы, размещенные на образовательных сайтах; видеоконференции (</w:t>
      </w:r>
      <w:r w:rsidR="00185677" w:rsidRPr="00C12AA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85677" w:rsidRPr="00C12AA2">
        <w:rPr>
          <w:rFonts w:ascii="Times New Roman" w:hAnsi="Times New Roman" w:cs="Times New Roman"/>
          <w:sz w:val="24"/>
          <w:szCs w:val="24"/>
        </w:rPr>
        <w:t xml:space="preserve">); вебинары; </w:t>
      </w:r>
      <w:r w:rsidR="00185677" w:rsidRPr="00C12AA2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185677" w:rsidRPr="00C12AA2">
        <w:rPr>
          <w:rFonts w:ascii="Times New Roman" w:hAnsi="Times New Roman" w:cs="Times New Roman"/>
          <w:sz w:val="24"/>
          <w:szCs w:val="24"/>
        </w:rPr>
        <w:t xml:space="preserve"> – общение; </w:t>
      </w:r>
      <w:r w:rsidR="00185677" w:rsidRPr="00C12A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85677" w:rsidRPr="00C12AA2">
        <w:rPr>
          <w:rFonts w:ascii="Times New Roman" w:hAnsi="Times New Roman" w:cs="Times New Roman"/>
          <w:sz w:val="24"/>
          <w:szCs w:val="24"/>
        </w:rPr>
        <w:t>-</w:t>
      </w:r>
      <w:r w:rsidR="00185677" w:rsidRPr="00C12A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85677" w:rsidRPr="00C12AA2">
        <w:rPr>
          <w:rFonts w:ascii="Times New Roman" w:hAnsi="Times New Roman" w:cs="Times New Roman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14:paraId="02C67B70" w14:textId="77777777" w:rsidR="00C9255F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7.10. </w:t>
      </w:r>
      <w:r w:rsidR="00C9255F" w:rsidRPr="00C12AA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85677" w:rsidRPr="00C12AA2">
        <w:rPr>
          <w:rFonts w:ascii="Times New Roman" w:hAnsi="Times New Roman" w:cs="Times New Roman"/>
          <w:sz w:val="24"/>
          <w:szCs w:val="24"/>
        </w:rPr>
        <w:t>образовательных программ с примен</w:t>
      </w:r>
      <w:r w:rsidR="00C9255F" w:rsidRPr="00C12AA2">
        <w:rPr>
          <w:rFonts w:ascii="Times New Roman" w:hAnsi="Times New Roman" w:cs="Times New Roman"/>
          <w:sz w:val="24"/>
          <w:szCs w:val="24"/>
        </w:rPr>
        <w:t xml:space="preserve">ением ЭО, </w:t>
      </w:r>
      <w:r w:rsidR="00185677" w:rsidRPr="00C12AA2">
        <w:rPr>
          <w:rFonts w:ascii="Times New Roman" w:hAnsi="Times New Roman" w:cs="Times New Roman"/>
          <w:sz w:val="24"/>
          <w:szCs w:val="24"/>
        </w:rPr>
        <w:t>ДОТ</w:t>
      </w:r>
      <w:r w:rsidR="00C9255F" w:rsidRPr="00C12AA2">
        <w:rPr>
          <w:rFonts w:ascii="Times New Roman" w:hAnsi="Times New Roman" w:cs="Times New Roman"/>
          <w:sz w:val="24"/>
          <w:szCs w:val="24"/>
        </w:rPr>
        <w:t xml:space="preserve"> пр</w:t>
      </w:r>
      <w:r w:rsidR="00185677" w:rsidRPr="00C12AA2">
        <w:rPr>
          <w:rFonts w:ascii="Times New Roman" w:hAnsi="Times New Roman" w:cs="Times New Roman"/>
          <w:sz w:val="24"/>
          <w:szCs w:val="24"/>
        </w:rPr>
        <w:t>е</w:t>
      </w:r>
      <w:r w:rsidR="00C9255F" w:rsidRPr="00C12AA2">
        <w:rPr>
          <w:rFonts w:ascii="Times New Roman" w:hAnsi="Times New Roman" w:cs="Times New Roman"/>
          <w:sz w:val="24"/>
          <w:szCs w:val="24"/>
        </w:rPr>
        <w:t>дпол</w:t>
      </w:r>
      <w:r w:rsidR="00185677" w:rsidRPr="00C12AA2">
        <w:rPr>
          <w:rFonts w:ascii="Times New Roman" w:hAnsi="Times New Roman" w:cs="Times New Roman"/>
          <w:sz w:val="24"/>
          <w:szCs w:val="24"/>
        </w:rPr>
        <w:t>а</w:t>
      </w:r>
      <w:r w:rsidR="00C9255F" w:rsidRPr="00C12AA2">
        <w:rPr>
          <w:rFonts w:ascii="Times New Roman" w:hAnsi="Times New Roman" w:cs="Times New Roman"/>
          <w:sz w:val="24"/>
          <w:szCs w:val="24"/>
        </w:rPr>
        <w:t>гает следующие виды занятий: лекции, практические занятия, лабораторные работы, выполнение курсовых работ (проектов), групповые и индивидуальные консультации и иные учебные занятия, предусматривающие индивидуальную работу препод</w:t>
      </w:r>
      <w:r w:rsidR="00185677" w:rsidRPr="00C12AA2">
        <w:rPr>
          <w:rFonts w:ascii="Times New Roman" w:hAnsi="Times New Roman" w:cs="Times New Roman"/>
          <w:sz w:val="24"/>
          <w:szCs w:val="24"/>
        </w:rPr>
        <w:t>а</w:t>
      </w:r>
      <w:r w:rsidR="00C9255F" w:rsidRPr="00C12AA2">
        <w:rPr>
          <w:rFonts w:ascii="Times New Roman" w:hAnsi="Times New Roman" w:cs="Times New Roman"/>
          <w:sz w:val="24"/>
          <w:szCs w:val="24"/>
        </w:rPr>
        <w:t>вателя с обучающимися (в том чи</w:t>
      </w:r>
      <w:r w:rsidR="00185677" w:rsidRPr="00C12AA2">
        <w:rPr>
          <w:rFonts w:ascii="Times New Roman" w:hAnsi="Times New Roman" w:cs="Times New Roman"/>
          <w:sz w:val="24"/>
          <w:szCs w:val="24"/>
        </w:rPr>
        <w:t>сле руководство практикой) самос</w:t>
      </w:r>
      <w:r w:rsidR="00C9255F" w:rsidRPr="00C12AA2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обучающихся, научно-исследовательскую работу. </w:t>
      </w:r>
    </w:p>
    <w:p w14:paraId="137A2F5D" w14:textId="77777777" w:rsidR="00F13C3D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7.11. </w:t>
      </w:r>
      <w:r w:rsidR="00F13C3D" w:rsidRPr="00C12AA2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C12AA2">
        <w:rPr>
          <w:rFonts w:ascii="Times New Roman" w:hAnsi="Times New Roman" w:cs="Times New Roman"/>
          <w:sz w:val="24"/>
          <w:szCs w:val="24"/>
        </w:rPr>
        <w:t>дистанционны</w:t>
      </w:r>
      <w:r w:rsidR="00F13C3D" w:rsidRPr="00C12AA2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C12AA2">
        <w:rPr>
          <w:rFonts w:ascii="Times New Roman" w:hAnsi="Times New Roman" w:cs="Times New Roman"/>
          <w:sz w:val="24"/>
          <w:szCs w:val="24"/>
        </w:rPr>
        <w:t>курс</w:t>
      </w:r>
      <w:r w:rsidR="00F13C3D" w:rsidRPr="00C12AA2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14:paraId="5177B4B0" w14:textId="77777777" w:rsidR="00B8268B" w:rsidRPr="00C12AA2" w:rsidRDefault="00DE71D8" w:rsidP="009856F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онлайн-</w:t>
      </w:r>
      <w:r w:rsidR="00884029" w:rsidRPr="00C12AA2">
        <w:rPr>
          <w:rFonts w:ascii="Times New Roman" w:hAnsi="Times New Roman" w:cs="Times New Roman"/>
          <w:sz w:val="24"/>
          <w:szCs w:val="24"/>
        </w:rPr>
        <w:t>т</w:t>
      </w:r>
      <w:r w:rsidRPr="00C12AA2">
        <w:rPr>
          <w:rFonts w:ascii="Times New Roman" w:hAnsi="Times New Roman" w:cs="Times New Roman"/>
          <w:sz w:val="24"/>
          <w:szCs w:val="24"/>
        </w:rPr>
        <w:t>естирование</w:t>
      </w:r>
      <w:r w:rsidR="00B8268B" w:rsidRPr="00C12AA2">
        <w:rPr>
          <w:rFonts w:ascii="Times New Roman" w:hAnsi="Times New Roman" w:cs="Times New Roman"/>
          <w:sz w:val="24"/>
          <w:szCs w:val="24"/>
        </w:rPr>
        <w:t>;</w:t>
      </w:r>
    </w:p>
    <w:p w14:paraId="785BB3BA" w14:textId="77777777" w:rsidR="00B8268B" w:rsidRPr="00C12AA2" w:rsidRDefault="00DE71D8" w:rsidP="009856F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онлайн-</w:t>
      </w:r>
      <w:r w:rsidR="00884029" w:rsidRPr="00C12AA2">
        <w:rPr>
          <w:rFonts w:ascii="Times New Roman" w:hAnsi="Times New Roman" w:cs="Times New Roman"/>
          <w:sz w:val="24"/>
          <w:szCs w:val="24"/>
        </w:rPr>
        <w:t>к</w:t>
      </w:r>
      <w:r w:rsidR="00B8268B" w:rsidRPr="00C12AA2">
        <w:rPr>
          <w:rFonts w:ascii="Times New Roman" w:hAnsi="Times New Roman" w:cs="Times New Roman"/>
          <w:sz w:val="24"/>
          <w:szCs w:val="24"/>
        </w:rPr>
        <w:t>онсультации;</w:t>
      </w:r>
    </w:p>
    <w:p w14:paraId="710AE712" w14:textId="77777777" w:rsidR="00B8268B" w:rsidRPr="00C12AA2" w:rsidRDefault="00884029" w:rsidP="009856F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</w:t>
      </w:r>
      <w:r w:rsidR="00B8268B" w:rsidRPr="00C12AA2">
        <w:rPr>
          <w:rFonts w:ascii="Times New Roman" w:hAnsi="Times New Roman" w:cs="Times New Roman"/>
          <w:sz w:val="24"/>
          <w:szCs w:val="24"/>
        </w:rPr>
        <w:t>редоставление методических материалов;</w:t>
      </w:r>
    </w:p>
    <w:p w14:paraId="4A4F8B29" w14:textId="77777777" w:rsidR="00B8268B" w:rsidRPr="00C12AA2" w:rsidRDefault="00884029" w:rsidP="009856F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с</w:t>
      </w:r>
      <w:r w:rsidR="00B8268B" w:rsidRPr="00C12AA2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B8268B" w:rsidRPr="00C12AA2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B8268B" w:rsidRPr="00C12AA2">
        <w:rPr>
          <w:rFonts w:ascii="Times New Roman" w:hAnsi="Times New Roman" w:cs="Times New Roman"/>
          <w:sz w:val="24"/>
          <w:szCs w:val="24"/>
        </w:rPr>
        <w:t>-</w:t>
      </w:r>
      <w:r w:rsidR="00B8268B" w:rsidRPr="00C12AA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 w:rsidRPr="00C12AA2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</w:t>
      </w:r>
      <w:r w:rsidR="0055051E" w:rsidRPr="00C12AA2">
        <w:rPr>
          <w:rFonts w:ascii="Times New Roman" w:hAnsi="Times New Roman" w:cs="Times New Roman"/>
          <w:sz w:val="24"/>
          <w:szCs w:val="24"/>
        </w:rPr>
        <w:t xml:space="preserve">оля и промежуточной аттестации). </w:t>
      </w:r>
    </w:p>
    <w:p w14:paraId="689A73D7" w14:textId="77777777" w:rsidR="00444526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7.12. </w:t>
      </w:r>
      <w:r w:rsidR="00444526" w:rsidRPr="00C12AA2">
        <w:rPr>
          <w:rFonts w:ascii="Times New Roman" w:hAnsi="Times New Roman" w:cs="Times New Roman"/>
          <w:sz w:val="24"/>
          <w:szCs w:val="24"/>
        </w:rPr>
        <w:t xml:space="preserve">Контактная работа преподавателя с обучающимися может проводится посредством электронной почты, форума и иных средств асинхронного взаимодействия, также в режиме синхронного взаимодействия: чата, вебинара или сеанса связи через системы видеоконференции с использованием веб-камер или оных средств одновременного обмена текстовыми, аудио- и видеоданными. </w:t>
      </w:r>
    </w:p>
    <w:p w14:paraId="085AF80B" w14:textId="77777777" w:rsidR="00444526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7.13. </w:t>
      </w:r>
      <w:r w:rsidR="00444526" w:rsidRPr="00C12AA2">
        <w:rPr>
          <w:rFonts w:ascii="Times New Roman" w:hAnsi="Times New Roman" w:cs="Times New Roman"/>
          <w:sz w:val="24"/>
          <w:szCs w:val="24"/>
        </w:rPr>
        <w:t>Промежуточная аттестация по дисциплинам (мод</w:t>
      </w:r>
      <w:r w:rsidRPr="00C12AA2">
        <w:rPr>
          <w:rFonts w:ascii="Times New Roman" w:hAnsi="Times New Roman" w:cs="Times New Roman"/>
          <w:sz w:val="24"/>
          <w:szCs w:val="24"/>
        </w:rPr>
        <w:t xml:space="preserve">улям)/ практикам проводится на </w:t>
      </w:r>
      <w:r w:rsidR="00444526" w:rsidRPr="00C12AA2">
        <w:rPr>
          <w:rFonts w:ascii="Times New Roman" w:hAnsi="Times New Roman" w:cs="Times New Roman"/>
          <w:sz w:val="24"/>
          <w:szCs w:val="24"/>
        </w:rPr>
        <w:t>о</w:t>
      </w:r>
      <w:r w:rsidRPr="00C12AA2">
        <w:rPr>
          <w:rFonts w:ascii="Times New Roman" w:hAnsi="Times New Roman" w:cs="Times New Roman"/>
          <w:sz w:val="24"/>
          <w:szCs w:val="24"/>
        </w:rPr>
        <w:t>с</w:t>
      </w:r>
      <w:r w:rsidR="00444526" w:rsidRPr="00C12AA2">
        <w:rPr>
          <w:rFonts w:ascii="Times New Roman" w:hAnsi="Times New Roman" w:cs="Times New Roman"/>
          <w:sz w:val="24"/>
          <w:szCs w:val="24"/>
        </w:rPr>
        <w:t>нове фондов оценочных средств для прохождения промежуточной аттестации через систему вебинаров, с использованием сеансов связи через системы видеоконферен</w:t>
      </w:r>
      <w:r w:rsidR="00F3208B">
        <w:rPr>
          <w:rFonts w:ascii="Times New Roman" w:hAnsi="Times New Roman" w:cs="Times New Roman"/>
          <w:sz w:val="24"/>
          <w:szCs w:val="24"/>
        </w:rPr>
        <w:t>ц</w:t>
      </w:r>
      <w:r w:rsidR="00444526" w:rsidRPr="00C12AA2">
        <w:rPr>
          <w:rFonts w:ascii="Times New Roman" w:hAnsi="Times New Roman" w:cs="Times New Roman"/>
          <w:sz w:val="24"/>
          <w:szCs w:val="24"/>
        </w:rPr>
        <w:t xml:space="preserve">связи, либо в форме компьютерного тестирования в соответствии с графиком учебного процесса.  </w:t>
      </w:r>
    </w:p>
    <w:p w14:paraId="24EA77EB" w14:textId="77777777" w:rsidR="00444526" w:rsidRPr="00C12AA2" w:rsidRDefault="009856FD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с применением ЭО, ДОТ предусматривается использование средств идентификации личности обучающегося (</w:t>
      </w:r>
      <w:r w:rsidR="0055051E" w:rsidRPr="00C12AA2">
        <w:rPr>
          <w:rFonts w:ascii="Times New Roman" w:hAnsi="Times New Roman" w:cs="Times New Roman"/>
          <w:sz w:val="24"/>
          <w:szCs w:val="24"/>
        </w:rPr>
        <w:t>у</w:t>
      </w:r>
      <w:r w:rsidRPr="00C12AA2">
        <w:rPr>
          <w:rFonts w:ascii="Times New Roman" w:hAnsi="Times New Roman" w:cs="Times New Roman"/>
          <w:sz w:val="24"/>
          <w:szCs w:val="24"/>
        </w:rPr>
        <w:t xml:space="preserve">даленное наблюдение за обучающимися в ходе аттестации с использованием камер и средств связи трансляции экрана, на котором работает обучающийся). </w:t>
      </w:r>
    </w:p>
    <w:p w14:paraId="52073582" w14:textId="77777777" w:rsidR="009856FD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7.14. </w:t>
      </w:r>
      <w:r w:rsidR="009856FD" w:rsidRPr="00C12AA2">
        <w:rPr>
          <w:rFonts w:ascii="Times New Roman" w:hAnsi="Times New Roman" w:cs="Times New Roman"/>
          <w:sz w:val="24"/>
          <w:szCs w:val="24"/>
        </w:rPr>
        <w:t>В целях контроля уровня сформированности профессиональных компетенций обучающихся может проводит</w:t>
      </w:r>
      <w:r w:rsidR="00DE71D8" w:rsidRPr="00C12AA2">
        <w:rPr>
          <w:rFonts w:ascii="Times New Roman" w:hAnsi="Times New Roman" w:cs="Times New Roman"/>
          <w:sz w:val="24"/>
          <w:szCs w:val="24"/>
        </w:rPr>
        <w:t>ь</w:t>
      </w:r>
      <w:r w:rsidR="009856FD" w:rsidRPr="00C12AA2">
        <w:rPr>
          <w:rFonts w:ascii="Times New Roman" w:hAnsi="Times New Roman" w:cs="Times New Roman"/>
          <w:sz w:val="24"/>
          <w:szCs w:val="24"/>
        </w:rPr>
        <w:t xml:space="preserve">ся выборочная устная защита курсовых работ (проектов), отчетов о прохождении практики. </w:t>
      </w:r>
    </w:p>
    <w:p w14:paraId="799C8C79" w14:textId="77777777" w:rsidR="009856FD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7.15. </w:t>
      </w:r>
      <w:r w:rsidR="009856FD" w:rsidRPr="00C12AA2">
        <w:rPr>
          <w:rFonts w:ascii="Times New Roman" w:hAnsi="Times New Roman" w:cs="Times New Roman"/>
          <w:sz w:val="24"/>
          <w:szCs w:val="24"/>
        </w:rPr>
        <w:t>При возникнове</w:t>
      </w:r>
      <w:r w:rsidR="00DE71D8" w:rsidRPr="00C12AA2">
        <w:rPr>
          <w:rFonts w:ascii="Times New Roman" w:hAnsi="Times New Roman" w:cs="Times New Roman"/>
          <w:sz w:val="24"/>
          <w:szCs w:val="24"/>
        </w:rPr>
        <w:t>нии академической задолженности</w:t>
      </w:r>
      <w:r w:rsidR="009856FD" w:rsidRPr="00C12AA2">
        <w:rPr>
          <w:rFonts w:ascii="Times New Roman" w:hAnsi="Times New Roman" w:cs="Times New Roman"/>
          <w:sz w:val="24"/>
          <w:szCs w:val="24"/>
        </w:rPr>
        <w:t xml:space="preserve"> повторное прохождение аттестации осуществляется  согласно требованиям локальных нормативных актов, определяющих порядок промежуточной аттестации обучающихся</w:t>
      </w:r>
      <w:r w:rsidRPr="00C12AA2">
        <w:rPr>
          <w:rFonts w:ascii="Times New Roman" w:hAnsi="Times New Roman" w:cs="Times New Roman"/>
          <w:sz w:val="24"/>
          <w:szCs w:val="24"/>
        </w:rPr>
        <w:t>.</w:t>
      </w:r>
      <w:r w:rsidR="009856FD" w:rsidRPr="00C1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5EC68" w14:textId="77777777" w:rsidR="009856FD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7.16. </w:t>
      </w:r>
      <w:r w:rsidR="009856FD" w:rsidRPr="00C12AA2">
        <w:rPr>
          <w:rFonts w:ascii="Times New Roman" w:hAnsi="Times New Roman" w:cs="Times New Roman"/>
          <w:sz w:val="24"/>
          <w:szCs w:val="24"/>
        </w:rPr>
        <w:t>Организация обучения по индивидуальному учебному плану определяется соответствующим Положением.</w:t>
      </w:r>
    </w:p>
    <w:p w14:paraId="150AFB5F" w14:textId="77777777" w:rsidR="009856FD" w:rsidRPr="00C12AA2" w:rsidRDefault="0055051E" w:rsidP="00985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 xml:space="preserve">7.17. </w:t>
      </w:r>
      <w:r w:rsidR="009856FD" w:rsidRPr="00C12AA2">
        <w:rPr>
          <w:rFonts w:ascii="Times New Roman" w:hAnsi="Times New Roman" w:cs="Times New Roman"/>
          <w:sz w:val="24"/>
          <w:szCs w:val="24"/>
        </w:rPr>
        <w:t xml:space="preserve">Колледж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14:paraId="615A17B8" w14:textId="77777777" w:rsidR="009856FD" w:rsidRPr="00C12AA2" w:rsidRDefault="009856FD" w:rsidP="009856F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CCE20" w14:textId="77777777" w:rsidR="009856FD" w:rsidRPr="00C12AA2" w:rsidRDefault="009856FD" w:rsidP="009856F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A2">
        <w:rPr>
          <w:rFonts w:ascii="Times New Roman" w:hAnsi="Times New Roman" w:cs="Times New Roman"/>
          <w:b/>
          <w:sz w:val="24"/>
          <w:szCs w:val="24"/>
        </w:rPr>
        <w:t>8. Заключительное положение</w:t>
      </w:r>
    </w:p>
    <w:p w14:paraId="158C8B20" w14:textId="77777777" w:rsidR="0055051E" w:rsidRPr="00C12AA2" w:rsidRDefault="0055051E" w:rsidP="009856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21ADF" w14:textId="77777777" w:rsidR="009856FD" w:rsidRPr="00C12AA2" w:rsidRDefault="009856FD" w:rsidP="00022E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AA2">
        <w:rPr>
          <w:rFonts w:ascii="Times New Roman" w:hAnsi="Times New Roman" w:cs="Times New Roman"/>
          <w:sz w:val="24"/>
          <w:szCs w:val="24"/>
        </w:rPr>
        <w:t>8.1.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СПО.</w:t>
      </w:r>
    </w:p>
    <w:p w14:paraId="708DCB74" w14:textId="77777777" w:rsidR="00353474" w:rsidRPr="00C12AA2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3174E" w14:textId="77777777" w:rsidR="00C2190C" w:rsidRPr="00C12AA2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961D00B" w14:textId="77777777" w:rsidR="00CC701C" w:rsidRPr="00C12AA2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12AA2" w:rsidSect="002428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F00463"/>
    <w:multiLevelType w:val="hybridMultilevel"/>
    <w:tmpl w:val="0A5831B6"/>
    <w:lvl w:ilvl="0" w:tplc="5050842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F9278E"/>
    <w:multiLevelType w:val="hybridMultilevel"/>
    <w:tmpl w:val="3828D66C"/>
    <w:lvl w:ilvl="0" w:tplc="5050842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B955B4"/>
    <w:multiLevelType w:val="hybridMultilevel"/>
    <w:tmpl w:val="2FFEB23A"/>
    <w:lvl w:ilvl="0" w:tplc="505084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C1689A"/>
    <w:multiLevelType w:val="hybridMultilevel"/>
    <w:tmpl w:val="7274456C"/>
    <w:lvl w:ilvl="0" w:tplc="505084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C2AE0"/>
    <w:multiLevelType w:val="multilevel"/>
    <w:tmpl w:val="064E3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F05D80"/>
    <w:multiLevelType w:val="hybridMultilevel"/>
    <w:tmpl w:val="773CB028"/>
    <w:lvl w:ilvl="0" w:tplc="5050842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654B2BC2"/>
    <w:multiLevelType w:val="hybridMultilevel"/>
    <w:tmpl w:val="C48E0098"/>
    <w:lvl w:ilvl="0" w:tplc="505084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8C0404"/>
    <w:multiLevelType w:val="hybridMultilevel"/>
    <w:tmpl w:val="79529AFE"/>
    <w:lvl w:ilvl="0" w:tplc="5050842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EEB5459"/>
    <w:multiLevelType w:val="hybridMultilevel"/>
    <w:tmpl w:val="2C7C0B78"/>
    <w:lvl w:ilvl="0" w:tplc="5050842A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16"/>
  </w:num>
  <w:num w:numId="7">
    <w:abstractNumId w:val="4"/>
  </w:num>
  <w:num w:numId="8">
    <w:abstractNumId w:val="8"/>
  </w:num>
  <w:num w:numId="9">
    <w:abstractNumId w:val="21"/>
  </w:num>
  <w:num w:numId="10">
    <w:abstractNumId w:val="14"/>
  </w:num>
  <w:num w:numId="11">
    <w:abstractNumId w:val="22"/>
  </w:num>
  <w:num w:numId="12">
    <w:abstractNumId w:val="19"/>
  </w:num>
  <w:num w:numId="13">
    <w:abstractNumId w:val="6"/>
  </w:num>
  <w:num w:numId="14">
    <w:abstractNumId w:val="20"/>
  </w:num>
  <w:num w:numId="15">
    <w:abstractNumId w:val="0"/>
  </w:num>
  <w:num w:numId="16">
    <w:abstractNumId w:val="15"/>
  </w:num>
  <w:num w:numId="17">
    <w:abstractNumId w:val="18"/>
  </w:num>
  <w:num w:numId="18">
    <w:abstractNumId w:val="9"/>
  </w:num>
  <w:num w:numId="19">
    <w:abstractNumId w:val="10"/>
  </w:num>
  <w:num w:numId="20">
    <w:abstractNumId w:val="23"/>
  </w:num>
  <w:num w:numId="21">
    <w:abstractNumId w:val="5"/>
  </w:num>
  <w:num w:numId="22">
    <w:abstractNumId w:val="12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2ED8"/>
    <w:rsid w:val="00024367"/>
    <w:rsid w:val="00040A39"/>
    <w:rsid w:val="000432F3"/>
    <w:rsid w:val="00061A24"/>
    <w:rsid w:val="00077F2F"/>
    <w:rsid w:val="00080DDB"/>
    <w:rsid w:val="00084D81"/>
    <w:rsid w:val="000C29D0"/>
    <w:rsid w:val="000C469E"/>
    <w:rsid w:val="001131A2"/>
    <w:rsid w:val="00122342"/>
    <w:rsid w:val="00151204"/>
    <w:rsid w:val="00160B63"/>
    <w:rsid w:val="00176968"/>
    <w:rsid w:val="00185677"/>
    <w:rsid w:val="001D6CC8"/>
    <w:rsid w:val="00206670"/>
    <w:rsid w:val="00242828"/>
    <w:rsid w:val="0029433E"/>
    <w:rsid w:val="002B18A8"/>
    <w:rsid w:val="002C1E18"/>
    <w:rsid w:val="002C53A8"/>
    <w:rsid w:val="002C58B7"/>
    <w:rsid w:val="002F5E5A"/>
    <w:rsid w:val="00332853"/>
    <w:rsid w:val="00353474"/>
    <w:rsid w:val="00381376"/>
    <w:rsid w:val="00421069"/>
    <w:rsid w:val="00430A2B"/>
    <w:rsid w:val="00444526"/>
    <w:rsid w:val="004766D4"/>
    <w:rsid w:val="004B3AE5"/>
    <w:rsid w:val="004B6B04"/>
    <w:rsid w:val="004E39B1"/>
    <w:rsid w:val="0055051E"/>
    <w:rsid w:val="005713C5"/>
    <w:rsid w:val="00596285"/>
    <w:rsid w:val="005B61E8"/>
    <w:rsid w:val="005D14E7"/>
    <w:rsid w:val="005D35FB"/>
    <w:rsid w:val="00640623"/>
    <w:rsid w:val="0068421E"/>
    <w:rsid w:val="006F4900"/>
    <w:rsid w:val="00705F66"/>
    <w:rsid w:val="007073DD"/>
    <w:rsid w:val="00710086"/>
    <w:rsid w:val="00744CD3"/>
    <w:rsid w:val="0074695F"/>
    <w:rsid w:val="0078089F"/>
    <w:rsid w:val="00792584"/>
    <w:rsid w:val="007C13DF"/>
    <w:rsid w:val="007D5139"/>
    <w:rsid w:val="008238A6"/>
    <w:rsid w:val="008571E7"/>
    <w:rsid w:val="00884029"/>
    <w:rsid w:val="0089012D"/>
    <w:rsid w:val="008D527F"/>
    <w:rsid w:val="008F18D4"/>
    <w:rsid w:val="008F670B"/>
    <w:rsid w:val="009059DB"/>
    <w:rsid w:val="0092308E"/>
    <w:rsid w:val="00932931"/>
    <w:rsid w:val="00943E9C"/>
    <w:rsid w:val="0096322C"/>
    <w:rsid w:val="009856FD"/>
    <w:rsid w:val="00996CBD"/>
    <w:rsid w:val="009A6600"/>
    <w:rsid w:val="009C4BE2"/>
    <w:rsid w:val="009C7C52"/>
    <w:rsid w:val="009D640D"/>
    <w:rsid w:val="009E0346"/>
    <w:rsid w:val="00A06B5B"/>
    <w:rsid w:val="00A10425"/>
    <w:rsid w:val="00A1317A"/>
    <w:rsid w:val="00A36B06"/>
    <w:rsid w:val="00A519A0"/>
    <w:rsid w:val="00A713C2"/>
    <w:rsid w:val="00AD28D0"/>
    <w:rsid w:val="00B01654"/>
    <w:rsid w:val="00B24CCA"/>
    <w:rsid w:val="00B73678"/>
    <w:rsid w:val="00B8268B"/>
    <w:rsid w:val="00B94B9B"/>
    <w:rsid w:val="00BD1EB7"/>
    <w:rsid w:val="00BF38DB"/>
    <w:rsid w:val="00C03F22"/>
    <w:rsid w:val="00C12AA2"/>
    <w:rsid w:val="00C2190C"/>
    <w:rsid w:val="00C66680"/>
    <w:rsid w:val="00C9255F"/>
    <w:rsid w:val="00C9586D"/>
    <w:rsid w:val="00CA6F09"/>
    <w:rsid w:val="00CC701C"/>
    <w:rsid w:val="00CE3239"/>
    <w:rsid w:val="00CE3422"/>
    <w:rsid w:val="00CF48AF"/>
    <w:rsid w:val="00D01AEE"/>
    <w:rsid w:val="00D13200"/>
    <w:rsid w:val="00D5586B"/>
    <w:rsid w:val="00D86D29"/>
    <w:rsid w:val="00DC14B5"/>
    <w:rsid w:val="00DE71D8"/>
    <w:rsid w:val="00E013F5"/>
    <w:rsid w:val="00E01733"/>
    <w:rsid w:val="00E25706"/>
    <w:rsid w:val="00E472B1"/>
    <w:rsid w:val="00E6171D"/>
    <w:rsid w:val="00F13C3D"/>
    <w:rsid w:val="00F3208B"/>
    <w:rsid w:val="00F369B7"/>
    <w:rsid w:val="00F62CA4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110A"/>
  <w15:docId w15:val="{522A8BCB-2E36-4ED2-ADA1-D215B13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6F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nhideWhenUsed/>
    <w:rsid w:val="00CA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2021-02-24T08:59:00Z</cp:lastPrinted>
  <dcterms:created xsi:type="dcterms:W3CDTF">2022-10-27T09:06:00Z</dcterms:created>
  <dcterms:modified xsi:type="dcterms:W3CDTF">2022-12-05T06:10:00Z</dcterms:modified>
</cp:coreProperties>
</file>