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4D07" w14:textId="6C424909" w:rsidR="00300F0E" w:rsidRDefault="00300F0E" w:rsidP="00C77F88">
      <w:pPr>
        <w:pStyle w:val="a3"/>
        <w:spacing w:before="0" w:beforeAutospacing="0" w:after="0" w:afterAutospacing="0"/>
        <w:jc w:val="both"/>
        <w:rPr>
          <w:b/>
          <w:bCs/>
          <w:noProof/>
          <w:sz w:val="28"/>
          <w:szCs w:val="28"/>
        </w:rPr>
      </w:pPr>
      <w:r w:rsidRPr="00300F0E">
        <w:rPr>
          <w:b/>
          <w:bCs/>
          <w:noProof/>
          <w:sz w:val="28"/>
          <w:szCs w:val="28"/>
        </w:rPr>
        <w:drawing>
          <wp:inline distT="0" distB="0" distL="0" distR="0" wp14:anchorId="035AD161" wp14:editId="2DF9D866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EDEB4B" w14:textId="77777777" w:rsidR="00300F0E" w:rsidRDefault="00300F0E" w:rsidP="00C77F88">
      <w:pPr>
        <w:pStyle w:val="a3"/>
        <w:spacing w:before="0" w:beforeAutospacing="0" w:after="0" w:afterAutospacing="0"/>
        <w:jc w:val="both"/>
        <w:rPr>
          <w:b/>
          <w:bCs/>
          <w:noProof/>
          <w:sz w:val="28"/>
          <w:szCs w:val="28"/>
        </w:rPr>
      </w:pPr>
    </w:p>
    <w:p w14:paraId="51688FB6" w14:textId="77777777" w:rsidR="00300F0E" w:rsidRDefault="00300F0E" w:rsidP="00C77F88">
      <w:pPr>
        <w:pStyle w:val="a3"/>
        <w:spacing w:before="0" w:beforeAutospacing="0" w:after="0" w:afterAutospacing="0"/>
        <w:jc w:val="both"/>
        <w:rPr>
          <w:b/>
          <w:bCs/>
          <w:noProof/>
          <w:sz w:val="28"/>
          <w:szCs w:val="28"/>
        </w:rPr>
      </w:pPr>
    </w:p>
    <w:p w14:paraId="1BF6629A" w14:textId="622BE71E" w:rsidR="00574F64" w:rsidRDefault="00C77F88" w:rsidP="00C77F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 </w:t>
      </w:r>
      <w:r w:rsidR="00574F64" w:rsidRPr="00574F64">
        <w:rPr>
          <w:sz w:val="28"/>
          <w:szCs w:val="28"/>
        </w:rPr>
        <w:t xml:space="preserve">План работы Педагогического совета составляется на учебный год, рассматривается на заседании Педагогического совета и утверждается приказом </w:t>
      </w:r>
      <w:r w:rsidR="00574F64">
        <w:rPr>
          <w:sz w:val="28"/>
          <w:szCs w:val="28"/>
        </w:rPr>
        <w:t>директора колледжа</w:t>
      </w:r>
      <w:r w:rsidR="00574F64" w:rsidRPr="00574F64">
        <w:rPr>
          <w:sz w:val="28"/>
          <w:szCs w:val="28"/>
        </w:rPr>
        <w:t>.</w:t>
      </w:r>
    </w:p>
    <w:p w14:paraId="1029D7E2" w14:textId="136A4F43" w:rsidR="00686383" w:rsidRDefault="00C77F88" w:rsidP="00C77F88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F64" w:rsidRPr="00574F64">
        <w:rPr>
          <w:sz w:val="28"/>
          <w:szCs w:val="28"/>
        </w:rPr>
        <w:t xml:space="preserve">Возглавляет Педагогический совет директор колледжа, который является его председателем (в отсутствие директора – один из его заместителей, назначенный директором </w:t>
      </w:r>
      <w:r w:rsidR="00285BDA">
        <w:rPr>
          <w:sz w:val="28"/>
          <w:szCs w:val="28"/>
        </w:rPr>
        <w:t>(</w:t>
      </w:r>
      <w:r w:rsidR="00574F64" w:rsidRPr="00574F64">
        <w:rPr>
          <w:sz w:val="28"/>
          <w:szCs w:val="28"/>
        </w:rPr>
        <w:t xml:space="preserve">председательствующим) и выполняет функции по организации работы Педагогического совета, ведет заседания. </w:t>
      </w:r>
    </w:p>
    <w:p w14:paraId="433072D7" w14:textId="2A5DFE51" w:rsidR="00574F64" w:rsidRDefault="00C77F88" w:rsidP="00C77F88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F64" w:rsidRPr="00574F64">
        <w:rPr>
          <w:sz w:val="28"/>
          <w:szCs w:val="28"/>
        </w:rPr>
        <w:t xml:space="preserve">Педагогический совет созывается </w:t>
      </w:r>
      <w:r w:rsidR="00574F64">
        <w:rPr>
          <w:sz w:val="28"/>
          <w:szCs w:val="28"/>
        </w:rPr>
        <w:t>директором колледжа</w:t>
      </w:r>
      <w:r w:rsidR="00574F64" w:rsidRPr="00574F64">
        <w:rPr>
          <w:sz w:val="28"/>
          <w:szCs w:val="28"/>
        </w:rPr>
        <w:t xml:space="preserve"> не позднее, чем за пять дней до его проведения. Решение </w:t>
      </w:r>
      <w:r w:rsidR="00574F64">
        <w:rPr>
          <w:sz w:val="28"/>
          <w:szCs w:val="28"/>
        </w:rPr>
        <w:t>директора колледжа</w:t>
      </w:r>
      <w:r w:rsidR="00574F64" w:rsidRPr="00574F64">
        <w:rPr>
          <w:sz w:val="28"/>
          <w:szCs w:val="28"/>
        </w:rPr>
        <w:t xml:space="preserve"> о созыве Педагогического совета оформляется приказом. Данный приказ помещается на доску объявлений, расположенную в </w:t>
      </w:r>
      <w:r w:rsidR="00574F64">
        <w:rPr>
          <w:sz w:val="28"/>
          <w:szCs w:val="28"/>
        </w:rPr>
        <w:t>колледже</w:t>
      </w:r>
      <w:r w:rsidR="00574F64" w:rsidRPr="00574F64">
        <w:rPr>
          <w:sz w:val="28"/>
          <w:szCs w:val="28"/>
        </w:rPr>
        <w:t>, для ознакомления членов Педагогического совета.</w:t>
      </w:r>
    </w:p>
    <w:p w14:paraId="63702CB1" w14:textId="32806721" w:rsidR="00686383" w:rsidRDefault="00686383" w:rsidP="006863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Компетенция Педагогического Совета</w:t>
      </w:r>
    </w:p>
    <w:p w14:paraId="0199AD03" w14:textId="4A0354F4" w:rsidR="00686383" w:rsidRPr="00686383" w:rsidRDefault="00686383" w:rsidP="00686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6383">
        <w:rPr>
          <w:rFonts w:ascii="Times New Roman" w:hAnsi="Times New Roman" w:cs="Times New Roman"/>
          <w:sz w:val="28"/>
          <w:szCs w:val="28"/>
        </w:rPr>
        <w:t xml:space="preserve"> </w:t>
      </w:r>
      <w:r w:rsidRPr="00686383">
        <w:rPr>
          <w:rFonts w:ascii="Times New Roman" w:hAnsi="Times New Roman" w:cs="Times New Roman"/>
          <w:color w:val="000000"/>
          <w:sz w:val="28"/>
          <w:szCs w:val="28"/>
        </w:rPr>
        <w:t>К компетенции Педагогического совета относятся:</w:t>
      </w:r>
    </w:p>
    <w:p w14:paraId="074C8243" w14:textId="77777777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1) рассмотрение:</w:t>
      </w:r>
    </w:p>
    <w:p w14:paraId="1D2E0A8D" w14:textId="3962E235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а) состояния, мер и мероприятий по реализации федеральных государственных образовательных стандартов среднего профессионального образования, в том числе учебно-программного, учебно-методического и экспериментально-технического обеспечения по специальностям, по которым осуществляется подготовка специалистов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686383">
        <w:rPr>
          <w:rFonts w:ascii="Times New Roman" w:hAnsi="Times New Roman" w:cs="Times New Roman"/>
          <w:sz w:val="28"/>
          <w:szCs w:val="28"/>
        </w:rPr>
        <w:t>;</w:t>
      </w:r>
    </w:p>
    <w:p w14:paraId="0A577E45" w14:textId="2C901E91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б) состояния и итогов учебной работы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</w:t>
      </w:r>
    </w:p>
    <w:p w14:paraId="5993D5A3" w14:textId="637B44EF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в) состояния и итогов воспитательной работы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 xml:space="preserve">, состояния дисциплины обучающихся, заслушивание отчетов работы классных руководителей, руководителей студенческих организаций и других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.</w:t>
      </w:r>
    </w:p>
    <w:p w14:paraId="1777AD60" w14:textId="595CD34E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г) состояния и итогов методической работы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, включая деятельность методического совета, совершенствования педагогических и информационных технологий, методов и средств обучения по реализуемым формам обучения;</w:t>
      </w:r>
    </w:p>
    <w:p w14:paraId="65430993" w14:textId="77777777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д) состояния, мер и мероприятий по совершенствованию экспериментально-конструкторской работы, технического и художественного творчества обучающихся.</w:t>
      </w:r>
    </w:p>
    <w:p w14:paraId="57D3341A" w14:textId="5F739A51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е) вопросов повышения квалификации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 xml:space="preserve">, их аттестации; </w:t>
      </w:r>
    </w:p>
    <w:p w14:paraId="5C82B245" w14:textId="77777777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ё) вопросов приема, выпуска и отчисления обучающихся, кроме отчисления по собственному желанию, их восстановления на обучение, а также вопросов о награждении обучающихся, в том числе получения ими специальных государственных стипендий Правительства Российской Федерации;</w:t>
      </w:r>
    </w:p>
    <w:p w14:paraId="1CFDDF54" w14:textId="6FFD85FD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ж) материалов самообследования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;</w:t>
      </w:r>
    </w:p>
    <w:p w14:paraId="526D6052" w14:textId="433BA213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lastRenderedPageBreak/>
        <w:t xml:space="preserve">з) плана развития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 xml:space="preserve">, планов учебно-воспитательной и научно-методической работы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, его структурных подразделений;</w:t>
      </w:r>
    </w:p>
    <w:p w14:paraId="49151C94" w14:textId="77777777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и) состояния мер и мероприятий по реализации образовательных программ;</w:t>
      </w:r>
    </w:p>
    <w:p w14:paraId="49F63E18" w14:textId="112B76D7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й) состояния учебно-воспитательной работы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, результатов промежуточной и итоговой государственной аттестации, мер и мероприятий по повышению качества обучения обучающихся;</w:t>
      </w:r>
    </w:p>
    <w:p w14:paraId="06B900E1" w14:textId="77777777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2) рассмотрение и обсуждение:</w:t>
      </w:r>
    </w:p>
    <w:p w14:paraId="02636945" w14:textId="3B947E24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а) концепции развития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;</w:t>
      </w:r>
    </w:p>
    <w:p w14:paraId="3ACA3204" w14:textId="3DFCE5E6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б) планов учебно-воспитательной и методической работы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 xml:space="preserve"> в целом и его структурных подразделений в отдельности, при необходимости-плана развития и укрепления учебно-лабораторной и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;</w:t>
      </w:r>
    </w:p>
    <w:p w14:paraId="79ED94E6" w14:textId="2E1D3194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 xml:space="preserve">в) вопросов, связанных с деятельностью учебно-производственных и других подразделений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86383">
        <w:rPr>
          <w:rFonts w:ascii="Times New Roman" w:hAnsi="Times New Roman" w:cs="Times New Roman"/>
          <w:sz w:val="28"/>
          <w:szCs w:val="28"/>
        </w:rPr>
        <w:t>, а также вопросов состояния охраны труда    в Учреждении;</w:t>
      </w:r>
    </w:p>
    <w:p w14:paraId="2A763D68" w14:textId="77777777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3) определение:</w:t>
      </w:r>
    </w:p>
    <w:p w14:paraId="151E9062" w14:textId="2C3F8AE0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а) основных характеристик организации образовательного процесса: правил приема обучающихся; порядка</w:t>
      </w:r>
      <w:r w:rsidRPr="00686383">
        <w:rPr>
          <w:rFonts w:ascii="Times New Roman" w:hAnsi="Times New Roman" w:cs="Times New Roman"/>
          <w:sz w:val="28"/>
          <w:szCs w:val="28"/>
          <w:lang w:eastAsia="ru-RU"/>
        </w:rPr>
        <w:t xml:space="preserve"> и основания перевода, отчисления и восстановления обучающихся; форм, периодичности и порядка текущего контроля успеваемости, промежуточной </w:t>
      </w:r>
      <w:r w:rsidRPr="00686383">
        <w:rPr>
          <w:rFonts w:ascii="Times New Roman" w:hAnsi="Times New Roman" w:cs="Times New Roman"/>
          <w:sz w:val="28"/>
          <w:szCs w:val="28"/>
        </w:rPr>
        <w:t>и государственной итоговой аттестации</w:t>
      </w:r>
      <w:r w:rsidRPr="0068638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686383">
        <w:rPr>
          <w:rFonts w:ascii="Times New Roman" w:hAnsi="Times New Roman" w:cs="Times New Roman"/>
          <w:sz w:val="28"/>
          <w:szCs w:val="28"/>
        </w:rPr>
        <w:t xml:space="preserve">; системы оценок при промежуточной аттестации; режима занятий обучающихся; порядка </w:t>
      </w:r>
      <w:r w:rsidRPr="00686383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686383">
        <w:rPr>
          <w:rFonts w:ascii="Times New Roman" w:hAnsi="Times New Roman" w:cs="Times New Roman"/>
          <w:sz w:val="28"/>
          <w:szCs w:val="28"/>
          <w:lang w:eastAsia="ru-RU"/>
        </w:rPr>
        <w:t xml:space="preserve">ем и обучающимися и (или) родителями </w:t>
      </w:r>
      <w:hyperlink r:id="rId6" w:history="1">
        <w:r w:rsidRPr="00686383">
          <w:rPr>
            <w:rFonts w:ascii="Times New Roman" w:hAnsi="Times New Roman" w:cs="Times New Roman"/>
            <w:sz w:val="28"/>
            <w:szCs w:val="28"/>
            <w:lang w:eastAsia="ru-RU"/>
          </w:rPr>
          <w:t>(законными представителями)</w:t>
        </w:r>
      </w:hyperlink>
      <w:r w:rsidRPr="00686383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</w:t>
      </w:r>
      <w:r w:rsidRPr="00686383">
        <w:rPr>
          <w:rFonts w:ascii="Times New Roman" w:hAnsi="Times New Roman" w:cs="Times New Roman"/>
          <w:sz w:val="28"/>
          <w:szCs w:val="28"/>
        </w:rPr>
        <w:t>.</w:t>
      </w:r>
    </w:p>
    <w:p w14:paraId="5095ABA9" w14:textId="77777777" w:rsidR="00686383" w:rsidRPr="00686383" w:rsidRDefault="00686383" w:rsidP="0068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б) порядка формирования предметно-цикловых комиссий, периодичности проведения их заседаний, полномочий председателя и членов предметно-цикловых комиссий, рассмотрение деятельности предметно-цикловых комиссий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14:paraId="7F6B5D47" w14:textId="73EB17F9" w:rsidR="00574F64" w:rsidRPr="00574F64" w:rsidRDefault="00686383" w:rsidP="00030D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3145">
        <w:rPr>
          <w:sz w:val="28"/>
          <w:szCs w:val="28"/>
        </w:rPr>
        <w:t>Порядок работы</w:t>
      </w:r>
      <w:r w:rsidRPr="0068638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Совета</w:t>
      </w:r>
    </w:p>
    <w:p w14:paraId="605B5109" w14:textId="25AF451A" w:rsidR="00686383" w:rsidRDefault="00686383" w:rsidP="006863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6383">
        <w:rPr>
          <w:sz w:val="28"/>
          <w:szCs w:val="28"/>
        </w:rPr>
        <w:t>3.1</w:t>
      </w:r>
      <w:r>
        <w:rPr>
          <w:sz w:val="28"/>
          <w:szCs w:val="28"/>
        </w:rPr>
        <w:t xml:space="preserve">   </w:t>
      </w:r>
      <w:r w:rsidRPr="00686383">
        <w:rPr>
          <w:sz w:val="28"/>
          <w:szCs w:val="28"/>
        </w:rPr>
        <w:t xml:space="preserve"> </w:t>
      </w:r>
      <w:r w:rsidRPr="00574F64">
        <w:rPr>
          <w:sz w:val="28"/>
          <w:szCs w:val="28"/>
        </w:rPr>
        <w:t>Педагогический совет собирается по мере необходимости, но не реже четырех раз в год.</w:t>
      </w:r>
    </w:p>
    <w:p w14:paraId="1B28047E" w14:textId="0DF95F28" w:rsidR="00686383" w:rsidRDefault="00686383" w:rsidP="006863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    </w:t>
      </w:r>
      <w:r w:rsidRPr="00574F64">
        <w:rPr>
          <w:sz w:val="28"/>
          <w:szCs w:val="28"/>
        </w:rPr>
        <w:t>Педагогический совет избирает секретаря, который выполняет функции по фиксации решений Педагогического совета.</w:t>
      </w:r>
    </w:p>
    <w:p w14:paraId="6398AB7A" w14:textId="1954272C" w:rsidR="00686383" w:rsidRDefault="00686383" w:rsidP="006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83">
        <w:rPr>
          <w:rFonts w:ascii="Times New Roman" w:hAnsi="Times New Roman" w:cs="Times New Roman"/>
          <w:sz w:val="28"/>
          <w:szCs w:val="28"/>
        </w:rPr>
        <w:t>3.3    Решение Педагогического совета по всем рассматриваемым вопросам принимается открытым голосованием простым большинством голосов, в случае равенства голосов решающим является голос Председателя. Решение считается правомочным, если в заседании приняли участие не менее 2/3 членов Педагогического совета.</w:t>
      </w:r>
    </w:p>
    <w:p w14:paraId="72F75DC7" w14:textId="0E5AAC49" w:rsidR="00686383" w:rsidRDefault="00686383" w:rsidP="0068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686383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оформляются протоколом, подписываемым Председателем и секретарем Педагогического совета. Срок </w:t>
      </w:r>
      <w:r w:rsidRPr="00686383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протоколов Педагогического совета определяется в </w:t>
      </w:r>
      <w:proofErr w:type="gramStart"/>
      <w:r w:rsidRPr="00686383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68638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14:paraId="16D5A22B" w14:textId="372B6676" w:rsidR="00686383" w:rsidRDefault="007A67C5" w:rsidP="007A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    </w:t>
      </w:r>
      <w:r w:rsidR="00686383" w:rsidRPr="00686383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вступают в силу после их утверждения </w:t>
      </w:r>
      <w:r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686383" w:rsidRPr="00686383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всех работников и обучающихся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686383" w:rsidRPr="006863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306F30" w14:textId="436FE4E9" w:rsidR="007A67C5" w:rsidRPr="00AF1521" w:rsidRDefault="007A67C5" w:rsidP="007A67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AE3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14753768"/>
      <w:r w:rsidRPr="00AF1521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14:paraId="18267D4D" w14:textId="77777777" w:rsidR="007A67C5" w:rsidRPr="00AF1521" w:rsidRDefault="007A67C5" w:rsidP="007A67C5">
      <w:pPr>
        <w:pStyle w:val="a3"/>
        <w:spacing w:before="0" w:beforeAutospacing="0" w:after="0" w:afterAutospacing="0"/>
        <w:ind w:left="375"/>
        <w:jc w:val="both"/>
        <w:rPr>
          <w:sz w:val="28"/>
          <w:szCs w:val="28"/>
        </w:rPr>
      </w:pPr>
    </w:p>
    <w:p w14:paraId="32C44C63" w14:textId="67F317F6" w:rsidR="00686383" w:rsidRPr="00030D1C" w:rsidRDefault="007A67C5" w:rsidP="00030D1C">
      <w:pPr>
        <w:rPr>
          <w:rFonts w:ascii="Times New Roman" w:hAnsi="Times New Roman" w:cs="Times New Roman"/>
        </w:rPr>
      </w:pPr>
      <w:r w:rsidRPr="00AF1521">
        <w:rPr>
          <w:rFonts w:ascii="Times New Roman" w:hAnsi="Times New Roman" w:cs="Times New Roman"/>
        </w:rPr>
        <w:t>Юрисконсульт Коробейникова Н. А.</w:t>
      </w:r>
    </w:p>
    <w:bookmarkEnd w:id="1"/>
    <w:p w14:paraId="4FFAC173" w14:textId="6941050D" w:rsidR="00686383" w:rsidRPr="00686383" w:rsidRDefault="00686383" w:rsidP="006863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BEECAF" w14:textId="2A40C19A" w:rsidR="0059742A" w:rsidRDefault="0059742A" w:rsidP="00686383">
      <w:pPr>
        <w:jc w:val="both"/>
      </w:pPr>
    </w:p>
    <w:sectPr w:rsidR="0059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5D4D"/>
    <w:multiLevelType w:val="multilevel"/>
    <w:tmpl w:val="4AE6B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625959"/>
    <w:multiLevelType w:val="multilevel"/>
    <w:tmpl w:val="CFDA54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C42DCA"/>
    <w:multiLevelType w:val="hybridMultilevel"/>
    <w:tmpl w:val="7B8400C4"/>
    <w:lvl w:ilvl="0" w:tplc="9F948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EED4D6">
      <w:numFmt w:val="none"/>
      <w:lvlText w:val=""/>
      <w:lvlJc w:val="left"/>
      <w:pPr>
        <w:tabs>
          <w:tab w:val="num" w:pos="360"/>
        </w:tabs>
      </w:pPr>
    </w:lvl>
    <w:lvl w:ilvl="2" w:tplc="9148EEAE">
      <w:numFmt w:val="none"/>
      <w:lvlText w:val=""/>
      <w:lvlJc w:val="left"/>
      <w:pPr>
        <w:tabs>
          <w:tab w:val="num" w:pos="360"/>
        </w:tabs>
      </w:pPr>
    </w:lvl>
    <w:lvl w:ilvl="3" w:tplc="3B92B2D8">
      <w:numFmt w:val="none"/>
      <w:lvlText w:val=""/>
      <w:lvlJc w:val="left"/>
      <w:pPr>
        <w:tabs>
          <w:tab w:val="num" w:pos="360"/>
        </w:tabs>
      </w:pPr>
    </w:lvl>
    <w:lvl w:ilvl="4" w:tplc="B3B0DCF0">
      <w:numFmt w:val="none"/>
      <w:lvlText w:val=""/>
      <w:lvlJc w:val="left"/>
      <w:pPr>
        <w:tabs>
          <w:tab w:val="num" w:pos="360"/>
        </w:tabs>
      </w:pPr>
    </w:lvl>
    <w:lvl w:ilvl="5" w:tplc="850A553A">
      <w:numFmt w:val="none"/>
      <w:lvlText w:val=""/>
      <w:lvlJc w:val="left"/>
      <w:pPr>
        <w:tabs>
          <w:tab w:val="num" w:pos="360"/>
        </w:tabs>
      </w:pPr>
    </w:lvl>
    <w:lvl w:ilvl="6" w:tplc="2B7EF484">
      <w:numFmt w:val="none"/>
      <w:lvlText w:val=""/>
      <w:lvlJc w:val="left"/>
      <w:pPr>
        <w:tabs>
          <w:tab w:val="num" w:pos="360"/>
        </w:tabs>
      </w:pPr>
    </w:lvl>
    <w:lvl w:ilvl="7" w:tplc="2A0C7A34">
      <w:numFmt w:val="none"/>
      <w:lvlText w:val=""/>
      <w:lvlJc w:val="left"/>
      <w:pPr>
        <w:tabs>
          <w:tab w:val="num" w:pos="360"/>
        </w:tabs>
      </w:pPr>
    </w:lvl>
    <w:lvl w:ilvl="8" w:tplc="966061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64"/>
    <w:rsid w:val="00030D1C"/>
    <w:rsid w:val="00146A73"/>
    <w:rsid w:val="002573D7"/>
    <w:rsid w:val="00285BDA"/>
    <w:rsid w:val="00300F0E"/>
    <w:rsid w:val="00574F64"/>
    <w:rsid w:val="0059742A"/>
    <w:rsid w:val="00686383"/>
    <w:rsid w:val="00736878"/>
    <w:rsid w:val="007A67C5"/>
    <w:rsid w:val="00AE3D9F"/>
    <w:rsid w:val="00C77F88"/>
    <w:rsid w:val="00D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214A"/>
  <w15:chartTrackingRefBased/>
  <w15:docId w15:val="{C511C9DF-7E55-4243-A1C0-880F7CFE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qFormat/>
    <w:rsid w:val="00574F64"/>
    <w:rPr>
      <w:b/>
      <w:bCs/>
    </w:rPr>
  </w:style>
  <w:style w:type="paragraph" w:styleId="a5">
    <w:name w:val="List Paragraph"/>
    <w:basedOn w:val="a"/>
    <w:uiPriority w:val="34"/>
    <w:qFormat/>
    <w:rsid w:val="0057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8C7905E49F12998AA0F6D6D41BED35653F30364AF543C222695080152616DAA7F8032F078A77eAW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8</cp:revision>
  <cp:lastPrinted>2022-11-11T06:37:00Z</cp:lastPrinted>
  <dcterms:created xsi:type="dcterms:W3CDTF">2022-09-22T07:37:00Z</dcterms:created>
  <dcterms:modified xsi:type="dcterms:W3CDTF">2022-12-05T03:45:00Z</dcterms:modified>
</cp:coreProperties>
</file>