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7.xml" ContentType="application/vnd.openxmlformats-officedocument.wordprocessingml.header+xml"/>
  <Override PartName="/word/footer2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1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69436" w14:textId="3D103457" w:rsidR="00F33293" w:rsidRPr="00F340B9" w:rsidRDefault="00077762" w:rsidP="00F340B9">
      <w:pPr>
        <w:tabs>
          <w:tab w:val="left" w:pos="7797"/>
        </w:tabs>
        <w:autoSpaceDE w:val="0"/>
        <w:autoSpaceDN w:val="0"/>
        <w:adjustRightInd w:val="0"/>
        <w:spacing w:after="0" w:line="240" w:lineRule="auto"/>
        <w:ind w:left="360"/>
        <w:jc w:val="center"/>
        <w:rPr>
          <w:rFonts w:ascii="Times New Roman" w:eastAsia="TimesNewRomanPSMT" w:hAnsi="Times New Roman"/>
          <w:b/>
          <w:sz w:val="24"/>
          <w:szCs w:val="24"/>
        </w:rPr>
      </w:pPr>
      <w:r w:rsidRPr="00F340B9">
        <w:rPr>
          <w:rFonts w:ascii="Times New Roman" w:eastAsia="TimesNewRomanPSMT" w:hAnsi="Times New Roman"/>
          <w:b/>
          <w:noProof/>
          <w:sz w:val="24"/>
          <w:szCs w:val="24"/>
        </w:rPr>
        <w:drawing>
          <wp:inline distT="0" distB="0" distL="0" distR="0" wp14:anchorId="5A8EEE1C" wp14:editId="4D1BC2E2">
            <wp:extent cx="5934075" cy="3543300"/>
            <wp:effectExtent l="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543300"/>
                    </a:xfrm>
                    <a:prstGeom prst="rect">
                      <a:avLst/>
                    </a:prstGeom>
                    <a:noFill/>
                    <a:ln>
                      <a:noFill/>
                    </a:ln>
                  </pic:spPr>
                </pic:pic>
              </a:graphicData>
            </a:graphic>
          </wp:inline>
        </w:drawing>
      </w:r>
    </w:p>
    <w:p w14:paraId="7FE0A245" w14:textId="77777777" w:rsidR="00F33293" w:rsidRPr="00F340B9" w:rsidRDefault="00F33293" w:rsidP="00F340B9">
      <w:pPr>
        <w:tabs>
          <w:tab w:val="left" w:pos="7797"/>
        </w:tabs>
        <w:autoSpaceDE w:val="0"/>
        <w:autoSpaceDN w:val="0"/>
        <w:adjustRightInd w:val="0"/>
        <w:spacing w:after="0" w:line="240" w:lineRule="auto"/>
        <w:ind w:left="360"/>
        <w:jc w:val="center"/>
        <w:rPr>
          <w:rFonts w:ascii="Times New Roman" w:eastAsia="TimesNewRomanPSMT" w:hAnsi="Times New Roman"/>
          <w:b/>
          <w:sz w:val="24"/>
          <w:szCs w:val="24"/>
        </w:rPr>
      </w:pPr>
      <w:r w:rsidRPr="00F340B9">
        <w:rPr>
          <w:rFonts w:ascii="Times New Roman" w:eastAsia="TimesNewRomanPSMT" w:hAnsi="Times New Roman"/>
          <w:b/>
          <w:sz w:val="24"/>
          <w:szCs w:val="24"/>
        </w:rPr>
        <w:t>ОСНОВНАЯ ПРОФЕССИОНАЛЬНАЯ ОБРАЗОВАТЕЛЬНАЯ ПРОГРАММА ПОДГОТОВКИ СПЕЦИАЛИСТОВ СРЕДНЕГО ЗВЕНА</w:t>
      </w:r>
    </w:p>
    <w:p w14:paraId="67BE3C48" w14:textId="77777777" w:rsidR="00F33293" w:rsidRPr="00F340B9" w:rsidRDefault="00F33293" w:rsidP="00F340B9">
      <w:pPr>
        <w:autoSpaceDE w:val="0"/>
        <w:autoSpaceDN w:val="0"/>
        <w:adjustRightInd w:val="0"/>
        <w:spacing w:after="0" w:line="240" w:lineRule="auto"/>
        <w:ind w:left="360"/>
        <w:jc w:val="center"/>
        <w:rPr>
          <w:rFonts w:ascii="Times New Roman" w:eastAsia="TimesNewRomanPSMT" w:hAnsi="Times New Roman"/>
          <w:b/>
          <w:sz w:val="24"/>
          <w:szCs w:val="24"/>
        </w:rPr>
      </w:pPr>
      <w:r w:rsidRPr="00F340B9">
        <w:rPr>
          <w:rFonts w:ascii="Times New Roman" w:eastAsia="TimesNewRomanPSMT" w:hAnsi="Times New Roman"/>
          <w:b/>
          <w:sz w:val="24"/>
          <w:szCs w:val="24"/>
        </w:rPr>
        <w:t xml:space="preserve">ПО СПЕЦИАЛЬНОСТИ </w:t>
      </w:r>
      <w:r w:rsidR="00AC0963" w:rsidRPr="00F340B9">
        <w:rPr>
          <w:rFonts w:ascii="Times New Roman" w:eastAsia="TimesNewRomanPSMT" w:hAnsi="Times New Roman"/>
          <w:b/>
          <w:sz w:val="24"/>
          <w:szCs w:val="24"/>
        </w:rPr>
        <w:t>ПО ПРОФЕССИИ 15.01.36 ДЕФЕКТОСКОПИСТ</w:t>
      </w:r>
    </w:p>
    <w:p w14:paraId="081B82E2" w14:textId="77777777" w:rsidR="00F33293" w:rsidRPr="00F340B9" w:rsidRDefault="00F33293" w:rsidP="00F340B9">
      <w:pPr>
        <w:spacing w:line="240" w:lineRule="auto"/>
        <w:ind w:left="360"/>
        <w:jc w:val="center"/>
        <w:rPr>
          <w:rFonts w:ascii="Times New Roman" w:hAnsi="Times New Roman"/>
          <w:sz w:val="24"/>
          <w:szCs w:val="24"/>
        </w:rPr>
      </w:pPr>
      <w:r w:rsidRPr="00F340B9">
        <w:rPr>
          <w:rFonts w:ascii="Times New Roman" w:hAnsi="Times New Roman"/>
          <w:sz w:val="24"/>
          <w:szCs w:val="24"/>
        </w:rPr>
        <w:t>на базе основного общего образования</w:t>
      </w:r>
    </w:p>
    <w:p w14:paraId="2278BAB8" w14:textId="77777777" w:rsidR="00F33293" w:rsidRPr="00F340B9" w:rsidRDefault="00F33293" w:rsidP="00F340B9">
      <w:pPr>
        <w:spacing w:after="0" w:line="240" w:lineRule="auto"/>
        <w:ind w:left="360"/>
        <w:jc w:val="center"/>
        <w:rPr>
          <w:rFonts w:ascii="Times New Roman" w:hAnsi="Times New Roman"/>
          <w:b/>
          <w:sz w:val="24"/>
          <w:szCs w:val="24"/>
        </w:rPr>
      </w:pPr>
    </w:p>
    <w:p w14:paraId="0C9FFB8A" w14:textId="77777777" w:rsidR="00F33293" w:rsidRPr="00F340B9" w:rsidRDefault="00F33293" w:rsidP="00F340B9">
      <w:pPr>
        <w:spacing w:after="0" w:line="240" w:lineRule="auto"/>
        <w:ind w:left="360"/>
        <w:jc w:val="center"/>
        <w:rPr>
          <w:rFonts w:ascii="Times New Roman" w:hAnsi="Times New Roman"/>
          <w:b/>
          <w:sz w:val="24"/>
          <w:szCs w:val="24"/>
        </w:rPr>
      </w:pPr>
      <w:r w:rsidRPr="00F340B9">
        <w:rPr>
          <w:rFonts w:ascii="Times New Roman" w:hAnsi="Times New Roman"/>
          <w:b/>
          <w:sz w:val="24"/>
          <w:szCs w:val="24"/>
        </w:rPr>
        <w:t xml:space="preserve">КВАЛИФИКАЦИЯ ВЫПУСКНИКА - </w:t>
      </w:r>
      <w:r w:rsidR="00AC0963" w:rsidRPr="00F340B9">
        <w:rPr>
          <w:rFonts w:ascii="Times New Roman" w:hAnsi="Times New Roman"/>
          <w:b/>
          <w:sz w:val="24"/>
          <w:szCs w:val="24"/>
        </w:rPr>
        <w:t>ДЕФЕКТОСКОПИСТ ПО ВИЗУАЛЬНОМУ И ИЗМЕРИТЕЛЬНОМУ КОНТРОЛЮ; ДЕФЕКТОСКОПИСТ ПО УЛЬТРАЗВУКОВОМУ КОНТРОЛЮ</w:t>
      </w:r>
    </w:p>
    <w:p w14:paraId="708196AD" w14:textId="77777777" w:rsidR="00F33293" w:rsidRPr="00F340B9" w:rsidRDefault="00F33293" w:rsidP="00F340B9">
      <w:pPr>
        <w:shd w:val="clear" w:color="auto" w:fill="FFFFFF"/>
        <w:spacing w:after="0" w:line="240" w:lineRule="auto"/>
        <w:ind w:left="360"/>
        <w:rPr>
          <w:rFonts w:ascii="Times New Roman" w:hAnsi="Times New Roman"/>
          <w:sz w:val="24"/>
          <w:szCs w:val="24"/>
        </w:rPr>
      </w:pPr>
    </w:p>
    <w:p w14:paraId="367E57DF" w14:textId="77777777" w:rsidR="00F33293" w:rsidRPr="00F340B9" w:rsidRDefault="00F33293" w:rsidP="00F340B9">
      <w:pPr>
        <w:shd w:val="clear" w:color="auto" w:fill="FFFFFF"/>
        <w:spacing w:after="0" w:line="240" w:lineRule="auto"/>
        <w:ind w:left="360"/>
        <w:jc w:val="center"/>
        <w:rPr>
          <w:rFonts w:ascii="Times New Roman" w:hAnsi="Times New Roman"/>
          <w:sz w:val="24"/>
          <w:szCs w:val="24"/>
        </w:rPr>
      </w:pPr>
      <w:r w:rsidRPr="00F340B9">
        <w:rPr>
          <w:rFonts w:ascii="Times New Roman" w:hAnsi="Times New Roman"/>
          <w:b/>
          <w:sz w:val="24"/>
          <w:szCs w:val="24"/>
        </w:rPr>
        <w:t>Форма обучения</w:t>
      </w:r>
      <w:r w:rsidRPr="00F340B9">
        <w:rPr>
          <w:rFonts w:ascii="Times New Roman" w:hAnsi="Times New Roman"/>
          <w:sz w:val="24"/>
          <w:szCs w:val="24"/>
        </w:rPr>
        <w:t>: очная</w:t>
      </w:r>
    </w:p>
    <w:p w14:paraId="27FDC494" w14:textId="77777777" w:rsidR="00F33293" w:rsidRPr="00F340B9" w:rsidRDefault="00F33293" w:rsidP="00F340B9">
      <w:pPr>
        <w:shd w:val="clear" w:color="auto" w:fill="FFFFFF"/>
        <w:spacing w:after="0" w:line="240" w:lineRule="auto"/>
        <w:ind w:left="360"/>
        <w:jc w:val="center"/>
        <w:rPr>
          <w:rFonts w:ascii="Times New Roman" w:hAnsi="Times New Roman"/>
          <w:sz w:val="24"/>
          <w:szCs w:val="24"/>
        </w:rPr>
      </w:pPr>
    </w:p>
    <w:p w14:paraId="4D6B2EF1" w14:textId="77777777" w:rsidR="00F33293" w:rsidRPr="00F340B9" w:rsidRDefault="00F33293" w:rsidP="00F340B9">
      <w:pPr>
        <w:spacing w:after="0" w:line="240" w:lineRule="auto"/>
        <w:ind w:left="360"/>
        <w:jc w:val="center"/>
        <w:rPr>
          <w:rFonts w:ascii="Times New Roman" w:hAnsi="Times New Roman"/>
          <w:i/>
          <w:sz w:val="24"/>
          <w:szCs w:val="24"/>
        </w:rPr>
      </w:pPr>
    </w:p>
    <w:p w14:paraId="23F4B0D7" w14:textId="77777777" w:rsidR="00F33293" w:rsidRPr="00F340B9" w:rsidRDefault="00F33293" w:rsidP="00F340B9">
      <w:pPr>
        <w:spacing w:after="0" w:line="240" w:lineRule="auto"/>
        <w:ind w:left="360"/>
        <w:jc w:val="center"/>
        <w:rPr>
          <w:rFonts w:ascii="Times New Roman" w:hAnsi="Times New Roman"/>
          <w:i/>
          <w:sz w:val="24"/>
          <w:szCs w:val="24"/>
        </w:rPr>
      </w:pPr>
    </w:p>
    <w:p w14:paraId="7D30E10C" w14:textId="77777777" w:rsidR="00F33293" w:rsidRPr="00F340B9" w:rsidRDefault="00F33293" w:rsidP="00F340B9">
      <w:pPr>
        <w:spacing w:line="240" w:lineRule="auto"/>
        <w:ind w:left="360"/>
        <w:jc w:val="center"/>
        <w:rPr>
          <w:rFonts w:ascii="Times New Roman" w:hAnsi="Times New Roman"/>
          <w:sz w:val="24"/>
          <w:szCs w:val="24"/>
        </w:rPr>
      </w:pPr>
    </w:p>
    <w:p w14:paraId="57368B5C" w14:textId="77777777" w:rsidR="00F33293" w:rsidRPr="00F340B9" w:rsidRDefault="00F33293" w:rsidP="00F340B9">
      <w:pPr>
        <w:spacing w:line="240" w:lineRule="auto"/>
        <w:ind w:left="360"/>
        <w:jc w:val="center"/>
        <w:rPr>
          <w:rFonts w:ascii="Times New Roman" w:hAnsi="Times New Roman"/>
          <w:sz w:val="24"/>
          <w:szCs w:val="24"/>
        </w:rPr>
      </w:pPr>
    </w:p>
    <w:p w14:paraId="628D27F4" w14:textId="77777777" w:rsidR="00594848" w:rsidRPr="00F340B9" w:rsidRDefault="00F33293" w:rsidP="00F340B9">
      <w:pPr>
        <w:autoSpaceDE w:val="0"/>
        <w:autoSpaceDN w:val="0"/>
        <w:adjustRightInd w:val="0"/>
        <w:spacing w:after="0" w:line="240" w:lineRule="auto"/>
        <w:ind w:left="709"/>
        <w:jc w:val="center"/>
        <w:rPr>
          <w:rFonts w:ascii="Times New Roman" w:hAnsi="Times New Roman"/>
          <w:b/>
          <w:spacing w:val="1"/>
          <w:sz w:val="24"/>
          <w:szCs w:val="24"/>
        </w:rPr>
      </w:pPr>
      <w:r w:rsidRPr="00F340B9">
        <w:rPr>
          <w:rFonts w:ascii="Times New Roman" w:hAnsi="Times New Roman"/>
          <w:sz w:val="24"/>
          <w:szCs w:val="24"/>
        </w:rPr>
        <w:t>Новосибирск, 2023 год</w:t>
      </w:r>
      <w:r w:rsidRPr="00F340B9">
        <w:rPr>
          <w:rFonts w:ascii="Times New Roman" w:hAnsi="Times New Roman"/>
          <w:sz w:val="24"/>
          <w:szCs w:val="24"/>
        </w:rPr>
        <w:br w:type="page"/>
      </w:r>
    </w:p>
    <w:p w14:paraId="5C42AC2E" w14:textId="77777777" w:rsidR="00F33293" w:rsidRPr="00F340B9" w:rsidRDefault="00F33293" w:rsidP="00F340B9">
      <w:pPr>
        <w:autoSpaceDE w:val="0"/>
        <w:autoSpaceDN w:val="0"/>
        <w:adjustRightInd w:val="0"/>
        <w:spacing w:after="0" w:line="240" w:lineRule="auto"/>
        <w:ind w:firstLine="709"/>
        <w:jc w:val="both"/>
        <w:rPr>
          <w:rFonts w:ascii="Times New Roman" w:hAnsi="Times New Roman"/>
          <w:spacing w:val="1"/>
          <w:sz w:val="24"/>
          <w:szCs w:val="24"/>
        </w:rPr>
      </w:pPr>
      <w:r w:rsidRPr="00F340B9">
        <w:rPr>
          <w:rFonts w:ascii="Times New Roman" w:hAnsi="Times New Roman"/>
          <w:spacing w:val="1"/>
          <w:sz w:val="24"/>
          <w:szCs w:val="24"/>
        </w:rPr>
        <w:t>Р</w:t>
      </w:r>
      <w:r w:rsidRPr="00F340B9">
        <w:rPr>
          <w:rFonts w:ascii="Times New Roman" w:hAnsi="Times New Roman"/>
          <w:spacing w:val="-1"/>
          <w:sz w:val="24"/>
          <w:szCs w:val="24"/>
        </w:rPr>
        <w:t>а</w:t>
      </w:r>
      <w:r w:rsidRPr="00F340B9">
        <w:rPr>
          <w:rFonts w:ascii="Times New Roman" w:hAnsi="Times New Roman"/>
          <w:sz w:val="24"/>
          <w:szCs w:val="24"/>
        </w:rPr>
        <w:t>боч</w:t>
      </w:r>
      <w:r w:rsidRPr="00F340B9">
        <w:rPr>
          <w:rFonts w:ascii="Times New Roman" w:hAnsi="Times New Roman"/>
          <w:spacing w:val="-1"/>
          <w:sz w:val="24"/>
          <w:szCs w:val="24"/>
        </w:rPr>
        <w:t>а</w:t>
      </w:r>
      <w:r w:rsidRPr="00F340B9">
        <w:rPr>
          <w:rFonts w:ascii="Times New Roman" w:hAnsi="Times New Roman"/>
          <w:sz w:val="24"/>
          <w:szCs w:val="24"/>
        </w:rPr>
        <w:t>я о</w:t>
      </w:r>
      <w:r w:rsidRPr="00F340B9">
        <w:rPr>
          <w:rFonts w:ascii="Times New Roman" w:hAnsi="Times New Roman"/>
          <w:spacing w:val="-1"/>
          <w:sz w:val="24"/>
          <w:szCs w:val="24"/>
        </w:rPr>
        <w:t>с</w:t>
      </w:r>
      <w:r w:rsidRPr="00F340B9">
        <w:rPr>
          <w:rFonts w:ascii="Times New Roman" w:hAnsi="Times New Roman"/>
          <w:spacing w:val="1"/>
          <w:sz w:val="24"/>
          <w:szCs w:val="24"/>
        </w:rPr>
        <w:t>н</w:t>
      </w:r>
      <w:r w:rsidRPr="00F340B9">
        <w:rPr>
          <w:rFonts w:ascii="Times New Roman" w:hAnsi="Times New Roman"/>
          <w:sz w:val="24"/>
          <w:szCs w:val="24"/>
        </w:rPr>
        <w:t>овн</w:t>
      </w:r>
      <w:r w:rsidRPr="00F340B9">
        <w:rPr>
          <w:rFonts w:ascii="Times New Roman" w:hAnsi="Times New Roman"/>
          <w:spacing w:val="-1"/>
          <w:sz w:val="24"/>
          <w:szCs w:val="24"/>
        </w:rPr>
        <w:t>а</w:t>
      </w:r>
      <w:r w:rsidRPr="00F340B9">
        <w:rPr>
          <w:rFonts w:ascii="Times New Roman" w:hAnsi="Times New Roman"/>
          <w:sz w:val="24"/>
          <w:szCs w:val="24"/>
        </w:rPr>
        <w:t>я</w:t>
      </w:r>
      <w:r w:rsidRPr="00F340B9">
        <w:rPr>
          <w:rFonts w:ascii="Times New Roman" w:hAnsi="Times New Roman"/>
          <w:spacing w:val="1"/>
          <w:sz w:val="24"/>
          <w:szCs w:val="24"/>
        </w:rPr>
        <w:t xml:space="preserve"> п</w:t>
      </w:r>
      <w:r w:rsidRPr="00F340B9">
        <w:rPr>
          <w:rFonts w:ascii="Times New Roman" w:hAnsi="Times New Roman"/>
          <w:sz w:val="24"/>
          <w:szCs w:val="24"/>
        </w:rPr>
        <w:t>рофе</w:t>
      </w:r>
      <w:r w:rsidRPr="00F340B9">
        <w:rPr>
          <w:rFonts w:ascii="Times New Roman" w:hAnsi="Times New Roman"/>
          <w:spacing w:val="-1"/>
          <w:sz w:val="24"/>
          <w:szCs w:val="24"/>
        </w:rPr>
        <w:t>сс</w:t>
      </w:r>
      <w:r w:rsidRPr="00F340B9">
        <w:rPr>
          <w:rFonts w:ascii="Times New Roman" w:hAnsi="Times New Roman"/>
          <w:spacing w:val="1"/>
          <w:sz w:val="24"/>
          <w:szCs w:val="24"/>
        </w:rPr>
        <w:t>и</w:t>
      </w:r>
      <w:r w:rsidRPr="00F340B9">
        <w:rPr>
          <w:rFonts w:ascii="Times New Roman" w:hAnsi="Times New Roman"/>
          <w:sz w:val="24"/>
          <w:szCs w:val="24"/>
        </w:rPr>
        <w:t>о</w:t>
      </w:r>
      <w:r w:rsidRPr="00F340B9">
        <w:rPr>
          <w:rFonts w:ascii="Times New Roman" w:hAnsi="Times New Roman"/>
          <w:spacing w:val="1"/>
          <w:sz w:val="24"/>
          <w:szCs w:val="24"/>
        </w:rPr>
        <w:t>н</w:t>
      </w:r>
      <w:r w:rsidRPr="00F340B9">
        <w:rPr>
          <w:rFonts w:ascii="Times New Roman" w:hAnsi="Times New Roman"/>
          <w:spacing w:val="-1"/>
          <w:sz w:val="24"/>
          <w:szCs w:val="24"/>
        </w:rPr>
        <w:t>а</w:t>
      </w:r>
      <w:r w:rsidRPr="00F340B9">
        <w:rPr>
          <w:rFonts w:ascii="Times New Roman" w:hAnsi="Times New Roman"/>
          <w:sz w:val="24"/>
          <w:szCs w:val="24"/>
        </w:rPr>
        <w:t>л</w:t>
      </w:r>
      <w:r w:rsidRPr="00F340B9">
        <w:rPr>
          <w:rFonts w:ascii="Times New Roman" w:hAnsi="Times New Roman"/>
          <w:spacing w:val="1"/>
          <w:sz w:val="24"/>
          <w:szCs w:val="24"/>
        </w:rPr>
        <w:t>ьн</w:t>
      </w:r>
      <w:r w:rsidRPr="00F340B9">
        <w:rPr>
          <w:rFonts w:ascii="Times New Roman" w:hAnsi="Times New Roman"/>
          <w:spacing w:val="-1"/>
          <w:sz w:val="24"/>
          <w:szCs w:val="24"/>
        </w:rPr>
        <w:t>а</w:t>
      </w:r>
      <w:r w:rsidRPr="00F340B9">
        <w:rPr>
          <w:rFonts w:ascii="Times New Roman" w:hAnsi="Times New Roman"/>
          <w:sz w:val="24"/>
          <w:szCs w:val="24"/>
        </w:rPr>
        <w:t>я обр</w:t>
      </w:r>
      <w:r w:rsidRPr="00F340B9">
        <w:rPr>
          <w:rFonts w:ascii="Times New Roman" w:hAnsi="Times New Roman"/>
          <w:spacing w:val="-1"/>
          <w:sz w:val="24"/>
          <w:szCs w:val="24"/>
        </w:rPr>
        <w:t>а</w:t>
      </w:r>
      <w:r w:rsidRPr="00F340B9">
        <w:rPr>
          <w:rFonts w:ascii="Times New Roman" w:hAnsi="Times New Roman"/>
          <w:spacing w:val="1"/>
          <w:sz w:val="24"/>
          <w:szCs w:val="24"/>
        </w:rPr>
        <w:t>з</w:t>
      </w:r>
      <w:r w:rsidRPr="00F340B9">
        <w:rPr>
          <w:rFonts w:ascii="Times New Roman" w:hAnsi="Times New Roman"/>
          <w:spacing w:val="-2"/>
          <w:sz w:val="24"/>
          <w:szCs w:val="24"/>
        </w:rPr>
        <w:t>о</w:t>
      </w:r>
      <w:r w:rsidRPr="00F340B9">
        <w:rPr>
          <w:rFonts w:ascii="Times New Roman" w:hAnsi="Times New Roman"/>
          <w:sz w:val="24"/>
          <w:szCs w:val="24"/>
        </w:rPr>
        <w:t>в</w:t>
      </w:r>
      <w:r w:rsidRPr="00F340B9">
        <w:rPr>
          <w:rFonts w:ascii="Times New Roman" w:hAnsi="Times New Roman"/>
          <w:spacing w:val="-1"/>
          <w:sz w:val="24"/>
          <w:szCs w:val="24"/>
        </w:rPr>
        <w:t>а</w:t>
      </w:r>
      <w:r w:rsidRPr="00F340B9">
        <w:rPr>
          <w:rFonts w:ascii="Times New Roman" w:hAnsi="Times New Roman"/>
          <w:sz w:val="24"/>
          <w:szCs w:val="24"/>
        </w:rPr>
        <w:t>т</w:t>
      </w:r>
      <w:r w:rsidRPr="00F340B9">
        <w:rPr>
          <w:rFonts w:ascii="Times New Roman" w:hAnsi="Times New Roman"/>
          <w:spacing w:val="-1"/>
          <w:sz w:val="24"/>
          <w:szCs w:val="24"/>
        </w:rPr>
        <w:t>е</w:t>
      </w:r>
      <w:r w:rsidRPr="00F340B9">
        <w:rPr>
          <w:rFonts w:ascii="Times New Roman" w:hAnsi="Times New Roman"/>
          <w:sz w:val="24"/>
          <w:szCs w:val="24"/>
        </w:rPr>
        <w:t>л</w:t>
      </w:r>
      <w:r w:rsidRPr="00F340B9">
        <w:rPr>
          <w:rFonts w:ascii="Times New Roman" w:hAnsi="Times New Roman"/>
          <w:spacing w:val="1"/>
          <w:sz w:val="24"/>
          <w:szCs w:val="24"/>
        </w:rPr>
        <w:t>ьн</w:t>
      </w:r>
      <w:r w:rsidRPr="00F340B9">
        <w:rPr>
          <w:rFonts w:ascii="Times New Roman" w:hAnsi="Times New Roman"/>
          <w:spacing w:val="-1"/>
          <w:sz w:val="24"/>
          <w:szCs w:val="24"/>
        </w:rPr>
        <w:t>а</w:t>
      </w:r>
      <w:r w:rsidRPr="00F340B9">
        <w:rPr>
          <w:rFonts w:ascii="Times New Roman" w:hAnsi="Times New Roman"/>
          <w:sz w:val="24"/>
          <w:szCs w:val="24"/>
        </w:rPr>
        <w:t>я</w:t>
      </w:r>
      <w:r w:rsidRPr="00F340B9">
        <w:rPr>
          <w:rFonts w:ascii="Times New Roman" w:hAnsi="Times New Roman"/>
          <w:spacing w:val="1"/>
          <w:sz w:val="24"/>
          <w:szCs w:val="24"/>
        </w:rPr>
        <w:t xml:space="preserve"> п</w:t>
      </w:r>
      <w:r w:rsidRPr="00F340B9">
        <w:rPr>
          <w:rFonts w:ascii="Times New Roman" w:hAnsi="Times New Roman"/>
          <w:sz w:val="24"/>
          <w:szCs w:val="24"/>
        </w:rPr>
        <w:t>рогр</w:t>
      </w:r>
      <w:r w:rsidRPr="00F340B9">
        <w:rPr>
          <w:rFonts w:ascii="Times New Roman" w:hAnsi="Times New Roman"/>
          <w:spacing w:val="-1"/>
          <w:sz w:val="24"/>
          <w:szCs w:val="24"/>
        </w:rPr>
        <w:t>амм</w:t>
      </w:r>
      <w:r w:rsidRPr="00F340B9">
        <w:rPr>
          <w:rFonts w:ascii="Times New Roman" w:hAnsi="Times New Roman"/>
          <w:sz w:val="24"/>
          <w:szCs w:val="24"/>
        </w:rPr>
        <w:t xml:space="preserve">а </w:t>
      </w:r>
      <w:r w:rsidRPr="00F340B9">
        <w:rPr>
          <w:rFonts w:ascii="Times New Roman" w:hAnsi="Times New Roman"/>
          <w:spacing w:val="-1"/>
          <w:sz w:val="24"/>
          <w:szCs w:val="24"/>
        </w:rPr>
        <w:t>с</w:t>
      </w:r>
      <w:r w:rsidRPr="00F340B9">
        <w:rPr>
          <w:rFonts w:ascii="Times New Roman" w:hAnsi="Times New Roman"/>
          <w:sz w:val="24"/>
          <w:szCs w:val="24"/>
        </w:rPr>
        <w:t>о</w:t>
      </w:r>
      <w:r w:rsidRPr="00F340B9">
        <w:rPr>
          <w:rFonts w:ascii="Times New Roman" w:hAnsi="Times New Roman"/>
          <w:spacing w:val="-1"/>
          <w:sz w:val="24"/>
          <w:szCs w:val="24"/>
        </w:rPr>
        <w:t>с</w:t>
      </w:r>
      <w:r w:rsidRPr="00F340B9">
        <w:rPr>
          <w:rFonts w:ascii="Times New Roman" w:hAnsi="Times New Roman"/>
          <w:sz w:val="24"/>
          <w:szCs w:val="24"/>
        </w:rPr>
        <w:t>т</w:t>
      </w:r>
      <w:r w:rsidRPr="00F340B9">
        <w:rPr>
          <w:rFonts w:ascii="Times New Roman" w:hAnsi="Times New Roman"/>
          <w:spacing w:val="-1"/>
          <w:sz w:val="24"/>
          <w:szCs w:val="24"/>
        </w:rPr>
        <w:t>а</w:t>
      </w:r>
      <w:r w:rsidRPr="00F340B9">
        <w:rPr>
          <w:rFonts w:ascii="Times New Roman" w:hAnsi="Times New Roman"/>
          <w:sz w:val="24"/>
          <w:szCs w:val="24"/>
        </w:rPr>
        <w:t>вл</w:t>
      </w:r>
      <w:r w:rsidRPr="00F340B9">
        <w:rPr>
          <w:rFonts w:ascii="Times New Roman" w:hAnsi="Times New Roman"/>
          <w:spacing w:val="-1"/>
          <w:sz w:val="24"/>
          <w:szCs w:val="24"/>
        </w:rPr>
        <w:t>е</w:t>
      </w:r>
      <w:r w:rsidRPr="00F340B9">
        <w:rPr>
          <w:rFonts w:ascii="Times New Roman" w:hAnsi="Times New Roman"/>
          <w:spacing w:val="1"/>
          <w:sz w:val="24"/>
          <w:szCs w:val="24"/>
        </w:rPr>
        <w:t>н</w:t>
      </w:r>
      <w:r w:rsidRPr="00F340B9">
        <w:rPr>
          <w:rFonts w:ascii="Times New Roman" w:hAnsi="Times New Roman"/>
          <w:sz w:val="24"/>
          <w:szCs w:val="24"/>
        </w:rPr>
        <w:t xml:space="preserve">а </w:t>
      </w:r>
      <w:r w:rsidRPr="00F340B9">
        <w:rPr>
          <w:rFonts w:ascii="Times New Roman" w:hAnsi="Times New Roman"/>
          <w:spacing w:val="1"/>
          <w:sz w:val="24"/>
          <w:szCs w:val="24"/>
        </w:rPr>
        <w:t>в соответствии с</w:t>
      </w:r>
      <w:r w:rsidRPr="00F340B9">
        <w:rPr>
          <w:rFonts w:ascii="Times New Roman" w:hAnsi="Times New Roman"/>
          <w:sz w:val="24"/>
          <w:szCs w:val="24"/>
        </w:rPr>
        <w:t xml:space="preserve"> федерального государственного образовательного стандарта по специальности</w:t>
      </w:r>
      <w:r w:rsidR="00AC0963" w:rsidRPr="00F340B9">
        <w:rPr>
          <w:rFonts w:ascii="Times New Roman" w:hAnsi="Times New Roman"/>
          <w:sz w:val="24"/>
          <w:szCs w:val="24"/>
        </w:rPr>
        <w:t xml:space="preserve"> </w:t>
      </w:r>
      <w:r w:rsidR="00AC0963" w:rsidRPr="00F340B9">
        <w:rPr>
          <w:rFonts w:ascii="Times New Roman" w:hAnsi="Times New Roman"/>
          <w:bCs/>
          <w:sz w:val="24"/>
          <w:szCs w:val="24"/>
          <w:lang w:eastAsia="ru-RU"/>
        </w:rPr>
        <w:t>15.01.36 Дефектоскопист</w:t>
      </w:r>
      <w:r w:rsidRPr="00F340B9">
        <w:rPr>
          <w:rFonts w:ascii="Times New Roman" w:hAnsi="Times New Roman"/>
          <w:spacing w:val="1"/>
          <w:sz w:val="24"/>
          <w:szCs w:val="24"/>
        </w:rPr>
        <w:t>, утвержденного приказом Министерства образования и науки Российской Федерации</w:t>
      </w:r>
      <w:r w:rsidR="00AC0963" w:rsidRPr="00F340B9">
        <w:rPr>
          <w:rFonts w:ascii="Times New Roman" w:hAnsi="Times New Roman"/>
          <w:sz w:val="24"/>
          <w:szCs w:val="24"/>
        </w:rPr>
        <w:t xml:space="preserve"> от 09.12.2016 N 1574 (ред. от 17.12.2020) "Об утверждении федерального государственного образовательного стандарта среднего профессионального образования по профессии 15.01.36 Дефектоскопист", </w:t>
      </w:r>
      <w:r w:rsidRPr="00F340B9">
        <w:rPr>
          <w:rFonts w:ascii="Times New Roman" w:hAnsi="Times New Roman"/>
          <w:spacing w:val="1"/>
          <w:sz w:val="24"/>
          <w:szCs w:val="24"/>
        </w:rPr>
        <w:t xml:space="preserve"> п</w:t>
      </w:r>
      <w:r w:rsidRPr="00F340B9">
        <w:rPr>
          <w:rFonts w:ascii="Times New Roman" w:hAnsi="Times New Roman"/>
          <w:sz w:val="24"/>
          <w:szCs w:val="24"/>
        </w:rPr>
        <w:t>риказа министерства просвещения РФ от 1 сентября 2022 г. N 796 «О внесении изменений в федеральные государственные образовательные стандарты среднего профессионального образования»</w:t>
      </w:r>
      <w:r w:rsidRPr="00F340B9">
        <w:rPr>
          <w:rFonts w:ascii="Times New Roman" w:hAnsi="Times New Roman"/>
          <w:spacing w:val="1"/>
          <w:sz w:val="24"/>
          <w:szCs w:val="24"/>
        </w:rPr>
        <w:t>.</w:t>
      </w:r>
    </w:p>
    <w:p w14:paraId="04D45A2C" w14:textId="77777777" w:rsidR="00F33293" w:rsidRPr="00F340B9" w:rsidRDefault="00F33293" w:rsidP="00F340B9">
      <w:pPr>
        <w:spacing w:after="0" w:line="240" w:lineRule="auto"/>
        <w:ind w:left="360"/>
        <w:jc w:val="both"/>
        <w:rPr>
          <w:rFonts w:ascii="Times New Roman" w:hAnsi="Times New Roman"/>
          <w:spacing w:val="1"/>
          <w:sz w:val="24"/>
          <w:szCs w:val="24"/>
        </w:rPr>
      </w:pPr>
    </w:p>
    <w:p w14:paraId="61940E51" w14:textId="77777777" w:rsidR="00F33293" w:rsidRPr="00F340B9" w:rsidRDefault="00F33293" w:rsidP="00F340B9">
      <w:pPr>
        <w:spacing w:after="0" w:line="240" w:lineRule="auto"/>
        <w:ind w:left="360"/>
        <w:jc w:val="both"/>
        <w:rPr>
          <w:rFonts w:ascii="Times New Roman" w:hAnsi="Times New Roman"/>
          <w:spacing w:val="1"/>
          <w:sz w:val="24"/>
          <w:szCs w:val="24"/>
        </w:rPr>
      </w:pPr>
    </w:p>
    <w:p w14:paraId="07F62C72" w14:textId="77777777" w:rsidR="00F33293" w:rsidRPr="00F340B9" w:rsidRDefault="00F33293" w:rsidP="00F340B9">
      <w:pPr>
        <w:spacing w:after="0" w:line="240" w:lineRule="auto"/>
        <w:ind w:left="360" w:right="-20"/>
        <w:rPr>
          <w:rFonts w:ascii="Times New Roman" w:hAnsi="Times New Roman"/>
          <w:sz w:val="24"/>
          <w:szCs w:val="24"/>
        </w:rPr>
      </w:pPr>
      <w:r w:rsidRPr="00F340B9">
        <w:rPr>
          <w:rFonts w:ascii="Times New Roman" w:hAnsi="Times New Roman"/>
          <w:spacing w:val="1"/>
          <w:sz w:val="24"/>
          <w:szCs w:val="24"/>
        </w:rPr>
        <w:t>Р</w:t>
      </w:r>
      <w:r w:rsidRPr="00F340B9">
        <w:rPr>
          <w:rFonts w:ascii="Times New Roman" w:hAnsi="Times New Roman"/>
          <w:spacing w:val="-1"/>
          <w:sz w:val="24"/>
          <w:szCs w:val="24"/>
        </w:rPr>
        <w:t>а</w:t>
      </w:r>
      <w:r w:rsidRPr="00F340B9">
        <w:rPr>
          <w:rFonts w:ascii="Times New Roman" w:hAnsi="Times New Roman"/>
          <w:spacing w:val="1"/>
          <w:sz w:val="24"/>
          <w:szCs w:val="24"/>
        </w:rPr>
        <w:t>з</w:t>
      </w:r>
      <w:r w:rsidRPr="00F340B9">
        <w:rPr>
          <w:rFonts w:ascii="Times New Roman" w:hAnsi="Times New Roman"/>
          <w:sz w:val="24"/>
          <w:szCs w:val="24"/>
        </w:rPr>
        <w:t>р</w:t>
      </w:r>
      <w:r w:rsidRPr="00F340B9">
        <w:rPr>
          <w:rFonts w:ascii="Times New Roman" w:hAnsi="Times New Roman"/>
          <w:spacing w:val="-1"/>
          <w:sz w:val="24"/>
          <w:szCs w:val="24"/>
        </w:rPr>
        <w:t>а</w:t>
      </w:r>
      <w:r w:rsidRPr="00F340B9">
        <w:rPr>
          <w:rFonts w:ascii="Times New Roman" w:hAnsi="Times New Roman"/>
          <w:sz w:val="24"/>
          <w:szCs w:val="24"/>
        </w:rPr>
        <w:t>бо</w:t>
      </w:r>
      <w:r w:rsidRPr="00F340B9">
        <w:rPr>
          <w:rFonts w:ascii="Times New Roman" w:hAnsi="Times New Roman"/>
          <w:spacing w:val="1"/>
          <w:sz w:val="24"/>
          <w:szCs w:val="24"/>
        </w:rPr>
        <w:t>т</w:t>
      </w:r>
      <w:r w:rsidRPr="00F340B9">
        <w:rPr>
          <w:rFonts w:ascii="Times New Roman" w:hAnsi="Times New Roman"/>
          <w:spacing w:val="-1"/>
          <w:sz w:val="24"/>
          <w:szCs w:val="24"/>
        </w:rPr>
        <w:t>ч</w:t>
      </w:r>
      <w:r w:rsidRPr="00F340B9">
        <w:rPr>
          <w:rFonts w:ascii="Times New Roman" w:hAnsi="Times New Roman"/>
          <w:spacing w:val="1"/>
          <w:sz w:val="24"/>
          <w:szCs w:val="24"/>
        </w:rPr>
        <w:t>и</w:t>
      </w:r>
      <w:r w:rsidRPr="00F340B9">
        <w:rPr>
          <w:rFonts w:ascii="Times New Roman" w:hAnsi="Times New Roman"/>
          <w:spacing w:val="-1"/>
          <w:sz w:val="24"/>
          <w:szCs w:val="24"/>
        </w:rPr>
        <w:t>к</w:t>
      </w:r>
      <w:r w:rsidRPr="00F340B9">
        <w:rPr>
          <w:rFonts w:ascii="Times New Roman" w:hAnsi="Times New Roman"/>
          <w:spacing w:val="1"/>
          <w:sz w:val="24"/>
          <w:szCs w:val="24"/>
        </w:rPr>
        <w:t>и</w:t>
      </w:r>
      <w:r w:rsidRPr="00F340B9">
        <w:rPr>
          <w:rFonts w:ascii="Times New Roman" w:hAnsi="Times New Roman"/>
          <w:sz w:val="24"/>
          <w:szCs w:val="24"/>
        </w:rPr>
        <w:t>: ГБПОУ НСО «Новосибирский колледж промышленных технологий»</w:t>
      </w:r>
    </w:p>
    <w:p w14:paraId="0A13BDED" w14:textId="77777777" w:rsidR="005E683F" w:rsidRPr="00F340B9" w:rsidRDefault="00F33293" w:rsidP="00F340B9">
      <w:pPr>
        <w:spacing w:after="0" w:line="240" w:lineRule="auto"/>
        <w:ind w:left="360"/>
        <w:jc w:val="both"/>
        <w:rPr>
          <w:rFonts w:ascii="Times New Roman" w:hAnsi="Times New Roman"/>
          <w:b/>
          <w:sz w:val="24"/>
          <w:szCs w:val="24"/>
        </w:rPr>
      </w:pPr>
      <w:r w:rsidRPr="00F340B9">
        <w:rPr>
          <w:rFonts w:ascii="Times New Roman" w:hAnsi="Times New Roman"/>
          <w:spacing w:val="1"/>
          <w:sz w:val="24"/>
          <w:szCs w:val="24"/>
        </w:rPr>
        <w:br w:type="page"/>
      </w:r>
      <w:r w:rsidR="005E683F" w:rsidRPr="00F340B9">
        <w:rPr>
          <w:rFonts w:ascii="Times New Roman" w:hAnsi="Times New Roman"/>
          <w:b/>
          <w:sz w:val="24"/>
          <w:szCs w:val="24"/>
        </w:rPr>
        <w:lastRenderedPageBreak/>
        <w:t>ОБЩИЕ ПОЛОЖЕНИЯ</w:t>
      </w:r>
    </w:p>
    <w:p w14:paraId="3269DC87" w14:textId="77777777" w:rsidR="005E683F" w:rsidRPr="00F340B9" w:rsidRDefault="005E683F" w:rsidP="00F340B9">
      <w:pPr>
        <w:spacing w:after="0" w:line="240" w:lineRule="auto"/>
        <w:jc w:val="both"/>
        <w:rPr>
          <w:rFonts w:ascii="Times New Roman" w:hAnsi="Times New Roman"/>
          <w:bCs/>
          <w:sz w:val="24"/>
          <w:szCs w:val="24"/>
        </w:rPr>
      </w:pPr>
      <w:r w:rsidRPr="00F340B9">
        <w:rPr>
          <w:rFonts w:ascii="Times New Roman" w:hAnsi="Times New Roman"/>
          <w:bCs/>
          <w:sz w:val="24"/>
          <w:szCs w:val="24"/>
        </w:rPr>
        <w:t xml:space="preserve">1.1. Настоящая основная профессиональная образовательная программа подготовки специалистов среднего звена (далее – ППССЗ) разработана на основе федерального государственного образовательного стандарта среднего профессионального образования </w:t>
      </w:r>
      <w:r w:rsidR="005D4547" w:rsidRPr="00F340B9">
        <w:rPr>
          <w:rFonts w:ascii="Times New Roman" w:hAnsi="Times New Roman"/>
          <w:sz w:val="24"/>
          <w:szCs w:val="24"/>
        </w:rPr>
        <w:t xml:space="preserve">по профессии </w:t>
      </w:r>
      <w:r w:rsidR="005D4547" w:rsidRPr="00F340B9">
        <w:rPr>
          <w:rFonts w:ascii="Times New Roman" w:hAnsi="Times New Roman"/>
          <w:b/>
          <w:bCs/>
          <w:sz w:val="24"/>
          <w:szCs w:val="24"/>
          <w:lang w:eastAsia="ru-RU"/>
        </w:rPr>
        <w:t>15.01.36 Дефектоскопист</w:t>
      </w:r>
      <w:r w:rsidR="005D4547" w:rsidRPr="00F340B9">
        <w:rPr>
          <w:rFonts w:ascii="Times New Roman" w:hAnsi="Times New Roman"/>
          <w:b/>
          <w:sz w:val="24"/>
          <w:szCs w:val="24"/>
        </w:rPr>
        <w:t xml:space="preserve">, </w:t>
      </w:r>
      <w:r w:rsidR="005D4547" w:rsidRPr="00F340B9">
        <w:rPr>
          <w:rFonts w:ascii="Times New Roman" w:hAnsi="Times New Roman"/>
          <w:sz w:val="24"/>
          <w:szCs w:val="24"/>
        </w:rPr>
        <w:t xml:space="preserve">сроком обучения </w:t>
      </w:r>
      <w:r w:rsidR="00594848" w:rsidRPr="00F340B9">
        <w:rPr>
          <w:rFonts w:ascii="Times New Roman" w:hAnsi="Times New Roman"/>
          <w:sz w:val="24"/>
          <w:szCs w:val="24"/>
        </w:rPr>
        <w:t>1</w:t>
      </w:r>
      <w:r w:rsidR="005D4547" w:rsidRPr="00F340B9">
        <w:rPr>
          <w:rFonts w:ascii="Times New Roman" w:hAnsi="Times New Roman"/>
          <w:sz w:val="24"/>
          <w:szCs w:val="24"/>
        </w:rPr>
        <w:t xml:space="preserve"> год 10 месяцев на базе основного (общего) образования с получением среднего общего образования. Наименование квалификации базовой подготовки: Дефектоскопист по визуальному и измерительному контролю; дефектоскопист по ультразвуковому контролю</w:t>
      </w:r>
      <w:r w:rsidR="00594848" w:rsidRPr="00F340B9">
        <w:rPr>
          <w:rFonts w:ascii="Times New Roman" w:hAnsi="Times New Roman"/>
          <w:sz w:val="24"/>
          <w:szCs w:val="24"/>
        </w:rPr>
        <w:t>.</w:t>
      </w:r>
    </w:p>
    <w:p w14:paraId="223E000F" w14:textId="77777777" w:rsidR="005E683F" w:rsidRPr="00F340B9" w:rsidRDefault="005E683F" w:rsidP="00F340B9">
      <w:pPr>
        <w:spacing w:after="0" w:line="240" w:lineRule="auto"/>
        <w:ind w:firstLine="709"/>
        <w:jc w:val="both"/>
        <w:rPr>
          <w:rFonts w:ascii="Times New Roman" w:hAnsi="Times New Roman"/>
          <w:bCs/>
          <w:sz w:val="24"/>
          <w:szCs w:val="24"/>
        </w:rPr>
      </w:pPr>
      <w:r w:rsidRPr="00F340B9">
        <w:rPr>
          <w:rFonts w:ascii="Times New Roman" w:hAnsi="Times New Roman"/>
          <w:bCs/>
          <w:sz w:val="24"/>
          <w:szCs w:val="24"/>
        </w:rPr>
        <w:t>ППССЗ определяет рекомендованный объем и содержание среднего профессионального образования по специальности, планируемые результаты освоения образовательной программы, примерные условия образовательной деятельности.</w:t>
      </w:r>
    </w:p>
    <w:p w14:paraId="3F951132" w14:textId="77777777" w:rsidR="005E683F" w:rsidRPr="00F340B9" w:rsidRDefault="005E683F" w:rsidP="00F340B9">
      <w:pPr>
        <w:spacing w:after="0" w:line="240" w:lineRule="auto"/>
        <w:ind w:firstLine="709"/>
        <w:jc w:val="both"/>
        <w:rPr>
          <w:rFonts w:ascii="Times New Roman" w:hAnsi="Times New Roman"/>
          <w:bCs/>
          <w:sz w:val="24"/>
          <w:szCs w:val="24"/>
        </w:rPr>
      </w:pPr>
      <w:r w:rsidRPr="00F340B9">
        <w:rPr>
          <w:rFonts w:ascii="Times New Roman" w:hAnsi="Times New Roman"/>
          <w:bCs/>
          <w:sz w:val="24"/>
          <w:szCs w:val="24"/>
        </w:rPr>
        <w:t>ППССЗ разработана для реализации образовательной программы на базе основного общего образования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и ОПОП.</w:t>
      </w:r>
    </w:p>
    <w:p w14:paraId="54C18B85" w14:textId="77777777" w:rsidR="005D4547" w:rsidRPr="00F340B9" w:rsidRDefault="005D4547" w:rsidP="00F340B9">
      <w:pPr>
        <w:spacing w:line="240" w:lineRule="auto"/>
        <w:ind w:firstLine="709"/>
        <w:jc w:val="both"/>
        <w:rPr>
          <w:rFonts w:ascii="Times New Roman" w:hAnsi="Times New Roman"/>
          <w:b/>
          <w:bCs/>
          <w:sz w:val="24"/>
          <w:szCs w:val="24"/>
        </w:rPr>
      </w:pPr>
    </w:p>
    <w:p w14:paraId="20125DC9" w14:textId="77777777" w:rsidR="005E683F" w:rsidRPr="00F340B9" w:rsidRDefault="005E683F" w:rsidP="00F340B9">
      <w:pPr>
        <w:spacing w:line="240" w:lineRule="auto"/>
        <w:ind w:firstLine="709"/>
        <w:jc w:val="both"/>
        <w:rPr>
          <w:rFonts w:ascii="Times New Roman" w:hAnsi="Times New Roman"/>
          <w:b/>
          <w:bCs/>
          <w:sz w:val="24"/>
          <w:szCs w:val="24"/>
        </w:rPr>
      </w:pPr>
      <w:r w:rsidRPr="00F340B9">
        <w:rPr>
          <w:rFonts w:ascii="Times New Roman" w:hAnsi="Times New Roman"/>
          <w:b/>
          <w:bCs/>
          <w:sz w:val="24"/>
          <w:szCs w:val="24"/>
        </w:rPr>
        <w:t>1.2. Нормативные основания для разработки ПООП:</w:t>
      </w:r>
    </w:p>
    <w:p w14:paraId="7BA4B425" w14:textId="77777777" w:rsidR="005B13F7" w:rsidRPr="00F340B9" w:rsidRDefault="005D4547" w:rsidP="00F340B9">
      <w:pPr>
        <w:autoSpaceDE w:val="0"/>
        <w:autoSpaceDN w:val="0"/>
        <w:adjustRightInd w:val="0"/>
        <w:spacing w:after="0" w:line="240" w:lineRule="auto"/>
        <w:ind w:firstLine="709"/>
        <w:jc w:val="both"/>
        <w:rPr>
          <w:rFonts w:ascii="Times New Roman" w:hAnsi="Times New Roman"/>
          <w:bCs/>
          <w:sz w:val="24"/>
          <w:szCs w:val="24"/>
        </w:rPr>
      </w:pPr>
      <w:r w:rsidRPr="00F340B9">
        <w:rPr>
          <w:rFonts w:ascii="Times New Roman" w:hAnsi="Times New Roman"/>
          <w:bCs/>
          <w:sz w:val="24"/>
          <w:szCs w:val="24"/>
        </w:rPr>
        <w:t>Программа подготовки квалифицированных рабочих и служащих разработана на основе:</w:t>
      </w:r>
    </w:p>
    <w:p w14:paraId="789FDE42" w14:textId="77777777" w:rsidR="00BA435A" w:rsidRPr="00F340B9" w:rsidRDefault="00FC1F84" w:rsidP="00F340B9">
      <w:pPr>
        <w:numPr>
          <w:ilvl w:val="0"/>
          <w:numId w:val="22"/>
        </w:numPr>
        <w:autoSpaceDE w:val="0"/>
        <w:autoSpaceDN w:val="0"/>
        <w:adjustRightInd w:val="0"/>
        <w:spacing w:after="0" w:line="240" w:lineRule="auto"/>
        <w:ind w:left="0" w:firstLine="0"/>
        <w:jc w:val="both"/>
        <w:rPr>
          <w:rFonts w:ascii="Times New Roman" w:hAnsi="Times New Roman"/>
          <w:sz w:val="24"/>
          <w:szCs w:val="24"/>
        </w:rPr>
      </w:pPr>
      <w:r w:rsidRPr="00F340B9">
        <w:rPr>
          <w:rFonts w:ascii="Times New Roman" w:hAnsi="Times New Roman"/>
          <w:sz w:val="24"/>
          <w:szCs w:val="24"/>
        </w:rPr>
        <w:t>Федерального закона</w:t>
      </w:r>
      <w:r w:rsidR="00BA435A" w:rsidRPr="00F340B9">
        <w:rPr>
          <w:rFonts w:ascii="Times New Roman" w:hAnsi="Times New Roman"/>
          <w:sz w:val="24"/>
          <w:szCs w:val="24"/>
        </w:rPr>
        <w:t xml:space="preserve"> Российской Федерации от 29 декабря 2012 № 273-ФЗ «Об образовании в Российской Федерации»;</w:t>
      </w:r>
    </w:p>
    <w:p w14:paraId="281E7CB2" w14:textId="77777777" w:rsidR="005B13F7" w:rsidRPr="00F340B9" w:rsidRDefault="008B5EE4" w:rsidP="00F340B9">
      <w:pPr>
        <w:numPr>
          <w:ilvl w:val="0"/>
          <w:numId w:val="22"/>
        </w:numPr>
        <w:autoSpaceDE w:val="0"/>
        <w:autoSpaceDN w:val="0"/>
        <w:adjustRightInd w:val="0"/>
        <w:spacing w:after="0" w:line="240" w:lineRule="auto"/>
        <w:ind w:left="0" w:firstLine="0"/>
        <w:jc w:val="both"/>
        <w:rPr>
          <w:rFonts w:ascii="Times New Roman" w:hAnsi="Times New Roman"/>
          <w:sz w:val="24"/>
          <w:szCs w:val="24"/>
        </w:rPr>
      </w:pPr>
      <w:r w:rsidRPr="00F340B9">
        <w:rPr>
          <w:rFonts w:ascii="Times New Roman" w:hAnsi="Times New Roman"/>
          <w:sz w:val="24"/>
          <w:szCs w:val="24"/>
        </w:rPr>
        <w:t>Приказ Минобрнауки России от 09.12.2016 N 1574 (ред. от 17.12.2020) "Об утверждении федерального государственного образовательного стандарта среднего профессионального образования по профессии 15.01.36 Дефектоскопист".</w:t>
      </w:r>
    </w:p>
    <w:p w14:paraId="34A26FBD" w14:textId="77777777" w:rsidR="007347C5" w:rsidRPr="00F340B9" w:rsidRDefault="007347C5" w:rsidP="00F340B9">
      <w:pPr>
        <w:numPr>
          <w:ilvl w:val="0"/>
          <w:numId w:val="22"/>
        </w:numPr>
        <w:autoSpaceDE w:val="0"/>
        <w:autoSpaceDN w:val="0"/>
        <w:adjustRightInd w:val="0"/>
        <w:spacing w:after="0" w:line="240" w:lineRule="auto"/>
        <w:ind w:left="0" w:firstLine="0"/>
        <w:jc w:val="both"/>
        <w:rPr>
          <w:rFonts w:ascii="Times New Roman" w:hAnsi="Times New Roman"/>
          <w:sz w:val="24"/>
          <w:szCs w:val="24"/>
        </w:rPr>
      </w:pPr>
      <w:r w:rsidRPr="00F340B9">
        <w:rPr>
          <w:rFonts w:ascii="Times New Roman" w:hAnsi="Times New Roman"/>
          <w:sz w:val="24"/>
          <w:szCs w:val="24"/>
        </w:rPr>
        <w:t>Приказ Минобрнауки России от от 1 сентября 2022 г. N 796 2 “О внесении изменений в федеральные государственные образовательные стандарты среднего профессионального образования”</w:t>
      </w:r>
    </w:p>
    <w:p w14:paraId="56A56C8B" w14:textId="77777777" w:rsidR="005E683F" w:rsidRPr="00F340B9" w:rsidRDefault="005E683F" w:rsidP="00F340B9">
      <w:pPr>
        <w:numPr>
          <w:ilvl w:val="0"/>
          <w:numId w:val="22"/>
        </w:numPr>
        <w:autoSpaceDE w:val="0"/>
        <w:autoSpaceDN w:val="0"/>
        <w:adjustRightInd w:val="0"/>
        <w:spacing w:after="0" w:line="240" w:lineRule="auto"/>
        <w:ind w:left="0" w:firstLine="0"/>
        <w:jc w:val="both"/>
        <w:rPr>
          <w:rFonts w:ascii="Times New Roman" w:hAnsi="Times New Roman"/>
          <w:sz w:val="24"/>
          <w:szCs w:val="24"/>
        </w:rPr>
      </w:pPr>
      <w:r w:rsidRPr="00F340B9">
        <w:rPr>
          <w:rFonts w:ascii="Times New Roman" w:hAnsi="Times New Roman"/>
          <w:sz w:val="24"/>
          <w:szCs w:val="24"/>
        </w:rPr>
        <w:t>Федеральный государственный образовательный стандарт среднего общего образования, утвержден приказом Министерства образования и науки Российской Федерации от« 17 мая 2012 г. № 413 с изменениями от 29 июня 2017 года</w:t>
      </w:r>
    </w:p>
    <w:p w14:paraId="2341E3E5" w14:textId="77777777" w:rsidR="005E683F" w:rsidRPr="00F340B9" w:rsidRDefault="005E683F" w:rsidP="00F340B9">
      <w:pPr>
        <w:numPr>
          <w:ilvl w:val="0"/>
          <w:numId w:val="22"/>
        </w:numPr>
        <w:autoSpaceDE w:val="0"/>
        <w:autoSpaceDN w:val="0"/>
        <w:adjustRightInd w:val="0"/>
        <w:spacing w:after="0" w:line="240" w:lineRule="auto"/>
        <w:ind w:left="0" w:firstLine="0"/>
        <w:jc w:val="both"/>
        <w:rPr>
          <w:rFonts w:ascii="Times New Roman" w:hAnsi="Times New Roman"/>
          <w:sz w:val="24"/>
          <w:szCs w:val="24"/>
        </w:rPr>
      </w:pPr>
      <w:r w:rsidRPr="00F340B9">
        <w:rPr>
          <w:rFonts w:ascii="Times New Roman" w:hAnsi="Times New Roman"/>
          <w:sz w:val="24"/>
          <w:szCs w:val="24"/>
        </w:rPr>
        <w:t>Приказ  Министерства науки и высшего образования РФ и Министерства просвещения РФ от 05.08.2020 № 885/390 «О практической подготовке»</w:t>
      </w:r>
    </w:p>
    <w:p w14:paraId="31D0820A" w14:textId="77777777" w:rsidR="005E683F" w:rsidRPr="00F340B9" w:rsidRDefault="005E683F" w:rsidP="00F340B9">
      <w:pPr>
        <w:numPr>
          <w:ilvl w:val="0"/>
          <w:numId w:val="22"/>
        </w:numPr>
        <w:autoSpaceDE w:val="0"/>
        <w:autoSpaceDN w:val="0"/>
        <w:adjustRightInd w:val="0"/>
        <w:spacing w:after="0" w:line="240" w:lineRule="auto"/>
        <w:ind w:left="0" w:firstLine="0"/>
        <w:jc w:val="both"/>
        <w:rPr>
          <w:rFonts w:ascii="Times New Roman" w:hAnsi="Times New Roman"/>
          <w:sz w:val="24"/>
          <w:szCs w:val="24"/>
        </w:rPr>
      </w:pPr>
      <w:r w:rsidRPr="00F340B9">
        <w:rPr>
          <w:rFonts w:ascii="Times New Roman" w:hAnsi="Times New Roman"/>
          <w:sz w:val="24"/>
          <w:szCs w:val="24"/>
        </w:rPr>
        <w:t>Приказ Министерства образования и науки РФ от 31 декабря 2015 г. N1578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N 413"</w:t>
      </w:r>
    </w:p>
    <w:p w14:paraId="271975CD" w14:textId="77777777" w:rsidR="005E683F" w:rsidRPr="00F340B9" w:rsidRDefault="005E683F" w:rsidP="00F340B9">
      <w:pPr>
        <w:pStyle w:val="a3"/>
        <w:numPr>
          <w:ilvl w:val="0"/>
          <w:numId w:val="22"/>
        </w:numPr>
        <w:tabs>
          <w:tab w:val="left" w:pos="426"/>
        </w:tabs>
        <w:spacing w:after="0" w:line="240" w:lineRule="auto"/>
        <w:ind w:left="0" w:firstLine="0"/>
        <w:contextualSpacing w:val="0"/>
        <w:jc w:val="both"/>
        <w:textAlignment w:val="baseline"/>
        <w:rPr>
          <w:rFonts w:ascii="Times New Roman" w:hAnsi="Times New Roman"/>
          <w:sz w:val="24"/>
          <w:szCs w:val="24"/>
        </w:rPr>
      </w:pPr>
      <w:r w:rsidRPr="00F340B9">
        <w:rPr>
          <w:rFonts w:ascii="Times New Roman" w:hAnsi="Times New Roman"/>
          <w:sz w:val="24"/>
          <w:szCs w:val="24"/>
        </w:rPr>
        <w:t>Приказ Министерства просвещения Российской Федерации от 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16C90DD8" w14:textId="77777777" w:rsidR="005E683F" w:rsidRPr="00F340B9" w:rsidRDefault="005E683F" w:rsidP="00F340B9">
      <w:pPr>
        <w:autoSpaceDE w:val="0"/>
        <w:autoSpaceDN w:val="0"/>
        <w:adjustRightInd w:val="0"/>
        <w:spacing w:after="0" w:line="240" w:lineRule="auto"/>
        <w:ind w:firstLine="708"/>
        <w:jc w:val="both"/>
        <w:rPr>
          <w:rFonts w:ascii="Times New Roman" w:hAnsi="Times New Roman"/>
          <w:sz w:val="24"/>
          <w:szCs w:val="24"/>
        </w:rPr>
      </w:pPr>
    </w:p>
    <w:p w14:paraId="3A24DF2D" w14:textId="77777777" w:rsidR="00DC38C0" w:rsidRPr="00F340B9" w:rsidRDefault="00DC38C0" w:rsidP="00F340B9">
      <w:pPr>
        <w:widowControl w:val="0"/>
        <w:autoSpaceDE w:val="0"/>
        <w:autoSpaceDN w:val="0"/>
        <w:adjustRightInd w:val="0"/>
        <w:spacing w:after="0" w:line="240" w:lineRule="auto"/>
        <w:jc w:val="center"/>
        <w:outlineLvl w:val="1"/>
        <w:rPr>
          <w:rFonts w:ascii="Times New Roman" w:hAnsi="Times New Roman"/>
          <w:sz w:val="24"/>
          <w:szCs w:val="24"/>
        </w:rPr>
      </w:pPr>
    </w:p>
    <w:p w14:paraId="339294AB" w14:textId="77777777" w:rsidR="00001C8A" w:rsidRPr="00F340B9" w:rsidRDefault="00001C8A" w:rsidP="00F340B9">
      <w:pPr>
        <w:widowControl w:val="0"/>
        <w:autoSpaceDE w:val="0"/>
        <w:autoSpaceDN w:val="0"/>
        <w:adjustRightInd w:val="0"/>
        <w:spacing w:after="0" w:line="240" w:lineRule="auto"/>
        <w:jc w:val="center"/>
        <w:outlineLvl w:val="1"/>
        <w:rPr>
          <w:rFonts w:ascii="Times New Roman" w:hAnsi="Times New Roman"/>
          <w:sz w:val="24"/>
          <w:szCs w:val="24"/>
        </w:rPr>
      </w:pPr>
      <w:r w:rsidRPr="00F340B9">
        <w:rPr>
          <w:rFonts w:ascii="Times New Roman" w:hAnsi="Times New Roman"/>
          <w:sz w:val="24"/>
          <w:szCs w:val="24"/>
        </w:rPr>
        <w:t>ХАРАКТЕРИСТИКА ПРОФЕССИОНАЛЬНОЙ</w:t>
      </w:r>
    </w:p>
    <w:p w14:paraId="195E3D5D" w14:textId="77777777" w:rsidR="00001C8A" w:rsidRPr="00F340B9" w:rsidRDefault="00001C8A" w:rsidP="00F340B9">
      <w:pPr>
        <w:widowControl w:val="0"/>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ДЕЯТЕЛЬНОСТИ ВЫПУСКНИКОВ</w:t>
      </w:r>
    </w:p>
    <w:p w14:paraId="4F64D913" w14:textId="77777777" w:rsidR="00001C8A" w:rsidRPr="00F340B9" w:rsidRDefault="00001C8A" w:rsidP="00F340B9">
      <w:pPr>
        <w:widowControl w:val="0"/>
        <w:autoSpaceDE w:val="0"/>
        <w:autoSpaceDN w:val="0"/>
        <w:adjustRightInd w:val="0"/>
        <w:spacing w:after="0" w:line="240" w:lineRule="auto"/>
        <w:jc w:val="both"/>
        <w:rPr>
          <w:rFonts w:ascii="Times New Roman" w:hAnsi="Times New Roman"/>
          <w:sz w:val="24"/>
          <w:szCs w:val="24"/>
        </w:rPr>
      </w:pPr>
    </w:p>
    <w:p w14:paraId="6AE881E5" w14:textId="77777777" w:rsidR="00001C8A" w:rsidRPr="00F340B9" w:rsidRDefault="00001C8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 xml:space="preserve">Область профессиональной деятельности выпускников: </w:t>
      </w:r>
      <w:r w:rsidR="00DD4763" w:rsidRPr="00F340B9">
        <w:rPr>
          <w:rFonts w:ascii="Times New Roman" w:hAnsi="Times New Roman"/>
          <w:sz w:val="24"/>
          <w:szCs w:val="24"/>
        </w:rPr>
        <w:t>неразрушающий контроль различных изделий из металлов и сплавов</w:t>
      </w:r>
      <w:r w:rsidRPr="00F340B9">
        <w:rPr>
          <w:rFonts w:ascii="Times New Roman" w:hAnsi="Times New Roman"/>
          <w:sz w:val="24"/>
          <w:szCs w:val="24"/>
        </w:rPr>
        <w:t>; организация деятельности структурного подразделения.</w:t>
      </w:r>
    </w:p>
    <w:p w14:paraId="74CC1FC8" w14:textId="77777777" w:rsidR="00001C8A" w:rsidRPr="00F340B9" w:rsidRDefault="00001C8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Объектами профессиональной деятельности выпускников являются:</w:t>
      </w:r>
    </w:p>
    <w:p w14:paraId="55EC2395" w14:textId="77777777" w:rsidR="00001C8A" w:rsidRPr="00F340B9" w:rsidRDefault="00001C8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 xml:space="preserve">технологический процесс </w:t>
      </w:r>
      <w:r w:rsidR="00DD4763" w:rsidRPr="00F340B9">
        <w:rPr>
          <w:rFonts w:ascii="Times New Roman" w:hAnsi="Times New Roman"/>
          <w:sz w:val="24"/>
          <w:szCs w:val="24"/>
        </w:rPr>
        <w:t>выполнения различных видов неразрушающего контроля;</w:t>
      </w:r>
    </w:p>
    <w:p w14:paraId="5F1DE292" w14:textId="77777777" w:rsidR="00001C8A" w:rsidRPr="00F340B9" w:rsidRDefault="00001C8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lastRenderedPageBreak/>
        <w:t xml:space="preserve">технологическое оборудование </w:t>
      </w:r>
      <w:r w:rsidR="00DD4763" w:rsidRPr="00F340B9">
        <w:rPr>
          <w:rFonts w:ascii="Times New Roman" w:hAnsi="Times New Roman"/>
          <w:sz w:val="24"/>
          <w:szCs w:val="24"/>
        </w:rPr>
        <w:t>для проведения различных видов неразрушающего контроля</w:t>
      </w:r>
      <w:r w:rsidRPr="00F340B9">
        <w:rPr>
          <w:rFonts w:ascii="Times New Roman" w:hAnsi="Times New Roman"/>
          <w:sz w:val="24"/>
          <w:szCs w:val="24"/>
        </w:rPr>
        <w:t>;</w:t>
      </w:r>
    </w:p>
    <w:p w14:paraId="1889D3E8" w14:textId="77777777" w:rsidR="00001C8A" w:rsidRPr="00F340B9" w:rsidRDefault="00001C8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техническая, технологическая и нормативная документация;</w:t>
      </w:r>
    </w:p>
    <w:p w14:paraId="7A932F17" w14:textId="77777777" w:rsidR="00001C8A" w:rsidRPr="00F340B9" w:rsidRDefault="00001C8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 xml:space="preserve">процессы </w:t>
      </w:r>
      <w:r w:rsidR="00DD4763" w:rsidRPr="00F340B9">
        <w:rPr>
          <w:rFonts w:ascii="Times New Roman" w:hAnsi="Times New Roman"/>
          <w:sz w:val="24"/>
          <w:szCs w:val="24"/>
        </w:rPr>
        <w:t>контрольных</w:t>
      </w:r>
      <w:r w:rsidRPr="00F340B9">
        <w:rPr>
          <w:rFonts w:ascii="Times New Roman" w:hAnsi="Times New Roman"/>
          <w:sz w:val="24"/>
          <w:szCs w:val="24"/>
        </w:rPr>
        <w:t xml:space="preserve"> исследований и механических испытаний металла;</w:t>
      </w:r>
    </w:p>
    <w:p w14:paraId="7B826DF4" w14:textId="77777777" w:rsidR="00001C8A" w:rsidRPr="00F340B9" w:rsidRDefault="00001C8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первичные трудовые коллективы.</w:t>
      </w:r>
    </w:p>
    <w:p w14:paraId="55C1195C" w14:textId="77777777" w:rsidR="00001C8A" w:rsidRPr="00F340B9" w:rsidRDefault="00DD4763"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 xml:space="preserve">Выпускник </w:t>
      </w:r>
      <w:r w:rsidR="00001C8A" w:rsidRPr="00F340B9">
        <w:rPr>
          <w:rFonts w:ascii="Times New Roman" w:hAnsi="Times New Roman"/>
          <w:sz w:val="24"/>
          <w:szCs w:val="24"/>
        </w:rPr>
        <w:t xml:space="preserve"> готовится к следующим видам деятельности:</w:t>
      </w:r>
    </w:p>
    <w:p w14:paraId="6BF6B1AA" w14:textId="77777777" w:rsidR="00DC38C0" w:rsidRPr="00F340B9" w:rsidRDefault="00DC38C0" w:rsidP="00F340B9">
      <w:pPr>
        <w:widowControl w:val="0"/>
        <w:autoSpaceDE w:val="0"/>
        <w:autoSpaceDN w:val="0"/>
        <w:adjustRightInd w:val="0"/>
        <w:spacing w:after="0" w:line="240" w:lineRule="auto"/>
        <w:ind w:firstLine="540"/>
        <w:jc w:val="both"/>
        <w:rPr>
          <w:rFonts w:ascii="Times New Roman" w:hAnsi="Times New Roman"/>
          <w:sz w:val="24"/>
          <w:szCs w:val="24"/>
          <w:highlight w:val="yellow"/>
        </w:rPr>
      </w:pPr>
    </w:p>
    <w:p w14:paraId="720ABF64" w14:textId="77777777" w:rsidR="00001C8A" w:rsidRPr="00F340B9" w:rsidRDefault="00001C8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 xml:space="preserve">- </w:t>
      </w:r>
      <w:r w:rsidR="00DD4763" w:rsidRPr="00F340B9">
        <w:rPr>
          <w:rFonts w:ascii="Times New Roman" w:hAnsi="Times New Roman"/>
          <w:sz w:val="24"/>
          <w:szCs w:val="24"/>
        </w:rPr>
        <w:t>В</w:t>
      </w:r>
      <w:r w:rsidRPr="00F340B9">
        <w:rPr>
          <w:rFonts w:ascii="Times New Roman" w:hAnsi="Times New Roman"/>
          <w:sz w:val="24"/>
          <w:szCs w:val="24"/>
        </w:rPr>
        <w:t xml:space="preserve">едение технологических процессов </w:t>
      </w:r>
      <w:r w:rsidR="00DD4763" w:rsidRPr="00F340B9">
        <w:rPr>
          <w:rFonts w:ascii="Times New Roman" w:hAnsi="Times New Roman"/>
          <w:sz w:val="24"/>
          <w:szCs w:val="24"/>
        </w:rPr>
        <w:t>неразрушающего контроля;</w:t>
      </w:r>
    </w:p>
    <w:p w14:paraId="215D4A41" w14:textId="77777777" w:rsidR="00001C8A" w:rsidRPr="00F340B9" w:rsidRDefault="00001C8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  Контроль за соблюдением технологической дисциплины, экспл</w:t>
      </w:r>
      <w:r w:rsidR="00DD4763" w:rsidRPr="00F340B9">
        <w:rPr>
          <w:rFonts w:ascii="Times New Roman" w:hAnsi="Times New Roman"/>
          <w:sz w:val="24"/>
          <w:szCs w:val="24"/>
        </w:rPr>
        <w:t>уатацией оборудования и качеством материа</w:t>
      </w:r>
      <w:r w:rsidRPr="00F340B9">
        <w:rPr>
          <w:rFonts w:ascii="Times New Roman" w:hAnsi="Times New Roman"/>
          <w:sz w:val="24"/>
          <w:szCs w:val="24"/>
        </w:rPr>
        <w:t>лов.</w:t>
      </w:r>
    </w:p>
    <w:p w14:paraId="12F65AE2" w14:textId="77777777" w:rsidR="00001C8A" w:rsidRPr="00F340B9" w:rsidRDefault="00DD4763" w:rsidP="00F340B9">
      <w:pPr>
        <w:widowControl w:val="0"/>
        <w:autoSpaceDE w:val="0"/>
        <w:autoSpaceDN w:val="0"/>
        <w:adjustRightInd w:val="0"/>
        <w:spacing w:after="0" w:line="240" w:lineRule="auto"/>
        <w:ind w:firstLine="540"/>
        <w:jc w:val="both"/>
        <w:rPr>
          <w:rFonts w:ascii="Times New Roman" w:hAnsi="Times New Roman"/>
          <w:sz w:val="24"/>
          <w:szCs w:val="24"/>
          <w:highlight w:val="yellow"/>
        </w:rPr>
      </w:pPr>
      <w:r w:rsidRPr="00F340B9">
        <w:rPr>
          <w:rFonts w:ascii="Times New Roman" w:hAnsi="Times New Roman"/>
          <w:sz w:val="24"/>
          <w:szCs w:val="24"/>
        </w:rPr>
        <w:t>-</w:t>
      </w:r>
      <w:r w:rsidR="00001C8A" w:rsidRPr="00F340B9">
        <w:rPr>
          <w:rFonts w:ascii="Times New Roman" w:hAnsi="Times New Roman"/>
          <w:sz w:val="24"/>
          <w:szCs w:val="24"/>
        </w:rPr>
        <w:t xml:space="preserve"> Организация и планирование работы коллектива исполнителей и обеспечение безопасности труда на производственном участке</w:t>
      </w:r>
      <w:r w:rsidRPr="00F340B9">
        <w:rPr>
          <w:rFonts w:ascii="Times New Roman" w:hAnsi="Times New Roman"/>
          <w:sz w:val="24"/>
          <w:szCs w:val="24"/>
        </w:rPr>
        <w:t>.</w:t>
      </w:r>
    </w:p>
    <w:p w14:paraId="10095D95" w14:textId="77777777" w:rsidR="00001C8A" w:rsidRPr="00F340B9" w:rsidRDefault="00001C8A" w:rsidP="00F340B9">
      <w:pPr>
        <w:widowControl w:val="0"/>
        <w:autoSpaceDE w:val="0"/>
        <w:autoSpaceDN w:val="0"/>
        <w:adjustRightInd w:val="0"/>
        <w:spacing w:after="0" w:line="240" w:lineRule="auto"/>
        <w:jc w:val="both"/>
        <w:rPr>
          <w:rFonts w:ascii="Times New Roman" w:hAnsi="Times New Roman"/>
          <w:sz w:val="24"/>
          <w:szCs w:val="24"/>
        </w:rPr>
      </w:pPr>
    </w:p>
    <w:p w14:paraId="5257C990" w14:textId="77777777" w:rsidR="00001C8A" w:rsidRPr="00F340B9" w:rsidRDefault="00914281" w:rsidP="00F340B9">
      <w:pPr>
        <w:widowControl w:val="0"/>
        <w:autoSpaceDE w:val="0"/>
        <w:autoSpaceDN w:val="0"/>
        <w:adjustRightInd w:val="0"/>
        <w:spacing w:after="0" w:line="240" w:lineRule="auto"/>
        <w:jc w:val="center"/>
        <w:outlineLvl w:val="1"/>
        <w:rPr>
          <w:rFonts w:ascii="Times New Roman" w:hAnsi="Times New Roman"/>
          <w:sz w:val="24"/>
          <w:szCs w:val="24"/>
        </w:rPr>
      </w:pPr>
      <w:bookmarkStart w:id="0" w:name="Par122"/>
      <w:bookmarkEnd w:id="0"/>
      <w:r w:rsidRPr="00F340B9">
        <w:rPr>
          <w:rFonts w:ascii="Times New Roman" w:hAnsi="Times New Roman"/>
          <w:sz w:val="24"/>
          <w:szCs w:val="24"/>
        </w:rPr>
        <w:t xml:space="preserve">ТРЕБОВАНИЯ К </w:t>
      </w:r>
      <w:r w:rsidR="00001C8A" w:rsidRPr="00F340B9">
        <w:rPr>
          <w:rFonts w:ascii="Times New Roman" w:hAnsi="Times New Roman"/>
          <w:sz w:val="24"/>
          <w:szCs w:val="24"/>
        </w:rPr>
        <w:t>РЕЗУЛЬТАТ</w:t>
      </w:r>
      <w:r w:rsidRPr="00F340B9">
        <w:rPr>
          <w:rFonts w:ascii="Times New Roman" w:hAnsi="Times New Roman"/>
          <w:sz w:val="24"/>
          <w:szCs w:val="24"/>
        </w:rPr>
        <w:t>АМ</w:t>
      </w:r>
      <w:r w:rsidR="00001C8A" w:rsidRPr="00F340B9">
        <w:rPr>
          <w:rFonts w:ascii="Times New Roman" w:hAnsi="Times New Roman"/>
          <w:sz w:val="24"/>
          <w:szCs w:val="24"/>
        </w:rPr>
        <w:t xml:space="preserve"> ОСВОЕНИЯ ПРОГРАММЫ ПОДГОТОВКИ</w:t>
      </w:r>
      <w:r w:rsidR="00A929FD" w:rsidRPr="00F340B9">
        <w:rPr>
          <w:rFonts w:ascii="Times New Roman" w:hAnsi="Times New Roman"/>
          <w:sz w:val="24"/>
          <w:szCs w:val="24"/>
        </w:rPr>
        <w:t xml:space="preserve"> КВАЛИФИЦИРОВАННЫХ РАБОЧИХ, СЛУЖАЩИХ</w:t>
      </w:r>
    </w:p>
    <w:p w14:paraId="0CDC6824" w14:textId="77777777" w:rsidR="00001C8A" w:rsidRPr="00F340B9" w:rsidRDefault="00001C8A" w:rsidP="00F340B9">
      <w:pPr>
        <w:widowControl w:val="0"/>
        <w:autoSpaceDE w:val="0"/>
        <w:autoSpaceDN w:val="0"/>
        <w:adjustRightInd w:val="0"/>
        <w:spacing w:after="0" w:line="240" w:lineRule="auto"/>
        <w:jc w:val="both"/>
        <w:rPr>
          <w:rFonts w:ascii="Times New Roman" w:hAnsi="Times New Roman"/>
          <w:sz w:val="24"/>
          <w:szCs w:val="24"/>
        </w:rPr>
      </w:pPr>
    </w:p>
    <w:p w14:paraId="7E93E3D9" w14:textId="77777777" w:rsidR="008B5EE4" w:rsidRPr="00F340B9" w:rsidRDefault="00001C8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 xml:space="preserve"> </w:t>
      </w:r>
      <w:r w:rsidR="008B5EE4" w:rsidRPr="00F340B9">
        <w:rPr>
          <w:rFonts w:ascii="Times New Roman" w:hAnsi="Times New Roman"/>
          <w:sz w:val="24"/>
          <w:szCs w:val="24"/>
        </w:rPr>
        <w:t xml:space="preserve"> В результате освоения образовательной программы у выпускника должны быть сформированы общие и профессиональные компетенции.</w:t>
      </w:r>
    </w:p>
    <w:p w14:paraId="0A98F392" w14:textId="77777777" w:rsidR="008B5EE4" w:rsidRPr="00F340B9" w:rsidRDefault="008B5EE4" w:rsidP="00F340B9">
      <w:pPr>
        <w:widowControl w:val="0"/>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Выпускник, освоивший образовательную программу, должен обладать следующими общими компетенциями (далее - ОК):</w:t>
      </w:r>
    </w:p>
    <w:p w14:paraId="28C4E5B5" w14:textId="77777777" w:rsidR="008B5EE4" w:rsidRPr="00F340B9" w:rsidRDefault="008B5EE4"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14:paraId="24AD170A" w14:textId="77777777" w:rsidR="008B5EE4" w:rsidRPr="00F340B9" w:rsidRDefault="008B5EE4"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1F599CA6" w14:textId="77777777" w:rsidR="008B5EE4" w:rsidRPr="00F340B9" w:rsidRDefault="008B5EE4"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ОК 03. Планировать и реализовывать собственное профессиональное и личностное развитие.</w:t>
      </w:r>
    </w:p>
    <w:p w14:paraId="4BDB40C1" w14:textId="77777777" w:rsidR="008B5EE4" w:rsidRPr="00F340B9" w:rsidRDefault="008B5EE4"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ОК 04. Работать в коллективе и команде, эффективно взаимодействовать с коллегами, руководством, клиентами.</w:t>
      </w:r>
    </w:p>
    <w:p w14:paraId="35500BA6" w14:textId="77777777" w:rsidR="008B5EE4" w:rsidRPr="00F340B9" w:rsidRDefault="008B5EE4"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p w14:paraId="5ADBA97B" w14:textId="77777777" w:rsidR="008B5EE4" w:rsidRPr="00F340B9" w:rsidRDefault="008B5EE4"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3801CD25" w14:textId="77777777" w:rsidR="008B5EE4" w:rsidRPr="00F340B9" w:rsidRDefault="008B5EE4"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ОК 07. Содействовать сохранению окружающей среды, ресурсосбережению, эффективно действовать в чрезвычайных ситуациях.</w:t>
      </w:r>
    </w:p>
    <w:p w14:paraId="3827C8C7" w14:textId="77777777" w:rsidR="008B5EE4" w:rsidRPr="00F340B9" w:rsidRDefault="008B5EE4"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694E46F1" w14:textId="77777777" w:rsidR="008B5EE4" w:rsidRPr="00F340B9" w:rsidRDefault="008B5EE4"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ОК 09. Использовать информационные технологии в профессиональной деятельности.</w:t>
      </w:r>
    </w:p>
    <w:p w14:paraId="7B0484C8" w14:textId="77777777" w:rsidR="008B5EE4" w:rsidRPr="00F340B9" w:rsidRDefault="008B5EE4"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ОК 10. Пользоваться профессиональной документацией на государственном и иностранном языках.</w:t>
      </w:r>
    </w:p>
    <w:p w14:paraId="7766E8CF" w14:textId="77777777" w:rsidR="008B5EE4" w:rsidRPr="00F340B9" w:rsidRDefault="008B5EE4"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ОК 11. Использовать знания по финансовой грамотности, планировать предпринимательскую деятельность в профессиональной сфере.</w:t>
      </w:r>
    </w:p>
    <w:p w14:paraId="41FE4CA7" w14:textId="77777777" w:rsidR="00001C8A" w:rsidRPr="00F340B9" w:rsidRDefault="008B5EE4"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Выпускник, освоивший образовательную программу, должен быть готов к выполнению основных видов деятельности, предусмотренных настоящим ФГОС СПО, исходя из сочетания квалификаций квалифицированного рабочего, служащего в соответствии с пунктом 1.12 ФГОС СПО.</w:t>
      </w:r>
    </w:p>
    <w:p w14:paraId="53CF7B75" w14:textId="77777777" w:rsidR="006212CA" w:rsidRPr="00F340B9" w:rsidRDefault="006212CA" w:rsidP="00F340B9">
      <w:pPr>
        <w:widowControl w:val="0"/>
        <w:numPr>
          <w:ilvl w:val="0"/>
          <w:numId w:val="20"/>
        </w:numPr>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Выполнение визуального и измерительного контроля контролируемого объекта:</w:t>
      </w:r>
    </w:p>
    <w:p w14:paraId="59C01AB5" w14:textId="77777777" w:rsidR="006212CA" w:rsidRPr="00F340B9" w:rsidRDefault="006212C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 xml:space="preserve">ПК 1.1. Осуществлять проверку соблюдения условий для выполнения визуального и </w:t>
      </w:r>
      <w:r w:rsidRPr="00F340B9">
        <w:rPr>
          <w:rFonts w:ascii="Times New Roman" w:hAnsi="Times New Roman"/>
          <w:sz w:val="24"/>
          <w:szCs w:val="24"/>
        </w:rPr>
        <w:lastRenderedPageBreak/>
        <w:t>измерительного контроля.</w:t>
      </w:r>
    </w:p>
    <w:p w14:paraId="39CD7E7A" w14:textId="77777777" w:rsidR="006212CA" w:rsidRPr="00F340B9" w:rsidRDefault="006212C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1.2. Выявлять поверхностные несплошности, отклонения формы и проводить их идентификацию в соответствии с требованиями чертежей и технической документации.</w:t>
      </w:r>
    </w:p>
    <w:p w14:paraId="1B79D74E" w14:textId="77777777" w:rsidR="006212CA" w:rsidRPr="00F340B9" w:rsidRDefault="006212C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1.3. Определять характеристические размеры поверхностных несплошностей и отклонений формы объектов контроля с использованием средства измерения.</w:t>
      </w:r>
    </w:p>
    <w:p w14:paraId="2C457BAB" w14:textId="77777777" w:rsidR="006212CA" w:rsidRPr="00F340B9" w:rsidRDefault="006212C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1.4. Определять геометрические размеры объектов контроля в соответствии с требованиями чертежей и технической документации.</w:t>
      </w:r>
    </w:p>
    <w:p w14:paraId="00A608AC" w14:textId="77777777" w:rsidR="006212CA" w:rsidRPr="00F340B9" w:rsidRDefault="006212C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1.5. Регистрировать и оформлять результаты визуального и измерительного контроля.</w:t>
      </w:r>
    </w:p>
    <w:p w14:paraId="7CA74EC6" w14:textId="77777777" w:rsidR="006212CA" w:rsidRPr="00F340B9" w:rsidRDefault="006212CA" w:rsidP="00F340B9">
      <w:pPr>
        <w:widowControl w:val="0"/>
        <w:numPr>
          <w:ilvl w:val="0"/>
          <w:numId w:val="20"/>
        </w:numPr>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Выполнение ультразвукового контроля контролируемого объекта:</w:t>
      </w:r>
    </w:p>
    <w:p w14:paraId="39860D26" w14:textId="77777777" w:rsidR="006212CA" w:rsidRPr="00F340B9" w:rsidRDefault="006212C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2.1. Проверять оснащенность, работоспособность, исправность оборудования для ультразвукового контроля.</w:t>
      </w:r>
    </w:p>
    <w:p w14:paraId="66B33C8D" w14:textId="77777777" w:rsidR="006212CA" w:rsidRPr="00F340B9" w:rsidRDefault="006212C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2.2. Осуществлять проверку соблюдения условий для выполнения ультразвукового контроля.</w:t>
      </w:r>
    </w:p>
    <w:p w14:paraId="0526CD96" w14:textId="77777777" w:rsidR="006212CA" w:rsidRPr="00F340B9" w:rsidRDefault="006212C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2.3. Настраивать амплитудную и временную шкалу ультразвукового прибора.</w:t>
      </w:r>
    </w:p>
    <w:p w14:paraId="3CA9973C" w14:textId="77777777" w:rsidR="006212CA" w:rsidRPr="00F340B9" w:rsidRDefault="006212C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2.4. Настраивать временную регулировку чувствительности, использовать АРД-диаграмму, DAC-кривую.</w:t>
      </w:r>
    </w:p>
    <w:p w14:paraId="511BA4EC" w14:textId="77777777" w:rsidR="006212CA" w:rsidRPr="00F340B9" w:rsidRDefault="006212C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2.5. Осуществлять поиск несплошностей эхо-методом и проводить их идентификацию.</w:t>
      </w:r>
    </w:p>
    <w:p w14:paraId="2C92E08E" w14:textId="77777777" w:rsidR="006212CA" w:rsidRPr="00F340B9" w:rsidRDefault="006212C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2.6. Определять амплитуду отраженного от несплошности эхо-сигнала и измерять условные размеры несплошности.</w:t>
      </w:r>
    </w:p>
    <w:p w14:paraId="19BD73DE" w14:textId="77777777" w:rsidR="006212CA" w:rsidRPr="00F340B9" w:rsidRDefault="006212C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2.7. Регистрировать и оформлять результаты ультразвукового контроля материалов и сварных соединений.</w:t>
      </w:r>
    </w:p>
    <w:p w14:paraId="1412BBAE" w14:textId="77777777" w:rsidR="006212CA" w:rsidRPr="00F340B9" w:rsidRDefault="006212CA" w:rsidP="00F340B9">
      <w:pPr>
        <w:widowControl w:val="0"/>
        <w:numPr>
          <w:ilvl w:val="0"/>
          <w:numId w:val="20"/>
        </w:numPr>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Выполнение магнитного контроля контролируемого объекта:</w:t>
      </w:r>
    </w:p>
    <w:p w14:paraId="2DB6C63F" w14:textId="77777777" w:rsidR="006212CA" w:rsidRPr="00F340B9" w:rsidRDefault="00DD4763"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3</w:t>
      </w:r>
      <w:r w:rsidR="006212CA" w:rsidRPr="00F340B9">
        <w:rPr>
          <w:rFonts w:ascii="Times New Roman" w:hAnsi="Times New Roman"/>
          <w:sz w:val="24"/>
          <w:szCs w:val="24"/>
        </w:rPr>
        <w:t>.1. Проверять пригодность к использованию материалов магнитопорошкового контроля.</w:t>
      </w:r>
    </w:p>
    <w:p w14:paraId="57E03607" w14:textId="77777777" w:rsidR="006212CA" w:rsidRPr="00F340B9" w:rsidRDefault="00DD4763"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3</w:t>
      </w:r>
      <w:r w:rsidR="006212CA" w:rsidRPr="00F340B9">
        <w:rPr>
          <w:rFonts w:ascii="Times New Roman" w:hAnsi="Times New Roman"/>
          <w:sz w:val="24"/>
          <w:szCs w:val="24"/>
        </w:rPr>
        <w:t>.2. Осуществлять проверку соблюдения условий для выполнения магнитного контроля.</w:t>
      </w:r>
    </w:p>
    <w:p w14:paraId="4F858DE6" w14:textId="77777777" w:rsidR="006212CA" w:rsidRPr="00F340B9" w:rsidRDefault="00DD4763"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3</w:t>
      </w:r>
      <w:r w:rsidR="006212CA" w:rsidRPr="00F340B9">
        <w:rPr>
          <w:rFonts w:ascii="Times New Roman" w:hAnsi="Times New Roman"/>
          <w:sz w:val="24"/>
          <w:szCs w:val="24"/>
        </w:rPr>
        <w:t>.3. Проводить намагничивание объекта контроля.</w:t>
      </w:r>
    </w:p>
    <w:p w14:paraId="51A184D9" w14:textId="77777777" w:rsidR="006212CA" w:rsidRPr="00F340B9" w:rsidRDefault="00DD4763"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3</w:t>
      </w:r>
      <w:r w:rsidR="006212CA" w:rsidRPr="00F340B9">
        <w:rPr>
          <w:rFonts w:ascii="Times New Roman" w:hAnsi="Times New Roman"/>
          <w:sz w:val="24"/>
          <w:szCs w:val="24"/>
        </w:rPr>
        <w:t>.4. Измерять напряженность магнитного поля.</w:t>
      </w:r>
    </w:p>
    <w:p w14:paraId="3C725FEF" w14:textId="77777777" w:rsidR="006212CA" w:rsidRPr="00F340B9" w:rsidRDefault="00DD4763"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3</w:t>
      </w:r>
      <w:r w:rsidR="006212CA" w:rsidRPr="00F340B9">
        <w:rPr>
          <w:rFonts w:ascii="Times New Roman" w:hAnsi="Times New Roman"/>
          <w:sz w:val="24"/>
          <w:szCs w:val="24"/>
        </w:rPr>
        <w:t>.5. Осуществлять нанесение магнитного индикатора на поверхность объекта контроля.</w:t>
      </w:r>
    </w:p>
    <w:p w14:paraId="0AD72B45" w14:textId="77777777" w:rsidR="006212CA" w:rsidRPr="00F340B9" w:rsidRDefault="00DD4763"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3</w:t>
      </w:r>
      <w:r w:rsidR="006212CA" w:rsidRPr="00F340B9">
        <w:rPr>
          <w:rFonts w:ascii="Times New Roman" w:hAnsi="Times New Roman"/>
          <w:sz w:val="24"/>
          <w:szCs w:val="24"/>
        </w:rPr>
        <w:t>.6. Определять тип индикации по форме индикаторного рисунка.</w:t>
      </w:r>
    </w:p>
    <w:p w14:paraId="7BA3A891" w14:textId="77777777" w:rsidR="006212CA" w:rsidRPr="00F340B9" w:rsidRDefault="00DD4763"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3</w:t>
      </w:r>
      <w:r w:rsidR="006212CA" w:rsidRPr="00F340B9">
        <w:rPr>
          <w:rFonts w:ascii="Times New Roman" w:hAnsi="Times New Roman"/>
          <w:sz w:val="24"/>
          <w:szCs w:val="24"/>
        </w:rPr>
        <w:t>.7. Использовать средства измерения для определения характеристических размеров выявленных индикаций.</w:t>
      </w:r>
    </w:p>
    <w:p w14:paraId="5086ACD9" w14:textId="77777777" w:rsidR="00DD4763" w:rsidRPr="00F340B9" w:rsidRDefault="00DD4763"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 xml:space="preserve">ПК </w:t>
      </w:r>
    </w:p>
    <w:p w14:paraId="59A1E981" w14:textId="77777777" w:rsidR="006212CA" w:rsidRPr="00F340B9" w:rsidRDefault="00DD4763"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3</w:t>
      </w:r>
      <w:r w:rsidR="006212CA" w:rsidRPr="00F340B9">
        <w:rPr>
          <w:rFonts w:ascii="Times New Roman" w:hAnsi="Times New Roman"/>
          <w:sz w:val="24"/>
          <w:szCs w:val="24"/>
        </w:rPr>
        <w:t>.8. Размагничивать объект контроля.</w:t>
      </w:r>
    </w:p>
    <w:p w14:paraId="3387F08D" w14:textId="77777777" w:rsidR="006212CA" w:rsidRPr="00F340B9" w:rsidRDefault="00DD4763"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3</w:t>
      </w:r>
      <w:r w:rsidR="006212CA" w:rsidRPr="00F340B9">
        <w:rPr>
          <w:rFonts w:ascii="Times New Roman" w:hAnsi="Times New Roman"/>
          <w:sz w:val="24"/>
          <w:szCs w:val="24"/>
        </w:rPr>
        <w:t>.9. Регистрировать и оформлять результаты магнитного контроля материалов и сварных соединений</w:t>
      </w:r>
    </w:p>
    <w:p w14:paraId="01242047" w14:textId="77777777" w:rsidR="006212CA" w:rsidRPr="00F340B9" w:rsidRDefault="006212CA" w:rsidP="00F340B9">
      <w:pPr>
        <w:widowControl w:val="0"/>
        <w:numPr>
          <w:ilvl w:val="0"/>
          <w:numId w:val="20"/>
        </w:numPr>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Выполнение капиллярного контроля контролируемого объекта:</w:t>
      </w:r>
    </w:p>
    <w:p w14:paraId="61F6E91B" w14:textId="77777777" w:rsidR="006212CA" w:rsidRPr="00F340B9" w:rsidRDefault="00DD4763"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4</w:t>
      </w:r>
      <w:r w:rsidR="006212CA" w:rsidRPr="00F340B9">
        <w:rPr>
          <w:rFonts w:ascii="Times New Roman" w:hAnsi="Times New Roman"/>
          <w:sz w:val="24"/>
          <w:szCs w:val="24"/>
        </w:rPr>
        <w:t>.1. Проверять пригодность к использованию материалов капиллярного контроля.</w:t>
      </w:r>
    </w:p>
    <w:p w14:paraId="58599C2E" w14:textId="77777777" w:rsidR="006212CA" w:rsidRPr="00F340B9" w:rsidRDefault="00DD4763"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4</w:t>
      </w:r>
      <w:r w:rsidR="006212CA" w:rsidRPr="00F340B9">
        <w:rPr>
          <w:rFonts w:ascii="Times New Roman" w:hAnsi="Times New Roman"/>
          <w:sz w:val="24"/>
          <w:szCs w:val="24"/>
        </w:rPr>
        <w:t>.2. Осуществлять проверку соблюдения условий для выполнения капиллярного контроля.</w:t>
      </w:r>
    </w:p>
    <w:p w14:paraId="00C9812F" w14:textId="77777777" w:rsidR="006212CA" w:rsidRPr="00F340B9" w:rsidRDefault="00DD4763"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4</w:t>
      </w:r>
      <w:r w:rsidR="006212CA" w:rsidRPr="00F340B9">
        <w:rPr>
          <w:rFonts w:ascii="Times New Roman" w:hAnsi="Times New Roman"/>
          <w:sz w:val="24"/>
          <w:szCs w:val="24"/>
        </w:rPr>
        <w:t>.3. Осуществлять обработку контролируемого объекта дефектоскопическими материалами.</w:t>
      </w:r>
    </w:p>
    <w:p w14:paraId="4D6D8DD6" w14:textId="77777777" w:rsidR="006212CA" w:rsidRPr="00F340B9" w:rsidRDefault="00DD4763"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4</w:t>
      </w:r>
      <w:r w:rsidR="006212CA" w:rsidRPr="00F340B9">
        <w:rPr>
          <w:rFonts w:ascii="Times New Roman" w:hAnsi="Times New Roman"/>
          <w:sz w:val="24"/>
          <w:szCs w:val="24"/>
        </w:rPr>
        <w:t>.4. Определять тип индикации по форме индикаторного рисунка.</w:t>
      </w:r>
    </w:p>
    <w:p w14:paraId="7EE7398F" w14:textId="77777777" w:rsidR="006212CA" w:rsidRPr="00F340B9" w:rsidRDefault="00DD4763"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4</w:t>
      </w:r>
      <w:r w:rsidR="006212CA" w:rsidRPr="00F340B9">
        <w:rPr>
          <w:rFonts w:ascii="Times New Roman" w:hAnsi="Times New Roman"/>
          <w:sz w:val="24"/>
          <w:szCs w:val="24"/>
        </w:rPr>
        <w:t>.5. Использовать средства измерения для определения характеристических размеров выявленных индикаций.</w:t>
      </w:r>
    </w:p>
    <w:p w14:paraId="0798210F" w14:textId="77777777" w:rsidR="00001C8A" w:rsidRPr="00F340B9" w:rsidRDefault="00DD4763"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ПК 4</w:t>
      </w:r>
      <w:r w:rsidR="006212CA" w:rsidRPr="00F340B9">
        <w:rPr>
          <w:rFonts w:ascii="Times New Roman" w:hAnsi="Times New Roman"/>
          <w:sz w:val="24"/>
          <w:szCs w:val="24"/>
        </w:rPr>
        <w:t xml:space="preserve">.6. Регистрировать и оформлять результаты капиллярного контроля материалов </w:t>
      </w:r>
      <w:r w:rsidR="006212CA" w:rsidRPr="00F340B9">
        <w:rPr>
          <w:rFonts w:ascii="Times New Roman" w:hAnsi="Times New Roman"/>
          <w:sz w:val="24"/>
          <w:szCs w:val="24"/>
        </w:rPr>
        <w:lastRenderedPageBreak/>
        <w:t>и сварных соединений.</w:t>
      </w:r>
    </w:p>
    <w:p w14:paraId="7238E488" w14:textId="77777777" w:rsidR="00594848" w:rsidRPr="00F340B9" w:rsidRDefault="00594848" w:rsidP="00F340B9">
      <w:pPr>
        <w:widowControl w:val="0"/>
        <w:autoSpaceDE w:val="0"/>
        <w:autoSpaceDN w:val="0"/>
        <w:adjustRightInd w:val="0"/>
        <w:spacing w:after="0" w:line="240" w:lineRule="auto"/>
        <w:ind w:firstLine="540"/>
        <w:jc w:val="both"/>
        <w:rPr>
          <w:rFonts w:ascii="Times New Roman" w:hAnsi="Times New Roman"/>
          <w:sz w:val="24"/>
          <w:szCs w:val="24"/>
        </w:rPr>
      </w:pPr>
    </w:p>
    <w:p w14:paraId="0BA43C6E" w14:textId="77777777" w:rsidR="00594848" w:rsidRPr="00F340B9" w:rsidRDefault="00594848" w:rsidP="00F340B9">
      <w:pPr>
        <w:widowControl w:val="0"/>
        <w:autoSpaceDE w:val="0"/>
        <w:autoSpaceDN w:val="0"/>
        <w:adjustRightInd w:val="0"/>
        <w:spacing w:after="0" w:line="240" w:lineRule="auto"/>
        <w:ind w:firstLine="540"/>
        <w:jc w:val="both"/>
        <w:rPr>
          <w:rFonts w:ascii="Times New Roman" w:hAnsi="Times New Roman"/>
          <w:b/>
          <w:sz w:val="24"/>
          <w:szCs w:val="24"/>
        </w:rPr>
      </w:pPr>
      <w:r w:rsidRPr="00F340B9">
        <w:rPr>
          <w:rFonts w:ascii="Times New Roman" w:hAnsi="Times New Roman"/>
          <w:b/>
          <w:sz w:val="24"/>
          <w:szCs w:val="24"/>
        </w:rPr>
        <w:t>Личностные результаты освоения образовательной программы</w:t>
      </w:r>
    </w:p>
    <w:p w14:paraId="36AF07BA" w14:textId="77777777" w:rsidR="00001C8A" w:rsidRPr="00F340B9" w:rsidRDefault="00001C8A" w:rsidP="00F340B9">
      <w:pPr>
        <w:widowControl w:val="0"/>
        <w:autoSpaceDE w:val="0"/>
        <w:autoSpaceDN w:val="0"/>
        <w:adjustRightInd w:val="0"/>
        <w:spacing w:after="0" w:line="240" w:lineRule="auto"/>
        <w:ind w:left="-567" w:right="-284" w:firstLine="540"/>
        <w:jc w:val="both"/>
        <w:rPr>
          <w:rFonts w:ascii="Times New Roman" w:hAnsi="Times New Roman"/>
          <w:sz w:val="24"/>
          <w:szCs w:val="24"/>
        </w:rPr>
      </w:pPr>
    </w:p>
    <w:tbl>
      <w:tblPr>
        <w:tblpPr w:leftFromText="180" w:rightFromText="180" w:vertAnchor="text" w:horzAnchor="margin" w:tblpY="-13"/>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547"/>
      </w:tblGrid>
      <w:tr w:rsidR="00EA67DB" w:rsidRPr="00F340B9" w14:paraId="363B061E" w14:textId="77777777" w:rsidTr="00594848">
        <w:trPr>
          <w:trHeight w:val="557"/>
        </w:trPr>
        <w:tc>
          <w:tcPr>
            <w:tcW w:w="2660" w:type="dxa"/>
          </w:tcPr>
          <w:p w14:paraId="73C83426" w14:textId="77777777" w:rsidR="00594848" w:rsidRPr="00F340B9" w:rsidRDefault="00594848" w:rsidP="00F340B9">
            <w:pPr>
              <w:widowControl w:val="0"/>
              <w:tabs>
                <w:tab w:val="left" w:pos="851"/>
              </w:tabs>
              <w:autoSpaceDE w:val="0"/>
              <w:autoSpaceDN w:val="0"/>
              <w:spacing w:after="0" w:line="240" w:lineRule="auto"/>
              <w:rPr>
                <w:rFonts w:ascii="Times New Roman" w:eastAsia="Arial" w:hAnsi="Times New Roman"/>
                <w:b/>
                <w:w w:val="0"/>
                <w:sz w:val="24"/>
                <w:szCs w:val="24"/>
              </w:rPr>
            </w:pPr>
            <w:r w:rsidRPr="00F340B9">
              <w:rPr>
                <w:rFonts w:ascii="Times New Roman" w:eastAsia="Arial" w:hAnsi="Times New Roman"/>
                <w:b/>
                <w:w w:val="0"/>
                <w:sz w:val="24"/>
                <w:szCs w:val="24"/>
              </w:rPr>
              <w:t>Код личностных результатов реализации программы воспитания</w:t>
            </w:r>
          </w:p>
        </w:tc>
        <w:tc>
          <w:tcPr>
            <w:tcW w:w="7547" w:type="dxa"/>
          </w:tcPr>
          <w:p w14:paraId="62857DE1" w14:textId="77777777" w:rsidR="00594848" w:rsidRPr="00F340B9" w:rsidRDefault="00594848" w:rsidP="00F340B9">
            <w:pPr>
              <w:widowControl w:val="0"/>
              <w:tabs>
                <w:tab w:val="left" w:pos="851"/>
              </w:tabs>
              <w:autoSpaceDE w:val="0"/>
              <w:autoSpaceDN w:val="0"/>
              <w:spacing w:after="0" w:line="240" w:lineRule="auto"/>
              <w:jc w:val="both"/>
              <w:rPr>
                <w:rFonts w:ascii="Times New Roman" w:eastAsia="Arial" w:hAnsi="Times New Roman"/>
                <w:b/>
                <w:w w:val="0"/>
                <w:sz w:val="24"/>
                <w:szCs w:val="24"/>
              </w:rPr>
            </w:pPr>
            <w:r w:rsidRPr="00F340B9">
              <w:rPr>
                <w:rFonts w:ascii="Times New Roman" w:eastAsia="Arial" w:hAnsi="Times New Roman"/>
                <w:b/>
                <w:w w:val="0"/>
                <w:sz w:val="24"/>
                <w:szCs w:val="24"/>
              </w:rPr>
              <w:t>Личностные результаты реализации программы воспитания (дескрипторы)</w:t>
            </w:r>
          </w:p>
        </w:tc>
      </w:tr>
      <w:tr w:rsidR="00EA67DB" w:rsidRPr="00F340B9" w14:paraId="6CFBFFB7" w14:textId="77777777" w:rsidTr="00594848">
        <w:trPr>
          <w:trHeight w:val="395"/>
        </w:trPr>
        <w:tc>
          <w:tcPr>
            <w:tcW w:w="2660" w:type="dxa"/>
          </w:tcPr>
          <w:p w14:paraId="11667D86" w14:textId="77777777" w:rsidR="00594848" w:rsidRPr="00F340B9" w:rsidRDefault="00594848" w:rsidP="00F340B9">
            <w:pPr>
              <w:widowControl w:val="0"/>
              <w:tabs>
                <w:tab w:val="left" w:pos="851"/>
              </w:tabs>
              <w:autoSpaceDE w:val="0"/>
              <w:autoSpaceDN w:val="0"/>
              <w:spacing w:after="0" w:line="240" w:lineRule="auto"/>
              <w:jc w:val="both"/>
              <w:rPr>
                <w:rFonts w:ascii="Times New Roman" w:eastAsia="Arial" w:hAnsi="Times New Roman"/>
                <w:b/>
                <w:w w:val="0"/>
                <w:sz w:val="24"/>
                <w:szCs w:val="24"/>
              </w:rPr>
            </w:pPr>
            <w:r w:rsidRPr="00F340B9">
              <w:rPr>
                <w:rFonts w:ascii="Times New Roman" w:eastAsia="Arial" w:hAnsi="Times New Roman"/>
                <w:b/>
                <w:w w:val="0"/>
                <w:sz w:val="24"/>
                <w:szCs w:val="24"/>
              </w:rPr>
              <w:t xml:space="preserve">     ЛР 1</w:t>
            </w:r>
          </w:p>
        </w:tc>
        <w:tc>
          <w:tcPr>
            <w:tcW w:w="7547" w:type="dxa"/>
          </w:tcPr>
          <w:p w14:paraId="23EA423E" w14:textId="77777777" w:rsidR="00594848" w:rsidRPr="00F340B9" w:rsidRDefault="00594848" w:rsidP="00F340B9">
            <w:pPr>
              <w:widowControl w:val="0"/>
              <w:tabs>
                <w:tab w:val="left" w:pos="851"/>
              </w:tabs>
              <w:autoSpaceDE w:val="0"/>
              <w:autoSpaceDN w:val="0"/>
              <w:spacing w:after="0" w:line="240" w:lineRule="auto"/>
              <w:jc w:val="both"/>
              <w:rPr>
                <w:rFonts w:ascii="Times New Roman" w:eastAsia="Arial" w:hAnsi="Times New Roman"/>
                <w:w w:val="0"/>
                <w:sz w:val="24"/>
                <w:szCs w:val="24"/>
              </w:rPr>
            </w:pPr>
            <w:r w:rsidRPr="00F340B9">
              <w:rPr>
                <w:rFonts w:ascii="Times New Roman" w:eastAsia="Arial" w:hAnsi="Times New Roman"/>
                <w:w w:val="0"/>
                <w:sz w:val="24"/>
                <w:szCs w:val="24"/>
              </w:rPr>
              <w:t>Осознающий себя гражданином и защитником великой страны.</w:t>
            </w:r>
          </w:p>
        </w:tc>
      </w:tr>
      <w:tr w:rsidR="00EA67DB" w:rsidRPr="00F340B9" w14:paraId="0131C893" w14:textId="77777777" w:rsidTr="00594848">
        <w:trPr>
          <w:trHeight w:val="1655"/>
        </w:trPr>
        <w:tc>
          <w:tcPr>
            <w:tcW w:w="2660" w:type="dxa"/>
          </w:tcPr>
          <w:p w14:paraId="1A8DFC5B" w14:textId="77777777" w:rsidR="00594848" w:rsidRPr="00F340B9" w:rsidRDefault="00594848" w:rsidP="00F340B9">
            <w:pPr>
              <w:widowControl w:val="0"/>
              <w:tabs>
                <w:tab w:val="left" w:pos="851"/>
              </w:tabs>
              <w:autoSpaceDE w:val="0"/>
              <w:autoSpaceDN w:val="0"/>
              <w:spacing w:after="0" w:line="240" w:lineRule="auto"/>
              <w:ind w:firstLine="567"/>
              <w:jc w:val="both"/>
              <w:rPr>
                <w:rFonts w:ascii="Times New Roman" w:eastAsia="Arial" w:hAnsi="Times New Roman"/>
                <w:b/>
                <w:w w:val="0"/>
                <w:sz w:val="24"/>
                <w:szCs w:val="24"/>
              </w:rPr>
            </w:pPr>
          </w:p>
          <w:p w14:paraId="5416DFB0" w14:textId="77777777" w:rsidR="00594848" w:rsidRPr="00F340B9" w:rsidRDefault="00594848" w:rsidP="00F340B9">
            <w:pPr>
              <w:widowControl w:val="0"/>
              <w:tabs>
                <w:tab w:val="left" w:pos="851"/>
              </w:tabs>
              <w:autoSpaceDE w:val="0"/>
              <w:autoSpaceDN w:val="0"/>
              <w:spacing w:after="0" w:line="240" w:lineRule="auto"/>
              <w:ind w:firstLine="567"/>
              <w:jc w:val="both"/>
              <w:rPr>
                <w:rFonts w:ascii="Times New Roman" w:eastAsia="Arial" w:hAnsi="Times New Roman"/>
                <w:b/>
                <w:w w:val="0"/>
                <w:sz w:val="24"/>
                <w:szCs w:val="24"/>
              </w:rPr>
            </w:pPr>
          </w:p>
          <w:p w14:paraId="0C90385C" w14:textId="77777777" w:rsidR="00594848" w:rsidRPr="00F340B9" w:rsidRDefault="00594848" w:rsidP="00F340B9">
            <w:pPr>
              <w:widowControl w:val="0"/>
              <w:tabs>
                <w:tab w:val="left" w:pos="851"/>
              </w:tabs>
              <w:autoSpaceDE w:val="0"/>
              <w:autoSpaceDN w:val="0"/>
              <w:spacing w:after="0" w:line="240" w:lineRule="auto"/>
              <w:jc w:val="both"/>
              <w:rPr>
                <w:rFonts w:ascii="Times New Roman" w:eastAsia="Arial" w:hAnsi="Times New Roman"/>
                <w:b/>
                <w:w w:val="0"/>
                <w:sz w:val="24"/>
                <w:szCs w:val="24"/>
              </w:rPr>
            </w:pPr>
            <w:r w:rsidRPr="00F340B9">
              <w:rPr>
                <w:rFonts w:ascii="Times New Roman" w:eastAsia="Arial" w:hAnsi="Times New Roman"/>
                <w:b/>
                <w:w w:val="0"/>
                <w:sz w:val="24"/>
                <w:szCs w:val="24"/>
              </w:rPr>
              <w:t xml:space="preserve">       ЛР 2</w:t>
            </w:r>
          </w:p>
        </w:tc>
        <w:tc>
          <w:tcPr>
            <w:tcW w:w="7547" w:type="dxa"/>
          </w:tcPr>
          <w:p w14:paraId="13CED799" w14:textId="77777777" w:rsidR="00594848" w:rsidRPr="00F340B9" w:rsidRDefault="00594848" w:rsidP="00F340B9">
            <w:pPr>
              <w:widowControl w:val="0"/>
              <w:tabs>
                <w:tab w:val="left" w:pos="851"/>
              </w:tabs>
              <w:autoSpaceDE w:val="0"/>
              <w:autoSpaceDN w:val="0"/>
              <w:spacing w:after="0" w:line="240" w:lineRule="auto"/>
              <w:jc w:val="both"/>
              <w:rPr>
                <w:rFonts w:ascii="Times New Roman" w:eastAsia="Arial" w:hAnsi="Times New Roman"/>
                <w:w w:val="0"/>
                <w:sz w:val="24"/>
                <w:szCs w:val="24"/>
              </w:rPr>
            </w:pPr>
            <w:r w:rsidRPr="00F340B9">
              <w:rPr>
                <w:rFonts w:ascii="Times New Roman" w:eastAsia="Arial" w:hAnsi="Times New Roman"/>
                <w:w w:val="0"/>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EA67DB" w:rsidRPr="00F340B9" w14:paraId="30C56B6E" w14:textId="77777777" w:rsidTr="00594848">
        <w:trPr>
          <w:trHeight w:val="1658"/>
        </w:trPr>
        <w:tc>
          <w:tcPr>
            <w:tcW w:w="2660" w:type="dxa"/>
          </w:tcPr>
          <w:p w14:paraId="6DE86785" w14:textId="77777777" w:rsidR="00594848" w:rsidRPr="00F340B9" w:rsidRDefault="00594848" w:rsidP="00F340B9">
            <w:pPr>
              <w:widowControl w:val="0"/>
              <w:tabs>
                <w:tab w:val="left" w:pos="851"/>
              </w:tabs>
              <w:autoSpaceDE w:val="0"/>
              <w:autoSpaceDN w:val="0"/>
              <w:spacing w:after="0" w:line="240" w:lineRule="auto"/>
              <w:ind w:firstLine="567"/>
              <w:jc w:val="both"/>
              <w:rPr>
                <w:rFonts w:ascii="Times New Roman" w:eastAsia="Arial" w:hAnsi="Times New Roman"/>
                <w:b/>
                <w:w w:val="0"/>
                <w:sz w:val="24"/>
                <w:szCs w:val="24"/>
              </w:rPr>
            </w:pPr>
          </w:p>
          <w:p w14:paraId="07D85B66" w14:textId="77777777" w:rsidR="00594848" w:rsidRPr="00F340B9" w:rsidRDefault="00594848" w:rsidP="00F340B9">
            <w:pPr>
              <w:widowControl w:val="0"/>
              <w:tabs>
                <w:tab w:val="left" w:pos="851"/>
              </w:tabs>
              <w:autoSpaceDE w:val="0"/>
              <w:autoSpaceDN w:val="0"/>
              <w:spacing w:after="0" w:line="240" w:lineRule="auto"/>
              <w:ind w:firstLine="567"/>
              <w:jc w:val="both"/>
              <w:rPr>
                <w:rFonts w:ascii="Times New Roman" w:eastAsia="Arial" w:hAnsi="Times New Roman"/>
                <w:b/>
                <w:w w:val="0"/>
                <w:sz w:val="24"/>
                <w:szCs w:val="24"/>
              </w:rPr>
            </w:pPr>
          </w:p>
          <w:p w14:paraId="1236FD4C" w14:textId="77777777" w:rsidR="00594848" w:rsidRPr="00F340B9" w:rsidRDefault="00594848" w:rsidP="00F340B9">
            <w:pPr>
              <w:widowControl w:val="0"/>
              <w:tabs>
                <w:tab w:val="left" w:pos="851"/>
              </w:tabs>
              <w:autoSpaceDE w:val="0"/>
              <w:autoSpaceDN w:val="0"/>
              <w:spacing w:after="0" w:line="240" w:lineRule="auto"/>
              <w:jc w:val="both"/>
              <w:rPr>
                <w:rFonts w:ascii="Times New Roman" w:eastAsia="Arial" w:hAnsi="Times New Roman"/>
                <w:b/>
                <w:w w:val="0"/>
                <w:sz w:val="24"/>
                <w:szCs w:val="24"/>
              </w:rPr>
            </w:pPr>
            <w:r w:rsidRPr="00F340B9">
              <w:rPr>
                <w:rFonts w:ascii="Times New Roman" w:eastAsia="Arial" w:hAnsi="Times New Roman"/>
                <w:b/>
                <w:w w:val="0"/>
                <w:sz w:val="24"/>
                <w:szCs w:val="24"/>
              </w:rPr>
              <w:t xml:space="preserve">       ЛР 3</w:t>
            </w:r>
          </w:p>
        </w:tc>
        <w:tc>
          <w:tcPr>
            <w:tcW w:w="7547" w:type="dxa"/>
          </w:tcPr>
          <w:p w14:paraId="62A00AA6" w14:textId="77777777" w:rsidR="00594848" w:rsidRPr="00F340B9" w:rsidRDefault="00594848" w:rsidP="00F340B9">
            <w:pPr>
              <w:widowControl w:val="0"/>
              <w:tabs>
                <w:tab w:val="left" w:pos="851"/>
              </w:tabs>
              <w:autoSpaceDE w:val="0"/>
              <w:autoSpaceDN w:val="0"/>
              <w:spacing w:after="0" w:line="240" w:lineRule="auto"/>
              <w:jc w:val="both"/>
              <w:rPr>
                <w:rFonts w:ascii="Times New Roman" w:eastAsia="Arial" w:hAnsi="Times New Roman"/>
                <w:w w:val="0"/>
                <w:sz w:val="24"/>
                <w:szCs w:val="24"/>
              </w:rPr>
            </w:pPr>
            <w:r w:rsidRPr="00F340B9">
              <w:rPr>
                <w:rFonts w:ascii="Times New Roman" w:eastAsia="Arial" w:hAnsi="Times New Roman"/>
                <w:w w:val="0"/>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EA67DB" w:rsidRPr="00F340B9" w14:paraId="30D30B2E" w14:textId="77777777" w:rsidTr="00594848">
        <w:trPr>
          <w:trHeight w:val="1103"/>
        </w:trPr>
        <w:tc>
          <w:tcPr>
            <w:tcW w:w="2660" w:type="dxa"/>
          </w:tcPr>
          <w:p w14:paraId="20B72EBC" w14:textId="77777777" w:rsidR="00594848" w:rsidRPr="00F340B9" w:rsidRDefault="00594848" w:rsidP="00F340B9">
            <w:pPr>
              <w:widowControl w:val="0"/>
              <w:tabs>
                <w:tab w:val="left" w:pos="851"/>
              </w:tabs>
              <w:autoSpaceDE w:val="0"/>
              <w:autoSpaceDN w:val="0"/>
              <w:spacing w:after="0" w:line="240" w:lineRule="auto"/>
              <w:ind w:firstLine="567"/>
              <w:jc w:val="both"/>
              <w:rPr>
                <w:rFonts w:ascii="Times New Roman" w:eastAsia="Arial" w:hAnsi="Times New Roman"/>
                <w:b/>
                <w:w w:val="0"/>
                <w:sz w:val="24"/>
                <w:szCs w:val="24"/>
              </w:rPr>
            </w:pPr>
          </w:p>
          <w:p w14:paraId="2E88989F" w14:textId="77777777" w:rsidR="00594848" w:rsidRPr="00F340B9" w:rsidRDefault="00594848" w:rsidP="00F340B9">
            <w:pPr>
              <w:widowControl w:val="0"/>
              <w:tabs>
                <w:tab w:val="left" w:pos="851"/>
              </w:tabs>
              <w:autoSpaceDE w:val="0"/>
              <w:autoSpaceDN w:val="0"/>
              <w:spacing w:after="0" w:line="240" w:lineRule="auto"/>
              <w:jc w:val="both"/>
              <w:rPr>
                <w:rFonts w:ascii="Times New Roman" w:eastAsia="Arial" w:hAnsi="Times New Roman"/>
                <w:b/>
                <w:w w:val="0"/>
                <w:sz w:val="24"/>
                <w:szCs w:val="24"/>
              </w:rPr>
            </w:pPr>
            <w:r w:rsidRPr="00F340B9">
              <w:rPr>
                <w:rFonts w:ascii="Times New Roman" w:eastAsia="Arial" w:hAnsi="Times New Roman"/>
                <w:b/>
                <w:w w:val="0"/>
                <w:sz w:val="24"/>
                <w:szCs w:val="24"/>
              </w:rPr>
              <w:t xml:space="preserve">       ЛР 4</w:t>
            </w:r>
          </w:p>
        </w:tc>
        <w:tc>
          <w:tcPr>
            <w:tcW w:w="7547" w:type="dxa"/>
          </w:tcPr>
          <w:p w14:paraId="4953D9B0" w14:textId="77777777" w:rsidR="00594848" w:rsidRPr="00F340B9" w:rsidRDefault="00594848" w:rsidP="00F340B9">
            <w:pPr>
              <w:widowControl w:val="0"/>
              <w:tabs>
                <w:tab w:val="left" w:pos="851"/>
              </w:tabs>
              <w:autoSpaceDE w:val="0"/>
              <w:autoSpaceDN w:val="0"/>
              <w:spacing w:after="0" w:line="240" w:lineRule="auto"/>
              <w:jc w:val="both"/>
              <w:rPr>
                <w:rFonts w:ascii="Times New Roman" w:eastAsia="Arial" w:hAnsi="Times New Roman"/>
                <w:w w:val="0"/>
                <w:sz w:val="24"/>
                <w:szCs w:val="24"/>
              </w:rPr>
            </w:pPr>
            <w:r w:rsidRPr="00F340B9">
              <w:rPr>
                <w:rFonts w:ascii="Times New Roman" w:eastAsia="Arial" w:hAnsi="Times New Roman"/>
                <w:w w:val="0"/>
                <w:sz w:val="24"/>
                <w:szCs w:val="24"/>
              </w:rPr>
              <w:t>Проявляющий и демонстрирующий уважение</w:t>
            </w:r>
            <w:r w:rsidRPr="00F340B9">
              <w:rPr>
                <w:rFonts w:ascii="Times New Roman" w:eastAsia="Arial" w:hAnsi="Times New Roman"/>
                <w:w w:val="0"/>
                <w:sz w:val="24"/>
                <w:szCs w:val="24"/>
              </w:rPr>
              <w:tab/>
              <w:t>к людям труда, осознающий ценность</w:t>
            </w:r>
            <w:r w:rsidRPr="00F340B9">
              <w:rPr>
                <w:rFonts w:ascii="Times New Roman" w:eastAsia="Arial" w:hAnsi="Times New Roman"/>
                <w:w w:val="0"/>
                <w:sz w:val="24"/>
                <w:szCs w:val="24"/>
              </w:rPr>
              <w:tab/>
              <w:t>собственного труда. Стремящийся к формированию в сетевой</w:t>
            </w:r>
            <w:r w:rsidRPr="00F340B9">
              <w:rPr>
                <w:rFonts w:ascii="Times New Roman" w:eastAsia="Arial" w:hAnsi="Times New Roman"/>
                <w:w w:val="0"/>
                <w:sz w:val="24"/>
                <w:szCs w:val="24"/>
              </w:rPr>
              <w:tab/>
              <w:t>среде личностно</w:t>
            </w:r>
            <w:r w:rsidRPr="00F340B9">
              <w:rPr>
                <w:rFonts w:ascii="Times New Roman" w:eastAsia="Arial" w:hAnsi="Times New Roman"/>
                <w:w w:val="0"/>
                <w:sz w:val="24"/>
                <w:szCs w:val="24"/>
              </w:rPr>
              <w:tab/>
              <w:t>и профессионального конструктивного «цифрового следа».</w:t>
            </w:r>
          </w:p>
        </w:tc>
      </w:tr>
      <w:tr w:rsidR="00EA67DB" w:rsidRPr="00F340B9" w14:paraId="118DF3C2" w14:textId="77777777" w:rsidTr="00594848">
        <w:trPr>
          <w:trHeight w:val="1362"/>
        </w:trPr>
        <w:tc>
          <w:tcPr>
            <w:tcW w:w="2660" w:type="dxa"/>
          </w:tcPr>
          <w:p w14:paraId="2B60C02D" w14:textId="77777777" w:rsidR="00594848" w:rsidRPr="00F340B9" w:rsidRDefault="00594848" w:rsidP="00F340B9">
            <w:pPr>
              <w:widowControl w:val="0"/>
              <w:tabs>
                <w:tab w:val="left" w:pos="851"/>
              </w:tabs>
              <w:autoSpaceDE w:val="0"/>
              <w:autoSpaceDN w:val="0"/>
              <w:spacing w:after="0" w:line="240" w:lineRule="auto"/>
              <w:jc w:val="both"/>
              <w:rPr>
                <w:rFonts w:ascii="Times New Roman" w:eastAsia="Arial" w:hAnsi="Times New Roman"/>
                <w:b/>
                <w:w w:val="0"/>
                <w:sz w:val="24"/>
                <w:szCs w:val="24"/>
              </w:rPr>
            </w:pPr>
            <w:r w:rsidRPr="00F340B9">
              <w:rPr>
                <w:rFonts w:ascii="Times New Roman" w:eastAsia="Arial" w:hAnsi="Times New Roman"/>
                <w:b/>
                <w:w w:val="0"/>
                <w:sz w:val="24"/>
                <w:szCs w:val="24"/>
              </w:rPr>
              <w:t xml:space="preserve">      ЛР 5</w:t>
            </w:r>
          </w:p>
        </w:tc>
        <w:tc>
          <w:tcPr>
            <w:tcW w:w="7547" w:type="dxa"/>
          </w:tcPr>
          <w:p w14:paraId="39B9375E" w14:textId="77777777" w:rsidR="00594848" w:rsidRPr="00F340B9" w:rsidRDefault="00594848" w:rsidP="00F340B9">
            <w:pPr>
              <w:widowControl w:val="0"/>
              <w:tabs>
                <w:tab w:val="left" w:pos="851"/>
              </w:tabs>
              <w:autoSpaceDE w:val="0"/>
              <w:autoSpaceDN w:val="0"/>
              <w:spacing w:after="0" w:line="240" w:lineRule="auto"/>
              <w:jc w:val="both"/>
              <w:rPr>
                <w:rFonts w:ascii="Times New Roman" w:eastAsia="Arial" w:hAnsi="Times New Roman"/>
                <w:w w:val="0"/>
                <w:sz w:val="24"/>
                <w:szCs w:val="24"/>
              </w:rPr>
            </w:pPr>
            <w:r w:rsidRPr="00F340B9">
              <w:rPr>
                <w:rFonts w:ascii="Times New Roman" w:eastAsia="Arial" w:hAnsi="Times New Roman"/>
                <w:w w:val="0"/>
                <w:sz w:val="24"/>
                <w:szCs w:val="24"/>
              </w:rPr>
              <w:t xml:space="preserve">Демонстрирующий приверженность к родной культуре, исторической памяти на основе любви к Родине, родному народу, малой родине, </w:t>
            </w:r>
            <w:r w:rsidRPr="00F340B9">
              <w:rPr>
                <w:rFonts w:ascii="Times New Roman" w:eastAsia="Arial" w:hAnsi="Times New Roman"/>
                <w:sz w:val="24"/>
                <w:szCs w:val="24"/>
              </w:rPr>
              <w:t>принятию</w:t>
            </w:r>
            <w:r w:rsidRPr="00F340B9">
              <w:rPr>
                <w:rFonts w:ascii="Times New Roman" w:eastAsia="Arial" w:hAnsi="Times New Roman"/>
                <w:spacing w:val="103"/>
                <w:sz w:val="24"/>
                <w:szCs w:val="24"/>
              </w:rPr>
              <w:t xml:space="preserve"> </w:t>
            </w:r>
            <w:r w:rsidRPr="00F340B9">
              <w:rPr>
                <w:rFonts w:ascii="Times New Roman" w:eastAsia="Arial" w:hAnsi="Times New Roman"/>
                <w:sz w:val="24"/>
                <w:szCs w:val="24"/>
              </w:rPr>
              <w:t>традиционных</w:t>
            </w:r>
            <w:r w:rsidRPr="00F340B9">
              <w:rPr>
                <w:rFonts w:ascii="Times New Roman" w:eastAsia="Arial" w:hAnsi="Times New Roman"/>
                <w:spacing w:val="104"/>
                <w:sz w:val="24"/>
                <w:szCs w:val="24"/>
              </w:rPr>
              <w:t xml:space="preserve"> </w:t>
            </w:r>
            <w:r w:rsidRPr="00F340B9">
              <w:rPr>
                <w:rFonts w:ascii="Times New Roman" w:eastAsia="Arial" w:hAnsi="Times New Roman"/>
                <w:sz w:val="24"/>
                <w:szCs w:val="24"/>
              </w:rPr>
              <w:t>ценностей</w:t>
            </w:r>
            <w:r w:rsidRPr="00F340B9">
              <w:rPr>
                <w:rFonts w:ascii="Times New Roman" w:eastAsia="Arial" w:hAnsi="Times New Roman"/>
                <w:sz w:val="24"/>
                <w:szCs w:val="24"/>
              </w:rPr>
              <w:tab/>
              <w:t>многонационального</w:t>
            </w:r>
            <w:r w:rsidRPr="00F340B9">
              <w:rPr>
                <w:rFonts w:ascii="Times New Roman" w:eastAsia="Arial" w:hAnsi="Times New Roman"/>
                <w:spacing w:val="40"/>
                <w:sz w:val="24"/>
                <w:szCs w:val="24"/>
              </w:rPr>
              <w:t xml:space="preserve"> </w:t>
            </w:r>
            <w:r w:rsidRPr="00F340B9">
              <w:rPr>
                <w:rFonts w:ascii="Times New Roman" w:eastAsia="Arial" w:hAnsi="Times New Roman"/>
                <w:sz w:val="24"/>
                <w:szCs w:val="24"/>
              </w:rPr>
              <w:t>народа России.</w:t>
            </w:r>
          </w:p>
        </w:tc>
      </w:tr>
      <w:tr w:rsidR="00EA67DB" w:rsidRPr="00F340B9" w14:paraId="19F02245" w14:textId="77777777" w:rsidTr="00594848">
        <w:trPr>
          <w:trHeight w:val="552"/>
        </w:trPr>
        <w:tc>
          <w:tcPr>
            <w:tcW w:w="2660" w:type="dxa"/>
          </w:tcPr>
          <w:p w14:paraId="0DCD0E74" w14:textId="77777777" w:rsidR="00594848" w:rsidRPr="00F340B9" w:rsidRDefault="00594848" w:rsidP="00F340B9">
            <w:pPr>
              <w:widowControl w:val="0"/>
              <w:tabs>
                <w:tab w:val="left" w:pos="9923"/>
              </w:tabs>
              <w:autoSpaceDE w:val="0"/>
              <w:autoSpaceDN w:val="0"/>
              <w:spacing w:before="128" w:after="0" w:line="240" w:lineRule="auto"/>
              <w:ind w:left="365" w:right="325"/>
              <w:rPr>
                <w:rFonts w:ascii="Times New Roman" w:eastAsia="Arial" w:hAnsi="Times New Roman"/>
                <w:b/>
                <w:sz w:val="24"/>
                <w:szCs w:val="24"/>
              </w:rPr>
            </w:pPr>
            <w:r w:rsidRPr="00F340B9">
              <w:rPr>
                <w:rFonts w:ascii="Times New Roman" w:eastAsia="Arial" w:hAnsi="Times New Roman"/>
                <w:b/>
                <w:sz w:val="24"/>
                <w:szCs w:val="24"/>
              </w:rPr>
              <w:t>ЛР</w:t>
            </w:r>
            <w:r w:rsidRPr="00F340B9">
              <w:rPr>
                <w:rFonts w:ascii="Times New Roman" w:eastAsia="Arial" w:hAnsi="Times New Roman"/>
                <w:b/>
                <w:spacing w:val="-3"/>
                <w:sz w:val="24"/>
                <w:szCs w:val="24"/>
              </w:rPr>
              <w:t xml:space="preserve"> </w:t>
            </w:r>
            <w:r w:rsidRPr="00F340B9">
              <w:rPr>
                <w:rFonts w:ascii="Times New Roman" w:eastAsia="Arial" w:hAnsi="Times New Roman"/>
                <w:b/>
                <w:sz w:val="24"/>
                <w:szCs w:val="24"/>
              </w:rPr>
              <w:t>6</w:t>
            </w:r>
          </w:p>
        </w:tc>
        <w:tc>
          <w:tcPr>
            <w:tcW w:w="7547" w:type="dxa"/>
          </w:tcPr>
          <w:p w14:paraId="0EB03BBB" w14:textId="77777777" w:rsidR="00594848" w:rsidRPr="00F340B9" w:rsidRDefault="00594848" w:rsidP="00F340B9">
            <w:pPr>
              <w:widowControl w:val="0"/>
              <w:tabs>
                <w:tab w:val="left" w:pos="9923"/>
              </w:tabs>
              <w:autoSpaceDE w:val="0"/>
              <w:autoSpaceDN w:val="0"/>
              <w:spacing w:after="0" w:line="240" w:lineRule="auto"/>
              <w:ind w:left="143"/>
              <w:rPr>
                <w:rFonts w:ascii="Times New Roman" w:eastAsia="Arial" w:hAnsi="Times New Roman"/>
                <w:sz w:val="24"/>
                <w:szCs w:val="24"/>
              </w:rPr>
            </w:pPr>
            <w:r w:rsidRPr="00F340B9">
              <w:rPr>
                <w:rFonts w:ascii="Times New Roman" w:eastAsia="Arial" w:hAnsi="Times New Roman"/>
                <w:sz w:val="24"/>
                <w:szCs w:val="24"/>
              </w:rPr>
              <w:t>Проявляющий</w:t>
            </w:r>
            <w:r w:rsidRPr="00F340B9">
              <w:rPr>
                <w:rFonts w:ascii="Times New Roman" w:eastAsia="Arial" w:hAnsi="Times New Roman"/>
                <w:spacing w:val="36"/>
                <w:sz w:val="24"/>
                <w:szCs w:val="24"/>
              </w:rPr>
              <w:t xml:space="preserve"> </w:t>
            </w:r>
            <w:r w:rsidRPr="00F340B9">
              <w:rPr>
                <w:rFonts w:ascii="Times New Roman" w:eastAsia="Arial" w:hAnsi="Times New Roman"/>
                <w:sz w:val="24"/>
                <w:szCs w:val="24"/>
              </w:rPr>
              <w:t>уважение</w:t>
            </w:r>
            <w:r w:rsidRPr="00F340B9">
              <w:rPr>
                <w:rFonts w:ascii="Times New Roman" w:eastAsia="Arial" w:hAnsi="Times New Roman"/>
                <w:spacing w:val="31"/>
                <w:sz w:val="24"/>
                <w:szCs w:val="24"/>
              </w:rPr>
              <w:t xml:space="preserve"> </w:t>
            </w:r>
            <w:r w:rsidRPr="00F340B9">
              <w:rPr>
                <w:rFonts w:ascii="Times New Roman" w:eastAsia="Arial" w:hAnsi="Times New Roman"/>
                <w:sz w:val="24"/>
                <w:szCs w:val="24"/>
              </w:rPr>
              <w:t>к</w:t>
            </w:r>
            <w:r w:rsidRPr="00F340B9">
              <w:rPr>
                <w:rFonts w:ascii="Times New Roman" w:eastAsia="Arial" w:hAnsi="Times New Roman"/>
                <w:spacing w:val="34"/>
                <w:sz w:val="24"/>
                <w:szCs w:val="24"/>
              </w:rPr>
              <w:t xml:space="preserve"> </w:t>
            </w:r>
            <w:r w:rsidRPr="00F340B9">
              <w:rPr>
                <w:rFonts w:ascii="Times New Roman" w:eastAsia="Arial" w:hAnsi="Times New Roman"/>
                <w:sz w:val="24"/>
                <w:szCs w:val="24"/>
              </w:rPr>
              <w:t>людям</w:t>
            </w:r>
            <w:r w:rsidRPr="00F340B9">
              <w:rPr>
                <w:rFonts w:ascii="Times New Roman" w:eastAsia="Arial" w:hAnsi="Times New Roman"/>
                <w:spacing w:val="32"/>
                <w:sz w:val="24"/>
                <w:szCs w:val="24"/>
              </w:rPr>
              <w:t xml:space="preserve"> </w:t>
            </w:r>
            <w:r w:rsidRPr="00F340B9">
              <w:rPr>
                <w:rFonts w:ascii="Times New Roman" w:eastAsia="Arial" w:hAnsi="Times New Roman"/>
                <w:sz w:val="24"/>
                <w:szCs w:val="24"/>
              </w:rPr>
              <w:t>старшего</w:t>
            </w:r>
            <w:r w:rsidRPr="00F340B9">
              <w:rPr>
                <w:rFonts w:ascii="Times New Roman" w:eastAsia="Arial" w:hAnsi="Times New Roman"/>
                <w:spacing w:val="34"/>
                <w:sz w:val="24"/>
                <w:szCs w:val="24"/>
              </w:rPr>
              <w:t xml:space="preserve"> </w:t>
            </w:r>
            <w:r w:rsidRPr="00F340B9">
              <w:rPr>
                <w:rFonts w:ascii="Times New Roman" w:eastAsia="Arial" w:hAnsi="Times New Roman"/>
                <w:sz w:val="24"/>
                <w:szCs w:val="24"/>
              </w:rPr>
              <w:t>поколения</w:t>
            </w:r>
            <w:r w:rsidRPr="00F340B9">
              <w:rPr>
                <w:rFonts w:ascii="Times New Roman" w:eastAsia="Arial" w:hAnsi="Times New Roman"/>
                <w:spacing w:val="33"/>
                <w:sz w:val="24"/>
                <w:szCs w:val="24"/>
              </w:rPr>
              <w:t xml:space="preserve"> </w:t>
            </w:r>
            <w:r w:rsidRPr="00F340B9">
              <w:rPr>
                <w:rFonts w:ascii="Times New Roman" w:eastAsia="Arial" w:hAnsi="Times New Roman"/>
                <w:sz w:val="24"/>
                <w:szCs w:val="24"/>
              </w:rPr>
              <w:t>и</w:t>
            </w:r>
            <w:r w:rsidRPr="00F340B9">
              <w:rPr>
                <w:rFonts w:ascii="Times New Roman" w:eastAsia="Arial" w:hAnsi="Times New Roman"/>
                <w:spacing w:val="33"/>
                <w:sz w:val="24"/>
                <w:szCs w:val="24"/>
              </w:rPr>
              <w:t xml:space="preserve"> </w:t>
            </w:r>
            <w:r w:rsidRPr="00F340B9">
              <w:rPr>
                <w:rFonts w:ascii="Times New Roman" w:eastAsia="Arial" w:hAnsi="Times New Roman"/>
                <w:sz w:val="24"/>
                <w:szCs w:val="24"/>
              </w:rPr>
              <w:t>готовность</w:t>
            </w:r>
            <w:r w:rsidRPr="00F340B9">
              <w:rPr>
                <w:rFonts w:ascii="Times New Roman" w:eastAsia="Arial" w:hAnsi="Times New Roman"/>
                <w:spacing w:val="32"/>
                <w:sz w:val="24"/>
                <w:szCs w:val="24"/>
              </w:rPr>
              <w:t xml:space="preserve"> </w:t>
            </w:r>
            <w:r w:rsidRPr="00F340B9">
              <w:rPr>
                <w:rFonts w:ascii="Times New Roman" w:eastAsia="Arial" w:hAnsi="Times New Roman"/>
                <w:sz w:val="24"/>
                <w:szCs w:val="24"/>
              </w:rPr>
              <w:t>к участию</w:t>
            </w:r>
            <w:r w:rsidRPr="00F340B9">
              <w:rPr>
                <w:rFonts w:ascii="Times New Roman" w:eastAsia="Arial" w:hAnsi="Times New Roman"/>
                <w:spacing w:val="-4"/>
                <w:sz w:val="24"/>
                <w:szCs w:val="24"/>
              </w:rPr>
              <w:t xml:space="preserve"> </w:t>
            </w:r>
            <w:r w:rsidRPr="00F340B9">
              <w:rPr>
                <w:rFonts w:ascii="Times New Roman" w:eastAsia="Arial" w:hAnsi="Times New Roman"/>
                <w:sz w:val="24"/>
                <w:szCs w:val="24"/>
              </w:rPr>
              <w:t>в</w:t>
            </w:r>
            <w:r w:rsidRPr="00F340B9">
              <w:rPr>
                <w:rFonts w:ascii="Times New Roman" w:eastAsia="Arial" w:hAnsi="Times New Roman"/>
                <w:spacing w:val="-4"/>
                <w:sz w:val="24"/>
                <w:szCs w:val="24"/>
              </w:rPr>
              <w:t xml:space="preserve"> </w:t>
            </w:r>
            <w:r w:rsidRPr="00F340B9">
              <w:rPr>
                <w:rFonts w:ascii="Times New Roman" w:eastAsia="Arial" w:hAnsi="Times New Roman"/>
                <w:sz w:val="24"/>
                <w:szCs w:val="24"/>
              </w:rPr>
              <w:t>социальной</w:t>
            </w:r>
            <w:r w:rsidRPr="00F340B9">
              <w:rPr>
                <w:rFonts w:ascii="Times New Roman" w:eastAsia="Arial" w:hAnsi="Times New Roman"/>
                <w:spacing w:val="-5"/>
                <w:sz w:val="24"/>
                <w:szCs w:val="24"/>
              </w:rPr>
              <w:t xml:space="preserve"> </w:t>
            </w:r>
            <w:r w:rsidRPr="00F340B9">
              <w:rPr>
                <w:rFonts w:ascii="Times New Roman" w:eastAsia="Arial" w:hAnsi="Times New Roman"/>
                <w:sz w:val="24"/>
                <w:szCs w:val="24"/>
              </w:rPr>
              <w:t>поддержке</w:t>
            </w:r>
            <w:r w:rsidRPr="00F340B9">
              <w:rPr>
                <w:rFonts w:ascii="Times New Roman" w:eastAsia="Arial" w:hAnsi="Times New Roman"/>
                <w:spacing w:val="-4"/>
                <w:sz w:val="24"/>
                <w:szCs w:val="24"/>
              </w:rPr>
              <w:t xml:space="preserve"> </w:t>
            </w:r>
            <w:r w:rsidRPr="00F340B9">
              <w:rPr>
                <w:rFonts w:ascii="Times New Roman" w:eastAsia="Arial" w:hAnsi="Times New Roman"/>
                <w:sz w:val="24"/>
                <w:szCs w:val="24"/>
              </w:rPr>
              <w:t>и</w:t>
            </w:r>
            <w:r w:rsidRPr="00F340B9">
              <w:rPr>
                <w:rFonts w:ascii="Times New Roman" w:eastAsia="Arial" w:hAnsi="Times New Roman"/>
                <w:spacing w:val="-4"/>
                <w:sz w:val="24"/>
                <w:szCs w:val="24"/>
              </w:rPr>
              <w:t xml:space="preserve"> </w:t>
            </w:r>
            <w:r w:rsidRPr="00F340B9">
              <w:rPr>
                <w:rFonts w:ascii="Times New Roman" w:eastAsia="Arial" w:hAnsi="Times New Roman"/>
                <w:sz w:val="24"/>
                <w:szCs w:val="24"/>
              </w:rPr>
              <w:t>волонтерских</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движениях.</w:t>
            </w:r>
          </w:p>
        </w:tc>
      </w:tr>
      <w:tr w:rsidR="00EA67DB" w:rsidRPr="00F340B9" w14:paraId="67C28F29" w14:textId="77777777" w:rsidTr="00594848">
        <w:trPr>
          <w:trHeight w:val="827"/>
        </w:trPr>
        <w:tc>
          <w:tcPr>
            <w:tcW w:w="2660" w:type="dxa"/>
          </w:tcPr>
          <w:p w14:paraId="2C5F606C" w14:textId="77777777" w:rsidR="00594848" w:rsidRPr="00F340B9" w:rsidRDefault="00594848" w:rsidP="00F340B9">
            <w:pPr>
              <w:widowControl w:val="0"/>
              <w:tabs>
                <w:tab w:val="left" w:pos="9923"/>
              </w:tabs>
              <w:autoSpaceDE w:val="0"/>
              <w:autoSpaceDN w:val="0"/>
              <w:spacing w:before="2" w:after="0" w:line="240" w:lineRule="auto"/>
              <w:rPr>
                <w:rFonts w:ascii="Times New Roman" w:eastAsia="Arial" w:hAnsi="Times New Roman"/>
                <w:b/>
                <w:sz w:val="24"/>
                <w:szCs w:val="24"/>
              </w:rPr>
            </w:pPr>
          </w:p>
          <w:p w14:paraId="6202E147" w14:textId="77777777" w:rsidR="00594848" w:rsidRPr="00F340B9" w:rsidRDefault="00594848" w:rsidP="00F340B9">
            <w:pPr>
              <w:widowControl w:val="0"/>
              <w:tabs>
                <w:tab w:val="left" w:pos="9923"/>
              </w:tabs>
              <w:autoSpaceDE w:val="0"/>
              <w:autoSpaceDN w:val="0"/>
              <w:spacing w:after="0" w:line="240" w:lineRule="auto"/>
              <w:ind w:left="365" w:right="325"/>
              <w:rPr>
                <w:rFonts w:ascii="Times New Roman" w:eastAsia="Arial" w:hAnsi="Times New Roman"/>
                <w:b/>
                <w:sz w:val="24"/>
                <w:szCs w:val="24"/>
              </w:rPr>
            </w:pPr>
            <w:r w:rsidRPr="00F340B9">
              <w:rPr>
                <w:rFonts w:ascii="Times New Roman" w:eastAsia="Arial" w:hAnsi="Times New Roman"/>
                <w:b/>
                <w:sz w:val="24"/>
                <w:szCs w:val="24"/>
              </w:rPr>
              <w:t>ЛР</w:t>
            </w:r>
            <w:r w:rsidRPr="00F340B9">
              <w:rPr>
                <w:rFonts w:ascii="Times New Roman" w:eastAsia="Arial" w:hAnsi="Times New Roman"/>
                <w:b/>
                <w:spacing w:val="-3"/>
                <w:sz w:val="24"/>
                <w:szCs w:val="24"/>
              </w:rPr>
              <w:t xml:space="preserve"> </w:t>
            </w:r>
            <w:r w:rsidRPr="00F340B9">
              <w:rPr>
                <w:rFonts w:ascii="Times New Roman" w:eastAsia="Arial" w:hAnsi="Times New Roman"/>
                <w:b/>
                <w:sz w:val="24"/>
                <w:szCs w:val="24"/>
              </w:rPr>
              <w:t>7</w:t>
            </w:r>
          </w:p>
        </w:tc>
        <w:tc>
          <w:tcPr>
            <w:tcW w:w="7547" w:type="dxa"/>
          </w:tcPr>
          <w:p w14:paraId="23895D07" w14:textId="77777777" w:rsidR="00594848" w:rsidRPr="00F340B9" w:rsidRDefault="00594848" w:rsidP="00F340B9">
            <w:pPr>
              <w:widowControl w:val="0"/>
              <w:tabs>
                <w:tab w:val="left" w:pos="9923"/>
              </w:tabs>
              <w:autoSpaceDE w:val="0"/>
              <w:autoSpaceDN w:val="0"/>
              <w:spacing w:after="0" w:line="240" w:lineRule="auto"/>
              <w:ind w:left="110" w:firstLine="33"/>
              <w:jc w:val="both"/>
              <w:rPr>
                <w:rFonts w:ascii="Times New Roman" w:eastAsia="Arial" w:hAnsi="Times New Roman"/>
                <w:sz w:val="24"/>
                <w:szCs w:val="24"/>
              </w:rPr>
            </w:pPr>
            <w:r w:rsidRPr="00F340B9">
              <w:rPr>
                <w:rFonts w:ascii="Times New Roman" w:eastAsia="Arial" w:hAnsi="Times New Roman"/>
                <w:sz w:val="24"/>
                <w:szCs w:val="24"/>
              </w:rPr>
              <w:t>Осознающий</w:t>
            </w:r>
            <w:r w:rsidRPr="00F340B9">
              <w:rPr>
                <w:rFonts w:ascii="Times New Roman" w:eastAsia="Arial" w:hAnsi="Times New Roman"/>
                <w:spacing w:val="32"/>
                <w:sz w:val="24"/>
                <w:szCs w:val="24"/>
              </w:rPr>
              <w:t xml:space="preserve"> </w:t>
            </w:r>
            <w:r w:rsidRPr="00F340B9">
              <w:rPr>
                <w:rFonts w:ascii="Times New Roman" w:eastAsia="Arial" w:hAnsi="Times New Roman"/>
                <w:sz w:val="24"/>
                <w:szCs w:val="24"/>
              </w:rPr>
              <w:t>приоритетную</w:t>
            </w:r>
            <w:r w:rsidRPr="00F340B9">
              <w:rPr>
                <w:rFonts w:ascii="Times New Roman" w:eastAsia="Arial" w:hAnsi="Times New Roman"/>
                <w:spacing w:val="32"/>
                <w:sz w:val="24"/>
                <w:szCs w:val="24"/>
              </w:rPr>
              <w:t xml:space="preserve"> </w:t>
            </w:r>
            <w:r w:rsidRPr="00F340B9">
              <w:rPr>
                <w:rFonts w:ascii="Times New Roman" w:eastAsia="Arial" w:hAnsi="Times New Roman"/>
                <w:sz w:val="24"/>
                <w:szCs w:val="24"/>
              </w:rPr>
              <w:t>ценность</w:t>
            </w:r>
            <w:r w:rsidRPr="00F340B9">
              <w:rPr>
                <w:rFonts w:ascii="Times New Roman" w:eastAsia="Arial" w:hAnsi="Times New Roman"/>
                <w:spacing w:val="32"/>
                <w:sz w:val="24"/>
                <w:szCs w:val="24"/>
              </w:rPr>
              <w:t xml:space="preserve"> </w:t>
            </w:r>
            <w:r w:rsidRPr="00F340B9">
              <w:rPr>
                <w:rFonts w:ascii="Times New Roman" w:eastAsia="Arial" w:hAnsi="Times New Roman"/>
                <w:sz w:val="24"/>
                <w:szCs w:val="24"/>
              </w:rPr>
              <w:t>личности</w:t>
            </w:r>
            <w:r w:rsidRPr="00F340B9">
              <w:rPr>
                <w:rFonts w:ascii="Times New Roman" w:eastAsia="Arial" w:hAnsi="Times New Roman"/>
                <w:spacing w:val="33"/>
                <w:sz w:val="24"/>
                <w:szCs w:val="24"/>
              </w:rPr>
              <w:t xml:space="preserve"> </w:t>
            </w:r>
            <w:r w:rsidRPr="00F340B9">
              <w:rPr>
                <w:rFonts w:ascii="Times New Roman" w:eastAsia="Arial" w:hAnsi="Times New Roman"/>
                <w:sz w:val="24"/>
                <w:szCs w:val="24"/>
              </w:rPr>
              <w:t>человека;</w:t>
            </w:r>
            <w:r w:rsidRPr="00F340B9">
              <w:rPr>
                <w:rFonts w:ascii="Times New Roman" w:eastAsia="Arial" w:hAnsi="Times New Roman"/>
                <w:spacing w:val="36"/>
                <w:sz w:val="24"/>
                <w:szCs w:val="24"/>
              </w:rPr>
              <w:t xml:space="preserve"> </w:t>
            </w:r>
            <w:r w:rsidRPr="00F340B9">
              <w:rPr>
                <w:rFonts w:ascii="Times New Roman" w:eastAsia="Arial" w:hAnsi="Times New Roman"/>
                <w:sz w:val="24"/>
                <w:szCs w:val="24"/>
              </w:rPr>
              <w:t>уважающий</w:t>
            </w:r>
            <w:r w:rsidRPr="00F340B9">
              <w:rPr>
                <w:rFonts w:ascii="Times New Roman" w:eastAsia="Arial" w:hAnsi="Times New Roman"/>
                <w:spacing w:val="-57"/>
                <w:sz w:val="24"/>
                <w:szCs w:val="24"/>
              </w:rPr>
              <w:t xml:space="preserve"> </w:t>
            </w:r>
            <w:r w:rsidRPr="00F340B9">
              <w:rPr>
                <w:rFonts w:ascii="Times New Roman" w:eastAsia="Arial" w:hAnsi="Times New Roman"/>
                <w:sz w:val="24"/>
                <w:szCs w:val="24"/>
              </w:rPr>
              <w:t>собственную</w:t>
            </w:r>
            <w:r w:rsidRPr="00F340B9">
              <w:rPr>
                <w:rFonts w:ascii="Times New Roman" w:eastAsia="Arial" w:hAnsi="Times New Roman"/>
                <w:spacing w:val="46"/>
                <w:sz w:val="24"/>
                <w:szCs w:val="24"/>
              </w:rPr>
              <w:t xml:space="preserve"> </w:t>
            </w:r>
            <w:r w:rsidRPr="00F340B9">
              <w:rPr>
                <w:rFonts w:ascii="Times New Roman" w:eastAsia="Arial" w:hAnsi="Times New Roman"/>
                <w:sz w:val="24"/>
                <w:szCs w:val="24"/>
              </w:rPr>
              <w:t>и</w:t>
            </w:r>
            <w:r w:rsidRPr="00F340B9">
              <w:rPr>
                <w:rFonts w:ascii="Times New Roman" w:eastAsia="Arial" w:hAnsi="Times New Roman"/>
                <w:spacing w:val="48"/>
                <w:sz w:val="24"/>
                <w:szCs w:val="24"/>
              </w:rPr>
              <w:t xml:space="preserve"> </w:t>
            </w:r>
            <w:r w:rsidRPr="00F340B9">
              <w:rPr>
                <w:rFonts w:ascii="Times New Roman" w:eastAsia="Arial" w:hAnsi="Times New Roman"/>
                <w:sz w:val="24"/>
                <w:szCs w:val="24"/>
              </w:rPr>
              <w:t>чужую</w:t>
            </w:r>
            <w:r w:rsidRPr="00F340B9">
              <w:rPr>
                <w:rFonts w:ascii="Times New Roman" w:eastAsia="Arial" w:hAnsi="Times New Roman"/>
                <w:spacing w:val="52"/>
                <w:sz w:val="24"/>
                <w:szCs w:val="24"/>
              </w:rPr>
              <w:t xml:space="preserve"> </w:t>
            </w:r>
            <w:r w:rsidRPr="00F340B9">
              <w:rPr>
                <w:rFonts w:ascii="Times New Roman" w:eastAsia="Arial" w:hAnsi="Times New Roman"/>
                <w:sz w:val="24"/>
                <w:szCs w:val="24"/>
              </w:rPr>
              <w:t>уникальность</w:t>
            </w:r>
            <w:r w:rsidRPr="00F340B9">
              <w:rPr>
                <w:rFonts w:ascii="Times New Roman" w:eastAsia="Arial" w:hAnsi="Times New Roman"/>
                <w:spacing w:val="46"/>
                <w:sz w:val="24"/>
                <w:szCs w:val="24"/>
              </w:rPr>
              <w:t xml:space="preserve"> </w:t>
            </w:r>
            <w:r w:rsidRPr="00F340B9">
              <w:rPr>
                <w:rFonts w:ascii="Times New Roman" w:eastAsia="Arial" w:hAnsi="Times New Roman"/>
                <w:sz w:val="24"/>
                <w:szCs w:val="24"/>
              </w:rPr>
              <w:t>в</w:t>
            </w:r>
            <w:r w:rsidRPr="00F340B9">
              <w:rPr>
                <w:rFonts w:ascii="Times New Roman" w:eastAsia="Arial" w:hAnsi="Times New Roman"/>
                <w:spacing w:val="46"/>
                <w:sz w:val="24"/>
                <w:szCs w:val="24"/>
              </w:rPr>
              <w:t xml:space="preserve"> </w:t>
            </w:r>
            <w:r w:rsidRPr="00F340B9">
              <w:rPr>
                <w:rFonts w:ascii="Times New Roman" w:eastAsia="Arial" w:hAnsi="Times New Roman"/>
                <w:sz w:val="24"/>
                <w:szCs w:val="24"/>
              </w:rPr>
              <w:t>различных</w:t>
            </w:r>
            <w:r w:rsidRPr="00F340B9">
              <w:rPr>
                <w:rFonts w:ascii="Times New Roman" w:eastAsia="Arial" w:hAnsi="Times New Roman"/>
                <w:spacing w:val="48"/>
                <w:sz w:val="24"/>
                <w:szCs w:val="24"/>
              </w:rPr>
              <w:t xml:space="preserve"> </w:t>
            </w:r>
            <w:r w:rsidRPr="00F340B9">
              <w:rPr>
                <w:rFonts w:ascii="Times New Roman" w:eastAsia="Arial" w:hAnsi="Times New Roman"/>
                <w:sz w:val="24"/>
                <w:szCs w:val="24"/>
              </w:rPr>
              <w:t>ситуациях,</w:t>
            </w:r>
            <w:r w:rsidRPr="00F340B9">
              <w:rPr>
                <w:rFonts w:ascii="Times New Roman" w:eastAsia="Arial" w:hAnsi="Times New Roman"/>
                <w:spacing w:val="47"/>
                <w:sz w:val="24"/>
                <w:szCs w:val="24"/>
              </w:rPr>
              <w:t xml:space="preserve"> </w:t>
            </w:r>
            <w:r w:rsidRPr="00F340B9">
              <w:rPr>
                <w:rFonts w:ascii="Times New Roman" w:eastAsia="Arial" w:hAnsi="Times New Roman"/>
                <w:sz w:val="24"/>
                <w:szCs w:val="24"/>
              </w:rPr>
              <w:t>во</w:t>
            </w:r>
            <w:r w:rsidRPr="00F340B9">
              <w:rPr>
                <w:rFonts w:ascii="Times New Roman" w:eastAsia="Arial" w:hAnsi="Times New Roman"/>
                <w:spacing w:val="45"/>
                <w:sz w:val="24"/>
                <w:szCs w:val="24"/>
              </w:rPr>
              <w:t xml:space="preserve"> </w:t>
            </w:r>
            <w:r w:rsidRPr="00F340B9">
              <w:rPr>
                <w:rFonts w:ascii="Times New Roman" w:eastAsia="Arial" w:hAnsi="Times New Roman"/>
                <w:sz w:val="24"/>
                <w:szCs w:val="24"/>
              </w:rPr>
              <w:t>всех формах</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и</w:t>
            </w:r>
            <w:r w:rsidRPr="00F340B9">
              <w:rPr>
                <w:rFonts w:ascii="Times New Roman" w:eastAsia="Arial" w:hAnsi="Times New Roman"/>
                <w:spacing w:val="-3"/>
                <w:sz w:val="24"/>
                <w:szCs w:val="24"/>
              </w:rPr>
              <w:t xml:space="preserve"> </w:t>
            </w:r>
            <w:r w:rsidRPr="00F340B9">
              <w:rPr>
                <w:rFonts w:ascii="Times New Roman" w:eastAsia="Arial" w:hAnsi="Times New Roman"/>
                <w:sz w:val="24"/>
                <w:szCs w:val="24"/>
              </w:rPr>
              <w:t>видах</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деятельности.</w:t>
            </w:r>
          </w:p>
        </w:tc>
      </w:tr>
      <w:tr w:rsidR="00EA67DB" w:rsidRPr="00F340B9" w14:paraId="603BE8F6" w14:textId="77777777" w:rsidTr="00594848">
        <w:trPr>
          <w:trHeight w:val="1379"/>
        </w:trPr>
        <w:tc>
          <w:tcPr>
            <w:tcW w:w="2660" w:type="dxa"/>
          </w:tcPr>
          <w:p w14:paraId="2DFB0BE3" w14:textId="77777777" w:rsidR="00594848" w:rsidRPr="00F340B9" w:rsidRDefault="00594848" w:rsidP="00F340B9">
            <w:pPr>
              <w:widowControl w:val="0"/>
              <w:tabs>
                <w:tab w:val="left" w:pos="9923"/>
              </w:tabs>
              <w:autoSpaceDE w:val="0"/>
              <w:autoSpaceDN w:val="0"/>
              <w:spacing w:after="0" w:line="240" w:lineRule="auto"/>
              <w:rPr>
                <w:rFonts w:ascii="Times New Roman" w:eastAsia="Arial" w:hAnsi="Times New Roman"/>
                <w:b/>
                <w:sz w:val="24"/>
                <w:szCs w:val="24"/>
              </w:rPr>
            </w:pPr>
          </w:p>
          <w:p w14:paraId="1303BDD6" w14:textId="77777777" w:rsidR="00594848" w:rsidRPr="00F340B9" w:rsidRDefault="00594848" w:rsidP="00F340B9">
            <w:pPr>
              <w:widowControl w:val="0"/>
              <w:tabs>
                <w:tab w:val="left" w:pos="9923"/>
              </w:tabs>
              <w:autoSpaceDE w:val="0"/>
              <w:autoSpaceDN w:val="0"/>
              <w:spacing w:before="2" w:after="0" w:line="240" w:lineRule="auto"/>
              <w:rPr>
                <w:rFonts w:ascii="Times New Roman" w:eastAsia="Arial" w:hAnsi="Times New Roman"/>
                <w:b/>
                <w:sz w:val="24"/>
                <w:szCs w:val="24"/>
              </w:rPr>
            </w:pPr>
          </w:p>
          <w:p w14:paraId="11968154" w14:textId="77777777" w:rsidR="00594848" w:rsidRPr="00F340B9" w:rsidRDefault="00594848" w:rsidP="00F340B9">
            <w:pPr>
              <w:widowControl w:val="0"/>
              <w:tabs>
                <w:tab w:val="left" w:pos="9923"/>
              </w:tabs>
              <w:autoSpaceDE w:val="0"/>
              <w:autoSpaceDN w:val="0"/>
              <w:spacing w:after="0" w:line="240" w:lineRule="auto"/>
              <w:ind w:left="365" w:right="325"/>
              <w:rPr>
                <w:rFonts w:ascii="Times New Roman" w:eastAsia="Arial" w:hAnsi="Times New Roman"/>
                <w:b/>
                <w:sz w:val="24"/>
                <w:szCs w:val="24"/>
              </w:rPr>
            </w:pPr>
            <w:r w:rsidRPr="00F340B9">
              <w:rPr>
                <w:rFonts w:ascii="Times New Roman" w:eastAsia="Arial" w:hAnsi="Times New Roman"/>
                <w:b/>
                <w:sz w:val="24"/>
                <w:szCs w:val="24"/>
              </w:rPr>
              <w:t>ЛР</w:t>
            </w:r>
            <w:r w:rsidRPr="00F340B9">
              <w:rPr>
                <w:rFonts w:ascii="Times New Roman" w:eastAsia="Arial" w:hAnsi="Times New Roman"/>
                <w:b/>
                <w:spacing w:val="-3"/>
                <w:sz w:val="24"/>
                <w:szCs w:val="24"/>
              </w:rPr>
              <w:t xml:space="preserve"> </w:t>
            </w:r>
            <w:r w:rsidRPr="00F340B9">
              <w:rPr>
                <w:rFonts w:ascii="Times New Roman" w:eastAsia="Arial" w:hAnsi="Times New Roman"/>
                <w:b/>
                <w:sz w:val="24"/>
                <w:szCs w:val="24"/>
              </w:rPr>
              <w:t>8</w:t>
            </w:r>
          </w:p>
        </w:tc>
        <w:tc>
          <w:tcPr>
            <w:tcW w:w="7547" w:type="dxa"/>
          </w:tcPr>
          <w:p w14:paraId="55EC2B09" w14:textId="77777777" w:rsidR="00594848" w:rsidRPr="00F340B9" w:rsidRDefault="00594848" w:rsidP="00F340B9">
            <w:pPr>
              <w:widowControl w:val="0"/>
              <w:tabs>
                <w:tab w:val="left" w:pos="9923"/>
              </w:tabs>
              <w:autoSpaceDE w:val="0"/>
              <w:autoSpaceDN w:val="0"/>
              <w:spacing w:after="0" w:line="240" w:lineRule="auto"/>
              <w:ind w:left="110" w:right="96" w:firstLine="33"/>
              <w:jc w:val="both"/>
              <w:rPr>
                <w:rFonts w:ascii="Times New Roman" w:eastAsia="Arial" w:hAnsi="Times New Roman"/>
                <w:sz w:val="24"/>
                <w:szCs w:val="24"/>
              </w:rPr>
            </w:pPr>
            <w:r w:rsidRPr="00F340B9">
              <w:rPr>
                <w:rFonts w:ascii="Times New Roman" w:eastAsia="Arial" w:hAnsi="Times New Roman"/>
                <w:sz w:val="24"/>
                <w:szCs w:val="24"/>
              </w:rPr>
              <w:t>Проявляющий</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и</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демонстрирующий</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уважение</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к</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представителям</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различных</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этнокультурных,</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социальных,</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конфессиональных</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и</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иных</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групп.</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Сопричастный</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к</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сохранению,</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преумножению</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и</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трансляции</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культурных</w:t>
            </w:r>
            <w:r w:rsidRPr="00F340B9">
              <w:rPr>
                <w:rFonts w:ascii="Times New Roman" w:eastAsia="Arial" w:hAnsi="Times New Roman"/>
                <w:spacing w:val="8"/>
                <w:sz w:val="24"/>
                <w:szCs w:val="24"/>
              </w:rPr>
              <w:t xml:space="preserve"> </w:t>
            </w:r>
            <w:r w:rsidRPr="00F340B9">
              <w:rPr>
                <w:rFonts w:ascii="Times New Roman" w:eastAsia="Arial" w:hAnsi="Times New Roman"/>
                <w:sz w:val="24"/>
                <w:szCs w:val="24"/>
              </w:rPr>
              <w:t>традиций</w:t>
            </w:r>
            <w:r w:rsidRPr="00F340B9">
              <w:rPr>
                <w:rFonts w:ascii="Times New Roman" w:eastAsia="Arial" w:hAnsi="Times New Roman"/>
                <w:spacing w:val="5"/>
                <w:sz w:val="24"/>
                <w:szCs w:val="24"/>
              </w:rPr>
              <w:t xml:space="preserve"> </w:t>
            </w:r>
            <w:r w:rsidRPr="00F340B9">
              <w:rPr>
                <w:rFonts w:ascii="Times New Roman" w:eastAsia="Arial" w:hAnsi="Times New Roman"/>
                <w:sz w:val="24"/>
                <w:szCs w:val="24"/>
              </w:rPr>
              <w:t>и</w:t>
            </w:r>
            <w:r w:rsidRPr="00F340B9">
              <w:rPr>
                <w:rFonts w:ascii="Times New Roman" w:eastAsia="Arial" w:hAnsi="Times New Roman"/>
                <w:spacing w:val="7"/>
                <w:sz w:val="24"/>
                <w:szCs w:val="24"/>
              </w:rPr>
              <w:t xml:space="preserve"> </w:t>
            </w:r>
            <w:r w:rsidRPr="00F340B9">
              <w:rPr>
                <w:rFonts w:ascii="Times New Roman" w:eastAsia="Arial" w:hAnsi="Times New Roman"/>
                <w:sz w:val="24"/>
                <w:szCs w:val="24"/>
              </w:rPr>
              <w:t>ценностей</w:t>
            </w:r>
            <w:r w:rsidRPr="00F340B9">
              <w:rPr>
                <w:rFonts w:ascii="Times New Roman" w:eastAsia="Arial" w:hAnsi="Times New Roman"/>
                <w:spacing w:val="7"/>
                <w:sz w:val="24"/>
                <w:szCs w:val="24"/>
              </w:rPr>
              <w:t xml:space="preserve"> </w:t>
            </w:r>
            <w:r w:rsidRPr="00F340B9">
              <w:rPr>
                <w:rFonts w:ascii="Times New Roman" w:eastAsia="Arial" w:hAnsi="Times New Roman"/>
                <w:sz w:val="24"/>
                <w:szCs w:val="24"/>
              </w:rPr>
              <w:t>многонационального</w:t>
            </w:r>
            <w:r w:rsidRPr="00F340B9">
              <w:rPr>
                <w:rFonts w:ascii="Times New Roman" w:eastAsia="Arial" w:hAnsi="Times New Roman"/>
                <w:spacing w:val="6"/>
                <w:sz w:val="24"/>
                <w:szCs w:val="24"/>
              </w:rPr>
              <w:t xml:space="preserve"> </w:t>
            </w:r>
            <w:r w:rsidRPr="00F340B9">
              <w:rPr>
                <w:rFonts w:ascii="Times New Roman" w:eastAsia="Arial" w:hAnsi="Times New Roman"/>
                <w:sz w:val="24"/>
                <w:szCs w:val="24"/>
              </w:rPr>
              <w:t>российского государства.</w:t>
            </w:r>
          </w:p>
        </w:tc>
      </w:tr>
      <w:tr w:rsidR="00EA67DB" w:rsidRPr="00F340B9" w14:paraId="6C74932B" w14:textId="77777777" w:rsidTr="00594848">
        <w:trPr>
          <w:trHeight w:val="1380"/>
        </w:trPr>
        <w:tc>
          <w:tcPr>
            <w:tcW w:w="2660" w:type="dxa"/>
          </w:tcPr>
          <w:p w14:paraId="75650665" w14:textId="77777777" w:rsidR="00594848" w:rsidRPr="00F340B9" w:rsidRDefault="00594848" w:rsidP="00F340B9">
            <w:pPr>
              <w:widowControl w:val="0"/>
              <w:tabs>
                <w:tab w:val="left" w:pos="9923"/>
              </w:tabs>
              <w:autoSpaceDE w:val="0"/>
              <w:autoSpaceDN w:val="0"/>
              <w:spacing w:after="0" w:line="240" w:lineRule="auto"/>
              <w:rPr>
                <w:rFonts w:ascii="Times New Roman" w:eastAsia="Arial" w:hAnsi="Times New Roman"/>
                <w:b/>
                <w:sz w:val="24"/>
                <w:szCs w:val="24"/>
              </w:rPr>
            </w:pPr>
          </w:p>
          <w:p w14:paraId="3FB35983" w14:textId="77777777" w:rsidR="00594848" w:rsidRPr="00F340B9" w:rsidRDefault="00594848" w:rsidP="00F340B9">
            <w:pPr>
              <w:widowControl w:val="0"/>
              <w:tabs>
                <w:tab w:val="left" w:pos="9923"/>
              </w:tabs>
              <w:autoSpaceDE w:val="0"/>
              <w:autoSpaceDN w:val="0"/>
              <w:spacing w:before="2" w:after="0" w:line="240" w:lineRule="auto"/>
              <w:rPr>
                <w:rFonts w:ascii="Times New Roman" w:eastAsia="Arial" w:hAnsi="Times New Roman"/>
                <w:b/>
                <w:sz w:val="24"/>
                <w:szCs w:val="24"/>
              </w:rPr>
            </w:pPr>
          </w:p>
          <w:p w14:paraId="5E7DC424" w14:textId="77777777" w:rsidR="00594848" w:rsidRPr="00F340B9" w:rsidRDefault="00594848" w:rsidP="00F340B9">
            <w:pPr>
              <w:widowControl w:val="0"/>
              <w:tabs>
                <w:tab w:val="left" w:pos="9923"/>
              </w:tabs>
              <w:autoSpaceDE w:val="0"/>
              <w:autoSpaceDN w:val="0"/>
              <w:spacing w:after="0" w:line="240" w:lineRule="auto"/>
              <w:ind w:left="365" w:right="325"/>
              <w:rPr>
                <w:rFonts w:ascii="Times New Roman" w:eastAsia="Arial" w:hAnsi="Times New Roman"/>
                <w:b/>
                <w:sz w:val="24"/>
                <w:szCs w:val="24"/>
              </w:rPr>
            </w:pPr>
            <w:r w:rsidRPr="00F340B9">
              <w:rPr>
                <w:rFonts w:ascii="Times New Roman" w:eastAsia="Arial" w:hAnsi="Times New Roman"/>
                <w:b/>
                <w:sz w:val="24"/>
                <w:szCs w:val="24"/>
              </w:rPr>
              <w:t>ЛР</w:t>
            </w:r>
            <w:r w:rsidRPr="00F340B9">
              <w:rPr>
                <w:rFonts w:ascii="Times New Roman" w:eastAsia="Arial" w:hAnsi="Times New Roman"/>
                <w:b/>
                <w:spacing w:val="-3"/>
                <w:sz w:val="24"/>
                <w:szCs w:val="24"/>
              </w:rPr>
              <w:t xml:space="preserve"> </w:t>
            </w:r>
            <w:r w:rsidRPr="00F340B9">
              <w:rPr>
                <w:rFonts w:ascii="Times New Roman" w:eastAsia="Arial" w:hAnsi="Times New Roman"/>
                <w:b/>
                <w:sz w:val="24"/>
                <w:szCs w:val="24"/>
              </w:rPr>
              <w:t>9</w:t>
            </w:r>
          </w:p>
        </w:tc>
        <w:tc>
          <w:tcPr>
            <w:tcW w:w="7547" w:type="dxa"/>
          </w:tcPr>
          <w:p w14:paraId="19DA72D8" w14:textId="77777777" w:rsidR="00594848" w:rsidRPr="00F340B9" w:rsidRDefault="00594848" w:rsidP="00F340B9">
            <w:pPr>
              <w:widowControl w:val="0"/>
              <w:tabs>
                <w:tab w:val="left" w:pos="9923"/>
              </w:tabs>
              <w:autoSpaceDE w:val="0"/>
              <w:autoSpaceDN w:val="0"/>
              <w:spacing w:after="0" w:line="240" w:lineRule="auto"/>
              <w:ind w:left="110" w:right="95" w:firstLine="33"/>
              <w:jc w:val="both"/>
              <w:rPr>
                <w:rFonts w:ascii="Times New Roman" w:eastAsia="Arial" w:hAnsi="Times New Roman"/>
                <w:sz w:val="24"/>
                <w:szCs w:val="24"/>
              </w:rPr>
            </w:pPr>
            <w:r w:rsidRPr="00F340B9">
              <w:rPr>
                <w:rFonts w:ascii="Times New Roman" w:eastAsia="Arial" w:hAnsi="Times New Roman"/>
                <w:sz w:val="24"/>
                <w:szCs w:val="24"/>
              </w:rPr>
              <w:t>Соблюдающий и пропагандирующий правила здорового и безопасного</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образа</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жизни,</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спорта;</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предупреждающий</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либо</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преодолевающий</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зависимости от алкоголя, табака, психоактивных веществ, азартных игр</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и</w:t>
            </w:r>
            <w:r w:rsidRPr="00F340B9">
              <w:rPr>
                <w:rFonts w:ascii="Times New Roman" w:eastAsia="Arial" w:hAnsi="Times New Roman"/>
                <w:spacing w:val="47"/>
                <w:sz w:val="24"/>
                <w:szCs w:val="24"/>
              </w:rPr>
              <w:t xml:space="preserve"> </w:t>
            </w:r>
            <w:r w:rsidRPr="00F340B9">
              <w:rPr>
                <w:rFonts w:ascii="Times New Roman" w:eastAsia="Arial" w:hAnsi="Times New Roman"/>
                <w:sz w:val="24"/>
                <w:szCs w:val="24"/>
              </w:rPr>
              <w:t>т.д.</w:t>
            </w:r>
            <w:r w:rsidRPr="00F340B9">
              <w:rPr>
                <w:rFonts w:ascii="Times New Roman" w:eastAsia="Arial" w:hAnsi="Times New Roman"/>
                <w:spacing w:val="46"/>
                <w:sz w:val="24"/>
                <w:szCs w:val="24"/>
              </w:rPr>
              <w:t xml:space="preserve"> </w:t>
            </w:r>
            <w:r w:rsidRPr="00F340B9">
              <w:rPr>
                <w:rFonts w:ascii="Times New Roman" w:eastAsia="Arial" w:hAnsi="Times New Roman"/>
                <w:sz w:val="24"/>
                <w:szCs w:val="24"/>
              </w:rPr>
              <w:t>Сохраняющий</w:t>
            </w:r>
            <w:r w:rsidRPr="00F340B9">
              <w:rPr>
                <w:rFonts w:ascii="Times New Roman" w:eastAsia="Arial" w:hAnsi="Times New Roman"/>
                <w:spacing w:val="44"/>
                <w:sz w:val="24"/>
                <w:szCs w:val="24"/>
              </w:rPr>
              <w:t xml:space="preserve"> </w:t>
            </w:r>
            <w:r w:rsidRPr="00F340B9">
              <w:rPr>
                <w:rFonts w:ascii="Times New Roman" w:eastAsia="Arial" w:hAnsi="Times New Roman"/>
                <w:sz w:val="24"/>
                <w:szCs w:val="24"/>
              </w:rPr>
              <w:t>психологическую</w:t>
            </w:r>
            <w:r w:rsidRPr="00F340B9">
              <w:rPr>
                <w:rFonts w:ascii="Times New Roman" w:eastAsia="Arial" w:hAnsi="Times New Roman"/>
                <w:spacing w:val="51"/>
                <w:sz w:val="24"/>
                <w:szCs w:val="24"/>
              </w:rPr>
              <w:t xml:space="preserve"> </w:t>
            </w:r>
            <w:r w:rsidRPr="00F340B9">
              <w:rPr>
                <w:rFonts w:ascii="Times New Roman" w:eastAsia="Arial" w:hAnsi="Times New Roman"/>
                <w:sz w:val="24"/>
                <w:szCs w:val="24"/>
              </w:rPr>
              <w:t>устойчивость</w:t>
            </w:r>
            <w:r w:rsidRPr="00F340B9">
              <w:rPr>
                <w:rFonts w:ascii="Times New Roman" w:eastAsia="Arial" w:hAnsi="Times New Roman"/>
                <w:spacing w:val="46"/>
                <w:sz w:val="24"/>
                <w:szCs w:val="24"/>
              </w:rPr>
              <w:t xml:space="preserve"> </w:t>
            </w:r>
            <w:r w:rsidRPr="00F340B9">
              <w:rPr>
                <w:rFonts w:ascii="Times New Roman" w:eastAsia="Arial" w:hAnsi="Times New Roman"/>
                <w:sz w:val="24"/>
                <w:szCs w:val="24"/>
              </w:rPr>
              <w:t>в</w:t>
            </w:r>
            <w:r w:rsidRPr="00F340B9">
              <w:rPr>
                <w:rFonts w:ascii="Times New Roman" w:eastAsia="Arial" w:hAnsi="Times New Roman"/>
                <w:spacing w:val="45"/>
                <w:sz w:val="24"/>
                <w:szCs w:val="24"/>
              </w:rPr>
              <w:t xml:space="preserve"> </w:t>
            </w:r>
            <w:r w:rsidRPr="00F340B9">
              <w:rPr>
                <w:rFonts w:ascii="Times New Roman" w:eastAsia="Arial" w:hAnsi="Times New Roman"/>
                <w:sz w:val="24"/>
                <w:szCs w:val="24"/>
              </w:rPr>
              <w:t>ситуативно сложных</w:t>
            </w:r>
            <w:r w:rsidRPr="00F340B9">
              <w:rPr>
                <w:rFonts w:ascii="Times New Roman" w:eastAsia="Arial" w:hAnsi="Times New Roman"/>
                <w:spacing w:val="-4"/>
                <w:sz w:val="24"/>
                <w:szCs w:val="24"/>
              </w:rPr>
              <w:t xml:space="preserve"> </w:t>
            </w:r>
            <w:r w:rsidRPr="00F340B9">
              <w:rPr>
                <w:rFonts w:ascii="Times New Roman" w:eastAsia="Arial" w:hAnsi="Times New Roman"/>
                <w:sz w:val="24"/>
                <w:szCs w:val="24"/>
              </w:rPr>
              <w:t>или</w:t>
            </w:r>
            <w:r w:rsidRPr="00F340B9">
              <w:rPr>
                <w:rFonts w:ascii="Times New Roman" w:eastAsia="Arial" w:hAnsi="Times New Roman"/>
                <w:spacing w:val="-4"/>
                <w:sz w:val="24"/>
                <w:szCs w:val="24"/>
              </w:rPr>
              <w:t xml:space="preserve"> </w:t>
            </w:r>
            <w:r w:rsidRPr="00F340B9">
              <w:rPr>
                <w:rFonts w:ascii="Times New Roman" w:eastAsia="Arial" w:hAnsi="Times New Roman"/>
                <w:sz w:val="24"/>
                <w:szCs w:val="24"/>
              </w:rPr>
              <w:t>стремительно</w:t>
            </w:r>
            <w:r w:rsidRPr="00F340B9">
              <w:rPr>
                <w:rFonts w:ascii="Times New Roman" w:eastAsia="Arial" w:hAnsi="Times New Roman"/>
                <w:spacing w:val="-4"/>
                <w:sz w:val="24"/>
                <w:szCs w:val="24"/>
              </w:rPr>
              <w:t xml:space="preserve"> </w:t>
            </w:r>
            <w:r w:rsidRPr="00F340B9">
              <w:rPr>
                <w:rFonts w:ascii="Times New Roman" w:eastAsia="Arial" w:hAnsi="Times New Roman"/>
                <w:sz w:val="24"/>
                <w:szCs w:val="24"/>
              </w:rPr>
              <w:t>меняющихся</w:t>
            </w:r>
            <w:r w:rsidRPr="00F340B9">
              <w:rPr>
                <w:rFonts w:ascii="Times New Roman" w:eastAsia="Arial" w:hAnsi="Times New Roman"/>
                <w:spacing w:val="-5"/>
                <w:sz w:val="24"/>
                <w:szCs w:val="24"/>
              </w:rPr>
              <w:t xml:space="preserve"> </w:t>
            </w:r>
            <w:r w:rsidRPr="00F340B9">
              <w:rPr>
                <w:rFonts w:ascii="Times New Roman" w:eastAsia="Arial" w:hAnsi="Times New Roman"/>
                <w:sz w:val="24"/>
                <w:szCs w:val="24"/>
              </w:rPr>
              <w:t>ситуациях.</w:t>
            </w:r>
          </w:p>
        </w:tc>
      </w:tr>
      <w:tr w:rsidR="00EA67DB" w:rsidRPr="00F340B9" w14:paraId="7427D62E" w14:textId="77777777" w:rsidTr="00594848">
        <w:trPr>
          <w:trHeight w:val="551"/>
        </w:trPr>
        <w:tc>
          <w:tcPr>
            <w:tcW w:w="2660" w:type="dxa"/>
          </w:tcPr>
          <w:p w14:paraId="4F3EDC7F" w14:textId="77777777" w:rsidR="00594848" w:rsidRPr="00F340B9" w:rsidRDefault="00594848" w:rsidP="00F340B9">
            <w:pPr>
              <w:widowControl w:val="0"/>
              <w:tabs>
                <w:tab w:val="left" w:pos="9923"/>
              </w:tabs>
              <w:autoSpaceDE w:val="0"/>
              <w:autoSpaceDN w:val="0"/>
              <w:spacing w:before="130" w:after="0" w:line="240" w:lineRule="auto"/>
              <w:ind w:left="366" w:right="325"/>
              <w:rPr>
                <w:rFonts w:ascii="Times New Roman" w:eastAsia="Arial" w:hAnsi="Times New Roman"/>
                <w:b/>
                <w:sz w:val="24"/>
                <w:szCs w:val="24"/>
              </w:rPr>
            </w:pPr>
            <w:r w:rsidRPr="00F340B9">
              <w:rPr>
                <w:rFonts w:ascii="Times New Roman" w:eastAsia="Arial" w:hAnsi="Times New Roman"/>
                <w:b/>
                <w:sz w:val="24"/>
                <w:szCs w:val="24"/>
              </w:rPr>
              <w:lastRenderedPageBreak/>
              <w:t>ЛР</w:t>
            </w:r>
            <w:r w:rsidRPr="00F340B9">
              <w:rPr>
                <w:rFonts w:ascii="Times New Roman" w:eastAsia="Arial" w:hAnsi="Times New Roman"/>
                <w:b/>
                <w:spacing w:val="-3"/>
                <w:sz w:val="24"/>
                <w:szCs w:val="24"/>
              </w:rPr>
              <w:t xml:space="preserve"> </w:t>
            </w:r>
            <w:r w:rsidRPr="00F340B9">
              <w:rPr>
                <w:rFonts w:ascii="Times New Roman" w:eastAsia="Arial" w:hAnsi="Times New Roman"/>
                <w:b/>
                <w:sz w:val="24"/>
                <w:szCs w:val="24"/>
              </w:rPr>
              <w:t>10</w:t>
            </w:r>
          </w:p>
        </w:tc>
        <w:tc>
          <w:tcPr>
            <w:tcW w:w="7547" w:type="dxa"/>
          </w:tcPr>
          <w:p w14:paraId="399DC1FD" w14:textId="77777777" w:rsidR="00594848" w:rsidRPr="00F340B9" w:rsidRDefault="00594848" w:rsidP="00F340B9">
            <w:pPr>
              <w:widowControl w:val="0"/>
              <w:tabs>
                <w:tab w:val="left" w:pos="9923"/>
              </w:tabs>
              <w:autoSpaceDE w:val="0"/>
              <w:autoSpaceDN w:val="0"/>
              <w:spacing w:after="0" w:line="240" w:lineRule="auto"/>
              <w:ind w:left="110"/>
              <w:rPr>
                <w:rFonts w:ascii="Times New Roman" w:eastAsia="Arial" w:hAnsi="Times New Roman"/>
                <w:sz w:val="24"/>
                <w:szCs w:val="24"/>
              </w:rPr>
            </w:pPr>
            <w:r w:rsidRPr="00F340B9">
              <w:rPr>
                <w:rFonts w:ascii="Times New Roman" w:eastAsia="Arial" w:hAnsi="Times New Roman"/>
                <w:sz w:val="24"/>
                <w:szCs w:val="24"/>
              </w:rPr>
              <w:t>Заботящийся</w:t>
            </w:r>
            <w:r w:rsidRPr="00F340B9">
              <w:rPr>
                <w:rFonts w:ascii="Times New Roman" w:eastAsia="Arial" w:hAnsi="Times New Roman"/>
                <w:spacing w:val="49"/>
                <w:sz w:val="24"/>
                <w:szCs w:val="24"/>
              </w:rPr>
              <w:t xml:space="preserve"> </w:t>
            </w:r>
            <w:r w:rsidRPr="00F340B9">
              <w:rPr>
                <w:rFonts w:ascii="Times New Roman" w:eastAsia="Arial" w:hAnsi="Times New Roman"/>
                <w:sz w:val="24"/>
                <w:szCs w:val="24"/>
              </w:rPr>
              <w:t>о</w:t>
            </w:r>
            <w:r w:rsidRPr="00F340B9">
              <w:rPr>
                <w:rFonts w:ascii="Times New Roman" w:eastAsia="Arial" w:hAnsi="Times New Roman"/>
                <w:spacing w:val="104"/>
                <w:sz w:val="24"/>
                <w:szCs w:val="24"/>
              </w:rPr>
              <w:t xml:space="preserve"> </w:t>
            </w:r>
            <w:r w:rsidRPr="00F340B9">
              <w:rPr>
                <w:rFonts w:ascii="Times New Roman" w:eastAsia="Arial" w:hAnsi="Times New Roman"/>
                <w:sz w:val="24"/>
                <w:szCs w:val="24"/>
              </w:rPr>
              <w:t>защите</w:t>
            </w:r>
            <w:r w:rsidRPr="00F340B9">
              <w:rPr>
                <w:rFonts w:ascii="Times New Roman" w:eastAsia="Arial" w:hAnsi="Times New Roman"/>
                <w:spacing w:val="106"/>
                <w:sz w:val="24"/>
                <w:szCs w:val="24"/>
              </w:rPr>
              <w:t xml:space="preserve"> </w:t>
            </w:r>
            <w:r w:rsidRPr="00F340B9">
              <w:rPr>
                <w:rFonts w:ascii="Times New Roman" w:eastAsia="Arial" w:hAnsi="Times New Roman"/>
                <w:sz w:val="24"/>
                <w:szCs w:val="24"/>
              </w:rPr>
              <w:t>окружающей</w:t>
            </w:r>
            <w:r w:rsidRPr="00F340B9">
              <w:rPr>
                <w:rFonts w:ascii="Times New Roman" w:eastAsia="Arial" w:hAnsi="Times New Roman"/>
                <w:spacing w:val="109"/>
                <w:sz w:val="24"/>
                <w:szCs w:val="24"/>
              </w:rPr>
              <w:t xml:space="preserve"> </w:t>
            </w:r>
            <w:r w:rsidRPr="00F340B9">
              <w:rPr>
                <w:rFonts w:ascii="Times New Roman" w:eastAsia="Arial" w:hAnsi="Times New Roman"/>
                <w:sz w:val="24"/>
                <w:szCs w:val="24"/>
              </w:rPr>
              <w:t>среды,</w:t>
            </w:r>
            <w:r w:rsidRPr="00F340B9">
              <w:rPr>
                <w:rFonts w:ascii="Times New Roman" w:eastAsia="Arial" w:hAnsi="Times New Roman"/>
                <w:spacing w:val="107"/>
                <w:sz w:val="24"/>
                <w:szCs w:val="24"/>
              </w:rPr>
              <w:t xml:space="preserve"> </w:t>
            </w:r>
            <w:r w:rsidRPr="00F340B9">
              <w:rPr>
                <w:rFonts w:ascii="Times New Roman" w:eastAsia="Arial" w:hAnsi="Times New Roman"/>
                <w:sz w:val="24"/>
                <w:szCs w:val="24"/>
              </w:rPr>
              <w:t>собственной</w:t>
            </w:r>
            <w:r w:rsidRPr="00F340B9">
              <w:rPr>
                <w:rFonts w:ascii="Times New Roman" w:eastAsia="Arial" w:hAnsi="Times New Roman"/>
                <w:spacing w:val="105"/>
                <w:sz w:val="24"/>
                <w:szCs w:val="24"/>
              </w:rPr>
              <w:t xml:space="preserve"> </w:t>
            </w:r>
            <w:r w:rsidRPr="00F340B9">
              <w:rPr>
                <w:rFonts w:ascii="Times New Roman" w:eastAsia="Arial" w:hAnsi="Times New Roman"/>
                <w:sz w:val="24"/>
                <w:szCs w:val="24"/>
              </w:rPr>
              <w:t>и</w:t>
            </w:r>
            <w:r w:rsidRPr="00F340B9">
              <w:rPr>
                <w:rFonts w:ascii="Times New Roman" w:eastAsia="Arial" w:hAnsi="Times New Roman"/>
                <w:spacing w:val="108"/>
                <w:sz w:val="24"/>
                <w:szCs w:val="24"/>
              </w:rPr>
              <w:t xml:space="preserve"> </w:t>
            </w:r>
            <w:r w:rsidRPr="00F340B9">
              <w:rPr>
                <w:rFonts w:ascii="Times New Roman" w:eastAsia="Arial" w:hAnsi="Times New Roman"/>
                <w:sz w:val="24"/>
                <w:szCs w:val="24"/>
              </w:rPr>
              <w:t>чужой безопасности,</w:t>
            </w:r>
            <w:r w:rsidRPr="00F340B9">
              <w:rPr>
                <w:rFonts w:ascii="Times New Roman" w:eastAsia="Arial" w:hAnsi="Times New Roman"/>
                <w:spacing w:val="-2"/>
                <w:sz w:val="24"/>
                <w:szCs w:val="24"/>
              </w:rPr>
              <w:t xml:space="preserve"> </w:t>
            </w:r>
            <w:r w:rsidRPr="00F340B9">
              <w:rPr>
                <w:rFonts w:ascii="Times New Roman" w:eastAsia="Arial" w:hAnsi="Times New Roman"/>
                <w:sz w:val="24"/>
                <w:szCs w:val="24"/>
              </w:rPr>
              <w:t>в</w:t>
            </w:r>
            <w:r w:rsidRPr="00F340B9">
              <w:rPr>
                <w:rFonts w:ascii="Times New Roman" w:eastAsia="Arial" w:hAnsi="Times New Roman"/>
                <w:spacing w:val="-3"/>
                <w:sz w:val="24"/>
                <w:szCs w:val="24"/>
              </w:rPr>
              <w:t xml:space="preserve"> </w:t>
            </w:r>
            <w:r w:rsidRPr="00F340B9">
              <w:rPr>
                <w:rFonts w:ascii="Times New Roman" w:eastAsia="Arial" w:hAnsi="Times New Roman"/>
                <w:sz w:val="24"/>
                <w:szCs w:val="24"/>
              </w:rPr>
              <w:t>том</w:t>
            </w:r>
            <w:r w:rsidRPr="00F340B9">
              <w:rPr>
                <w:rFonts w:ascii="Times New Roman" w:eastAsia="Arial" w:hAnsi="Times New Roman"/>
                <w:spacing w:val="-2"/>
                <w:sz w:val="24"/>
                <w:szCs w:val="24"/>
              </w:rPr>
              <w:t xml:space="preserve"> </w:t>
            </w:r>
            <w:r w:rsidRPr="00F340B9">
              <w:rPr>
                <w:rFonts w:ascii="Times New Roman" w:eastAsia="Arial" w:hAnsi="Times New Roman"/>
                <w:sz w:val="24"/>
                <w:szCs w:val="24"/>
              </w:rPr>
              <w:t>числе</w:t>
            </w:r>
            <w:r w:rsidRPr="00F340B9">
              <w:rPr>
                <w:rFonts w:ascii="Times New Roman" w:eastAsia="Arial" w:hAnsi="Times New Roman"/>
                <w:spacing w:val="-2"/>
                <w:sz w:val="24"/>
                <w:szCs w:val="24"/>
              </w:rPr>
              <w:t xml:space="preserve"> </w:t>
            </w:r>
            <w:r w:rsidRPr="00F340B9">
              <w:rPr>
                <w:rFonts w:ascii="Times New Roman" w:eastAsia="Arial" w:hAnsi="Times New Roman"/>
                <w:sz w:val="24"/>
                <w:szCs w:val="24"/>
              </w:rPr>
              <w:t>цифровой.</w:t>
            </w:r>
          </w:p>
        </w:tc>
      </w:tr>
      <w:tr w:rsidR="00EA67DB" w:rsidRPr="00F340B9" w14:paraId="3FFFD64F" w14:textId="77777777" w:rsidTr="00594848">
        <w:trPr>
          <w:trHeight w:val="551"/>
        </w:trPr>
        <w:tc>
          <w:tcPr>
            <w:tcW w:w="2660" w:type="dxa"/>
          </w:tcPr>
          <w:p w14:paraId="3750A9A8" w14:textId="77777777" w:rsidR="00594848" w:rsidRPr="00F340B9" w:rsidRDefault="00594848" w:rsidP="00F340B9">
            <w:pPr>
              <w:widowControl w:val="0"/>
              <w:tabs>
                <w:tab w:val="left" w:pos="9923"/>
              </w:tabs>
              <w:autoSpaceDE w:val="0"/>
              <w:autoSpaceDN w:val="0"/>
              <w:spacing w:before="130" w:after="0" w:line="240" w:lineRule="auto"/>
              <w:ind w:left="366" w:right="325"/>
              <w:rPr>
                <w:rFonts w:ascii="Times New Roman" w:eastAsia="Arial" w:hAnsi="Times New Roman"/>
                <w:b/>
                <w:sz w:val="24"/>
                <w:szCs w:val="24"/>
              </w:rPr>
            </w:pPr>
            <w:r w:rsidRPr="00F340B9">
              <w:rPr>
                <w:rFonts w:ascii="Times New Roman" w:eastAsia="Arial" w:hAnsi="Times New Roman"/>
                <w:b/>
                <w:sz w:val="24"/>
                <w:szCs w:val="24"/>
              </w:rPr>
              <w:t>ЛР</w:t>
            </w:r>
            <w:r w:rsidRPr="00F340B9">
              <w:rPr>
                <w:rFonts w:ascii="Times New Roman" w:eastAsia="Arial" w:hAnsi="Times New Roman"/>
                <w:b/>
                <w:spacing w:val="-3"/>
                <w:sz w:val="24"/>
                <w:szCs w:val="24"/>
              </w:rPr>
              <w:t xml:space="preserve"> </w:t>
            </w:r>
            <w:r w:rsidRPr="00F340B9">
              <w:rPr>
                <w:rFonts w:ascii="Times New Roman" w:eastAsia="Arial" w:hAnsi="Times New Roman"/>
                <w:b/>
                <w:sz w:val="24"/>
                <w:szCs w:val="24"/>
              </w:rPr>
              <w:t>11</w:t>
            </w:r>
          </w:p>
        </w:tc>
        <w:tc>
          <w:tcPr>
            <w:tcW w:w="7547" w:type="dxa"/>
          </w:tcPr>
          <w:p w14:paraId="2C89711E" w14:textId="77777777" w:rsidR="00594848" w:rsidRPr="00F340B9" w:rsidRDefault="00594848" w:rsidP="00F340B9">
            <w:pPr>
              <w:widowControl w:val="0"/>
              <w:tabs>
                <w:tab w:val="left" w:pos="1810"/>
                <w:tab w:val="left" w:pos="2988"/>
                <w:tab w:val="left" w:pos="3311"/>
                <w:tab w:val="left" w:pos="4901"/>
                <w:tab w:val="left" w:pos="6255"/>
                <w:tab w:val="left" w:pos="9923"/>
              </w:tabs>
              <w:autoSpaceDE w:val="0"/>
              <w:autoSpaceDN w:val="0"/>
              <w:spacing w:after="0" w:line="240" w:lineRule="auto"/>
              <w:ind w:left="110"/>
              <w:rPr>
                <w:rFonts w:ascii="Times New Roman" w:eastAsia="Arial" w:hAnsi="Times New Roman"/>
                <w:sz w:val="24"/>
                <w:szCs w:val="24"/>
              </w:rPr>
            </w:pPr>
            <w:r w:rsidRPr="00F340B9">
              <w:rPr>
                <w:rFonts w:ascii="Times New Roman" w:eastAsia="Arial" w:hAnsi="Times New Roman"/>
                <w:sz w:val="24"/>
                <w:szCs w:val="24"/>
              </w:rPr>
              <w:t>Проявляющий уважение</w:t>
            </w:r>
            <w:r w:rsidRPr="00F340B9">
              <w:rPr>
                <w:rFonts w:ascii="Times New Roman" w:eastAsia="Arial" w:hAnsi="Times New Roman"/>
                <w:sz w:val="24"/>
                <w:szCs w:val="24"/>
              </w:rPr>
              <w:tab/>
              <w:t>к эстетическим ценностям,</w:t>
            </w:r>
            <w:r w:rsidRPr="00F340B9">
              <w:rPr>
                <w:rFonts w:ascii="Times New Roman" w:eastAsia="Arial" w:hAnsi="Times New Roman"/>
                <w:sz w:val="24"/>
                <w:szCs w:val="24"/>
              </w:rPr>
              <w:tab/>
              <w:t>обладающий</w:t>
            </w:r>
          </w:p>
          <w:p w14:paraId="2FC552A2" w14:textId="77777777" w:rsidR="00594848" w:rsidRPr="00F340B9" w:rsidRDefault="00594848" w:rsidP="00F340B9">
            <w:pPr>
              <w:widowControl w:val="0"/>
              <w:tabs>
                <w:tab w:val="left" w:pos="9923"/>
              </w:tabs>
              <w:autoSpaceDE w:val="0"/>
              <w:autoSpaceDN w:val="0"/>
              <w:spacing w:after="0" w:line="240" w:lineRule="auto"/>
              <w:ind w:left="110"/>
              <w:rPr>
                <w:rFonts w:ascii="Times New Roman" w:eastAsia="Arial" w:hAnsi="Times New Roman"/>
                <w:sz w:val="24"/>
                <w:szCs w:val="24"/>
              </w:rPr>
            </w:pPr>
            <w:r w:rsidRPr="00F340B9">
              <w:rPr>
                <w:rFonts w:ascii="Times New Roman" w:eastAsia="Arial" w:hAnsi="Times New Roman"/>
                <w:sz w:val="24"/>
                <w:szCs w:val="24"/>
              </w:rPr>
              <w:t>основам</w:t>
            </w:r>
            <w:r w:rsidRPr="00F340B9">
              <w:rPr>
                <w:rFonts w:ascii="Times New Roman" w:eastAsia="Arial" w:hAnsi="Times New Roman"/>
                <w:spacing w:val="-5"/>
                <w:sz w:val="24"/>
                <w:szCs w:val="24"/>
              </w:rPr>
              <w:t xml:space="preserve"> </w:t>
            </w:r>
            <w:r w:rsidRPr="00F340B9">
              <w:rPr>
                <w:rFonts w:ascii="Times New Roman" w:eastAsia="Arial" w:hAnsi="Times New Roman"/>
                <w:sz w:val="24"/>
                <w:szCs w:val="24"/>
              </w:rPr>
              <w:t>эстетической</w:t>
            </w:r>
            <w:r w:rsidRPr="00F340B9">
              <w:rPr>
                <w:rFonts w:ascii="Times New Roman" w:eastAsia="Arial" w:hAnsi="Times New Roman"/>
                <w:spacing w:val="-4"/>
                <w:sz w:val="24"/>
                <w:szCs w:val="24"/>
              </w:rPr>
              <w:t xml:space="preserve"> </w:t>
            </w:r>
            <w:r w:rsidRPr="00F340B9">
              <w:rPr>
                <w:rFonts w:ascii="Times New Roman" w:eastAsia="Arial" w:hAnsi="Times New Roman"/>
                <w:sz w:val="24"/>
                <w:szCs w:val="24"/>
              </w:rPr>
              <w:t>культуры.</w:t>
            </w:r>
          </w:p>
        </w:tc>
      </w:tr>
      <w:tr w:rsidR="00EA67DB" w:rsidRPr="00F340B9" w14:paraId="136B4BD7" w14:textId="77777777" w:rsidTr="00594848">
        <w:trPr>
          <w:trHeight w:val="1105"/>
        </w:trPr>
        <w:tc>
          <w:tcPr>
            <w:tcW w:w="2660" w:type="dxa"/>
          </w:tcPr>
          <w:p w14:paraId="54CD7D26" w14:textId="77777777" w:rsidR="00594848" w:rsidRPr="00F340B9" w:rsidRDefault="00594848" w:rsidP="00F340B9">
            <w:pPr>
              <w:widowControl w:val="0"/>
              <w:tabs>
                <w:tab w:val="left" w:pos="9923"/>
              </w:tabs>
              <w:autoSpaceDE w:val="0"/>
              <w:autoSpaceDN w:val="0"/>
              <w:spacing w:before="3" w:after="0" w:line="240" w:lineRule="auto"/>
              <w:rPr>
                <w:rFonts w:ascii="Times New Roman" w:eastAsia="Arial" w:hAnsi="Times New Roman"/>
                <w:b/>
                <w:sz w:val="24"/>
                <w:szCs w:val="24"/>
              </w:rPr>
            </w:pPr>
          </w:p>
          <w:p w14:paraId="6A46FC95" w14:textId="77777777" w:rsidR="00594848" w:rsidRPr="00F340B9" w:rsidRDefault="00594848" w:rsidP="00F340B9">
            <w:pPr>
              <w:widowControl w:val="0"/>
              <w:tabs>
                <w:tab w:val="left" w:pos="9923"/>
              </w:tabs>
              <w:autoSpaceDE w:val="0"/>
              <w:autoSpaceDN w:val="0"/>
              <w:spacing w:after="0" w:line="240" w:lineRule="auto"/>
              <w:ind w:left="366" w:right="325"/>
              <w:rPr>
                <w:rFonts w:ascii="Times New Roman" w:eastAsia="Arial" w:hAnsi="Times New Roman"/>
                <w:b/>
                <w:sz w:val="24"/>
                <w:szCs w:val="24"/>
              </w:rPr>
            </w:pPr>
            <w:r w:rsidRPr="00F340B9">
              <w:rPr>
                <w:rFonts w:ascii="Times New Roman" w:eastAsia="Arial" w:hAnsi="Times New Roman"/>
                <w:b/>
                <w:sz w:val="24"/>
                <w:szCs w:val="24"/>
              </w:rPr>
              <w:t>ЛР</w:t>
            </w:r>
            <w:r w:rsidRPr="00F340B9">
              <w:rPr>
                <w:rFonts w:ascii="Times New Roman" w:eastAsia="Arial" w:hAnsi="Times New Roman"/>
                <w:b/>
                <w:spacing w:val="-3"/>
                <w:sz w:val="24"/>
                <w:szCs w:val="24"/>
              </w:rPr>
              <w:t xml:space="preserve"> </w:t>
            </w:r>
            <w:r w:rsidRPr="00F340B9">
              <w:rPr>
                <w:rFonts w:ascii="Times New Roman" w:eastAsia="Arial" w:hAnsi="Times New Roman"/>
                <w:b/>
                <w:sz w:val="24"/>
                <w:szCs w:val="24"/>
              </w:rPr>
              <w:t>12</w:t>
            </w:r>
          </w:p>
        </w:tc>
        <w:tc>
          <w:tcPr>
            <w:tcW w:w="7547" w:type="dxa"/>
          </w:tcPr>
          <w:p w14:paraId="4054E1E8" w14:textId="77777777" w:rsidR="00594848" w:rsidRPr="00F340B9" w:rsidRDefault="00594848" w:rsidP="00F340B9">
            <w:pPr>
              <w:widowControl w:val="0"/>
              <w:tabs>
                <w:tab w:val="left" w:pos="9923"/>
              </w:tabs>
              <w:autoSpaceDE w:val="0"/>
              <w:autoSpaceDN w:val="0"/>
              <w:spacing w:after="0" w:line="240" w:lineRule="auto"/>
              <w:ind w:left="110" w:right="95"/>
              <w:jc w:val="both"/>
              <w:rPr>
                <w:rFonts w:ascii="Times New Roman" w:eastAsia="Arial" w:hAnsi="Times New Roman"/>
                <w:sz w:val="24"/>
                <w:szCs w:val="24"/>
              </w:rPr>
            </w:pPr>
            <w:r w:rsidRPr="00F340B9">
              <w:rPr>
                <w:rFonts w:ascii="Times New Roman" w:eastAsia="Arial" w:hAnsi="Times New Roman"/>
                <w:sz w:val="24"/>
                <w:szCs w:val="24"/>
              </w:rPr>
              <w:t>Принимающий</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семейные</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ценности,</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готовый</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к</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созданию</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семьи</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и</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воспитанию</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детей;</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демонстрирующий</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неприятие</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насилия</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в</w:t>
            </w:r>
            <w:r w:rsidRPr="00F340B9">
              <w:rPr>
                <w:rFonts w:ascii="Times New Roman" w:eastAsia="Arial" w:hAnsi="Times New Roman"/>
                <w:spacing w:val="60"/>
                <w:sz w:val="24"/>
                <w:szCs w:val="24"/>
              </w:rPr>
              <w:t xml:space="preserve"> </w:t>
            </w:r>
            <w:r w:rsidRPr="00F340B9">
              <w:rPr>
                <w:rFonts w:ascii="Times New Roman" w:eastAsia="Arial" w:hAnsi="Times New Roman"/>
                <w:sz w:val="24"/>
                <w:szCs w:val="24"/>
              </w:rPr>
              <w:t>семье,</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ухода</w:t>
            </w:r>
            <w:r w:rsidRPr="00F340B9">
              <w:rPr>
                <w:rFonts w:ascii="Times New Roman" w:eastAsia="Arial" w:hAnsi="Times New Roman"/>
                <w:spacing w:val="-2"/>
                <w:sz w:val="24"/>
                <w:szCs w:val="24"/>
              </w:rPr>
              <w:t xml:space="preserve"> </w:t>
            </w:r>
            <w:r w:rsidRPr="00F340B9">
              <w:rPr>
                <w:rFonts w:ascii="Times New Roman" w:eastAsia="Arial" w:hAnsi="Times New Roman"/>
                <w:sz w:val="24"/>
                <w:szCs w:val="24"/>
              </w:rPr>
              <w:t>от</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родительской</w:t>
            </w:r>
            <w:r w:rsidRPr="00F340B9">
              <w:rPr>
                <w:rFonts w:ascii="Times New Roman" w:eastAsia="Arial" w:hAnsi="Times New Roman"/>
                <w:spacing w:val="-3"/>
                <w:sz w:val="24"/>
                <w:szCs w:val="24"/>
              </w:rPr>
              <w:t xml:space="preserve"> </w:t>
            </w:r>
            <w:r w:rsidRPr="00F340B9">
              <w:rPr>
                <w:rFonts w:ascii="Times New Roman" w:eastAsia="Arial" w:hAnsi="Times New Roman"/>
                <w:sz w:val="24"/>
                <w:szCs w:val="24"/>
              </w:rPr>
              <w:t>ответственности,</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отказа</w:t>
            </w:r>
            <w:r w:rsidRPr="00F340B9">
              <w:rPr>
                <w:rFonts w:ascii="Times New Roman" w:eastAsia="Arial" w:hAnsi="Times New Roman"/>
                <w:spacing w:val="-2"/>
                <w:sz w:val="24"/>
                <w:szCs w:val="24"/>
              </w:rPr>
              <w:t xml:space="preserve"> </w:t>
            </w:r>
            <w:r w:rsidRPr="00F340B9">
              <w:rPr>
                <w:rFonts w:ascii="Times New Roman" w:eastAsia="Arial" w:hAnsi="Times New Roman"/>
                <w:sz w:val="24"/>
                <w:szCs w:val="24"/>
              </w:rPr>
              <w:t>от отношений</w:t>
            </w:r>
            <w:r w:rsidRPr="00F340B9">
              <w:rPr>
                <w:rFonts w:ascii="Times New Roman" w:eastAsia="Arial" w:hAnsi="Times New Roman"/>
                <w:spacing w:val="-3"/>
                <w:sz w:val="24"/>
                <w:szCs w:val="24"/>
              </w:rPr>
              <w:t xml:space="preserve"> </w:t>
            </w:r>
            <w:r w:rsidRPr="00F340B9">
              <w:rPr>
                <w:rFonts w:ascii="Times New Roman" w:eastAsia="Arial" w:hAnsi="Times New Roman"/>
                <w:sz w:val="24"/>
                <w:szCs w:val="24"/>
              </w:rPr>
              <w:t>со</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своими детьми</w:t>
            </w:r>
            <w:r w:rsidRPr="00F340B9">
              <w:rPr>
                <w:rFonts w:ascii="Times New Roman" w:eastAsia="Arial" w:hAnsi="Times New Roman"/>
                <w:spacing w:val="-3"/>
                <w:sz w:val="24"/>
                <w:szCs w:val="24"/>
              </w:rPr>
              <w:t xml:space="preserve"> </w:t>
            </w:r>
            <w:r w:rsidRPr="00F340B9">
              <w:rPr>
                <w:rFonts w:ascii="Times New Roman" w:eastAsia="Arial" w:hAnsi="Times New Roman"/>
                <w:sz w:val="24"/>
                <w:szCs w:val="24"/>
              </w:rPr>
              <w:t>и</w:t>
            </w:r>
            <w:r w:rsidRPr="00F340B9">
              <w:rPr>
                <w:rFonts w:ascii="Times New Roman" w:eastAsia="Arial" w:hAnsi="Times New Roman"/>
                <w:spacing w:val="-4"/>
                <w:sz w:val="24"/>
                <w:szCs w:val="24"/>
              </w:rPr>
              <w:t xml:space="preserve"> </w:t>
            </w:r>
            <w:r w:rsidRPr="00F340B9">
              <w:rPr>
                <w:rFonts w:ascii="Times New Roman" w:eastAsia="Arial" w:hAnsi="Times New Roman"/>
                <w:sz w:val="24"/>
                <w:szCs w:val="24"/>
              </w:rPr>
              <w:t>их финансового</w:t>
            </w:r>
            <w:r w:rsidRPr="00F340B9">
              <w:rPr>
                <w:rFonts w:ascii="Times New Roman" w:eastAsia="Arial" w:hAnsi="Times New Roman"/>
                <w:spacing w:val="-2"/>
                <w:sz w:val="24"/>
                <w:szCs w:val="24"/>
              </w:rPr>
              <w:t xml:space="preserve"> </w:t>
            </w:r>
            <w:r w:rsidRPr="00F340B9">
              <w:rPr>
                <w:rFonts w:ascii="Times New Roman" w:eastAsia="Arial" w:hAnsi="Times New Roman"/>
                <w:sz w:val="24"/>
                <w:szCs w:val="24"/>
              </w:rPr>
              <w:t>содержания.</w:t>
            </w:r>
          </w:p>
        </w:tc>
      </w:tr>
      <w:tr w:rsidR="00EA67DB" w:rsidRPr="00F340B9" w14:paraId="043351D8" w14:textId="77777777" w:rsidTr="00A154C8">
        <w:trPr>
          <w:trHeight w:val="551"/>
        </w:trPr>
        <w:tc>
          <w:tcPr>
            <w:tcW w:w="10207" w:type="dxa"/>
            <w:gridSpan w:val="2"/>
          </w:tcPr>
          <w:p w14:paraId="16492052" w14:textId="77777777" w:rsidR="00594848" w:rsidRPr="00F340B9" w:rsidRDefault="00594848" w:rsidP="00F340B9">
            <w:pPr>
              <w:widowControl w:val="0"/>
              <w:tabs>
                <w:tab w:val="left" w:pos="9923"/>
              </w:tabs>
              <w:autoSpaceDE w:val="0"/>
              <w:autoSpaceDN w:val="0"/>
              <w:spacing w:after="0" w:line="240" w:lineRule="auto"/>
              <w:ind w:left="1016" w:right="976"/>
              <w:jc w:val="center"/>
              <w:rPr>
                <w:rFonts w:ascii="Times New Roman" w:eastAsia="Arial" w:hAnsi="Times New Roman"/>
                <w:b/>
                <w:sz w:val="24"/>
                <w:szCs w:val="24"/>
              </w:rPr>
            </w:pPr>
            <w:r w:rsidRPr="00F340B9">
              <w:rPr>
                <w:rFonts w:ascii="Times New Roman" w:eastAsia="Arial" w:hAnsi="Times New Roman"/>
                <w:b/>
                <w:sz w:val="24"/>
                <w:szCs w:val="24"/>
              </w:rPr>
              <w:t>Личностные</w:t>
            </w:r>
            <w:r w:rsidRPr="00F340B9">
              <w:rPr>
                <w:rFonts w:ascii="Times New Roman" w:eastAsia="Arial" w:hAnsi="Times New Roman"/>
                <w:b/>
                <w:spacing w:val="-6"/>
                <w:sz w:val="24"/>
                <w:szCs w:val="24"/>
              </w:rPr>
              <w:t xml:space="preserve"> </w:t>
            </w:r>
            <w:r w:rsidRPr="00F340B9">
              <w:rPr>
                <w:rFonts w:ascii="Times New Roman" w:eastAsia="Arial" w:hAnsi="Times New Roman"/>
                <w:b/>
                <w:sz w:val="24"/>
                <w:szCs w:val="24"/>
              </w:rPr>
              <w:t>результаты</w:t>
            </w:r>
            <w:r w:rsidRPr="00F340B9">
              <w:rPr>
                <w:rFonts w:ascii="Times New Roman" w:eastAsia="Arial" w:hAnsi="Times New Roman"/>
                <w:b/>
                <w:spacing w:val="-2"/>
                <w:sz w:val="24"/>
                <w:szCs w:val="24"/>
              </w:rPr>
              <w:t xml:space="preserve"> </w:t>
            </w:r>
            <w:r w:rsidRPr="00F340B9">
              <w:rPr>
                <w:rFonts w:ascii="Times New Roman" w:eastAsia="Arial" w:hAnsi="Times New Roman"/>
                <w:b/>
                <w:sz w:val="24"/>
                <w:szCs w:val="24"/>
              </w:rPr>
              <w:t>реализации</w:t>
            </w:r>
            <w:r w:rsidRPr="00F340B9">
              <w:rPr>
                <w:rFonts w:ascii="Times New Roman" w:eastAsia="Arial" w:hAnsi="Times New Roman"/>
                <w:b/>
                <w:spacing w:val="-4"/>
                <w:sz w:val="24"/>
                <w:szCs w:val="24"/>
              </w:rPr>
              <w:t xml:space="preserve"> </w:t>
            </w:r>
            <w:r w:rsidRPr="00F340B9">
              <w:rPr>
                <w:rFonts w:ascii="Times New Roman" w:eastAsia="Arial" w:hAnsi="Times New Roman"/>
                <w:b/>
                <w:sz w:val="24"/>
                <w:szCs w:val="24"/>
              </w:rPr>
              <w:t>программы</w:t>
            </w:r>
            <w:r w:rsidRPr="00F340B9">
              <w:rPr>
                <w:rFonts w:ascii="Times New Roman" w:eastAsia="Arial" w:hAnsi="Times New Roman"/>
                <w:b/>
                <w:spacing w:val="-4"/>
                <w:sz w:val="24"/>
                <w:szCs w:val="24"/>
              </w:rPr>
              <w:t xml:space="preserve"> </w:t>
            </w:r>
            <w:r w:rsidRPr="00F340B9">
              <w:rPr>
                <w:rFonts w:ascii="Times New Roman" w:eastAsia="Arial" w:hAnsi="Times New Roman"/>
                <w:b/>
                <w:sz w:val="24"/>
                <w:szCs w:val="24"/>
              </w:rPr>
              <w:t>воспитания,</w:t>
            </w:r>
          </w:p>
          <w:p w14:paraId="0E699986" w14:textId="77777777" w:rsidR="00594848" w:rsidRPr="00F340B9" w:rsidRDefault="00594848" w:rsidP="00F340B9">
            <w:pPr>
              <w:widowControl w:val="0"/>
              <w:tabs>
                <w:tab w:val="left" w:pos="9923"/>
              </w:tabs>
              <w:autoSpaceDE w:val="0"/>
              <w:autoSpaceDN w:val="0"/>
              <w:spacing w:after="0" w:line="240" w:lineRule="auto"/>
              <w:ind w:left="1016" w:right="976"/>
              <w:jc w:val="center"/>
              <w:rPr>
                <w:rFonts w:ascii="Times New Roman" w:eastAsia="Arial" w:hAnsi="Times New Roman"/>
                <w:b/>
                <w:sz w:val="24"/>
                <w:szCs w:val="24"/>
              </w:rPr>
            </w:pPr>
            <w:r w:rsidRPr="00F340B9">
              <w:rPr>
                <w:rFonts w:ascii="Times New Roman" w:eastAsia="Arial" w:hAnsi="Times New Roman"/>
                <w:b/>
                <w:sz w:val="24"/>
                <w:szCs w:val="24"/>
              </w:rPr>
              <w:t>определенные</w:t>
            </w:r>
            <w:r w:rsidRPr="00F340B9">
              <w:rPr>
                <w:rFonts w:ascii="Times New Roman" w:eastAsia="Arial" w:hAnsi="Times New Roman"/>
                <w:b/>
                <w:spacing w:val="-5"/>
                <w:sz w:val="24"/>
                <w:szCs w:val="24"/>
              </w:rPr>
              <w:t xml:space="preserve"> </w:t>
            </w:r>
            <w:r w:rsidRPr="00F340B9">
              <w:rPr>
                <w:rFonts w:ascii="Times New Roman" w:eastAsia="Arial" w:hAnsi="Times New Roman"/>
                <w:b/>
                <w:sz w:val="24"/>
                <w:szCs w:val="24"/>
              </w:rPr>
              <w:t>отраслевыми</w:t>
            </w:r>
            <w:r w:rsidRPr="00F340B9">
              <w:rPr>
                <w:rFonts w:ascii="Times New Roman" w:eastAsia="Arial" w:hAnsi="Times New Roman"/>
                <w:b/>
                <w:spacing w:val="-3"/>
                <w:sz w:val="24"/>
                <w:szCs w:val="24"/>
              </w:rPr>
              <w:t xml:space="preserve"> </w:t>
            </w:r>
            <w:r w:rsidRPr="00F340B9">
              <w:rPr>
                <w:rFonts w:ascii="Times New Roman" w:eastAsia="Arial" w:hAnsi="Times New Roman"/>
                <w:b/>
                <w:sz w:val="24"/>
                <w:szCs w:val="24"/>
              </w:rPr>
              <w:t>требованиями</w:t>
            </w:r>
            <w:r w:rsidRPr="00F340B9">
              <w:rPr>
                <w:rFonts w:ascii="Times New Roman" w:eastAsia="Arial" w:hAnsi="Times New Roman"/>
                <w:b/>
                <w:spacing w:val="-2"/>
                <w:sz w:val="24"/>
                <w:szCs w:val="24"/>
              </w:rPr>
              <w:t xml:space="preserve"> </w:t>
            </w:r>
            <w:r w:rsidRPr="00F340B9">
              <w:rPr>
                <w:rFonts w:ascii="Times New Roman" w:eastAsia="Arial" w:hAnsi="Times New Roman"/>
                <w:b/>
                <w:sz w:val="24"/>
                <w:szCs w:val="24"/>
              </w:rPr>
              <w:t>к</w:t>
            </w:r>
            <w:r w:rsidRPr="00F340B9">
              <w:rPr>
                <w:rFonts w:ascii="Times New Roman" w:eastAsia="Arial" w:hAnsi="Times New Roman"/>
                <w:b/>
                <w:spacing w:val="-3"/>
                <w:sz w:val="24"/>
                <w:szCs w:val="24"/>
              </w:rPr>
              <w:t xml:space="preserve"> </w:t>
            </w:r>
            <w:r w:rsidRPr="00F340B9">
              <w:rPr>
                <w:rFonts w:ascii="Times New Roman" w:eastAsia="Arial" w:hAnsi="Times New Roman"/>
                <w:b/>
                <w:sz w:val="24"/>
                <w:szCs w:val="24"/>
              </w:rPr>
              <w:t>деловым</w:t>
            </w:r>
            <w:r w:rsidRPr="00F340B9">
              <w:rPr>
                <w:rFonts w:ascii="Times New Roman" w:eastAsia="Arial" w:hAnsi="Times New Roman"/>
                <w:b/>
                <w:spacing w:val="-3"/>
                <w:sz w:val="24"/>
                <w:szCs w:val="24"/>
              </w:rPr>
              <w:t xml:space="preserve"> </w:t>
            </w:r>
            <w:r w:rsidRPr="00F340B9">
              <w:rPr>
                <w:rFonts w:ascii="Times New Roman" w:eastAsia="Arial" w:hAnsi="Times New Roman"/>
                <w:b/>
                <w:sz w:val="24"/>
                <w:szCs w:val="24"/>
              </w:rPr>
              <w:t>качествам</w:t>
            </w:r>
            <w:r w:rsidRPr="00F340B9">
              <w:rPr>
                <w:rFonts w:ascii="Times New Roman" w:eastAsia="Arial" w:hAnsi="Times New Roman"/>
                <w:b/>
                <w:spacing w:val="-4"/>
                <w:sz w:val="24"/>
                <w:szCs w:val="24"/>
              </w:rPr>
              <w:t xml:space="preserve"> </w:t>
            </w:r>
            <w:r w:rsidRPr="00F340B9">
              <w:rPr>
                <w:rFonts w:ascii="Times New Roman" w:eastAsia="Arial" w:hAnsi="Times New Roman"/>
                <w:b/>
                <w:sz w:val="24"/>
                <w:szCs w:val="24"/>
              </w:rPr>
              <w:t>личности</w:t>
            </w:r>
          </w:p>
        </w:tc>
      </w:tr>
      <w:tr w:rsidR="00EA67DB" w:rsidRPr="00F340B9" w14:paraId="41E9FEC4" w14:textId="77777777" w:rsidTr="00594848">
        <w:trPr>
          <w:trHeight w:val="551"/>
        </w:trPr>
        <w:tc>
          <w:tcPr>
            <w:tcW w:w="2660" w:type="dxa"/>
          </w:tcPr>
          <w:p w14:paraId="3FD78CBB" w14:textId="77777777" w:rsidR="00594848" w:rsidRPr="00F340B9" w:rsidRDefault="00594848" w:rsidP="00F340B9">
            <w:pPr>
              <w:widowControl w:val="0"/>
              <w:tabs>
                <w:tab w:val="left" w:pos="9923"/>
              </w:tabs>
              <w:autoSpaceDE w:val="0"/>
              <w:autoSpaceDN w:val="0"/>
              <w:spacing w:before="127" w:after="0" w:line="240" w:lineRule="auto"/>
              <w:ind w:left="366" w:right="325"/>
              <w:rPr>
                <w:rFonts w:ascii="Times New Roman" w:eastAsia="Arial" w:hAnsi="Times New Roman"/>
                <w:b/>
                <w:sz w:val="24"/>
                <w:szCs w:val="24"/>
              </w:rPr>
            </w:pPr>
            <w:r w:rsidRPr="00F340B9">
              <w:rPr>
                <w:rFonts w:ascii="Times New Roman" w:eastAsia="Arial" w:hAnsi="Times New Roman"/>
                <w:b/>
                <w:sz w:val="24"/>
                <w:szCs w:val="24"/>
              </w:rPr>
              <w:t>ЛР</w:t>
            </w:r>
            <w:r w:rsidRPr="00F340B9">
              <w:rPr>
                <w:rFonts w:ascii="Times New Roman" w:eastAsia="Arial" w:hAnsi="Times New Roman"/>
                <w:b/>
                <w:spacing w:val="-3"/>
                <w:sz w:val="24"/>
                <w:szCs w:val="24"/>
              </w:rPr>
              <w:t xml:space="preserve"> </w:t>
            </w:r>
            <w:r w:rsidRPr="00F340B9">
              <w:rPr>
                <w:rFonts w:ascii="Times New Roman" w:eastAsia="Arial" w:hAnsi="Times New Roman"/>
                <w:b/>
                <w:sz w:val="24"/>
                <w:szCs w:val="24"/>
              </w:rPr>
              <w:t>13</w:t>
            </w:r>
          </w:p>
        </w:tc>
        <w:tc>
          <w:tcPr>
            <w:tcW w:w="7547" w:type="dxa"/>
          </w:tcPr>
          <w:p w14:paraId="4B3EC3CA" w14:textId="77777777" w:rsidR="00594848" w:rsidRPr="00F340B9" w:rsidRDefault="00594848" w:rsidP="00F340B9">
            <w:pPr>
              <w:widowControl w:val="0"/>
              <w:tabs>
                <w:tab w:val="left" w:pos="9923"/>
              </w:tabs>
              <w:autoSpaceDE w:val="0"/>
              <w:autoSpaceDN w:val="0"/>
              <w:spacing w:after="0" w:line="240" w:lineRule="auto"/>
              <w:ind w:left="110"/>
              <w:jc w:val="both"/>
              <w:rPr>
                <w:rFonts w:ascii="Times New Roman" w:eastAsia="Arial" w:hAnsi="Times New Roman"/>
                <w:sz w:val="24"/>
                <w:szCs w:val="24"/>
              </w:rPr>
            </w:pPr>
            <w:r w:rsidRPr="00F340B9">
              <w:rPr>
                <w:rFonts w:ascii="Times New Roman" w:eastAsia="Arial" w:hAnsi="Times New Roman"/>
                <w:sz w:val="24"/>
                <w:szCs w:val="24"/>
              </w:rPr>
              <w:t>Готовый соответствовать ожиданиям работодателей: активный, проектно-мыслящий, эффективно  заимодействующий и сотрудничающий с коллективом, осознанно выполняющий профессиональные требования, ответственный, пунктуальный, дисциплинированный, трудолюбивый, критически мыслящий, демонстрирующий профессиональную жизнестойкость</w:t>
            </w:r>
          </w:p>
        </w:tc>
      </w:tr>
      <w:tr w:rsidR="00EA67DB" w:rsidRPr="00F340B9" w14:paraId="7D1249D3" w14:textId="77777777" w:rsidTr="00594848">
        <w:trPr>
          <w:trHeight w:val="551"/>
        </w:trPr>
        <w:tc>
          <w:tcPr>
            <w:tcW w:w="2660" w:type="dxa"/>
          </w:tcPr>
          <w:p w14:paraId="48DF6BA3" w14:textId="77777777" w:rsidR="00594848" w:rsidRPr="00F340B9" w:rsidRDefault="00594848" w:rsidP="00F340B9">
            <w:pPr>
              <w:widowControl w:val="0"/>
              <w:tabs>
                <w:tab w:val="left" w:pos="9923"/>
              </w:tabs>
              <w:autoSpaceDE w:val="0"/>
              <w:autoSpaceDN w:val="0"/>
              <w:spacing w:before="130" w:after="0" w:line="240" w:lineRule="auto"/>
              <w:ind w:left="366" w:right="325"/>
              <w:rPr>
                <w:rFonts w:ascii="Times New Roman" w:eastAsia="Arial" w:hAnsi="Times New Roman"/>
                <w:b/>
                <w:sz w:val="24"/>
                <w:szCs w:val="24"/>
              </w:rPr>
            </w:pPr>
            <w:r w:rsidRPr="00F340B9">
              <w:rPr>
                <w:rFonts w:ascii="Times New Roman" w:eastAsia="Arial" w:hAnsi="Times New Roman"/>
                <w:b/>
                <w:sz w:val="24"/>
                <w:szCs w:val="24"/>
              </w:rPr>
              <w:t>ЛР 14</w:t>
            </w:r>
          </w:p>
        </w:tc>
        <w:tc>
          <w:tcPr>
            <w:tcW w:w="7547" w:type="dxa"/>
          </w:tcPr>
          <w:p w14:paraId="3E311C2A" w14:textId="77777777" w:rsidR="00594848" w:rsidRPr="00F340B9" w:rsidRDefault="00594848" w:rsidP="00F340B9">
            <w:pPr>
              <w:widowControl w:val="0"/>
              <w:tabs>
                <w:tab w:val="left" w:pos="9923"/>
              </w:tabs>
              <w:autoSpaceDE w:val="0"/>
              <w:autoSpaceDN w:val="0"/>
              <w:spacing w:after="0" w:line="240" w:lineRule="auto"/>
              <w:ind w:left="110"/>
              <w:jc w:val="both"/>
              <w:rPr>
                <w:rFonts w:ascii="Times New Roman" w:eastAsia="Arial" w:hAnsi="Times New Roman"/>
                <w:sz w:val="24"/>
                <w:szCs w:val="24"/>
              </w:rPr>
            </w:pPr>
            <w:r w:rsidRPr="00F340B9">
              <w:rPr>
                <w:rFonts w:ascii="Times New Roman" w:eastAsia="Arial" w:hAnsi="Times New Roman"/>
                <w:sz w:val="24"/>
                <w:szCs w:val="24"/>
              </w:rPr>
              <w:t>Демонстрирующий</w:t>
            </w:r>
            <w:r w:rsidRPr="00F340B9">
              <w:rPr>
                <w:rFonts w:ascii="Times New Roman" w:eastAsia="Arial" w:hAnsi="Times New Roman"/>
                <w:spacing w:val="-5"/>
                <w:sz w:val="24"/>
                <w:szCs w:val="24"/>
              </w:rPr>
              <w:t xml:space="preserve"> </w:t>
            </w:r>
            <w:r w:rsidRPr="00F340B9">
              <w:rPr>
                <w:rFonts w:ascii="Times New Roman" w:eastAsia="Arial" w:hAnsi="Times New Roman"/>
                <w:sz w:val="24"/>
                <w:szCs w:val="24"/>
              </w:rPr>
              <w:t>самостоятельность,</w:t>
            </w:r>
            <w:r w:rsidRPr="00F340B9">
              <w:rPr>
                <w:rFonts w:ascii="Times New Roman" w:eastAsia="Arial" w:hAnsi="Times New Roman"/>
                <w:spacing w:val="-4"/>
                <w:sz w:val="24"/>
                <w:szCs w:val="24"/>
              </w:rPr>
              <w:t xml:space="preserve"> </w:t>
            </w:r>
            <w:r w:rsidRPr="00F340B9">
              <w:rPr>
                <w:rFonts w:ascii="Times New Roman" w:eastAsia="Arial" w:hAnsi="Times New Roman"/>
                <w:sz w:val="24"/>
                <w:szCs w:val="24"/>
              </w:rPr>
              <w:t>организованность</w:t>
            </w:r>
            <w:r w:rsidRPr="00F340B9">
              <w:rPr>
                <w:rFonts w:ascii="Times New Roman" w:eastAsia="Arial" w:hAnsi="Times New Roman"/>
                <w:spacing w:val="-4"/>
                <w:sz w:val="24"/>
                <w:szCs w:val="24"/>
              </w:rPr>
              <w:t xml:space="preserve"> </w:t>
            </w:r>
            <w:r w:rsidRPr="00F340B9">
              <w:rPr>
                <w:rFonts w:ascii="Times New Roman" w:eastAsia="Arial" w:hAnsi="Times New Roman"/>
                <w:sz w:val="24"/>
                <w:szCs w:val="24"/>
              </w:rPr>
              <w:t>в</w:t>
            </w:r>
            <w:r w:rsidRPr="00F340B9">
              <w:rPr>
                <w:rFonts w:ascii="Times New Roman" w:eastAsia="Arial" w:hAnsi="Times New Roman"/>
                <w:spacing w:val="-5"/>
                <w:sz w:val="24"/>
                <w:szCs w:val="24"/>
              </w:rPr>
              <w:t xml:space="preserve"> </w:t>
            </w:r>
            <w:r w:rsidRPr="00F340B9">
              <w:rPr>
                <w:rFonts w:ascii="Times New Roman" w:eastAsia="Arial" w:hAnsi="Times New Roman"/>
                <w:sz w:val="24"/>
                <w:szCs w:val="24"/>
              </w:rPr>
              <w:t>решении профессиональных</w:t>
            </w:r>
            <w:r w:rsidRPr="00F340B9">
              <w:rPr>
                <w:rFonts w:ascii="Times New Roman" w:eastAsia="Arial" w:hAnsi="Times New Roman"/>
                <w:spacing w:val="-4"/>
                <w:sz w:val="24"/>
                <w:szCs w:val="24"/>
              </w:rPr>
              <w:t xml:space="preserve"> </w:t>
            </w:r>
            <w:r w:rsidRPr="00F340B9">
              <w:rPr>
                <w:rFonts w:ascii="Times New Roman" w:eastAsia="Arial" w:hAnsi="Times New Roman"/>
                <w:sz w:val="24"/>
                <w:szCs w:val="24"/>
              </w:rPr>
              <w:t>задач</w:t>
            </w:r>
          </w:p>
        </w:tc>
      </w:tr>
      <w:tr w:rsidR="00EA67DB" w:rsidRPr="00F340B9" w14:paraId="0DDE6236" w14:textId="77777777" w:rsidTr="00594848">
        <w:trPr>
          <w:trHeight w:val="827"/>
        </w:trPr>
        <w:tc>
          <w:tcPr>
            <w:tcW w:w="2660" w:type="dxa"/>
          </w:tcPr>
          <w:p w14:paraId="41A72A4C" w14:textId="77777777" w:rsidR="00594848" w:rsidRPr="00F340B9" w:rsidRDefault="00594848" w:rsidP="00F340B9">
            <w:pPr>
              <w:widowControl w:val="0"/>
              <w:tabs>
                <w:tab w:val="left" w:pos="9923"/>
              </w:tabs>
              <w:autoSpaceDE w:val="0"/>
              <w:autoSpaceDN w:val="0"/>
              <w:spacing w:before="2" w:after="0" w:line="240" w:lineRule="auto"/>
              <w:rPr>
                <w:rFonts w:ascii="Times New Roman" w:eastAsia="Arial" w:hAnsi="Times New Roman"/>
                <w:b/>
                <w:sz w:val="24"/>
                <w:szCs w:val="24"/>
              </w:rPr>
            </w:pPr>
          </w:p>
          <w:p w14:paraId="450E8F2F" w14:textId="77777777" w:rsidR="00594848" w:rsidRPr="00F340B9" w:rsidRDefault="00594848" w:rsidP="00F340B9">
            <w:pPr>
              <w:widowControl w:val="0"/>
              <w:tabs>
                <w:tab w:val="left" w:pos="9923"/>
              </w:tabs>
              <w:autoSpaceDE w:val="0"/>
              <w:autoSpaceDN w:val="0"/>
              <w:spacing w:after="0" w:line="240" w:lineRule="auto"/>
              <w:ind w:left="366" w:right="325"/>
              <w:rPr>
                <w:rFonts w:ascii="Times New Roman" w:eastAsia="Arial" w:hAnsi="Times New Roman"/>
                <w:b/>
                <w:sz w:val="24"/>
                <w:szCs w:val="24"/>
              </w:rPr>
            </w:pPr>
            <w:r w:rsidRPr="00F340B9">
              <w:rPr>
                <w:rFonts w:ascii="Times New Roman" w:eastAsia="Arial" w:hAnsi="Times New Roman"/>
                <w:b/>
                <w:sz w:val="24"/>
                <w:szCs w:val="24"/>
              </w:rPr>
              <w:t>ЛР</w:t>
            </w:r>
            <w:r w:rsidRPr="00F340B9">
              <w:rPr>
                <w:rFonts w:ascii="Times New Roman" w:eastAsia="Arial" w:hAnsi="Times New Roman"/>
                <w:b/>
                <w:spacing w:val="-3"/>
                <w:sz w:val="24"/>
                <w:szCs w:val="24"/>
              </w:rPr>
              <w:t xml:space="preserve"> </w:t>
            </w:r>
            <w:r w:rsidRPr="00F340B9">
              <w:rPr>
                <w:rFonts w:ascii="Times New Roman" w:eastAsia="Arial" w:hAnsi="Times New Roman"/>
                <w:b/>
                <w:sz w:val="24"/>
                <w:szCs w:val="24"/>
              </w:rPr>
              <w:t>15</w:t>
            </w:r>
          </w:p>
        </w:tc>
        <w:tc>
          <w:tcPr>
            <w:tcW w:w="7547" w:type="dxa"/>
          </w:tcPr>
          <w:p w14:paraId="5A97D54A" w14:textId="77777777" w:rsidR="00594848" w:rsidRPr="00F340B9" w:rsidRDefault="00594848" w:rsidP="00F340B9">
            <w:pPr>
              <w:widowControl w:val="0"/>
              <w:tabs>
                <w:tab w:val="left" w:pos="9923"/>
              </w:tabs>
              <w:autoSpaceDE w:val="0"/>
              <w:autoSpaceDN w:val="0"/>
              <w:spacing w:after="0" w:line="240" w:lineRule="auto"/>
              <w:ind w:left="110"/>
              <w:jc w:val="both"/>
              <w:rPr>
                <w:rFonts w:ascii="Times New Roman" w:eastAsia="Arial" w:hAnsi="Times New Roman"/>
                <w:sz w:val="24"/>
                <w:szCs w:val="24"/>
              </w:rPr>
            </w:pPr>
            <w:r w:rsidRPr="00F340B9">
              <w:rPr>
                <w:rFonts w:ascii="Times New Roman" w:eastAsia="Arial" w:hAnsi="Times New Roman"/>
                <w:sz w:val="24"/>
                <w:szCs w:val="24"/>
              </w:rPr>
              <w:t>Проявляющий коммуникабельность при работе в коллективе,</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способность</w:t>
            </w:r>
            <w:r w:rsidRPr="00F340B9">
              <w:rPr>
                <w:rFonts w:ascii="Times New Roman" w:eastAsia="Arial" w:hAnsi="Times New Roman"/>
                <w:spacing w:val="-4"/>
                <w:sz w:val="24"/>
                <w:szCs w:val="24"/>
              </w:rPr>
              <w:t xml:space="preserve"> </w:t>
            </w:r>
            <w:r w:rsidRPr="00F340B9">
              <w:rPr>
                <w:rFonts w:ascii="Times New Roman" w:eastAsia="Arial" w:hAnsi="Times New Roman"/>
                <w:sz w:val="24"/>
                <w:szCs w:val="24"/>
              </w:rPr>
              <w:t>работать</w:t>
            </w:r>
            <w:r w:rsidRPr="00F340B9">
              <w:rPr>
                <w:rFonts w:ascii="Times New Roman" w:eastAsia="Arial" w:hAnsi="Times New Roman"/>
                <w:spacing w:val="-4"/>
                <w:sz w:val="24"/>
                <w:szCs w:val="24"/>
              </w:rPr>
              <w:t xml:space="preserve"> </w:t>
            </w:r>
            <w:r w:rsidRPr="00F340B9">
              <w:rPr>
                <w:rFonts w:ascii="Times New Roman" w:eastAsia="Arial" w:hAnsi="Times New Roman"/>
                <w:sz w:val="24"/>
                <w:szCs w:val="24"/>
              </w:rPr>
              <w:t>в</w:t>
            </w:r>
            <w:r w:rsidRPr="00F340B9">
              <w:rPr>
                <w:rFonts w:ascii="Times New Roman" w:eastAsia="Arial" w:hAnsi="Times New Roman"/>
                <w:spacing w:val="-6"/>
                <w:sz w:val="24"/>
                <w:szCs w:val="24"/>
              </w:rPr>
              <w:t xml:space="preserve"> </w:t>
            </w:r>
            <w:r w:rsidRPr="00F340B9">
              <w:rPr>
                <w:rFonts w:ascii="Times New Roman" w:eastAsia="Arial" w:hAnsi="Times New Roman"/>
                <w:sz w:val="24"/>
                <w:szCs w:val="24"/>
              </w:rPr>
              <w:t>команде,</w:t>
            </w:r>
            <w:r w:rsidRPr="00F340B9">
              <w:rPr>
                <w:rFonts w:ascii="Times New Roman" w:eastAsia="Arial" w:hAnsi="Times New Roman"/>
                <w:spacing w:val="-4"/>
                <w:sz w:val="24"/>
                <w:szCs w:val="24"/>
              </w:rPr>
              <w:t xml:space="preserve"> </w:t>
            </w:r>
            <w:r w:rsidRPr="00F340B9">
              <w:rPr>
                <w:rFonts w:ascii="Times New Roman" w:eastAsia="Arial" w:hAnsi="Times New Roman"/>
                <w:sz w:val="24"/>
                <w:szCs w:val="24"/>
              </w:rPr>
              <w:t>толерантно</w:t>
            </w:r>
            <w:r w:rsidRPr="00F340B9">
              <w:rPr>
                <w:rFonts w:ascii="Times New Roman" w:eastAsia="Arial" w:hAnsi="Times New Roman"/>
                <w:spacing w:val="-4"/>
                <w:sz w:val="24"/>
                <w:szCs w:val="24"/>
              </w:rPr>
              <w:t xml:space="preserve"> </w:t>
            </w:r>
            <w:r w:rsidRPr="00F340B9">
              <w:rPr>
                <w:rFonts w:ascii="Times New Roman" w:eastAsia="Arial" w:hAnsi="Times New Roman"/>
                <w:sz w:val="24"/>
                <w:szCs w:val="24"/>
              </w:rPr>
              <w:t>воспринимая</w:t>
            </w:r>
            <w:r w:rsidRPr="00F340B9">
              <w:rPr>
                <w:rFonts w:ascii="Times New Roman" w:eastAsia="Arial" w:hAnsi="Times New Roman"/>
                <w:spacing w:val="-3"/>
                <w:sz w:val="24"/>
                <w:szCs w:val="24"/>
              </w:rPr>
              <w:t xml:space="preserve"> </w:t>
            </w:r>
            <w:r w:rsidRPr="00F340B9">
              <w:rPr>
                <w:rFonts w:ascii="Times New Roman" w:eastAsia="Arial" w:hAnsi="Times New Roman"/>
                <w:sz w:val="24"/>
                <w:szCs w:val="24"/>
              </w:rPr>
              <w:t>социальные, этнические</w:t>
            </w:r>
            <w:r w:rsidRPr="00F340B9">
              <w:rPr>
                <w:rFonts w:ascii="Times New Roman" w:eastAsia="Arial" w:hAnsi="Times New Roman"/>
                <w:spacing w:val="-5"/>
                <w:sz w:val="24"/>
                <w:szCs w:val="24"/>
              </w:rPr>
              <w:t xml:space="preserve"> </w:t>
            </w:r>
            <w:r w:rsidRPr="00F340B9">
              <w:rPr>
                <w:rFonts w:ascii="Times New Roman" w:eastAsia="Arial" w:hAnsi="Times New Roman"/>
                <w:sz w:val="24"/>
                <w:szCs w:val="24"/>
              </w:rPr>
              <w:t>конфессиональные</w:t>
            </w:r>
            <w:r w:rsidRPr="00F340B9">
              <w:rPr>
                <w:rFonts w:ascii="Times New Roman" w:eastAsia="Arial" w:hAnsi="Times New Roman"/>
                <w:spacing w:val="-6"/>
                <w:sz w:val="24"/>
                <w:szCs w:val="24"/>
              </w:rPr>
              <w:t xml:space="preserve"> </w:t>
            </w:r>
            <w:r w:rsidRPr="00F340B9">
              <w:rPr>
                <w:rFonts w:ascii="Times New Roman" w:eastAsia="Arial" w:hAnsi="Times New Roman"/>
                <w:sz w:val="24"/>
                <w:szCs w:val="24"/>
              </w:rPr>
              <w:t>и</w:t>
            </w:r>
            <w:r w:rsidRPr="00F340B9">
              <w:rPr>
                <w:rFonts w:ascii="Times New Roman" w:eastAsia="Arial" w:hAnsi="Times New Roman"/>
                <w:spacing w:val="-4"/>
                <w:sz w:val="24"/>
                <w:szCs w:val="24"/>
              </w:rPr>
              <w:t xml:space="preserve"> </w:t>
            </w:r>
            <w:r w:rsidRPr="00F340B9">
              <w:rPr>
                <w:rFonts w:ascii="Times New Roman" w:eastAsia="Arial" w:hAnsi="Times New Roman"/>
                <w:sz w:val="24"/>
                <w:szCs w:val="24"/>
              </w:rPr>
              <w:t>культурные</w:t>
            </w:r>
            <w:r w:rsidRPr="00F340B9">
              <w:rPr>
                <w:rFonts w:ascii="Times New Roman" w:eastAsia="Arial" w:hAnsi="Times New Roman"/>
                <w:spacing w:val="-5"/>
                <w:sz w:val="24"/>
                <w:szCs w:val="24"/>
              </w:rPr>
              <w:t xml:space="preserve"> </w:t>
            </w:r>
            <w:r w:rsidRPr="00F340B9">
              <w:rPr>
                <w:rFonts w:ascii="Times New Roman" w:eastAsia="Arial" w:hAnsi="Times New Roman"/>
                <w:sz w:val="24"/>
                <w:szCs w:val="24"/>
              </w:rPr>
              <w:t>различия</w:t>
            </w:r>
          </w:p>
        </w:tc>
      </w:tr>
      <w:tr w:rsidR="00EA67DB" w:rsidRPr="00F340B9" w14:paraId="038F8AEB" w14:textId="77777777" w:rsidTr="00594848">
        <w:trPr>
          <w:trHeight w:val="1105"/>
        </w:trPr>
        <w:tc>
          <w:tcPr>
            <w:tcW w:w="2660" w:type="dxa"/>
          </w:tcPr>
          <w:p w14:paraId="276A5B6E" w14:textId="77777777" w:rsidR="00594848" w:rsidRPr="00F340B9" w:rsidRDefault="00594848" w:rsidP="00F340B9">
            <w:pPr>
              <w:widowControl w:val="0"/>
              <w:tabs>
                <w:tab w:val="left" w:pos="9923"/>
              </w:tabs>
              <w:autoSpaceDE w:val="0"/>
              <w:autoSpaceDN w:val="0"/>
              <w:spacing w:before="3" w:after="0" w:line="240" w:lineRule="auto"/>
              <w:rPr>
                <w:rFonts w:ascii="Times New Roman" w:eastAsia="Arial" w:hAnsi="Times New Roman"/>
                <w:b/>
                <w:sz w:val="24"/>
                <w:szCs w:val="24"/>
              </w:rPr>
            </w:pPr>
          </w:p>
          <w:p w14:paraId="36424C13" w14:textId="77777777" w:rsidR="00594848" w:rsidRPr="00F340B9" w:rsidRDefault="00594848" w:rsidP="00F340B9">
            <w:pPr>
              <w:widowControl w:val="0"/>
              <w:tabs>
                <w:tab w:val="left" w:pos="9923"/>
              </w:tabs>
              <w:autoSpaceDE w:val="0"/>
              <w:autoSpaceDN w:val="0"/>
              <w:spacing w:after="0" w:line="240" w:lineRule="auto"/>
              <w:ind w:left="366" w:right="325"/>
              <w:rPr>
                <w:rFonts w:ascii="Times New Roman" w:eastAsia="Arial" w:hAnsi="Times New Roman"/>
                <w:b/>
                <w:sz w:val="24"/>
                <w:szCs w:val="24"/>
              </w:rPr>
            </w:pPr>
            <w:r w:rsidRPr="00F340B9">
              <w:rPr>
                <w:rFonts w:ascii="Times New Roman" w:eastAsia="Arial" w:hAnsi="Times New Roman"/>
                <w:b/>
                <w:sz w:val="24"/>
                <w:szCs w:val="24"/>
              </w:rPr>
              <w:t>ЛР 16</w:t>
            </w:r>
          </w:p>
        </w:tc>
        <w:tc>
          <w:tcPr>
            <w:tcW w:w="7547" w:type="dxa"/>
          </w:tcPr>
          <w:p w14:paraId="286D48D3" w14:textId="77777777" w:rsidR="00594848" w:rsidRPr="00F340B9" w:rsidRDefault="00594848" w:rsidP="00F340B9">
            <w:pPr>
              <w:widowControl w:val="0"/>
              <w:tabs>
                <w:tab w:val="left" w:pos="9923"/>
              </w:tabs>
              <w:autoSpaceDE w:val="0"/>
              <w:autoSpaceDN w:val="0"/>
              <w:spacing w:after="0" w:line="240" w:lineRule="auto"/>
              <w:ind w:left="110" w:right="98"/>
              <w:jc w:val="both"/>
              <w:rPr>
                <w:rFonts w:ascii="Times New Roman" w:eastAsia="Arial" w:hAnsi="Times New Roman"/>
                <w:sz w:val="24"/>
                <w:szCs w:val="24"/>
              </w:rPr>
            </w:pPr>
            <w:r w:rsidRPr="00F340B9">
              <w:rPr>
                <w:rFonts w:ascii="Times New Roman" w:eastAsia="Arial" w:hAnsi="Times New Roman"/>
                <w:sz w:val="24"/>
                <w:szCs w:val="24"/>
              </w:rPr>
              <w:t>Способный оперативно принятие решение в сложившихся</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производственных проблемах, связанных с автоматизацией</w:t>
            </w:r>
            <w:r w:rsidRPr="00F340B9">
              <w:rPr>
                <w:rFonts w:ascii="Times New Roman" w:eastAsia="Arial" w:hAnsi="Times New Roman"/>
                <w:spacing w:val="1"/>
                <w:sz w:val="24"/>
                <w:szCs w:val="24"/>
              </w:rPr>
              <w:t xml:space="preserve"> </w:t>
            </w:r>
            <w:r w:rsidRPr="00F340B9">
              <w:rPr>
                <w:rFonts w:ascii="Times New Roman" w:eastAsia="Arial" w:hAnsi="Times New Roman"/>
                <w:sz w:val="24"/>
                <w:szCs w:val="24"/>
              </w:rPr>
              <w:t>производства,</w:t>
            </w:r>
            <w:r w:rsidRPr="00F340B9">
              <w:rPr>
                <w:rFonts w:ascii="Times New Roman" w:eastAsia="Arial" w:hAnsi="Times New Roman"/>
                <w:spacing w:val="-3"/>
                <w:sz w:val="24"/>
                <w:szCs w:val="24"/>
              </w:rPr>
              <w:t xml:space="preserve"> </w:t>
            </w:r>
            <w:r w:rsidRPr="00F340B9">
              <w:rPr>
                <w:rFonts w:ascii="Times New Roman" w:eastAsia="Arial" w:hAnsi="Times New Roman"/>
                <w:sz w:val="24"/>
                <w:szCs w:val="24"/>
              </w:rPr>
              <w:t>выборе</w:t>
            </w:r>
            <w:r w:rsidRPr="00F340B9">
              <w:rPr>
                <w:rFonts w:ascii="Times New Roman" w:eastAsia="Arial" w:hAnsi="Times New Roman"/>
                <w:spacing w:val="-4"/>
                <w:sz w:val="24"/>
                <w:szCs w:val="24"/>
              </w:rPr>
              <w:t xml:space="preserve"> </w:t>
            </w:r>
            <w:r w:rsidRPr="00F340B9">
              <w:rPr>
                <w:rFonts w:ascii="Times New Roman" w:eastAsia="Arial" w:hAnsi="Times New Roman"/>
                <w:sz w:val="24"/>
                <w:szCs w:val="24"/>
              </w:rPr>
              <w:t>на</w:t>
            </w:r>
            <w:r w:rsidRPr="00F340B9">
              <w:rPr>
                <w:rFonts w:ascii="Times New Roman" w:eastAsia="Arial" w:hAnsi="Times New Roman"/>
                <w:spacing w:val="-4"/>
                <w:sz w:val="24"/>
                <w:szCs w:val="24"/>
              </w:rPr>
              <w:t xml:space="preserve"> </w:t>
            </w:r>
            <w:r w:rsidRPr="00F340B9">
              <w:rPr>
                <w:rFonts w:ascii="Times New Roman" w:eastAsia="Arial" w:hAnsi="Times New Roman"/>
                <w:sz w:val="24"/>
                <w:szCs w:val="24"/>
              </w:rPr>
              <w:t>основе</w:t>
            </w:r>
            <w:r w:rsidRPr="00F340B9">
              <w:rPr>
                <w:rFonts w:ascii="Times New Roman" w:eastAsia="Arial" w:hAnsi="Times New Roman"/>
                <w:spacing w:val="-5"/>
                <w:sz w:val="24"/>
                <w:szCs w:val="24"/>
              </w:rPr>
              <w:t xml:space="preserve"> </w:t>
            </w:r>
            <w:r w:rsidRPr="00F340B9">
              <w:rPr>
                <w:rFonts w:ascii="Times New Roman" w:eastAsia="Arial" w:hAnsi="Times New Roman"/>
                <w:sz w:val="24"/>
                <w:szCs w:val="24"/>
              </w:rPr>
              <w:t>анализа</w:t>
            </w:r>
            <w:r w:rsidRPr="00F340B9">
              <w:rPr>
                <w:rFonts w:ascii="Times New Roman" w:eastAsia="Arial" w:hAnsi="Times New Roman"/>
                <w:spacing w:val="-4"/>
                <w:sz w:val="24"/>
                <w:szCs w:val="24"/>
              </w:rPr>
              <w:t xml:space="preserve"> </w:t>
            </w:r>
            <w:r w:rsidRPr="00F340B9">
              <w:rPr>
                <w:rFonts w:ascii="Times New Roman" w:eastAsia="Arial" w:hAnsi="Times New Roman"/>
                <w:sz w:val="24"/>
                <w:szCs w:val="24"/>
              </w:rPr>
              <w:t>вариантов</w:t>
            </w:r>
            <w:r w:rsidRPr="00F340B9">
              <w:rPr>
                <w:rFonts w:ascii="Times New Roman" w:eastAsia="Arial" w:hAnsi="Times New Roman"/>
                <w:spacing w:val="-2"/>
                <w:sz w:val="24"/>
                <w:szCs w:val="24"/>
              </w:rPr>
              <w:t xml:space="preserve"> </w:t>
            </w:r>
            <w:r w:rsidRPr="00F340B9">
              <w:rPr>
                <w:rFonts w:ascii="Times New Roman" w:eastAsia="Arial" w:hAnsi="Times New Roman"/>
                <w:sz w:val="24"/>
                <w:szCs w:val="24"/>
              </w:rPr>
              <w:t>оптимального прогнозирования</w:t>
            </w:r>
            <w:r w:rsidRPr="00F340B9">
              <w:rPr>
                <w:rFonts w:ascii="Times New Roman" w:eastAsia="Arial" w:hAnsi="Times New Roman"/>
                <w:spacing w:val="-6"/>
                <w:sz w:val="24"/>
                <w:szCs w:val="24"/>
              </w:rPr>
              <w:t xml:space="preserve"> </w:t>
            </w:r>
            <w:r w:rsidRPr="00F340B9">
              <w:rPr>
                <w:rFonts w:ascii="Times New Roman" w:eastAsia="Arial" w:hAnsi="Times New Roman"/>
                <w:sz w:val="24"/>
                <w:szCs w:val="24"/>
              </w:rPr>
              <w:t>последствий</w:t>
            </w:r>
            <w:r w:rsidRPr="00F340B9">
              <w:rPr>
                <w:rFonts w:ascii="Times New Roman" w:eastAsia="Arial" w:hAnsi="Times New Roman"/>
                <w:spacing w:val="-3"/>
                <w:sz w:val="24"/>
                <w:szCs w:val="24"/>
              </w:rPr>
              <w:t xml:space="preserve"> </w:t>
            </w:r>
            <w:r w:rsidRPr="00F340B9">
              <w:rPr>
                <w:rFonts w:ascii="Times New Roman" w:eastAsia="Arial" w:hAnsi="Times New Roman"/>
                <w:sz w:val="24"/>
                <w:szCs w:val="24"/>
              </w:rPr>
              <w:t>решения</w:t>
            </w:r>
          </w:p>
        </w:tc>
      </w:tr>
      <w:tr w:rsidR="00EA67DB" w:rsidRPr="00F340B9" w14:paraId="43C8CC99" w14:textId="77777777" w:rsidTr="00594848">
        <w:trPr>
          <w:trHeight w:val="1105"/>
        </w:trPr>
        <w:tc>
          <w:tcPr>
            <w:tcW w:w="2660" w:type="dxa"/>
          </w:tcPr>
          <w:p w14:paraId="34D0F8B1" w14:textId="77777777" w:rsidR="00594848" w:rsidRPr="00F340B9" w:rsidRDefault="00594848" w:rsidP="00F340B9">
            <w:pPr>
              <w:widowControl w:val="0"/>
              <w:tabs>
                <w:tab w:val="left" w:pos="9923"/>
              </w:tabs>
              <w:autoSpaceDE w:val="0"/>
              <w:autoSpaceDN w:val="0"/>
              <w:spacing w:before="3" w:after="0" w:line="240" w:lineRule="auto"/>
              <w:rPr>
                <w:rFonts w:ascii="Times New Roman" w:eastAsia="Arial" w:hAnsi="Times New Roman"/>
                <w:b/>
                <w:sz w:val="24"/>
                <w:szCs w:val="24"/>
              </w:rPr>
            </w:pPr>
          </w:p>
          <w:p w14:paraId="4FE1754B" w14:textId="77777777" w:rsidR="00594848" w:rsidRPr="00F340B9" w:rsidRDefault="00594848" w:rsidP="00F340B9">
            <w:pPr>
              <w:widowControl w:val="0"/>
              <w:tabs>
                <w:tab w:val="left" w:pos="9923"/>
              </w:tabs>
              <w:autoSpaceDE w:val="0"/>
              <w:autoSpaceDN w:val="0"/>
              <w:spacing w:before="3" w:after="0" w:line="240" w:lineRule="auto"/>
              <w:rPr>
                <w:rFonts w:ascii="Times New Roman" w:eastAsia="Arial" w:hAnsi="Times New Roman"/>
                <w:b/>
                <w:sz w:val="24"/>
                <w:szCs w:val="24"/>
              </w:rPr>
            </w:pPr>
          </w:p>
          <w:p w14:paraId="175D93AB" w14:textId="77777777" w:rsidR="00594848" w:rsidRPr="00F340B9" w:rsidRDefault="00594848" w:rsidP="00F340B9">
            <w:pPr>
              <w:widowControl w:val="0"/>
              <w:tabs>
                <w:tab w:val="left" w:pos="9923"/>
              </w:tabs>
              <w:autoSpaceDE w:val="0"/>
              <w:autoSpaceDN w:val="0"/>
              <w:spacing w:after="0" w:line="240" w:lineRule="auto"/>
              <w:ind w:right="325"/>
              <w:rPr>
                <w:rFonts w:ascii="Times New Roman" w:eastAsia="Arial" w:hAnsi="Times New Roman"/>
                <w:b/>
                <w:sz w:val="24"/>
                <w:szCs w:val="24"/>
              </w:rPr>
            </w:pPr>
            <w:r w:rsidRPr="00F340B9">
              <w:rPr>
                <w:rFonts w:ascii="Times New Roman" w:eastAsia="Arial" w:hAnsi="Times New Roman"/>
                <w:b/>
                <w:sz w:val="24"/>
                <w:szCs w:val="24"/>
              </w:rPr>
              <w:t xml:space="preserve">     ЛР 17</w:t>
            </w:r>
          </w:p>
        </w:tc>
        <w:tc>
          <w:tcPr>
            <w:tcW w:w="7547" w:type="dxa"/>
          </w:tcPr>
          <w:p w14:paraId="7BF6BD4A" w14:textId="77777777" w:rsidR="00594848" w:rsidRPr="00F340B9" w:rsidRDefault="00594848" w:rsidP="00F340B9">
            <w:pPr>
              <w:widowControl w:val="0"/>
              <w:tabs>
                <w:tab w:val="left" w:pos="9923"/>
              </w:tabs>
              <w:autoSpaceDE w:val="0"/>
              <w:autoSpaceDN w:val="0"/>
              <w:spacing w:after="0" w:line="240" w:lineRule="auto"/>
              <w:ind w:left="110" w:right="98"/>
              <w:jc w:val="both"/>
              <w:rPr>
                <w:rFonts w:ascii="Times New Roman" w:eastAsia="Arial" w:hAnsi="Times New Roman"/>
                <w:sz w:val="24"/>
                <w:szCs w:val="24"/>
              </w:rPr>
            </w:pPr>
            <w:r w:rsidRPr="00F340B9">
              <w:rPr>
                <w:rFonts w:ascii="Times New Roman" w:eastAsia="Arial" w:hAnsi="Times New Roman"/>
                <w:sz w:val="24"/>
                <w:szCs w:val="24"/>
              </w:rPr>
              <w:t>Ориентирующийся в изменяющемся рынке труда, гибко реагирующий на появление новых форм трудовой деятельности, готовый к их освоению, избегающий безработицы, 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r w:rsidR="00EA67DB" w:rsidRPr="00F340B9" w14:paraId="5CA151AC" w14:textId="77777777" w:rsidTr="00594848">
        <w:trPr>
          <w:trHeight w:val="798"/>
        </w:trPr>
        <w:tc>
          <w:tcPr>
            <w:tcW w:w="2660" w:type="dxa"/>
          </w:tcPr>
          <w:p w14:paraId="095DE838" w14:textId="77777777" w:rsidR="00594848" w:rsidRPr="00F340B9" w:rsidRDefault="00594848" w:rsidP="00F340B9">
            <w:pPr>
              <w:widowControl w:val="0"/>
              <w:tabs>
                <w:tab w:val="left" w:pos="9923"/>
              </w:tabs>
              <w:autoSpaceDE w:val="0"/>
              <w:autoSpaceDN w:val="0"/>
              <w:spacing w:before="3" w:after="0" w:line="240" w:lineRule="auto"/>
              <w:rPr>
                <w:rFonts w:ascii="Times New Roman" w:eastAsia="Arial" w:hAnsi="Times New Roman"/>
                <w:b/>
                <w:sz w:val="24"/>
                <w:szCs w:val="24"/>
              </w:rPr>
            </w:pPr>
            <w:r w:rsidRPr="00F340B9">
              <w:rPr>
                <w:rFonts w:ascii="Times New Roman" w:eastAsia="Arial" w:hAnsi="Times New Roman"/>
                <w:b/>
                <w:sz w:val="24"/>
                <w:szCs w:val="24"/>
              </w:rPr>
              <w:t xml:space="preserve">    ЛР 18</w:t>
            </w:r>
          </w:p>
        </w:tc>
        <w:tc>
          <w:tcPr>
            <w:tcW w:w="7547" w:type="dxa"/>
          </w:tcPr>
          <w:p w14:paraId="72A26FA0" w14:textId="77777777" w:rsidR="00594848" w:rsidRPr="00F340B9" w:rsidRDefault="00594848" w:rsidP="00F340B9">
            <w:pPr>
              <w:widowControl w:val="0"/>
              <w:tabs>
                <w:tab w:val="left" w:pos="9923"/>
              </w:tabs>
              <w:autoSpaceDE w:val="0"/>
              <w:autoSpaceDN w:val="0"/>
              <w:spacing w:after="0" w:line="240" w:lineRule="auto"/>
              <w:ind w:left="110" w:right="98"/>
              <w:jc w:val="both"/>
              <w:rPr>
                <w:rFonts w:ascii="Times New Roman" w:eastAsia="Arial" w:hAnsi="Times New Roman"/>
                <w:sz w:val="24"/>
                <w:szCs w:val="24"/>
              </w:rPr>
            </w:pPr>
            <w:r w:rsidRPr="00F340B9">
              <w:rPr>
                <w:rFonts w:ascii="Times New Roman" w:eastAsia="Arial" w:hAnsi="Times New Roman"/>
                <w:sz w:val="24"/>
                <w:szCs w:val="24"/>
              </w:rPr>
              <w:t>Содействующий поддержанию престижа своей профессии, отрасли и образовательной организации</w:t>
            </w:r>
          </w:p>
        </w:tc>
      </w:tr>
      <w:tr w:rsidR="00EA67DB" w:rsidRPr="00F340B9" w14:paraId="5E5E57F4" w14:textId="77777777" w:rsidTr="00594848">
        <w:trPr>
          <w:trHeight w:val="1105"/>
        </w:trPr>
        <w:tc>
          <w:tcPr>
            <w:tcW w:w="2660" w:type="dxa"/>
          </w:tcPr>
          <w:p w14:paraId="33C719C3" w14:textId="77777777" w:rsidR="00594848" w:rsidRPr="00F340B9" w:rsidRDefault="00594848" w:rsidP="00F340B9">
            <w:pPr>
              <w:widowControl w:val="0"/>
              <w:tabs>
                <w:tab w:val="left" w:pos="9923"/>
              </w:tabs>
              <w:autoSpaceDE w:val="0"/>
              <w:autoSpaceDN w:val="0"/>
              <w:spacing w:before="3" w:after="0" w:line="240" w:lineRule="auto"/>
              <w:rPr>
                <w:rFonts w:ascii="Times New Roman" w:eastAsia="Arial" w:hAnsi="Times New Roman"/>
                <w:b/>
                <w:sz w:val="24"/>
                <w:szCs w:val="24"/>
              </w:rPr>
            </w:pPr>
            <w:r w:rsidRPr="00F340B9">
              <w:rPr>
                <w:rFonts w:ascii="Times New Roman" w:eastAsia="Arial" w:hAnsi="Times New Roman"/>
                <w:b/>
                <w:sz w:val="24"/>
                <w:szCs w:val="24"/>
              </w:rPr>
              <w:t xml:space="preserve">   ЛР 19</w:t>
            </w:r>
          </w:p>
        </w:tc>
        <w:tc>
          <w:tcPr>
            <w:tcW w:w="7547" w:type="dxa"/>
          </w:tcPr>
          <w:p w14:paraId="7834255A" w14:textId="77777777" w:rsidR="00594848" w:rsidRPr="00F340B9" w:rsidRDefault="00594848" w:rsidP="00F340B9">
            <w:pPr>
              <w:widowControl w:val="0"/>
              <w:autoSpaceDE w:val="0"/>
              <w:autoSpaceDN w:val="0"/>
              <w:spacing w:after="0" w:line="240" w:lineRule="auto"/>
              <w:jc w:val="both"/>
              <w:rPr>
                <w:rFonts w:ascii="Times New Roman" w:eastAsia="Arial" w:hAnsi="Times New Roman"/>
                <w:bCs/>
                <w:sz w:val="24"/>
                <w:szCs w:val="24"/>
              </w:rPr>
            </w:pPr>
            <w:r w:rsidRPr="00F340B9">
              <w:rPr>
                <w:rFonts w:ascii="Times New Roman" w:eastAsia="Arial" w:hAnsi="Times New Roman"/>
                <w:sz w:val="24"/>
                <w:szCs w:val="24"/>
              </w:rPr>
              <w:t>Принимающий цели и задачи научно-технологического, экономического, информационного и социокультурного развития России, готовый работать на их достижение.</w:t>
            </w:r>
          </w:p>
          <w:p w14:paraId="0389F3E5" w14:textId="77777777" w:rsidR="00594848" w:rsidRPr="00F340B9" w:rsidRDefault="00594848" w:rsidP="00F340B9">
            <w:pPr>
              <w:widowControl w:val="0"/>
              <w:tabs>
                <w:tab w:val="left" w:pos="9923"/>
              </w:tabs>
              <w:autoSpaceDE w:val="0"/>
              <w:autoSpaceDN w:val="0"/>
              <w:spacing w:after="0" w:line="240" w:lineRule="auto"/>
              <w:ind w:left="110" w:right="98"/>
              <w:jc w:val="both"/>
              <w:rPr>
                <w:rFonts w:ascii="Times New Roman" w:eastAsia="Arial" w:hAnsi="Times New Roman"/>
                <w:sz w:val="24"/>
                <w:szCs w:val="24"/>
              </w:rPr>
            </w:pPr>
          </w:p>
        </w:tc>
      </w:tr>
      <w:tr w:rsidR="00EA67DB" w:rsidRPr="00F340B9" w14:paraId="7C6C0B33" w14:textId="77777777" w:rsidTr="00A154C8">
        <w:trPr>
          <w:trHeight w:val="1105"/>
        </w:trPr>
        <w:tc>
          <w:tcPr>
            <w:tcW w:w="10207" w:type="dxa"/>
            <w:gridSpan w:val="2"/>
          </w:tcPr>
          <w:p w14:paraId="64611B95" w14:textId="77777777" w:rsidR="00594848" w:rsidRPr="00F340B9" w:rsidRDefault="00594848" w:rsidP="00F340B9">
            <w:pPr>
              <w:widowControl w:val="0"/>
              <w:tabs>
                <w:tab w:val="left" w:pos="9923"/>
              </w:tabs>
              <w:autoSpaceDE w:val="0"/>
              <w:autoSpaceDN w:val="0"/>
              <w:spacing w:after="0" w:line="240" w:lineRule="auto"/>
              <w:ind w:left="110" w:right="98"/>
              <w:jc w:val="center"/>
              <w:rPr>
                <w:rFonts w:ascii="Times New Roman" w:eastAsia="Arial" w:hAnsi="Times New Roman"/>
                <w:b/>
                <w:sz w:val="24"/>
                <w:szCs w:val="24"/>
              </w:rPr>
            </w:pPr>
            <w:r w:rsidRPr="00F340B9">
              <w:rPr>
                <w:rFonts w:ascii="Times New Roman" w:eastAsia="Arial" w:hAnsi="Times New Roman"/>
                <w:b/>
                <w:sz w:val="24"/>
                <w:szCs w:val="24"/>
              </w:rPr>
              <w:t>Личностные результаты реализации программы воспитания, определенные субъектом Российской Федерации</w:t>
            </w:r>
          </w:p>
        </w:tc>
      </w:tr>
      <w:tr w:rsidR="00EA67DB" w:rsidRPr="00F340B9" w14:paraId="34F672F8" w14:textId="77777777" w:rsidTr="00594848">
        <w:trPr>
          <w:trHeight w:val="1105"/>
        </w:trPr>
        <w:tc>
          <w:tcPr>
            <w:tcW w:w="2660" w:type="dxa"/>
          </w:tcPr>
          <w:p w14:paraId="57F6AF31" w14:textId="77777777" w:rsidR="00594848" w:rsidRPr="00F340B9" w:rsidRDefault="00594848" w:rsidP="00F340B9">
            <w:pPr>
              <w:widowControl w:val="0"/>
              <w:tabs>
                <w:tab w:val="left" w:pos="9923"/>
              </w:tabs>
              <w:autoSpaceDE w:val="0"/>
              <w:autoSpaceDN w:val="0"/>
              <w:spacing w:before="3" w:after="0" w:line="240" w:lineRule="auto"/>
              <w:rPr>
                <w:rFonts w:ascii="Times New Roman" w:eastAsia="Arial" w:hAnsi="Times New Roman"/>
                <w:b/>
                <w:sz w:val="24"/>
                <w:szCs w:val="24"/>
              </w:rPr>
            </w:pPr>
            <w:r w:rsidRPr="00F340B9">
              <w:rPr>
                <w:rFonts w:ascii="Times New Roman" w:eastAsia="Arial" w:hAnsi="Times New Roman"/>
                <w:b/>
                <w:sz w:val="24"/>
                <w:szCs w:val="24"/>
              </w:rPr>
              <w:t xml:space="preserve">   ЛР 20</w:t>
            </w:r>
          </w:p>
        </w:tc>
        <w:tc>
          <w:tcPr>
            <w:tcW w:w="7547" w:type="dxa"/>
          </w:tcPr>
          <w:p w14:paraId="2DABDAD2" w14:textId="77777777" w:rsidR="00594848" w:rsidRPr="00F340B9" w:rsidRDefault="00594848" w:rsidP="00F340B9">
            <w:pPr>
              <w:widowControl w:val="0"/>
              <w:tabs>
                <w:tab w:val="left" w:pos="9923"/>
              </w:tabs>
              <w:autoSpaceDE w:val="0"/>
              <w:autoSpaceDN w:val="0"/>
              <w:spacing w:after="0" w:line="240" w:lineRule="auto"/>
              <w:ind w:left="110" w:right="98"/>
              <w:jc w:val="both"/>
              <w:rPr>
                <w:rFonts w:ascii="Times New Roman" w:eastAsia="Arial" w:hAnsi="Times New Roman"/>
                <w:sz w:val="24"/>
                <w:szCs w:val="24"/>
              </w:rPr>
            </w:pPr>
            <w:r w:rsidRPr="00F340B9">
              <w:rPr>
                <w:rFonts w:ascii="Times New Roman" w:eastAsia="Arial" w:hAnsi="Times New Roman"/>
                <w:sz w:val="24"/>
                <w:szCs w:val="24"/>
              </w:rPr>
              <w:t>Демонстрирующий познавательную потребность в субъектном постижении истории, культуры, искусства родного края и Отечества в постоянном сравнении – «диалоге культур» прошлого и настоящего; готовый к рефлексии и самопознанию, диалогическому общению со своим внутренним «Я»</w:t>
            </w:r>
          </w:p>
        </w:tc>
      </w:tr>
      <w:tr w:rsidR="00EA67DB" w:rsidRPr="00F340B9" w14:paraId="7626D9CF" w14:textId="77777777" w:rsidTr="00594848">
        <w:trPr>
          <w:trHeight w:val="1105"/>
        </w:trPr>
        <w:tc>
          <w:tcPr>
            <w:tcW w:w="2660" w:type="dxa"/>
          </w:tcPr>
          <w:p w14:paraId="6DA57546" w14:textId="77777777" w:rsidR="00594848" w:rsidRPr="00F340B9" w:rsidRDefault="00594848" w:rsidP="00F340B9">
            <w:pPr>
              <w:widowControl w:val="0"/>
              <w:tabs>
                <w:tab w:val="left" w:pos="9923"/>
              </w:tabs>
              <w:autoSpaceDE w:val="0"/>
              <w:autoSpaceDN w:val="0"/>
              <w:spacing w:before="3" w:after="0" w:line="240" w:lineRule="auto"/>
              <w:rPr>
                <w:rFonts w:ascii="Times New Roman" w:eastAsia="Arial" w:hAnsi="Times New Roman"/>
                <w:b/>
                <w:sz w:val="24"/>
                <w:szCs w:val="24"/>
              </w:rPr>
            </w:pPr>
            <w:r w:rsidRPr="00F340B9">
              <w:rPr>
                <w:rFonts w:ascii="Times New Roman" w:eastAsia="Arial" w:hAnsi="Times New Roman"/>
                <w:b/>
                <w:sz w:val="24"/>
                <w:szCs w:val="24"/>
              </w:rPr>
              <w:lastRenderedPageBreak/>
              <w:t xml:space="preserve">   ЛР 21</w:t>
            </w:r>
          </w:p>
        </w:tc>
        <w:tc>
          <w:tcPr>
            <w:tcW w:w="7547" w:type="dxa"/>
          </w:tcPr>
          <w:p w14:paraId="7F90EED2" w14:textId="77777777" w:rsidR="00594848" w:rsidRPr="00F340B9" w:rsidRDefault="00594848" w:rsidP="00F340B9">
            <w:pPr>
              <w:widowControl w:val="0"/>
              <w:tabs>
                <w:tab w:val="left" w:pos="9923"/>
              </w:tabs>
              <w:autoSpaceDE w:val="0"/>
              <w:autoSpaceDN w:val="0"/>
              <w:spacing w:after="0" w:line="240" w:lineRule="auto"/>
              <w:ind w:left="110" w:right="98"/>
              <w:jc w:val="both"/>
              <w:rPr>
                <w:rFonts w:ascii="Times New Roman" w:eastAsia="Arial" w:hAnsi="Times New Roman"/>
                <w:sz w:val="24"/>
                <w:szCs w:val="24"/>
              </w:rPr>
            </w:pPr>
            <w:r w:rsidRPr="00F340B9">
              <w:rPr>
                <w:rFonts w:ascii="Times New Roman" w:eastAsia="Arial" w:hAnsi="Times New Roman"/>
                <w:sz w:val="24"/>
                <w:szCs w:val="24"/>
              </w:rPr>
              <w:t>Готовый к социальному партнерству как добровольному сотрудничеству на основе консенсусного диалога и взаимовыгодного социального обмена (идеями, ценностями, знаниями) с соблюдением интересов всех сторон, объединяющих усилия в достижении общих воспитательных целей</w:t>
            </w:r>
          </w:p>
        </w:tc>
      </w:tr>
      <w:tr w:rsidR="00EA67DB" w:rsidRPr="00F340B9" w14:paraId="691F25DB" w14:textId="77777777" w:rsidTr="00594848">
        <w:trPr>
          <w:trHeight w:val="1105"/>
        </w:trPr>
        <w:tc>
          <w:tcPr>
            <w:tcW w:w="2660" w:type="dxa"/>
          </w:tcPr>
          <w:p w14:paraId="4B7ECD37" w14:textId="77777777" w:rsidR="00594848" w:rsidRPr="00F340B9" w:rsidRDefault="00594848" w:rsidP="00F340B9">
            <w:pPr>
              <w:widowControl w:val="0"/>
              <w:tabs>
                <w:tab w:val="left" w:pos="9923"/>
              </w:tabs>
              <w:autoSpaceDE w:val="0"/>
              <w:autoSpaceDN w:val="0"/>
              <w:spacing w:before="3" w:after="0" w:line="240" w:lineRule="auto"/>
              <w:rPr>
                <w:rFonts w:ascii="Times New Roman" w:eastAsia="Arial" w:hAnsi="Times New Roman"/>
                <w:b/>
                <w:sz w:val="24"/>
                <w:szCs w:val="24"/>
              </w:rPr>
            </w:pPr>
            <w:r w:rsidRPr="00F340B9">
              <w:rPr>
                <w:rFonts w:ascii="Times New Roman" w:eastAsia="Arial" w:hAnsi="Times New Roman"/>
                <w:b/>
                <w:sz w:val="24"/>
                <w:szCs w:val="24"/>
              </w:rPr>
              <w:t xml:space="preserve">   ЛР 22</w:t>
            </w:r>
          </w:p>
        </w:tc>
        <w:tc>
          <w:tcPr>
            <w:tcW w:w="7547" w:type="dxa"/>
          </w:tcPr>
          <w:p w14:paraId="5A9389ED" w14:textId="77777777" w:rsidR="00594848" w:rsidRPr="00F340B9" w:rsidRDefault="00594848" w:rsidP="00F340B9">
            <w:pPr>
              <w:widowControl w:val="0"/>
              <w:tabs>
                <w:tab w:val="left" w:pos="9923"/>
              </w:tabs>
              <w:autoSpaceDE w:val="0"/>
              <w:autoSpaceDN w:val="0"/>
              <w:spacing w:after="0" w:line="240" w:lineRule="auto"/>
              <w:ind w:left="110" w:right="98"/>
              <w:jc w:val="both"/>
              <w:rPr>
                <w:rFonts w:ascii="Times New Roman" w:eastAsia="Arial" w:hAnsi="Times New Roman"/>
                <w:sz w:val="24"/>
                <w:szCs w:val="24"/>
              </w:rPr>
            </w:pPr>
            <w:r w:rsidRPr="00F340B9">
              <w:rPr>
                <w:rFonts w:ascii="Times New Roman" w:eastAsia="Arial" w:hAnsi="Times New Roman"/>
                <w:sz w:val="24"/>
                <w:szCs w:val="24"/>
              </w:rPr>
              <w:t>Стремящийся к командной, социально значимой деятельности, формированию отношений ответственной зависимости, социальных компетенций, умений взаимодействовать, планировать, распределять деятельность</w:t>
            </w:r>
          </w:p>
        </w:tc>
      </w:tr>
      <w:tr w:rsidR="00EA67DB" w:rsidRPr="00F340B9" w14:paraId="4384A232" w14:textId="77777777" w:rsidTr="00594848">
        <w:trPr>
          <w:trHeight w:val="1105"/>
        </w:trPr>
        <w:tc>
          <w:tcPr>
            <w:tcW w:w="2660" w:type="dxa"/>
          </w:tcPr>
          <w:p w14:paraId="6AFC3DD0" w14:textId="77777777" w:rsidR="00594848" w:rsidRPr="00F340B9" w:rsidRDefault="00594848" w:rsidP="00F340B9">
            <w:pPr>
              <w:widowControl w:val="0"/>
              <w:tabs>
                <w:tab w:val="left" w:pos="9923"/>
              </w:tabs>
              <w:autoSpaceDE w:val="0"/>
              <w:autoSpaceDN w:val="0"/>
              <w:spacing w:before="3" w:after="0" w:line="240" w:lineRule="auto"/>
              <w:rPr>
                <w:rFonts w:ascii="Times New Roman" w:eastAsia="Arial" w:hAnsi="Times New Roman"/>
                <w:b/>
                <w:sz w:val="24"/>
                <w:szCs w:val="24"/>
              </w:rPr>
            </w:pPr>
            <w:r w:rsidRPr="00F340B9">
              <w:rPr>
                <w:rFonts w:ascii="Times New Roman" w:eastAsia="Arial" w:hAnsi="Times New Roman"/>
                <w:b/>
                <w:sz w:val="24"/>
                <w:szCs w:val="24"/>
              </w:rPr>
              <w:t xml:space="preserve">   ЛР 23</w:t>
            </w:r>
          </w:p>
        </w:tc>
        <w:tc>
          <w:tcPr>
            <w:tcW w:w="7547" w:type="dxa"/>
          </w:tcPr>
          <w:p w14:paraId="69DC4D0C" w14:textId="77777777" w:rsidR="00594848" w:rsidRPr="00F340B9" w:rsidRDefault="00594848" w:rsidP="00F340B9">
            <w:pPr>
              <w:widowControl w:val="0"/>
              <w:tabs>
                <w:tab w:val="left" w:pos="9923"/>
              </w:tabs>
              <w:autoSpaceDE w:val="0"/>
              <w:autoSpaceDN w:val="0"/>
              <w:spacing w:after="0" w:line="240" w:lineRule="auto"/>
              <w:ind w:left="110" w:right="98"/>
              <w:jc w:val="both"/>
              <w:rPr>
                <w:rFonts w:ascii="Times New Roman" w:eastAsia="Arial" w:hAnsi="Times New Roman"/>
                <w:sz w:val="24"/>
                <w:szCs w:val="24"/>
              </w:rPr>
            </w:pPr>
            <w:r w:rsidRPr="00F340B9">
              <w:rPr>
                <w:rFonts w:ascii="Times New Roman" w:eastAsia="Arial" w:hAnsi="Times New Roman"/>
                <w:sz w:val="24"/>
                <w:szCs w:val="24"/>
              </w:rPr>
              <w:t>Выражающий активную гражданскую позицию, участвующий в формировании условий для успешного развития потенциала молодежи в интересах социально-экономического, бщественнополитического и культурного развития региона</w:t>
            </w:r>
          </w:p>
        </w:tc>
      </w:tr>
      <w:tr w:rsidR="00EA67DB" w:rsidRPr="00F340B9" w14:paraId="438BBE8B" w14:textId="77777777" w:rsidTr="00A154C8">
        <w:trPr>
          <w:trHeight w:val="656"/>
        </w:trPr>
        <w:tc>
          <w:tcPr>
            <w:tcW w:w="10207" w:type="dxa"/>
            <w:gridSpan w:val="2"/>
          </w:tcPr>
          <w:p w14:paraId="524F3406" w14:textId="77777777" w:rsidR="00594848" w:rsidRPr="00F340B9" w:rsidRDefault="00594848" w:rsidP="00F340B9">
            <w:pPr>
              <w:widowControl w:val="0"/>
              <w:tabs>
                <w:tab w:val="left" w:pos="9923"/>
              </w:tabs>
              <w:autoSpaceDE w:val="0"/>
              <w:autoSpaceDN w:val="0"/>
              <w:spacing w:after="0" w:line="240" w:lineRule="auto"/>
              <w:ind w:left="110" w:right="98"/>
              <w:jc w:val="center"/>
              <w:rPr>
                <w:rFonts w:ascii="Times New Roman" w:eastAsia="Arial" w:hAnsi="Times New Roman"/>
                <w:b/>
                <w:sz w:val="24"/>
                <w:szCs w:val="24"/>
              </w:rPr>
            </w:pPr>
            <w:r w:rsidRPr="00F340B9">
              <w:rPr>
                <w:rFonts w:ascii="Times New Roman" w:eastAsia="Arial" w:hAnsi="Times New Roman"/>
                <w:b/>
                <w:sz w:val="24"/>
                <w:szCs w:val="24"/>
              </w:rPr>
              <w:t>Личностные результаты реализации программы воспитания, определенные ключевыми работодателями</w:t>
            </w:r>
          </w:p>
        </w:tc>
      </w:tr>
      <w:tr w:rsidR="00EA67DB" w:rsidRPr="00F340B9" w14:paraId="3BB13F7A" w14:textId="77777777" w:rsidTr="00594848">
        <w:trPr>
          <w:trHeight w:val="708"/>
        </w:trPr>
        <w:tc>
          <w:tcPr>
            <w:tcW w:w="2660" w:type="dxa"/>
          </w:tcPr>
          <w:p w14:paraId="6319B7B4" w14:textId="77777777" w:rsidR="00594848" w:rsidRPr="00F340B9" w:rsidRDefault="00594848" w:rsidP="00F340B9">
            <w:pPr>
              <w:widowControl w:val="0"/>
              <w:tabs>
                <w:tab w:val="left" w:pos="9923"/>
              </w:tabs>
              <w:autoSpaceDE w:val="0"/>
              <w:autoSpaceDN w:val="0"/>
              <w:spacing w:before="3" w:after="0" w:line="240" w:lineRule="auto"/>
              <w:rPr>
                <w:rFonts w:ascii="Times New Roman" w:eastAsia="Arial" w:hAnsi="Times New Roman"/>
                <w:b/>
                <w:sz w:val="24"/>
                <w:szCs w:val="24"/>
              </w:rPr>
            </w:pPr>
            <w:r w:rsidRPr="00F340B9">
              <w:rPr>
                <w:rFonts w:ascii="Times New Roman" w:eastAsia="Arial" w:hAnsi="Times New Roman"/>
                <w:b/>
                <w:sz w:val="24"/>
                <w:szCs w:val="24"/>
              </w:rPr>
              <w:t xml:space="preserve">   ЛР 24</w:t>
            </w:r>
          </w:p>
        </w:tc>
        <w:tc>
          <w:tcPr>
            <w:tcW w:w="7547" w:type="dxa"/>
          </w:tcPr>
          <w:p w14:paraId="6CA97318" w14:textId="77777777" w:rsidR="00594848" w:rsidRPr="00F340B9" w:rsidRDefault="00594848" w:rsidP="00F340B9">
            <w:pPr>
              <w:widowControl w:val="0"/>
              <w:tabs>
                <w:tab w:val="left" w:pos="9923"/>
              </w:tabs>
              <w:autoSpaceDE w:val="0"/>
              <w:autoSpaceDN w:val="0"/>
              <w:spacing w:after="0" w:line="240" w:lineRule="auto"/>
              <w:ind w:left="110" w:right="98"/>
              <w:rPr>
                <w:rFonts w:ascii="Times New Roman" w:eastAsia="Arial" w:hAnsi="Times New Roman"/>
                <w:sz w:val="24"/>
                <w:szCs w:val="24"/>
              </w:rPr>
            </w:pPr>
            <w:r w:rsidRPr="00F340B9">
              <w:rPr>
                <w:rFonts w:ascii="Times New Roman" w:eastAsia="Arial" w:hAnsi="Times New Roman"/>
                <w:sz w:val="24"/>
                <w:szCs w:val="24"/>
              </w:rPr>
              <w:t>Умеющий эффективно общаться с коллегами, руководством</w:t>
            </w:r>
          </w:p>
        </w:tc>
      </w:tr>
      <w:tr w:rsidR="00EA67DB" w:rsidRPr="00F340B9" w14:paraId="7B91A731" w14:textId="77777777" w:rsidTr="00594848">
        <w:trPr>
          <w:trHeight w:val="1105"/>
        </w:trPr>
        <w:tc>
          <w:tcPr>
            <w:tcW w:w="2660" w:type="dxa"/>
          </w:tcPr>
          <w:p w14:paraId="19DD0A8F" w14:textId="77777777" w:rsidR="00594848" w:rsidRPr="00F340B9" w:rsidRDefault="00594848" w:rsidP="00F340B9">
            <w:pPr>
              <w:widowControl w:val="0"/>
              <w:tabs>
                <w:tab w:val="left" w:pos="9923"/>
              </w:tabs>
              <w:autoSpaceDE w:val="0"/>
              <w:autoSpaceDN w:val="0"/>
              <w:spacing w:before="3" w:after="0" w:line="240" w:lineRule="auto"/>
              <w:rPr>
                <w:rFonts w:ascii="Times New Roman" w:eastAsia="Arial" w:hAnsi="Times New Roman"/>
                <w:b/>
                <w:sz w:val="24"/>
                <w:szCs w:val="24"/>
              </w:rPr>
            </w:pPr>
            <w:r w:rsidRPr="00F340B9">
              <w:rPr>
                <w:rFonts w:ascii="Times New Roman" w:eastAsia="Arial" w:hAnsi="Times New Roman"/>
                <w:b/>
                <w:sz w:val="24"/>
                <w:szCs w:val="24"/>
              </w:rPr>
              <w:t xml:space="preserve">   ЛР 25</w:t>
            </w:r>
          </w:p>
        </w:tc>
        <w:tc>
          <w:tcPr>
            <w:tcW w:w="7547" w:type="dxa"/>
          </w:tcPr>
          <w:p w14:paraId="4FEABE41" w14:textId="77777777" w:rsidR="00594848" w:rsidRPr="00F340B9" w:rsidRDefault="00594848" w:rsidP="00F340B9">
            <w:pPr>
              <w:widowControl w:val="0"/>
              <w:tabs>
                <w:tab w:val="left" w:pos="9923"/>
              </w:tabs>
              <w:autoSpaceDE w:val="0"/>
              <w:autoSpaceDN w:val="0"/>
              <w:spacing w:after="0" w:line="240" w:lineRule="auto"/>
              <w:ind w:left="110" w:right="98"/>
              <w:jc w:val="both"/>
              <w:rPr>
                <w:rFonts w:ascii="Times New Roman" w:eastAsia="Arial" w:hAnsi="Times New Roman"/>
                <w:sz w:val="24"/>
                <w:szCs w:val="24"/>
              </w:rPr>
            </w:pPr>
            <w:r w:rsidRPr="00F340B9">
              <w:rPr>
                <w:rFonts w:ascii="Times New Roman" w:eastAsia="Arial" w:hAnsi="Times New Roman"/>
                <w:sz w:val="24"/>
                <w:szCs w:val="24"/>
              </w:rPr>
              <w:t>Способный генерировать новые идеи для решения профессиональных задач, перестраивать сложившиеся способы их решения, выдвигать альтернативные варианты действий с целью выработки новых оптимальных алгоритмов; позиционирующий как результативный и привлекательный участник трудовых отношений</w:t>
            </w:r>
          </w:p>
        </w:tc>
      </w:tr>
      <w:tr w:rsidR="00EA67DB" w:rsidRPr="00F340B9" w14:paraId="6664A939" w14:textId="77777777" w:rsidTr="00594848">
        <w:trPr>
          <w:trHeight w:val="551"/>
        </w:trPr>
        <w:tc>
          <w:tcPr>
            <w:tcW w:w="2660" w:type="dxa"/>
          </w:tcPr>
          <w:p w14:paraId="1DC7EC01" w14:textId="77777777" w:rsidR="00594848" w:rsidRPr="00F340B9" w:rsidRDefault="00594848" w:rsidP="00F340B9">
            <w:pPr>
              <w:widowControl w:val="0"/>
              <w:tabs>
                <w:tab w:val="left" w:pos="9923"/>
              </w:tabs>
              <w:autoSpaceDE w:val="0"/>
              <w:autoSpaceDN w:val="0"/>
              <w:spacing w:before="3" w:after="0" w:line="240" w:lineRule="auto"/>
              <w:rPr>
                <w:rFonts w:ascii="Times New Roman" w:eastAsia="Arial" w:hAnsi="Times New Roman"/>
                <w:b/>
                <w:sz w:val="24"/>
                <w:szCs w:val="24"/>
              </w:rPr>
            </w:pPr>
            <w:r w:rsidRPr="00F340B9">
              <w:rPr>
                <w:rFonts w:ascii="Times New Roman" w:eastAsia="Arial" w:hAnsi="Times New Roman"/>
                <w:b/>
                <w:sz w:val="24"/>
                <w:szCs w:val="24"/>
              </w:rPr>
              <w:t xml:space="preserve">   ЛР 26</w:t>
            </w:r>
          </w:p>
        </w:tc>
        <w:tc>
          <w:tcPr>
            <w:tcW w:w="7547" w:type="dxa"/>
          </w:tcPr>
          <w:p w14:paraId="19B596BE" w14:textId="77777777" w:rsidR="00594848" w:rsidRPr="00F340B9" w:rsidRDefault="00594848" w:rsidP="00F340B9">
            <w:pPr>
              <w:widowControl w:val="0"/>
              <w:tabs>
                <w:tab w:val="left" w:pos="9923"/>
              </w:tabs>
              <w:autoSpaceDE w:val="0"/>
              <w:autoSpaceDN w:val="0"/>
              <w:spacing w:after="0" w:line="240" w:lineRule="auto"/>
              <w:ind w:left="110"/>
              <w:jc w:val="both"/>
              <w:rPr>
                <w:rFonts w:ascii="Times New Roman" w:eastAsia="Arial" w:hAnsi="Times New Roman"/>
                <w:sz w:val="24"/>
                <w:szCs w:val="24"/>
              </w:rPr>
            </w:pPr>
            <w:r w:rsidRPr="00F340B9">
              <w:rPr>
                <w:rFonts w:ascii="Times New Roman" w:eastAsia="Arial" w:hAnsi="Times New Roman"/>
                <w:sz w:val="24"/>
                <w:szCs w:val="24"/>
              </w:rPr>
              <w:t>Способный</w:t>
            </w:r>
            <w:r w:rsidRPr="00F340B9">
              <w:rPr>
                <w:rFonts w:ascii="Times New Roman" w:eastAsia="Arial" w:hAnsi="Times New Roman"/>
                <w:spacing w:val="-3"/>
                <w:sz w:val="24"/>
                <w:szCs w:val="24"/>
              </w:rPr>
              <w:t xml:space="preserve"> </w:t>
            </w:r>
            <w:r w:rsidRPr="00F340B9">
              <w:rPr>
                <w:rFonts w:ascii="Times New Roman" w:eastAsia="Arial" w:hAnsi="Times New Roman"/>
                <w:sz w:val="24"/>
                <w:szCs w:val="24"/>
              </w:rPr>
              <w:t>быстро</w:t>
            </w:r>
            <w:r w:rsidRPr="00F340B9">
              <w:rPr>
                <w:rFonts w:ascii="Times New Roman" w:eastAsia="Arial" w:hAnsi="Times New Roman"/>
                <w:spacing w:val="-2"/>
                <w:sz w:val="24"/>
                <w:szCs w:val="24"/>
              </w:rPr>
              <w:t xml:space="preserve"> </w:t>
            </w:r>
            <w:r w:rsidRPr="00F340B9">
              <w:rPr>
                <w:rFonts w:ascii="Times New Roman" w:eastAsia="Arial" w:hAnsi="Times New Roman"/>
                <w:sz w:val="24"/>
                <w:szCs w:val="24"/>
              </w:rPr>
              <w:t>адаптироваться</w:t>
            </w:r>
            <w:r w:rsidRPr="00F340B9">
              <w:rPr>
                <w:rFonts w:ascii="Times New Roman" w:eastAsia="Arial" w:hAnsi="Times New Roman"/>
                <w:spacing w:val="-3"/>
                <w:sz w:val="24"/>
                <w:szCs w:val="24"/>
              </w:rPr>
              <w:t xml:space="preserve"> </w:t>
            </w:r>
            <w:r w:rsidRPr="00F340B9">
              <w:rPr>
                <w:rFonts w:ascii="Times New Roman" w:eastAsia="Arial" w:hAnsi="Times New Roman"/>
                <w:sz w:val="24"/>
                <w:szCs w:val="24"/>
              </w:rPr>
              <w:t>в условиях</w:t>
            </w:r>
            <w:r w:rsidRPr="00F340B9">
              <w:rPr>
                <w:rFonts w:ascii="Times New Roman" w:eastAsia="Arial" w:hAnsi="Times New Roman"/>
                <w:spacing w:val="-3"/>
                <w:sz w:val="24"/>
                <w:szCs w:val="24"/>
              </w:rPr>
              <w:t xml:space="preserve"> </w:t>
            </w:r>
            <w:r w:rsidRPr="00F340B9">
              <w:rPr>
                <w:rFonts w:ascii="Times New Roman" w:eastAsia="Arial" w:hAnsi="Times New Roman"/>
                <w:sz w:val="24"/>
                <w:szCs w:val="24"/>
              </w:rPr>
              <w:t>частой</w:t>
            </w:r>
            <w:r w:rsidRPr="00F340B9">
              <w:rPr>
                <w:rFonts w:ascii="Times New Roman" w:eastAsia="Arial" w:hAnsi="Times New Roman"/>
                <w:spacing w:val="-2"/>
                <w:sz w:val="24"/>
                <w:szCs w:val="24"/>
              </w:rPr>
              <w:t xml:space="preserve"> </w:t>
            </w:r>
            <w:r w:rsidRPr="00F340B9">
              <w:rPr>
                <w:rFonts w:ascii="Times New Roman" w:eastAsia="Arial" w:hAnsi="Times New Roman"/>
                <w:sz w:val="24"/>
                <w:szCs w:val="24"/>
              </w:rPr>
              <w:t>смены промышленных</w:t>
            </w:r>
            <w:r w:rsidRPr="00F340B9">
              <w:rPr>
                <w:rFonts w:ascii="Times New Roman" w:eastAsia="Arial" w:hAnsi="Times New Roman"/>
                <w:spacing w:val="-4"/>
                <w:sz w:val="24"/>
                <w:szCs w:val="24"/>
              </w:rPr>
              <w:t xml:space="preserve"> </w:t>
            </w:r>
            <w:r w:rsidRPr="00F340B9">
              <w:rPr>
                <w:rFonts w:ascii="Times New Roman" w:eastAsia="Arial" w:hAnsi="Times New Roman"/>
                <w:sz w:val="24"/>
                <w:szCs w:val="24"/>
              </w:rPr>
              <w:t>технологий</w:t>
            </w:r>
          </w:p>
        </w:tc>
      </w:tr>
      <w:tr w:rsidR="00EA67DB" w:rsidRPr="00F340B9" w14:paraId="6F91E33B" w14:textId="77777777" w:rsidTr="00A154C8">
        <w:trPr>
          <w:trHeight w:val="701"/>
        </w:trPr>
        <w:tc>
          <w:tcPr>
            <w:tcW w:w="10207" w:type="dxa"/>
            <w:gridSpan w:val="2"/>
          </w:tcPr>
          <w:p w14:paraId="3EBCE45F" w14:textId="77777777" w:rsidR="00594848" w:rsidRPr="00F340B9" w:rsidRDefault="00594848" w:rsidP="00F340B9">
            <w:pPr>
              <w:widowControl w:val="0"/>
              <w:tabs>
                <w:tab w:val="left" w:pos="9923"/>
              </w:tabs>
              <w:autoSpaceDE w:val="0"/>
              <w:autoSpaceDN w:val="0"/>
              <w:spacing w:after="0" w:line="240" w:lineRule="auto"/>
              <w:ind w:left="110"/>
              <w:jc w:val="center"/>
              <w:rPr>
                <w:rFonts w:ascii="Times New Roman" w:eastAsia="Arial" w:hAnsi="Times New Roman"/>
                <w:b/>
                <w:sz w:val="24"/>
                <w:szCs w:val="24"/>
              </w:rPr>
            </w:pPr>
            <w:r w:rsidRPr="00F340B9">
              <w:rPr>
                <w:rFonts w:ascii="Times New Roman" w:eastAsia="Arial" w:hAnsi="Times New Roman"/>
                <w:b/>
                <w:sz w:val="24"/>
                <w:szCs w:val="24"/>
              </w:rPr>
              <w:t>Личностные результаты реализации программы воспитания, определенные субъектами образовательного процесса</w:t>
            </w:r>
          </w:p>
        </w:tc>
      </w:tr>
      <w:tr w:rsidR="00EA67DB" w:rsidRPr="00F340B9" w14:paraId="29FC3BF8" w14:textId="77777777" w:rsidTr="00594848">
        <w:trPr>
          <w:trHeight w:val="698"/>
        </w:trPr>
        <w:tc>
          <w:tcPr>
            <w:tcW w:w="2660" w:type="dxa"/>
          </w:tcPr>
          <w:p w14:paraId="4AC73CA7" w14:textId="77777777" w:rsidR="00594848" w:rsidRPr="00F340B9" w:rsidRDefault="00594848" w:rsidP="00F340B9">
            <w:pPr>
              <w:widowControl w:val="0"/>
              <w:tabs>
                <w:tab w:val="left" w:pos="9923"/>
              </w:tabs>
              <w:autoSpaceDE w:val="0"/>
              <w:autoSpaceDN w:val="0"/>
              <w:spacing w:before="3" w:after="0" w:line="240" w:lineRule="auto"/>
              <w:rPr>
                <w:rFonts w:ascii="Times New Roman" w:eastAsia="Arial" w:hAnsi="Times New Roman"/>
                <w:b/>
                <w:sz w:val="24"/>
                <w:szCs w:val="24"/>
              </w:rPr>
            </w:pPr>
            <w:r w:rsidRPr="00F340B9">
              <w:rPr>
                <w:rFonts w:ascii="Times New Roman" w:eastAsia="Arial" w:hAnsi="Times New Roman"/>
                <w:b/>
                <w:sz w:val="24"/>
                <w:szCs w:val="24"/>
              </w:rPr>
              <w:t xml:space="preserve">   ЛР 27</w:t>
            </w:r>
          </w:p>
        </w:tc>
        <w:tc>
          <w:tcPr>
            <w:tcW w:w="7547" w:type="dxa"/>
          </w:tcPr>
          <w:p w14:paraId="586EB400" w14:textId="77777777" w:rsidR="00594848" w:rsidRPr="00F340B9" w:rsidRDefault="00594848" w:rsidP="00F340B9">
            <w:pPr>
              <w:widowControl w:val="0"/>
              <w:tabs>
                <w:tab w:val="left" w:pos="9923"/>
              </w:tabs>
              <w:autoSpaceDE w:val="0"/>
              <w:autoSpaceDN w:val="0"/>
              <w:spacing w:after="0" w:line="240" w:lineRule="auto"/>
              <w:ind w:left="110"/>
              <w:jc w:val="both"/>
              <w:rPr>
                <w:rFonts w:ascii="Times New Roman" w:eastAsia="Arial" w:hAnsi="Times New Roman"/>
                <w:sz w:val="24"/>
                <w:szCs w:val="24"/>
              </w:rPr>
            </w:pPr>
            <w:r w:rsidRPr="00F340B9">
              <w:rPr>
                <w:rFonts w:ascii="Times New Roman" w:eastAsia="Arial" w:hAnsi="Times New Roman"/>
                <w:sz w:val="24"/>
                <w:szCs w:val="24"/>
              </w:rPr>
              <w:t>Креативно мыслящий, готовый к творческой деятельности</w:t>
            </w:r>
          </w:p>
        </w:tc>
      </w:tr>
      <w:tr w:rsidR="00EA67DB" w:rsidRPr="00F340B9" w14:paraId="722B93BA" w14:textId="77777777" w:rsidTr="00594848">
        <w:trPr>
          <w:trHeight w:val="1105"/>
        </w:trPr>
        <w:tc>
          <w:tcPr>
            <w:tcW w:w="2660" w:type="dxa"/>
          </w:tcPr>
          <w:p w14:paraId="4C955603" w14:textId="77777777" w:rsidR="00594848" w:rsidRPr="00F340B9" w:rsidRDefault="00594848" w:rsidP="00F340B9">
            <w:pPr>
              <w:widowControl w:val="0"/>
              <w:tabs>
                <w:tab w:val="left" w:pos="9923"/>
              </w:tabs>
              <w:autoSpaceDE w:val="0"/>
              <w:autoSpaceDN w:val="0"/>
              <w:spacing w:before="3" w:after="0" w:line="240" w:lineRule="auto"/>
              <w:rPr>
                <w:rFonts w:ascii="Times New Roman" w:eastAsia="Arial" w:hAnsi="Times New Roman"/>
                <w:b/>
                <w:sz w:val="24"/>
                <w:szCs w:val="24"/>
              </w:rPr>
            </w:pPr>
            <w:r w:rsidRPr="00F340B9">
              <w:rPr>
                <w:rFonts w:ascii="Times New Roman" w:eastAsia="Arial" w:hAnsi="Times New Roman"/>
                <w:b/>
                <w:sz w:val="24"/>
                <w:szCs w:val="24"/>
              </w:rPr>
              <w:t xml:space="preserve">   ЛР 28</w:t>
            </w:r>
          </w:p>
        </w:tc>
        <w:tc>
          <w:tcPr>
            <w:tcW w:w="7547" w:type="dxa"/>
          </w:tcPr>
          <w:p w14:paraId="18117E6B" w14:textId="77777777" w:rsidR="00594848" w:rsidRPr="00F340B9" w:rsidRDefault="00594848" w:rsidP="00F340B9">
            <w:pPr>
              <w:widowControl w:val="0"/>
              <w:tabs>
                <w:tab w:val="left" w:pos="9923"/>
              </w:tabs>
              <w:autoSpaceDE w:val="0"/>
              <w:autoSpaceDN w:val="0"/>
              <w:spacing w:after="0" w:line="240" w:lineRule="auto"/>
              <w:ind w:left="110"/>
              <w:jc w:val="both"/>
              <w:rPr>
                <w:rFonts w:ascii="Times New Roman" w:eastAsia="Arial" w:hAnsi="Times New Roman"/>
                <w:sz w:val="24"/>
                <w:szCs w:val="24"/>
              </w:rPr>
            </w:pPr>
            <w:r w:rsidRPr="00F340B9">
              <w:rPr>
                <w:rFonts w:ascii="Times New Roman" w:eastAsia="Arial" w:hAnsi="Times New Roman"/>
                <w:sz w:val="24"/>
                <w:szCs w:val="24"/>
              </w:rPr>
              <w:t>Самостоятельный и ответственный в принятии решений во всех сферах своей деятельности, готовый к исполнению разнообразных социальных ролей, востребованных бизнесом, обществом и государством</w:t>
            </w:r>
          </w:p>
        </w:tc>
      </w:tr>
      <w:tr w:rsidR="00EA67DB" w:rsidRPr="00F340B9" w14:paraId="053B89C0" w14:textId="77777777" w:rsidTr="00594848">
        <w:trPr>
          <w:trHeight w:val="710"/>
        </w:trPr>
        <w:tc>
          <w:tcPr>
            <w:tcW w:w="2660" w:type="dxa"/>
          </w:tcPr>
          <w:p w14:paraId="0CCF4401" w14:textId="77777777" w:rsidR="00594848" w:rsidRPr="00F340B9" w:rsidRDefault="00594848" w:rsidP="00F340B9">
            <w:pPr>
              <w:widowControl w:val="0"/>
              <w:tabs>
                <w:tab w:val="left" w:pos="9923"/>
              </w:tabs>
              <w:autoSpaceDE w:val="0"/>
              <w:autoSpaceDN w:val="0"/>
              <w:spacing w:before="3" w:after="0" w:line="240" w:lineRule="auto"/>
              <w:rPr>
                <w:rFonts w:ascii="Times New Roman" w:eastAsia="Arial" w:hAnsi="Times New Roman"/>
                <w:b/>
                <w:sz w:val="24"/>
                <w:szCs w:val="24"/>
              </w:rPr>
            </w:pPr>
            <w:r w:rsidRPr="00F340B9">
              <w:rPr>
                <w:rFonts w:ascii="Times New Roman" w:eastAsia="Arial" w:hAnsi="Times New Roman"/>
                <w:b/>
                <w:sz w:val="24"/>
                <w:szCs w:val="24"/>
              </w:rPr>
              <w:t xml:space="preserve">   ЛР 29</w:t>
            </w:r>
          </w:p>
        </w:tc>
        <w:tc>
          <w:tcPr>
            <w:tcW w:w="7547" w:type="dxa"/>
          </w:tcPr>
          <w:p w14:paraId="0670908A" w14:textId="77777777" w:rsidR="00594848" w:rsidRPr="00F340B9" w:rsidRDefault="00594848" w:rsidP="00F340B9">
            <w:pPr>
              <w:widowControl w:val="0"/>
              <w:shd w:val="clear" w:color="auto" w:fill="FFFFFF"/>
              <w:spacing w:after="0" w:line="240" w:lineRule="auto"/>
              <w:jc w:val="both"/>
              <w:rPr>
                <w:rFonts w:ascii="Times New Roman" w:hAnsi="Times New Roman"/>
                <w:sz w:val="24"/>
                <w:szCs w:val="24"/>
              </w:rPr>
            </w:pPr>
            <w:r w:rsidRPr="00F340B9">
              <w:rPr>
                <w:rFonts w:ascii="Times New Roman" w:hAnsi="Times New Roman"/>
                <w:sz w:val="24"/>
                <w:szCs w:val="24"/>
                <w:lang w:bidi="ru-RU"/>
              </w:rPr>
              <w:t>Осознанный выбор будущей профессии как путь и способ реализации собственных жизненных планов</w:t>
            </w:r>
          </w:p>
          <w:p w14:paraId="2765BE20" w14:textId="77777777" w:rsidR="00594848" w:rsidRPr="00F340B9" w:rsidRDefault="00594848" w:rsidP="00F340B9">
            <w:pPr>
              <w:widowControl w:val="0"/>
              <w:tabs>
                <w:tab w:val="left" w:pos="9923"/>
              </w:tabs>
              <w:autoSpaceDE w:val="0"/>
              <w:autoSpaceDN w:val="0"/>
              <w:spacing w:after="0" w:line="240" w:lineRule="auto"/>
              <w:ind w:left="110"/>
              <w:jc w:val="both"/>
              <w:rPr>
                <w:rFonts w:ascii="Times New Roman" w:eastAsia="Arial" w:hAnsi="Times New Roman"/>
                <w:sz w:val="24"/>
                <w:szCs w:val="24"/>
              </w:rPr>
            </w:pPr>
          </w:p>
        </w:tc>
      </w:tr>
      <w:tr w:rsidR="00EA67DB" w:rsidRPr="00F340B9" w14:paraId="293C91AE" w14:textId="77777777" w:rsidTr="00594848">
        <w:trPr>
          <w:trHeight w:val="555"/>
        </w:trPr>
        <w:tc>
          <w:tcPr>
            <w:tcW w:w="2660" w:type="dxa"/>
          </w:tcPr>
          <w:p w14:paraId="58204019" w14:textId="77777777" w:rsidR="00594848" w:rsidRPr="00F340B9" w:rsidRDefault="00594848" w:rsidP="00F340B9">
            <w:pPr>
              <w:widowControl w:val="0"/>
              <w:tabs>
                <w:tab w:val="left" w:pos="9923"/>
              </w:tabs>
              <w:autoSpaceDE w:val="0"/>
              <w:autoSpaceDN w:val="0"/>
              <w:spacing w:before="3" w:after="0" w:line="240" w:lineRule="auto"/>
              <w:rPr>
                <w:rFonts w:ascii="Times New Roman" w:eastAsia="Arial" w:hAnsi="Times New Roman"/>
                <w:b/>
                <w:sz w:val="24"/>
                <w:szCs w:val="24"/>
              </w:rPr>
            </w:pPr>
            <w:r w:rsidRPr="00F340B9">
              <w:rPr>
                <w:rFonts w:ascii="Times New Roman" w:eastAsia="Arial" w:hAnsi="Times New Roman"/>
                <w:b/>
                <w:sz w:val="24"/>
                <w:szCs w:val="24"/>
              </w:rPr>
              <w:t xml:space="preserve">   ЛР 30</w:t>
            </w:r>
          </w:p>
        </w:tc>
        <w:tc>
          <w:tcPr>
            <w:tcW w:w="7547" w:type="dxa"/>
          </w:tcPr>
          <w:p w14:paraId="6847E582" w14:textId="77777777" w:rsidR="00594848" w:rsidRPr="00F340B9" w:rsidRDefault="00594848" w:rsidP="00F340B9">
            <w:pPr>
              <w:widowControl w:val="0"/>
              <w:tabs>
                <w:tab w:val="left" w:pos="9923"/>
              </w:tabs>
              <w:autoSpaceDE w:val="0"/>
              <w:autoSpaceDN w:val="0"/>
              <w:spacing w:after="0" w:line="240" w:lineRule="auto"/>
              <w:ind w:left="110"/>
              <w:jc w:val="both"/>
              <w:rPr>
                <w:rFonts w:ascii="Times New Roman" w:eastAsia="Arial" w:hAnsi="Times New Roman"/>
                <w:sz w:val="24"/>
                <w:szCs w:val="24"/>
              </w:rPr>
            </w:pPr>
            <w:r w:rsidRPr="00F340B9">
              <w:rPr>
                <w:rFonts w:ascii="Times New Roman" w:eastAsia="Arial" w:hAnsi="Times New Roman"/>
                <w:sz w:val="24"/>
                <w:szCs w:val="24"/>
                <w:lang w:bidi="ru-RU"/>
              </w:rPr>
              <w:t>Способный к самостоятельному решению вопросов жизнеустройства</w:t>
            </w:r>
          </w:p>
        </w:tc>
      </w:tr>
    </w:tbl>
    <w:p w14:paraId="13AD97CE" w14:textId="77777777" w:rsidR="00594848" w:rsidRPr="00F340B9" w:rsidRDefault="00594848" w:rsidP="00F340B9">
      <w:pPr>
        <w:widowControl w:val="0"/>
        <w:autoSpaceDE w:val="0"/>
        <w:autoSpaceDN w:val="0"/>
        <w:adjustRightInd w:val="0"/>
        <w:spacing w:after="0" w:line="240" w:lineRule="auto"/>
        <w:ind w:left="-567" w:right="-284" w:firstLine="540"/>
        <w:jc w:val="both"/>
        <w:rPr>
          <w:rFonts w:ascii="Times New Roman" w:hAnsi="Times New Roman"/>
          <w:sz w:val="24"/>
          <w:szCs w:val="24"/>
        </w:rPr>
      </w:pPr>
    </w:p>
    <w:p w14:paraId="05A57A47" w14:textId="77777777" w:rsidR="00001C8A" w:rsidRPr="00F340B9" w:rsidRDefault="00992A33" w:rsidP="00F340B9">
      <w:pPr>
        <w:widowControl w:val="0"/>
        <w:autoSpaceDE w:val="0"/>
        <w:autoSpaceDN w:val="0"/>
        <w:adjustRightInd w:val="0"/>
        <w:spacing w:after="0" w:line="240" w:lineRule="auto"/>
        <w:ind w:left="-567" w:right="-284"/>
        <w:jc w:val="center"/>
        <w:outlineLvl w:val="1"/>
        <w:rPr>
          <w:rFonts w:ascii="Times New Roman" w:hAnsi="Times New Roman"/>
          <w:sz w:val="24"/>
          <w:szCs w:val="24"/>
        </w:rPr>
      </w:pPr>
      <w:bookmarkStart w:id="1" w:name="Par212"/>
      <w:bookmarkEnd w:id="1"/>
      <w:r w:rsidRPr="00F340B9">
        <w:rPr>
          <w:rFonts w:ascii="Times New Roman" w:hAnsi="Times New Roman"/>
          <w:sz w:val="24"/>
          <w:szCs w:val="24"/>
        </w:rPr>
        <w:t>СТРУКТУРА</w:t>
      </w:r>
      <w:r w:rsidR="00001C8A" w:rsidRPr="00F340B9">
        <w:rPr>
          <w:rFonts w:ascii="Times New Roman" w:hAnsi="Times New Roman"/>
          <w:sz w:val="24"/>
          <w:szCs w:val="24"/>
        </w:rPr>
        <w:t xml:space="preserve"> ПРОГРАММЫ ПОДГОТОВКИ</w:t>
      </w:r>
    </w:p>
    <w:p w14:paraId="3850B15D" w14:textId="77777777" w:rsidR="00001C8A" w:rsidRPr="00F340B9" w:rsidRDefault="00001C8A" w:rsidP="00F340B9">
      <w:pPr>
        <w:widowControl w:val="0"/>
        <w:autoSpaceDE w:val="0"/>
        <w:autoSpaceDN w:val="0"/>
        <w:adjustRightInd w:val="0"/>
        <w:spacing w:after="0" w:line="240" w:lineRule="auto"/>
        <w:ind w:left="-567" w:right="-284"/>
        <w:jc w:val="center"/>
        <w:rPr>
          <w:rFonts w:ascii="Times New Roman" w:hAnsi="Times New Roman"/>
          <w:sz w:val="24"/>
          <w:szCs w:val="24"/>
        </w:rPr>
      </w:pPr>
    </w:p>
    <w:p w14:paraId="0AB0FFC6" w14:textId="77777777" w:rsidR="00A929FD" w:rsidRPr="00F340B9" w:rsidRDefault="00A929FD" w:rsidP="00F340B9">
      <w:pPr>
        <w:widowControl w:val="0"/>
        <w:autoSpaceDE w:val="0"/>
        <w:autoSpaceDN w:val="0"/>
        <w:adjustRightInd w:val="0"/>
        <w:spacing w:after="0" w:line="240" w:lineRule="auto"/>
        <w:ind w:firstLine="708"/>
        <w:jc w:val="both"/>
        <w:rPr>
          <w:rFonts w:ascii="Times New Roman" w:hAnsi="Times New Roman"/>
          <w:sz w:val="24"/>
          <w:szCs w:val="24"/>
        </w:rPr>
      </w:pPr>
      <w:r w:rsidRPr="00F340B9">
        <w:rPr>
          <w:rFonts w:ascii="Times New Roman" w:hAnsi="Times New Roman"/>
          <w:sz w:val="24"/>
          <w:szCs w:val="24"/>
        </w:rPr>
        <w:t>Структура образовательной программы включает обязательную часть и часть, формируемую участниками образовательных отношений (вариативную часть).</w:t>
      </w:r>
    </w:p>
    <w:p w14:paraId="4351113E" w14:textId="77777777" w:rsidR="00A929FD" w:rsidRPr="00F340B9" w:rsidRDefault="00A929FD" w:rsidP="00F340B9">
      <w:pPr>
        <w:widowControl w:val="0"/>
        <w:autoSpaceDE w:val="0"/>
        <w:autoSpaceDN w:val="0"/>
        <w:adjustRightInd w:val="0"/>
        <w:spacing w:after="0" w:line="240" w:lineRule="auto"/>
        <w:ind w:firstLine="708"/>
        <w:jc w:val="both"/>
        <w:rPr>
          <w:rFonts w:ascii="Times New Roman" w:hAnsi="Times New Roman"/>
          <w:sz w:val="24"/>
          <w:szCs w:val="24"/>
        </w:rPr>
      </w:pPr>
      <w:r w:rsidRPr="00F340B9">
        <w:rPr>
          <w:rFonts w:ascii="Times New Roman" w:hAnsi="Times New Roman"/>
          <w:sz w:val="24"/>
          <w:szCs w:val="24"/>
        </w:rPr>
        <w:t>Обязательная часть образовательной программы направлена на формирование общих и профессиональных компетенций, предусмотренных главой III настоящего ФГОС СПО, и должна составлять не более 80 процентов от общего объема времени, отведенного на ее освоение.</w:t>
      </w:r>
    </w:p>
    <w:p w14:paraId="180F47D9" w14:textId="77777777" w:rsidR="00A929FD" w:rsidRPr="00F340B9" w:rsidRDefault="00A929FD" w:rsidP="00F340B9">
      <w:pPr>
        <w:widowControl w:val="0"/>
        <w:autoSpaceDE w:val="0"/>
        <w:autoSpaceDN w:val="0"/>
        <w:adjustRightInd w:val="0"/>
        <w:spacing w:after="0" w:line="240" w:lineRule="auto"/>
        <w:ind w:firstLine="708"/>
        <w:jc w:val="both"/>
        <w:rPr>
          <w:rFonts w:ascii="Times New Roman" w:hAnsi="Times New Roman"/>
          <w:sz w:val="24"/>
          <w:szCs w:val="24"/>
        </w:rPr>
      </w:pPr>
      <w:r w:rsidRPr="00F340B9">
        <w:rPr>
          <w:rFonts w:ascii="Times New Roman" w:hAnsi="Times New Roman"/>
          <w:sz w:val="24"/>
          <w:szCs w:val="24"/>
        </w:rPr>
        <w:t xml:space="preserve">Вариативная часть образовательной программы (не менее 20 процентов) дает возможность расширения основного(ых) вида(ов) деятельности, к которым должен быть </w:t>
      </w:r>
      <w:r w:rsidRPr="00F340B9">
        <w:rPr>
          <w:rFonts w:ascii="Times New Roman" w:hAnsi="Times New Roman"/>
          <w:sz w:val="24"/>
          <w:szCs w:val="24"/>
        </w:rPr>
        <w:lastRenderedPageBreak/>
        <w:t>готов выпускник, освоивший образовательную программу, согласно сочетанию получаемых квалификаций, указанных в пункте 1.12 ФГОС СПО (далее - основные виды деятельности), а также получения дополнительных компетенций, необходимых для обеспечения конкурентоспособности выпускника в соответствии с запросами регионального рынка труда.</w:t>
      </w:r>
    </w:p>
    <w:p w14:paraId="1D441EE2" w14:textId="77777777" w:rsidR="00A929FD" w:rsidRPr="00F340B9" w:rsidRDefault="00A929FD" w:rsidP="00F340B9">
      <w:pPr>
        <w:widowControl w:val="0"/>
        <w:autoSpaceDE w:val="0"/>
        <w:autoSpaceDN w:val="0"/>
        <w:adjustRightInd w:val="0"/>
        <w:spacing w:after="0" w:line="240" w:lineRule="auto"/>
        <w:ind w:firstLine="708"/>
        <w:jc w:val="both"/>
        <w:rPr>
          <w:rFonts w:ascii="Times New Roman" w:hAnsi="Times New Roman"/>
          <w:sz w:val="24"/>
          <w:szCs w:val="24"/>
        </w:rPr>
      </w:pPr>
      <w:r w:rsidRPr="00F340B9">
        <w:rPr>
          <w:rFonts w:ascii="Times New Roman" w:hAnsi="Times New Roman"/>
          <w:sz w:val="24"/>
          <w:szCs w:val="24"/>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настоящего пункта, а также с учетом ПООП.</w:t>
      </w:r>
    </w:p>
    <w:p w14:paraId="59618FC7" w14:textId="77777777" w:rsidR="00A929FD" w:rsidRPr="00F340B9" w:rsidRDefault="00A929FD" w:rsidP="00F340B9">
      <w:pPr>
        <w:widowControl w:val="0"/>
        <w:autoSpaceDE w:val="0"/>
        <w:autoSpaceDN w:val="0"/>
        <w:adjustRightInd w:val="0"/>
        <w:spacing w:after="0" w:line="240" w:lineRule="auto"/>
        <w:ind w:firstLine="708"/>
        <w:jc w:val="both"/>
        <w:rPr>
          <w:rFonts w:ascii="Times New Roman" w:hAnsi="Times New Roman"/>
          <w:sz w:val="24"/>
          <w:szCs w:val="24"/>
        </w:rPr>
      </w:pPr>
      <w:r w:rsidRPr="00F340B9">
        <w:rPr>
          <w:rFonts w:ascii="Times New Roman" w:hAnsi="Times New Roman"/>
          <w:sz w:val="24"/>
          <w:szCs w:val="24"/>
        </w:rPr>
        <w:t>Образовательная программа имеет следующую структуру:</w:t>
      </w:r>
    </w:p>
    <w:p w14:paraId="0ED5B0AB" w14:textId="77777777" w:rsidR="00A929FD" w:rsidRPr="00F340B9" w:rsidRDefault="00A929FD" w:rsidP="00F340B9">
      <w:pPr>
        <w:widowControl w:val="0"/>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 общепрофессиональный цикл;</w:t>
      </w:r>
    </w:p>
    <w:p w14:paraId="36E74EC3" w14:textId="77777777" w:rsidR="00A929FD" w:rsidRPr="00F340B9" w:rsidRDefault="00A929FD" w:rsidP="00F340B9">
      <w:pPr>
        <w:widowControl w:val="0"/>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 профессиональный цикл;</w:t>
      </w:r>
    </w:p>
    <w:p w14:paraId="62C562FC" w14:textId="77777777" w:rsidR="00001C8A" w:rsidRPr="00F340B9" w:rsidRDefault="00A929FD" w:rsidP="00F340B9">
      <w:pPr>
        <w:widowControl w:val="0"/>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 государственная итоговая аттестация, которая завершается присвоением квалификаций квалифицированного рабочего, служащего, указанных в пункте 1.12 ФГОС СПО.</w:t>
      </w:r>
    </w:p>
    <w:p w14:paraId="497336B6" w14:textId="77777777" w:rsidR="00A929FD" w:rsidRPr="00F340B9" w:rsidRDefault="00A929FD" w:rsidP="00F340B9">
      <w:pPr>
        <w:widowControl w:val="0"/>
        <w:autoSpaceDE w:val="0"/>
        <w:autoSpaceDN w:val="0"/>
        <w:adjustRightInd w:val="0"/>
        <w:spacing w:after="0" w:line="240" w:lineRule="auto"/>
        <w:ind w:firstLine="708"/>
        <w:jc w:val="both"/>
        <w:rPr>
          <w:rFonts w:ascii="Times New Roman" w:hAnsi="Times New Roman"/>
          <w:sz w:val="24"/>
          <w:szCs w:val="24"/>
        </w:rPr>
      </w:pPr>
      <w:r w:rsidRPr="00F340B9">
        <w:rPr>
          <w:rFonts w:ascii="Times New Roman" w:hAnsi="Times New Roman"/>
          <w:sz w:val="24"/>
          <w:szCs w:val="24"/>
        </w:rPr>
        <w:t>Перечень, содержание, объем и порядок реализации дисциплин и модулей образовательной программы образовательная организация определяет самостоятельно с учетом ПООП по соответствующей профессии.</w:t>
      </w:r>
    </w:p>
    <w:p w14:paraId="6406C3CC" w14:textId="77777777" w:rsidR="00A929FD" w:rsidRPr="00F340B9" w:rsidRDefault="00A929FD" w:rsidP="00F340B9">
      <w:pPr>
        <w:widowControl w:val="0"/>
        <w:autoSpaceDE w:val="0"/>
        <w:autoSpaceDN w:val="0"/>
        <w:adjustRightInd w:val="0"/>
        <w:spacing w:after="0" w:line="240" w:lineRule="auto"/>
        <w:ind w:firstLine="708"/>
        <w:jc w:val="both"/>
        <w:rPr>
          <w:rFonts w:ascii="Times New Roman" w:hAnsi="Times New Roman"/>
          <w:sz w:val="24"/>
          <w:szCs w:val="24"/>
        </w:rPr>
      </w:pPr>
      <w:r w:rsidRPr="00F340B9">
        <w:rPr>
          <w:rFonts w:ascii="Times New Roman" w:hAnsi="Times New Roman"/>
          <w:sz w:val="24"/>
          <w:szCs w:val="24"/>
        </w:rPr>
        <w:t>Для определения объема образовательной программы образовательной организацией может быть применена система зачетных единиц, при этом одна зачетная единица соответствует 32 - 36 академическим часам.</w:t>
      </w:r>
    </w:p>
    <w:p w14:paraId="72926796" w14:textId="77777777" w:rsidR="00A929FD" w:rsidRPr="00F340B9" w:rsidRDefault="00A929FD" w:rsidP="00F340B9">
      <w:pPr>
        <w:widowControl w:val="0"/>
        <w:autoSpaceDE w:val="0"/>
        <w:autoSpaceDN w:val="0"/>
        <w:adjustRightInd w:val="0"/>
        <w:spacing w:after="0" w:line="240" w:lineRule="auto"/>
        <w:ind w:firstLine="708"/>
        <w:jc w:val="both"/>
        <w:rPr>
          <w:rFonts w:ascii="Times New Roman" w:hAnsi="Times New Roman"/>
          <w:sz w:val="24"/>
          <w:szCs w:val="24"/>
        </w:rPr>
      </w:pPr>
      <w:r w:rsidRPr="00F340B9">
        <w:rPr>
          <w:rFonts w:ascii="Times New Roman" w:hAnsi="Times New Roman"/>
          <w:sz w:val="24"/>
          <w:szCs w:val="24"/>
        </w:rPr>
        <w:t>В общепрофессиональном и профессиональном циклах (далее - учебные циклы) выделяется объем работы обучающихся во взаимодействии с преподавателем по видам учебных занятий (урок, практическое занятие, лабораторное занятие, консультация, лекция, семинар), практики (в профессиональном цикле) и самостоятельной работы обучающихся.</w:t>
      </w:r>
    </w:p>
    <w:p w14:paraId="759CD6B5" w14:textId="77777777" w:rsidR="00A929FD" w:rsidRPr="00F340B9" w:rsidRDefault="00A929FD" w:rsidP="00F340B9">
      <w:pPr>
        <w:widowControl w:val="0"/>
        <w:autoSpaceDE w:val="0"/>
        <w:autoSpaceDN w:val="0"/>
        <w:adjustRightInd w:val="0"/>
        <w:spacing w:after="0" w:line="240" w:lineRule="auto"/>
        <w:ind w:firstLine="708"/>
        <w:jc w:val="both"/>
        <w:rPr>
          <w:rFonts w:ascii="Times New Roman" w:hAnsi="Times New Roman"/>
          <w:sz w:val="24"/>
          <w:szCs w:val="24"/>
        </w:rPr>
      </w:pPr>
      <w:r w:rsidRPr="00F340B9">
        <w:rPr>
          <w:rFonts w:ascii="Times New Roman" w:hAnsi="Times New Roman"/>
          <w:sz w:val="24"/>
          <w:szCs w:val="24"/>
        </w:rPr>
        <w:t>На проведение учебных занятий и практик при освоении учебных циклов образовательной программы в очной форме обучения должно быть выделено не менее 80 процентов от объема учебных ц</w:t>
      </w:r>
      <w:r w:rsidR="00594848" w:rsidRPr="00F340B9">
        <w:rPr>
          <w:rFonts w:ascii="Times New Roman" w:hAnsi="Times New Roman"/>
          <w:sz w:val="24"/>
          <w:szCs w:val="24"/>
        </w:rPr>
        <w:t>иклов образовательной программы</w:t>
      </w:r>
      <w:r w:rsidRPr="00F340B9">
        <w:rPr>
          <w:rFonts w:ascii="Times New Roman" w:hAnsi="Times New Roman"/>
          <w:sz w:val="24"/>
          <w:szCs w:val="24"/>
        </w:rPr>
        <w:t>.</w:t>
      </w:r>
    </w:p>
    <w:p w14:paraId="1CE5C947" w14:textId="77777777" w:rsidR="00A929FD" w:rsidRPr="00F340B9" w:rsidRDefault="00A929FD" w:rsidP="00F340B9">
      <w:pPr>
        <w:widowControl w:val="0"/>
        <w:autoSpaceDE w:val="0"/>
        <w:autoSpaceDN w:val="0"/>
        <w:adjustRightInd w:val="0"/>
        <w:spacing w:after="0" w:line="240" w:lineRule="auto"/>
        <w:ind w:firstLine="708"/>
        <w:jc w:val="both"/>
        <w:rPr>
          <w:rFonts w:ascii="Times New Roman" w:hAnsi="Times New Roman"/>
          <w:sz w:val="24"/>
          <w:szCs w:val="24"/>
        </w:rPr>
      </w:pPr>
      <w:r w:rsidRPr="00F340B9">
        <w:rPr>
          <w:rFonts w:ascii="Times New Roman" w:hAnsi="Times New Roman"/>
          <w:sz w:val="24"/>
          <w:szCs w:val="24"/>
        </w:rPr>
        <w:t>В учебные циклы включается промежуточная аттестация обучающихся, которая осуществляется в рамках освоения указанных циклов в соответствии с разработанными образовательной организацией фондами оценочных средств, позволяющими оценить достижения запланированных по отдельным дисциплинам, модулям и практикам результатов обучения.</w:t>
      </w:r>
    </w:p>
    <w:p w14:paraId="36677572" w14:textId="77777777" w:rsidR="00A929FD" w:rsidRPr="00F340B9" w:rsidRDefault="00A929FD" w:rsidP="00F340B9">
      <w:pPr>
        <w:widowControl w:val="0"/>
        <w:autoSpaceDE w:val="0"/>
        <w:autoSpaceDN w:val="0"/>
        <w:adjustRightInd w:val="0"/>
        <w:spacing w:after="0" w:line="240" w:lineRule="auto"/>
        <w:ind w:firstLine="708"/>
        <w:jc w:val="both"/>
        <w:rPr>
          <w:rFonts w:ascii="Times New Roman" w:hAnsi="Times New Roman"/>
          <w:sz w:val="24"/>
          <w:szCs w:val="24"/>
        </w:rPr>
      </w:pPr>
      <w:r w:rsidRPr="00F340B9">
        <w:rPr>
          <w:rFonts w:ascii="Times New Roman" w:hAnsi="Times New Roman"/>
          <w:sz w:val="24"/>
          <w:szCs w:val="24"/>
        </w:rPr>
        <w:t>Освоение общепрофессионального цикла образовательной программы в очной форме обучения должно предусматривать освоение дисциплины "Физическая культура" в объеме не менее 40 академических часов и дисциплины "Безопасность жизнедеятельности" в объеме 36 академических часов, из них на освоение основ военной службы (для юношей) - 70 процентов от общего объема времени, отведенного на указанную дисциплину.</w:t>
      </w:r>
    </w:p>
    <w:p w14:paraId="3A116949" w14:textId="77777777" w:rsidR="00A929FD" w:rsidRPr="00F340B9" w:rsidRDefault="00A929FD" w:rsidP="00F340B9">
      <w:pPr>
        <w:widowControl w:val="0"/>
        <w:autoSpaceDE w:val="0"/>
        <w:autoSpaceDN w:val="0"/>
        <w:adjustRightInd w:val="0"/>
        <w:spacing w:after="0" w:line="240" w:lineRule="auto"/>
        <w:ind w:firstLine="708"/>
        <w:jc w:val="both"/>
        <w:rPr>
          <w:rFonts w:ascii="Times New Roman" w:hAnsi="Times New Roman"/>
          <w:sz w:val="24"/>
          <w:szCs w:val="24"/>
        </w:rPr>
      </w:pPr>
      <w:r w:rsidRPr="00F340B9">
        <w:rPr>
          <w:rFonts w:ascii="Times New Roman" w:hAnsi="Times New Roman"/>
          <w:sz w:val="24"/>
          <w:szCs w:val="24"/>
        </w:rPr>
        <w:t>Образовательной программой для подгрупп девушек может быть предусмотрено использование 70 процентов от общего объема времени дисциплины "Безопасность жизнедеятельности", предусмотренного на изучение основ военной службы, на освоение основ медицинских знаний.</w:t>
      </w:r>
    </w:p>
    <w:p w14:paraId="4900EB50" w14:textId="77777777" w:rsidR="00A929FD" w:rsidRPr="00F340B9" w:rsidRDefault="00A929FD" w:rsidP="00F340B9">
      <w:pPr>
        <w:widowControl w:val="0"/>
        <w:autoSpaceDE w:val="0"/>
        <w:autoSpaceDN w:val="0"/>
        <w:adjustRightInd w:val="0"/>
        <w:spacing w:after="0" w:line="240" w:lineRule="auto"/>
        <w:ind w:firstLine="708"/>
        <w:jc w:val="both"/>
        <w:rPr>
          <w:rFonts w:ascii="Times New Roman" w:hAnsi="Times New Roman"/>
          <w:sz w:val="24"/>
          <w:szCs w:val="24"/>
        </w:rPr>
      </w:pPr>
      <w:r w:rsidRPr="00F340B9">
        <w:rPr>
          <w:rFonts w:ascii="Times New Roman" w:hAnsi="Times New Roman"/>
          <w:sz w:val="24"/>
          <w:szCs w:val="24"/>
        </w:rPr>
        <w:t>Для обучающихся инвалидов и лиц с ограниченными возможностями здоровья образовательная организация устанавливает особый порядок освоения дисциплины "Физическая культура" с учетом состояния их здоровья.</w:t>
      </w:r>
    </w:p>
    <w:p w14:paraId="43503514" w14:textId="77777777" w:rsidR="00A929FD" w:rsidRPr="00F340B9" w:rsidRDefault="00A929FD" w:rsidP="00F340B9">
      <w:pPr>
        <w:widowControl w:val="0"/>
        <w:autoSpaceDE w:val="0"/>
        <w:autoSpaceDN w:val="0"/>
        <w:adjustRightInd w:val="0"/>
        <w:spacing w:after="0" w:line="240" w:lineRule="auto"/>
        <w:ind w:firstLine="708"/>
        <w:jc w:val="both"/>
        <w:rPr>
          <w:rFonts w:ascii="Times New Roman" w:hAnsi="Times New Roman"/>
          <w:sz w:val="24"/>
          <w:szCs w:val="24"/>
        </w:rPr>
      </w:pPr>
      <w:r w:rsidRPr="00F340B9">
        <w:rPr>
          <w:rFonts w:ascii="Times New Roman" w:hAnsi="Times New Roman"/>
          <w:sz w:val="24"/>
          <w:szCs w:val="24"/>
        </w:rPr>
        <w:t>При формировании образовательной программы образовательная организация должна предусматривать включение адаптационных дисциплин, обеспечивающих коррекцию нарушений развития и социальную адаптацию обучающихся инвалидов и лиц с ограниченными возможностями здоровья.</w:t>
      </w:r>
    </w:p>
    <w:p w14:paraId="77111202" w14:textId="77777777" w:rsidR="00A929FD" w:rsidRPr="00F340B9" w:rsidRDefault="00A929FD" w:rsidP="00F340B9">
      <w:pPr>
        <w:widowControl w:val="0"/>
        <w:autoSpaceDE w:val="0"/>
        <w:autoSpaceDN w:val="0"/>
        <w:adjustRightInd w:val="0"/>
        <w:spacing w:after="0" w:line="240" w:lineRule="auto"/>
        <w:ind w:firstLine="708"/>
        <w:jc w:val="both"/>
        <w:rPr>
          <w:rFonts w:ascii="Times New Roman" w:hAnsi="Times New Roman"/>
          <w:sz w:val="24"/>
          <w:szCs w:val="24"/>
        </w:rPr>
      </w:pPr>
      <w:r w:rsidRPr="00F340B9">
        <w:rPr>
          <w:rFonts w:ascii="Times New Roman" w:hAnsi="Times New Roman"/>
          <w:sz w:val="24"/>
          <w:szCs w:val="24"/>
        </w:rPr>
        <w:t xml:space="preserve">Профессиональный цикл образовательной программы включает профессиональные </w:t>
      </w:r>
      <w:r w:rsidRPr="00F340B9">
        <w:rPr>
          <w:rFonts w:ascii="Times New Roman" w:hAnsi="Times New Roman"/>
          <w:sz w:val="24"/>
          <w:szCs w:val="24"/>
        </w:rPr>
        <w:lastRenderedPageBreak/>
        <w:t>модули, которые формируются в соответствии с основными видами деятельности, предусмотренными настоящим ФГОС СПО.</w:t>
      </w:r>
    </w:p>
    <w:p w14:paraId="64ECDD72" w14:textId="77777777" w:rsidR="00A929FD" w:rsidRPr="00F340B9" w:rsidRDefault="00A929FD" w:rsidP="00F340B9">
      <w:pPr>
        <w:widowControl w:val="0"/>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В профессиональный цикл образовательной программы входят следующие виды практик: учебная практика и производственная практика.</w:t>
      </w:r>
    </w:p>
    <w:p w14:paraId="6DF84F07" w14:textId="77777777" w:rsidR="00A929FD" w:rsidRPr="00F340B9" w:rsidRDefault="00A929FD" w:rsidP="00F340B9">
      <w:pPr>
        <w:widowControl w:val="0"/>
        <w:autoSpaceDE w:val="0"/>
        <w:autoSpaceDN w:val="0"/>
        <w:adjustRightInd w:val="0"/>
        <w:spacing w:after="0" w:line="240" w:lineRule="auto"/>
        <w:ind w:firstLine="708"/>
        <w:jc w:val="both"/>
        <w:rPr>
          <w:rFonts w:ascii="Times New Roman" w:hAnsi="Times New Roman"/>
          <w:sz w:val="24"/>
          <w:szCs w:val="24"/>
        </w:rPr>
      </w:pPr>
      <w:r w:rsidRPr="00F340B9">
        <w:rPr>
          <w:rFonts w:ascii="Times New Roman" w:hAnsi="Times New Roman"/>
          <w:sz w:val="24"/>
          <w:szCs w:val="24"/>
        </w:rPr>
        <w:t>Учебная и производственная практики проводятся при освоении обучающимися профессиональных компетенций в рамках профессиональных модулей и реализовываются как в несколько периодов, так и рассредоточенно, чередуясь с теоретическими занятиями в рамках профессиональных модулей.</w:t>
      </w:r>
    </w:p>
    <w:p w14:paraId="69FCBFF8" w14:textId="77777777" w:rsidR="00A929FD" w:rsidRPr="00F340B9" w:rsidRDefault="00A929FD" w:rsidP="00F340B9">
      <w:pPr>
        <w:widowControl w:val="0"/>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Часть профессионального цикла образовательной программы, выделяемого на проведение практик, определяется образовательной организацией в объеме не менее 25 процентов от профессионального цикла образовательной программы.</w:t>
      </w:r>
    </w:p>
    <w:p w14:paraId="205D73D3" w14:textId="77777777" w:rsidR="00A929FD" w:rsidRPr="00F340B9" w:rsidRDefault="00A929FD" w:rsidP="00F340B9">
      <w:pPr>
        <w:widowControl w:val="0"/>
        <w:autoSpaceDE w:val="0"/>
        <w:autoSpaceDN w:val="0"/>
        <w:adjustRightInd w:val="0"/>
        <w:spacing w:after="0" w:line="240" w:lineRule="auto"/>
        <w:ind w:firstLine="708"/>
        <w:jc w:val="both"/>
        <w:rPr>
          <w:rFonts w:ascii="Times New Roman" w:hAnsi="Times New Roman"/>
          <w:sz w:val="24"/>
          <w:szCs w:val="24"/>
        </w:rPr>
      </w:pPr>
      <w:r w:rsidRPr="00F340B9">
        <w:rPr>
          <w:rFonts w:ascii="Times New Roman" w:hAnsi="Times New Roman"/>
          <w:sz w:val="24"/>
          <w:szCs w:val="24"/>
        </w:rPr>
        <w:t>Государственная итоговая аттестация проводится в форме защиты выпускной квалификационной работы в виде демонстрационного экзамена.</w:t>
      </w:r>
    </w:p>
    <w:p w14:paraId="3C311A41" w14:textId="77777777" w:rsidR="00A929FD" w:rsidRPr="00F340B9" w:rsidRDefault="00A929FD" w:rsidP="00F340B9">
      <w:pPr>
        <w:widowControl w:val="0"/>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Требования к содержанию, объему и структуре выпускной квалификационной работы образовательная организация определяет самостоятельно с учетом ПООП.</w:t>
      </w:r>
    </w:p>
    <w:p w14:paraId="42C8F6B8" w14:textId="77777777" w:rsidR="00A929FD" w:rsidRPr="00F340B9" w:rsidRDefault="00A929FD" w:rsidP="00F340B9">
      <w:pPr>
        <w:widowControl w:val="0"/>
        <w:autoSpaceDE w:val="0"/>
        <w:autoSpaceDN w:val="0"/>
        <w:adjustRightInd w:val="0"/>
        <w:spacing w:after="0" w:line="240" w:lineRule="auto"/>
        <w:jc w:val="both"/>
        <w:rPr>
          <w:rFonts w:ascii="Times New Roman" w:hAnsi="Times New Roman"/>
          <w:sz w:val="24"/>
          <w:szCs w:val="24"/>
        </w:rPr>
      </w:pPr>
    </w:p>
    <w:p w14:paraId="32ADD925" w14:textId="77777777" w:rsidR="0059071A" w:rsidRPr="00F340B9" w:rsidRDefault="00373971" w:rsidP="00F340B9">
      <w:pPr>
        <w:widowControl w:val="0"/>
        <w:autoSpaceDE w:val="0"/>
        <w:autoSpaceDN w:val="0"/>
        <w:adjustRightInd w:val="0"/>
        <w:spacing w:after="0" w:line="240" w:lineRule="auto"/>
        <w:jc w:val="center"/>
        <w:outlineLvl w:val="1"/>
        <w:rPr>
          <w:rFonts w:ascii="Times New Roman" w:hAnsi="Times New Roman"/>
          <w:sz w:val="24"/>
          <w:szCs w:val="24"/>
        </w:rPr>
      </w:pPr>
      <w:r w:rsidRPr="00F340B9">
        <w:rPr>
          <w:rFonts w:ascii="Times New Roman" w:hAnsi="Times New Roman"/>
          <w:sz w:val="24"/>
          <w:szCs w:val="24"/>
        </w:rPr>
        <w:t>УСЛОВИЯ</w:t>
      </w:r>
      <w:r w:rsidR="0059071A" w:rsidRPr="00F340B9">
        <w:rPr>
          <w:rFonts w:ascii="Times New Roman" w:hAnsi="Times New Roman"/>
          <w:sz w:val="24"/>
          <w:szCs w:val="24"/>
        </w:rPr>
        <w:t xml:space="preserve"> РЕАЛИЗАЦИИ ПРОГРАММЫ ПОДГОТОВКИ</w:t>
      </w:r>
    </w:p>
    <w:p w14:paraId="52703449" w14:textId="77777777" w:rsidR="0059071A" w:rsidRPr="00F340B9" w:rsidRDefault="0059071A" w:rsidP="00F340B9">
      <w:pPr>
        <w:widowControl w:val="0"/>
        <w:autoSpaceDE w:val="0"/>
        <w:autoSpaceDN w:val="0"/>
        <w:adjustRightInd w:val="0"/>
        <w:spacing w:after="0" w:line="240" w:lineRule="auto"/>
        <w:jc w:val="both"/>
        <w:rPr>
          <w:rFonts w:ascii="Times New Roman" w:hAnsi="Times New Roman"/>
          <w:sz w:val="24"/>
          <w:szCs w:val="24"/>
        </w:rPr>
      </w:pPr>
    </w:p>
    <w:p w14:paraId="3592B82D" w14:textId="77777777" w:rsidR="00D000C0" w:rsidRPr="00F340B9" w:rsidRDefault="00D000C0" w:rsidP="00F340B9">
      <w:pPr>
        <w:widowControl w:val="0"/>
        <w:autoSpaceDE w:val="0"/>
        <w:autoSpaceDN w:val="0"/>
        <w:adjustRightInd w:val="0"/>
        <w:spacing w:after="0" w:line="240" w:lineRule="auto"/>
        <w:ind w:firstLine="540"/>
        <w:jc w:val="both"/>
        <w:rPr>
          <w:rFonts w:ascii="Times New Roman" w:hAnsi="Times New Roman"/>
          <w:b/>
          <w:sz w:val="24"/>
          <w:szCs w:val="24"/>
        </w:rPr>
      </w:pPr>
      <w:r w:rsidRPr="00F340B9">
        <w:rPr>
          <w:rFonts w:ascii="Times New Roman" w:hAnsi="Times New Roman"/>
          <w:b/>
          <w:sz w:val="24"/>
          <w:szCs w:val="24"/>
        </w:rPr>
        <w:t>Общесистемные требования к условиям реализации образовательной программы.</w:t>
      </w:r>
    </w:p>
    <w:p w14:paraId="58B06027" w14:textId="77777777" w:rsidR="00D000C0" w:rsidRPr="00F340B9" w:rsidRDefault="00D000C0"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Образовательная организация должна располагать на праве собственности или ином законном основании материально-технической базой, обеспечивающей проведение всех видов учебной деятельности обучающихся, предусмотренных учебным планом, с учетом ПООП.</w:t>
      </w:r>
    </w:p>
    <w:p w14:paraId="01658ECA" w14:textId="77777777" w:rsidR="00D000C0" w:rsidRPr="00F340B9" w:rsidRDefault="00D000C0"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В случае реализации образовательной программы с использованием сетевой формы, требования к реализации образовательной программы должны обеспечиваться совокупностью ресурсов материально-технического и учебно-методического обеспечения, предоставляемого образовательными организациями, участвующими в реализации образовательной программы с использованием сетевой формы.</w:t>
      </w:r>
    </w:p>
    <w:p w14:paraId="30238DF6" w14:textId="77777777" w:rsidR="00D000C0" w:rsidRPr="00F340B9" w:rsidRDefault="00D000C0"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В случае реализации образовательной программы на созданных образовательной организацией в установленном порядке в иных организациях кафедрах или иных структурных подразделениях требования к реализации образовательной программы должны обеспечиваться совокупностью ресурсов указанных организаций.</w:t>
      </w:r>
    </w:p>
    <w:p w14:paraId="5F09E125" w14:textId="77777777" w:rsidR="00493798" w:rsidRPr="00F340B9" w:rsidRDefault="00493798" w:rsidP="00F340B9">
      <w:pPr>
        <w:widowControl w:val="0"/>
        <w:autoSpaceDE w:val="0"/>
        <w:autoSpaceDN w:val="0"/>
        <w:adjustRightInd w:val="0"/>
        <w:spacing w:after="0" w:line="240" w:lineRule="auto"/>
        <w:ind w:firstLine="540"/>
        <w:jc w:val="both"/>
        <w:rPr>
          <w:rFonts w:ascii="Times New Roman" w:hAnsi="Times New Roman"/>
          <w:b/>
          <w:sz w:val="24"/>
          <w:szCs w:val="24"/>
        </w:rPr>
      </w:pPr>
      <w:r w:rsidRPr="00F340B9">
        <w:rPr>
          <w:rFonts w:ascii="Times New Roman" w:hAnsi="Times New Roman"/>
          <w:b/>
          <w:sz w:val="24"/>
          <w:szCs w:val="24"/>
        </w:rPr>
        <w:t>Требования к материально-техническому и учебно-методическому обеспечению реализации образовательной программы.</w:t>
      </w:r>
    </w:p>
    <w:p w14:paraId="190F386D" w14:textId="77777777" w:rsidR="00493798" w:rsidRPr="00F340B9" w:rsidRDefault="00493798"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77F45FA6" w14:textId="77777777" w:rsidR="00493798" w:rsidRPr="00F340B9" w:rsidRDefault="00493798"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Помещения для самостоятельной работы обучающихся должны быть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 (при наличии).</w:t>
      </w:r>
    </w:p>
    <w:p w14:paraId="75064A07" w14:textId="77777777" w:rsidR="00493798" w:rsidRPr="00F340B9" w:rsidRDefault="00493798"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В случае применения электронного обучения, дистанционных образовательных технологий, допускается применение специально оборудованных помещений, их виртуальных аналогов, позволяющих обучающимся осваивать ОК и ПК.</w:t>
      </w:r>
    </w:p>
    <w:p w14:paraId="0D52EFF3" w14:textId="77777777" w:rsidR="00493798" w:rsidRPr="00F340B9" w:rsidRDefault="00493798"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Образовательная организация должна быть обеспечена необходимым комплектом лицензионного программного обеспечения.</w:t>
      </w:r>
    </w:p>
    <w:p w14:paraId="41CBE511" w14:textId="77777777" w:rsidR="00493798" w:rsidRPr="00F340B9" w:rsidRDefault="00493798"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lastRenderedPageBreak/>
        <w:t>Библиотечный фонд образовательной организации должен быть укомплектован печатными изданиями и (или) электронными изданиями по каждой дисциплине общепрофессионального цикла и по каждому профессиональному модулю профессионального цикла из расчета одно печатное издание и (или) электронное издание по каждой дисциплине, модулю на одного обучающегося. Библиотечный фонд должен быть укомплектован печатными изданиями и (или) электронными изданиями основной и дополнительной учебной литературы, вышедшими за последние 5 лет.</w:t>
      </w:r>
    </w:p>
    <w:p w14:paraId="461F81F6" w14:textId="77777777" w:rsidR="00493798" w:rsidRPr="00F340B9" w:rsidRDefault="00493798"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В качестве основной литературы образовательная организация использует учебники, учебные пособия, предусмотренные ПООП.</w:t>
      </w:r>
    </w:p>
    <w:p w14:paraId="41C98A77" w14:textId="77777777" w:rsidR="00493798" w:rsidRPr="00F340B9" w:rsidRDefault="00493798"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обучающихся к электронно-библиотечной системе (электронной библиотеке).</w:t>
      </w:r>
    </w:p>
    <w:p w14:paraId="6BD1D7BC" w14:textId="77777777" w:rsidR="00493798" w:rsidRPr="00F340B9" w:rsidRDefault="00493798"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Обучающиеся инвалиды и лица с ограниченными возможностями здоровья должны быть обеспечены печатными и (или) электронными образовательными ресурсами, адаптированными к ограничениям их здоровья.</w:t>
      </w:r>
    </w:p>
    <w:p w14:paraId="6C4E45B3" w14:textId="77777777" w:rsidR="00493798" w:rsidRPr="00F340B9" w:rsidRDefault="00493798"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Образовательная программа должна обеспечиваться учебно-методической документацией по всем учебным предметам, дисциплинам, модулям.</w:t>
      </w:r>
    </w:p>
    <w:p w14:paraId="11D4CE5B" w14:textId="77777777" w:rsidR="0059071A" w:rsidRPr="00F340B9" w:rsidRDefault="00493798"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Рекомендации по иному материально-техническому и учебно-методическому обеспечению реализации образовательной программы определяются ПООП.</w:t>
      </w:r>
    </w:p>
    <w:p w14:paraId="2BFD22F2" w14:textId="77777777" w:rsidR="00493798" w:rsidRPr="00F340B9" w:rsidRDefault="00493798" w:rsidP="00F340B9">
      <w:pPr>
        <w:widowControl w:val="0"/>
        <w:autoSpaceDE w:val="0"/>
        <w:autoSpaceDN w:val="0"/>
        <w:adjustRightInd w:val="0"/>
        <w:spacing w:after="0" w:line="240" w:lineRule="auto"/>
        <w:ind w:firstLine="540"/>
        <w:jc w:val="both"/>
        <w:rPr>
          <w:rFonts w:ascii="Times New Roman" w:hAnsi="Times New Roman"/>
          <w:b/>
          <w:sz w:val="24"/>
          <w:szCs w:val="24"/>
        </w:rPr>
      </w:pPr>
      <w:r w:rsidRPr="00F340B9">
        <w:rPr>
          <w:rFonts w:ascii="Times New Roman" w:hAnsi="Times New Roman"/>
          <w:b/>
          <w:sz w:val="24"/>
          <w:szCs w:val="24"/>
        </w:rPr>
        <w:t>Требования к кадровым условиям реализации образовательной программы.</w:t>
      </w:r>
    </w:p>
    <w:p w14:paraId="293265FF" w14:textId="77777777" w:rsidR="00493798" w:rsidRPr="00F340B9" w:rsidRDefault="00493798"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указанной в пункте 1.5 настоящего ФГОС СПО (имеющих стаж работы в данной профессиональной области не менее 3 лет).</w:t>
      </w:r>
    </w:p>
    <w:p w14:paraId="0D7FB770" w14:textId="77777777" w:rsidR="00493798" w:rsidRPr="00F340B9" w:rsidRDefault="00493798"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14:paraId="77AD0852" w14:textId="77777777" w:rsidR="00493798" w:rsidRPr="00F340B9" w:rsidRDefault="00493798"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1.5 настоящего ФГОС СПО, не реже 1 раза в 3 года с учетом расширения спектра профессиональных компетенций.</w:t>
      </w:r>
    </w:p>
    <w:p w14:paraId="44251A50" w14:textId="77777777" w:rsidR="00493798" w:rsidRPr="00F340B9" w:rsidRDefault="00493798"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указанной в пункте 1.5 настоящего ФГОС СПО, в общем числе педагогических работников, реализующих образовательную программу, должна быть не менее 25 процентов.</w:t>
      </w:r>
    </w:p>
    <w:p w14:paraId="5E6F57E3" w14:textId="77777777" w:rsidR="00493798" w:rsidRPr="00F340B9" w:rsidRDefault="00493798" w:rsidP="00F340B9">
      <w:pPr>
        <w:widowControl w:val="0"/>
        <w:autoSpaceDE w:val="0"/>
        <w:autoSpaceDN w:val="0"/>
        <w:adjustRightInd w:val="0"/>
        <w:spacing w:after="0" w:line="240" w:lineRule="auto"/>
        <w:ind w:firstLine="540"/>
        <w:jc w:val="both"/>
        <w:rPr>
          <w:rFonts w:ascii="Times New Roman" w:hAnsi="Times New Roman"/>
          <w:b/>
          <w:sz w:val="24"/>
          <w:szCs w:val="24"/>
        </w:rPr>
      </w:pPr>
      <w:r w:rsidRPr="00F340B9">
        <w:rPr>
          <w:rFonts w:ascii="Times New Roman" w:hAnsi="Times New Roman"/>
          <w:b/>
          <w:sz w:val="24"/>
          <w:szCs w:val="24"/>
        </w:rPr>
        <w:t>Требования к финансовым условиям реализации образовательной программы.</w:t>
      </w:r>
    </w:p>
    <w:p w14:paraId="708B7DB9" w14:textId="77777777" w:rsidR="00493798" w:rsidRPr="00F340B9" w:rsidRDefault="00493798"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Финансовое обеспечение реализации образовательной программы должно осуществляться в объеме не ниже базовых нормативных затрат на оказание государственной услуги по реализации имеющих государственную аккредитацию образовательных программ среднего профессионального образования по профессии с учетом корректирующих коэффициентов.</w:t>
      </w:r>
    </w:p>
    <w:p w14:paraId="32630F61" w14:textId="77777777" w:rsidR="0059071A" w:rsidRPr="00F340B9" w:rsidRDefault="0059071A" w:rsidP="00F340B9">
      <w:pPr>
        <w:widowControl w:val="0"/>
        <w:autoSpaceDE w:val="0"/>
        <w:autoSpaceDN w:val="0"/>
        <w:adjustRightInd w:val="0"/>
        <w:spacing w:after="0" w:line="240" w:lineRule="auto"/>
        <w:ind w:firstLine="540"/>
        <w:jc w:val="both"/>
        <w:rPr>
          <w:rFonts w:ascii="Times New Roman" w:hAnsi="Times New Roman"/>
          <w:sz w:val="24"/>
          <w:szCs w:val="24"/>
        </w:rPr>
      </w:pPr>
    </w:p>
    <w:p w14:paraId="1D51C8BE" w14:textId="77777777" w:rsidR="0059071A" w:rsidRPr="00F340B9" w:rsidRDefault="0059071A" w:rsidP="00F340B9">
      <w:pPr>
        <w:widowControl w:val="0"/>
        <w:autoSpaceDE w:val="0"/>
        <w:autoSpaceDN w:val="0"/>
        <w:adjustRightInd w:val="0"/>
        <w:spacing w:after="0" w:line="240" w:lineRule="auto"/>
        <w:jc w:val="center"/>
        <w:outlineLvl w:val="1"/>
        <w:rPr>
          <w:rFonts w:ascii="Times New Roman" w:hAnsi="Times New Roman"/>
          <w:sz w:val="24"/>
          <w:szCs w:val="24"/>
        </w:rPr>
      </w:pPr>
      <w:r w:rsidRPr="00F340B9">
        <w:rPr>
          <w:rFonts w:ascii="Times New Roman" w:hAnsi="Times New Roman"/>
          <w:sz w:val="24"/>
          <w:szCs w:val="24"/>
        </w:rPr>
        <w:lastRenderedPageBreak/>
        <w:t>ОЦЕНКА КАЧЕСТВА ОСВОЕНИЯ ПРОГРАММЫ ПОДГОТОВКИ</w:t>
      </w:r>
    </w:p>
    <w:p w14:paraId="658EE5F5" w14:textId="77777777" w:rsidR="0059071A" w:rsidRPr="00F340B9" w:rsidRDefault="0059071A" w:rsidP="00F340B9">
      <w:pPr>
        <w:widowControl w:val="0"/>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СПЕЦИАЛИСТОВ СРЕДНЕГО ЗВЕНА</w:t>
      </w:r>
    </w:p>
    <w:p w14:paraId="3618C60A" w14:textId="77777777" w:rsidR="0059071A" w:rsidRPr="00F340B9" w:rsidRDefault="0059071A" w:rsidP="00F340B9">
      <w:pPr>
        <w:widowControl w:val="0"/>
        <w:autoSpaceDE w:val="0"/>
        <w:autoSpaceDN w:val="0"/>
        <w:adjustRightInd w:val="0"/>
        <w:spacing w:after="0" w:line="240" w:lineRule="auto"/>
        <w:jc w:val="both"/>
        <w:rPr>
          <w:rFonts w:ascii="Times New Roman" w:hAnsi="Times New Roman"/>
          <w:sz w:val="24"/>
          <w:szCs w:val="24"/>
        </w:rPr>
      </w:pPr>
    </w:p>
    <w:p w14:paraId="6F7245E5" w14:textId="77777777" w:rsidR="0059071A" w:rsidRPr="00F340B9" w:rsidRDefault="0059071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 xml:space="preserve"> Оценка качества освоения ПП</w:t>
      </w:r>
      <w:r w:rsidR="00493798" w:rsidRPr="00F340B9">
        <w:rPr>
          <w:rFonts w:ascii="Times New Roman" w:hAnsi="Times New Roman"/>
          <w:sz w:val="24"/>
          <w:szCs w:val="24"/>
        </w:rPr>
        <w:t>КРС</w:t>
      </w:r>
      <w:r w:rsidRPr="00F340B9">
        <w:rPr>
          <w:rFonts w:ascii="Times New Roman" w:hAnsi="Times New Roman"/>
          <w:sz w:val="24"/>
          <w:szCs w:val="24"/>
        </w:rPr>
        <w:t xml:space="preserve"> должна включает текущий контроль успеваемости, промежуточную и государственную итоговую аттестации обучающихся.</w:t>
      </w:r>
    </w:p>
    <w:p w14:paraId="0DF06159" w14:textId="77777777" w:rsidR="0059071A" w:rsidRPr="00F340B9" w:rsidRDefault="0059071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Формы и процедуры текущего контроля успеваемости, промежуточной аттестации по каждой дисциплине и профессиональному модулю разрабатываются образовательной организацией самостоятельно и доводятся до сведения обучающихся в течение первых двух месяцев от начала обучения.</w:t>
      </w:r>
    </w:p>
    <w:p w14:paraId="59D3503F" w14:textId="77777777" w:rsidR="0059071A" w:rsidRPr="00F340B9" w:rsidRDefault="0059071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 xml:space="preserve"> Для аттестации обучающихся на соответствие их персональных достижений поэтапным требованиям соответствующей </w:t>
      </w:r>
      <w:r w:rsidR="00493798" w:rsidRPr="00F340B9">
        <w:rPr>
          <w:rFonts w:ascii="Times New Roman" w:hAnsi="Times New Roman"/>
          <w:sz w:val="24"/>
          <w:szCs w:val="24"/>
        </w:rPr>
        <w:t>ППКРС</w:t>
      </w:r>
      <w:r w:rsidRPr="00F340B9">
        <w:rPr>
          <w:rFonts w:ascii="Times New Roman" w:hAnsi="Times New Roman"/>
          <w:sz w:val="24"/>
          <w:szCs w:val="24"/>
        </w:rPr>
        <w:t xml:space="preserve"> (текущий контроль успеваемости и промежуточная аттестация) создаются фонды оценочных средств, позволяющие оценить умения, знания, практический опыт и освоенные компетенции.</w:t>
      </w:r>
    </w:p>
    <w:p w14:paraId="1ABA7494" w14:textId="77777777" w:rsidR="0059071A" w:rsidRPr="00F340B9" w:rsidRDefault="0059071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образовательной организацией самостоятельно с учетом мнения социальных партнеров, а для промежуточной аттестации по профессиональным модулям и для государственной итоговой аттестации - разрабатываются и утверждаются образовательной организацией после предварительного положительного заключения работодателей.</w:t>
      </w:r>
    </w:p>
    <w:p w14:paraId="7E17169F" w14:textId="77777777" w:rsidR="0059071A" w:rsidRPr="00F340B9" w:rsidRDefault="0059071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активно привлекаются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активно привлекаются работодатели.</w:t>
      </w:r>
    </w:p>
    <w:p w14:paraId="56CBCF31" w14:textId="77777777" w:rsidR="0059071A" w:rsidRPr="00F340B9" w:rsidRDefault="0059071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Оценка качества подготовки обучающихся и выпускников осуществляется в двух основных направлениях:</w:t>
      </w:r>
    </w:p>
    <w:p w14:paraId="63D86756" w14:textId="77777777" w:rsidR="0059071A" w:rsidRPr="00F340B9" w:rsidRDefault="0059071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оценка уровня освоения дисциплин;</w:t>
      </w:r>
    </w:p>
    <w:p w14:paraId="00013499" w14:textId="77777777" w:rsidR="0059071A" w:rsidRPr="00F340B9" w:rsidRDefault="0059071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оценка компетенций обучающихся.</w:t>
      </w:r>
    </w:p>
    <w:p w14:paraId="494B89B4" w14:textId="77777777" w:rsidR="0059071A" w:rsidRPr="00F340B9" w:rsidRDefault="0059071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Для юношей предусматривается оценка результатов освоения основ военной службы.</w:t>
      </w:r>
    </w:p>
    <w:p w14:paraId="71EE9A1A" w14:textId="77777777" w:rsidR="0059071A" w:rsidRPr="00F340B9" w:rsidRDefault="0059071A" w:rsidP="00F340B9">
      <w:pPr>
        <w:widowControl w:val="0"/>
        <w:autoSpaceDE w:val="0"/>
        <w:autoSpaceDN w:val="0"/>
        <w:adjustRightInd w:val="0"/>
        <w:spacing w:after="0" w:line="240" w:lineRule="auto"/>
        <w:ind w:firstLine="540"/>
        <w:jc w:val="both"/>
        <w:rPr>
          <w:rFonts w:ascii="Times New Roman" w:hAnsi="Times New Roman"/>
          <w:sz w:val="24"/>
          <w:szCs w:val="24"/>
        </w:rPr>
      </w:pPr>
      <w:r w:rsidRPr="00F340B9">
        <w:rPr>
          <w:rFonts w:ascii="Times New Roman" w:hAnsi="Times New Roman"/>
          <w:sz w:val="24"/>
          <w:szCs w:val="24"/>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w:t>
      </w:r>
      <w:r w:rsidR="00BC335C" w:rsidRPr="00F340B9">
        <w:rPr>
          <w:rFonts w:ascii="Times New Roman" w:hAnsi="Times New Roman"/>
          <w:sz w:val="24"/>
          <w:szCs w:val="24"/>
        </w:rPr>
        <w:t>ам.</w:t>
      </w:r>
    </w:p>
    <w:p w14:paraId="699ACBBB" w14:textId="77777777" w:rsidR="005B13F7" w:rsidRPr="00F340B9" w:rsidRDefault="005B13F7" w:rsidP="00F340B9">
      <w:pPr>
        <w:autoSpaceDE w:val="0"/>
        <w:autoSpaceDN w:val="0"/>
        <w:adjustRightInd w:val="0"/>
        <w:spacing w:after="0" w:line="240" w:lineRule="auto"/>
        <w:jc w:val="center"/>
        <w:rPr>
          <w:rFonts w:ascii="Times New Roman" w:hAnsi="Times New Roman"/>
          <w:b/>
          <w:bCs/>
          <w:sz w:val="24"/>
          <w:szCs w:val="24"/>
        </w:rPr>
      </w:pPr>
    </w:p>
    <w:p w14:paraId="7286C189" w14:textId="77777777" w:rsidR="005B13F7" w:rsidRPr="00F340B9" w:rsidRDefault="005B13F7" w:rsidP="00F340B9">
      <w:pPr>
        <w:autoSpaceDE w:val="0"/>
        <w:autoSpaceDN w:val="0"/>
        <w:adjustRightInd w:val="0"/>
        <w:spacing w:after="0" w:line="240" w:lineRule="auto"/>
        <w:jc w:val="center"/>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00"/>
        <w:gridCol w:w="3345"/>
      </w:tblGrid>
      <w:tr w:rsidR="00EA67DB" w:rsidRPr="00F340B9" w14:paraId="5E62234A" w14:textId="77777777" w:rsidTr="00A154C8">
        <w:tc>
          <w:tcPr>
            <w:tcW w:w="5700" w:type="dxa"/>
          </w:tcPr>
          <w:p w14:paraId="36BBA798" w14:textId="77777777" w:rsidR="00423584" w:rsidRPr="00F340B9" w:rsidRDefault="00423584" w:rsidP="00F340B9">
            <w:pPr>
              <w:pStyle w:val="ConsPlusNormal"/>
              <w:jc w:val="center"/>
              <w:rPr>
                <w:rFonts w:ascii="Times New Roman" w:hAnsi="Times New Roman" w:cs="Times New Roman"/>
                <w:sz w:val="24"/>
                <w:szCs w:val="24"/>
              </w:rPr>
            </w:pPr>
            <w:r w:rsidRPr="00F340B9">
              <w:rPr>
                <w:rFonts w:ascii="Times New Roman" w:hAnsi="Times New Roman" w:cs="Times New Roman"/>
                <w:sz w:val="24"/>
                <w:szCs w:val="24"/>
              </w:rPr>
              <w:t>Структура образовательной программы</w:t>
            </w:r>
          </w:p>
        </w:tc>
        <w:tc>
          <w:tcPr>
            <w:tcW w:w="3345" w:type="dxa"/>
          </w:tcPr>
          <w:p w14:paraId="581951C0" w14:textId="77777777" w:rsidR="00423584" w:rsidRPr="00F340B9" w:rsidRDefault="00423584" w:rsidP="00F340B9">
            <w:pPr>
              <w:pStyle w:val="ConsPlusNormal"/>
              <w:jc w:val="center"/>
              <w:rPr>
                <w:rFonts w:ascii="Times New Roman" w:hAnsi="Times New Roman" w:cs="Times New Roman"/>
                <w:sz w:val="24"/>
                <w:szCs w:val="24"/>
              </w:rPr>
            </w:pPr>
            <w:r w:rsidRPr="00F340B9">
              <w:rPr>
                <w:rFonts w:ascii="Times New Roman" w:hAnsi="Times New Roman" w:cs="Times New Roman"/>
                <w:sz w:val="24"/>
                <w:szCs w:val="24"/>
              </w:rPr>
              <w:t>Объем образовательной программы в академических часах</w:t>
            </w:r>
          </w:p>
        </w:tc>
      </w:tr>
      <w:tr w:rsidR="00EA67DB" w:rsidRPr="00F340B9" w14:paraId="23B55FFD" w14:textId="77777777" w:rsidTr="00A154C8">
        <w:tc>
          <w:tcPr>
            <w:tcW w:w="5700" w:type="dxa"/>
          </w:tcPr>
          <w:p w14:paraId="75F0C757" w14:textId="77777777" w:rsidR="00423584" w:rsidRPr="00F340B9" w:rsidRDefault="00790A0A" w:rsidP="00F340B9">
            <w:pPr>
              <w:pStyle w:val="ConsPlusNormal"/>
              <w:rPr>
                <w:rFonts w:ascii="Times New Roman" w:hAnsi="Times New Roman" w:cs="Times New Roman"/>
                <w:sz w:val="24"/>
                <w:szCs w:val="24"/>
                <w:lang w:val="en-US"/>
              </w:rPr>
            </w:pPr>
            <w:r w:rsidRPr="00F340B9">
              <w:rPr>
                <w:rFonts w:ascii="Times New Roman" w:hAnsi="Times New Roman" w:cs="Times New Roman"/>
                <w:sz w:val="24"/>
                <w:szCs w:val="24"/>
                <w:lang w:val="en-US"/>
              </w:rPr>
              <w:t>Общеобразовательный цикл</w:t>
            </w:r>
          </w:p>
        </w:tc>
        <w:tc>
          <w:tcPr>
            <w:tcW w:w="3345" w:type="dxa"/>
          </w:tcPr>
          <w:p w14:paraId="311C3F4E" w14:textId="77777777" w:rsidR="00423584" w:rsidRPr="00F340B9" w:rsidRDefault="00790A0A" w:rsidP="00F340B9">
            <w:pPr>
              <w:pStyle w:val="ConsPlusNormal"/>
              <w:jc w:val="center"/>
              <w:rPr>
                <w:rFonts w:ascii="Times New Roman" w:hAnsi="Times New Roman" w:cs="Times New Roman"/>
                <w:sz w:val="24"/>
                <w:szCs w:val="24"/>
                <w:lang w:val="en-US"/>
              </w:rPr>
            </w:pPr>
            <w:r w:rsidRPr="00F340B9">
              <w:rPr>
                <w:rFonts w:ascii="Times New Roman" w:hAnsi="Times New Roman" w:cs="Times New Roman"/>
                <w:sz w:val="24"/>
                <w:szCs w:val="24"/>
                <w:lang w:val="en-US"/>
              </w:rPr>
              <w:t>1476</w:t>
            </w:r>
          </w:p>
        </w:tc>
      </w:tr>
      <w:tr w:rsidR="00EA67DB" w:rsidRPr="00F340B9" w14:paraId="19A361CC" w14:textId="77777777" w:rsidTr="00A154C8">
        <w:tc>
          <w:tcPr>
            <w:tcW w:w="5700" w:type="dxa"/>
          </w:tcPr>
          <w:p w14:paraId="00303FC9" w14:textId="77777777" w:rsidR="00423584" w:rsidRPr="00F340B9" w:rsidRDefault="00423584" w:rsidP="00F340B9">
            <w:pPr>
              <w:pStyle w:val="ConsPlusNormal"/>
              <w:rPr>
                <w:rFonts w:ascii="Times New Roman" w:hAnsi="Times New Roman" w:cs="Times New Roman"/>
                <w:sz w:val="24"/>
                <w:szCs w:val="24"/>
              </w:rPr>
            </w:pPr>
            <w:r w:rsidRPr="00F340B9">
              <w:rPr>
                <w:rFonts w:ascii="Times New Roman" w:hAnsi="Times New Roman" w:cs="Times New Roman"/>
                <w:sz w:val="24"/>
                <w:szCs w:val="24"/>
              </w:rPr>
              <w:t>Общепрофессиональный цикл</w:t>
            </w:r>
          </w:p>
        </w:tc>
        <w:tc>
          <w:tcPr>
            <w:tcW w:w="3345" w:type="dxa"/>
          </w:tcPr>
          <w:p w14:paraId="560BB173" w14:textId="77777777" w:rsidR="00423584" w:rsidRPr="00F340B9" w:rsidRDefault="00790A0A" w:rsidP="00F340B9">
            <w:pPr>
              <w:pStyle w:val="ConsPlusNormal"/>
              <w:jc w:val="center"/>
              <w:rPr>
                <w:rFonts w:ascii="Times New Roman" w:hAnsi="Times New Roman" w:cs="Times New Roman"/>
                <w:sz w:val="24"/>
                <w:szCs w:val="24"/>
                <w:lang w:val="en-US"/>
              </w:rPr>
            </w:pPr>
            <w:r w:rsidRPr="00F340B9">
              <w:rPr>
                <w:rFonts w:ascii="Times New Roman" w:hAnsi="Times New Roman" w:cs="Times New Roman"/>
                <w:sz w:val="24"/>
                <w:szCs w:val="24"/>
                <w:lang w:val="en-US"/>
              </w:rPr>
              <w:t>238</w:t>
            </w:r>
          </w:p>
        </w:tc>
      </w:tr>
      <w:tr w:rsidR="00EA67DB" w:rsidRPr="00F340B9" w14:paraId="3C2B9177" w14:textId="77777777" w:rsidTr="00A154C8">
        <w:tc>
          <w:tcPr>
            <w:tcW w:w="5700" w:type="dxa"/>
          </w:tcPr>
          <w:p w14:paraId="2BEB88E1" w14:textId="77777777" w:rsidR="00423584" w:rsidRPr="00F340B9" w:rsidRDefault="00423584" w:rsidP="00F340B9">
            <w:pPr>
              <w:pStyle w:val="ConsPlusNormal"/>
              <w:rPr>
                <w:rFonts w:ascii="Times New Roman" w:hAnsi="Times New Roman" w:cs="Times New Roman"/>
                <w:sz w:val="24"/>
                <w:szCs w:val="24"/>
              </w:rPr>
            </w:pPr>
            <w:r w:rsidRPr="00F340B9">
              <w:rPr>
                <w:rFonts w:ascii="Times New Roman" w:hAnsi="Times New Roman" w:cs="Times New Roman"/>
                <w:sz w:val="24"/>
                <w:szCs w:val="24"/>
              </w:rPr>
              <w:t>Профессиональный цикл</w:t>
            </w:r>
          </w:p>
        </w:tc>
        <w:tc>
          <w:tcPr>
            <w:tcW w:w="3345" w:type="dxa"/>
          </w:tcPr>
          <w:p w14:paraId="05EEFB4E" w14:textId="77777777" w:rsidR="00423584" w:rsidRPr="00F340B9" w:rsidRDefault="00EE0451" w:rsidP="00F340B9">
            <w:pPr>
              <w:pStyle w:val="ConsPlusNormal"/>
              <w:jc w:val="center"/>
              <w:rPr>
                <w:rFonts w:ascii="Times New Roman" w:hAnsi="Times New Roman" w:cs="Times New Roman"/>
                <w:sz w:val="24"/>
                <w:szCs w:val="24"/>
                <w:lang w:val="en-US"/>
              </w:rPr>
            </w:pPr>
            <w:r w:rsidRPr="00F340B9">
              <w:rPr>
                <w:rFonts w:ascii="Times New Roman" w:hAnsi="Times New Roman" w:cs="Times New Roman"/>
                <w:sz w:val="24"/>
                <w:szCs w:val="24"/>
                <w:lang w:val="en-US"/>
              </w:rPr>
              <w:t>1202</w:t>
            </w:r>
          </w:p>
        </w:tc>
      </w:tr>
      <w:tr w:rsidR="00EA67DB" w:rsidRPr="00F340B9" w14:paraId="13CBF617" w14:textId="77777777" w:rsidTr="00A154C8">
        <w:tc>
          <w:tcPr>
            <w:tcW w:w="5700" w:type="dxa"/>
          </w:tcPr>
          <w:p w14:paraId="6E78498F" w14:textId="77777777" w:rsidR="00423584" w:rsidRPr="00F340B9" w:rsidRDefault="00423584" w:rsidP="00F340B9">
            <w:pPr>
              <w:pStyle w:val="ConsPlusNormal"/>
              <w:rPr>
                <w:rFonts w:ascii="Times New Roman" w:hAnsi="Times New Roman" w:cs="Times New Roman"/>
                <w:sz w:val="24"/>
                <w:szCs w:val="24"/>
              </w:rPr>
            </w:pPr>
            <w:r w:rsidRPr="00F340B9">
              <w:rPr>
                <w:rFonts w:ascii="Times New Roman" w:hAnsi="Times New Roman" w:cs="Times New Roman"/>
                <w:sz w:val="24"/>
                <w:szCs w:val="24"/>
              </w:rPr>
              <w:lastRenderedPageBreak/>
              <w:t>Государственная итоговая аттестация</w:t>
            </w:r>
          </w:p>
        </w:tc>
        <w:tc>
          <w:tcPr>
            <w:tcW w:w="3345" w:type="dxa"/>
          </w:tcPr>
          <w:p w14:paraId="17AAF028" w14:textId="77777777" w:rsidR="00423584" w:rsidRPr="00F340B9" w:rsidRDefault="00423584" w:rsidP="00F340B9">
            <w:pPr>
              <w:pStyle w:val="ConsPlusNormal"/>
              <w:jc w:val="center"/>
              <w:rPr>
                <w:rFonts w:ascii="Times New Roman" w:hAnsi="Times New Roman" w:cs="Times New Roman"/>
                <w:sz w:val="24"/>
                <w:szCs w:val="24"/>
              </w:rPr>
            </w:pPr>
            <w:r w:rsidRPr="00F340B9">
              <w:rPr>
                <w:rFonts w:ascii="Times New Roman" w:hAnsi="Times New Roman" w:cs="Times New Roman"/>
                <w:sz w:val="24"/>
                <w:szCs w:val="24"/>
              </w:rPr>
              <w:t>36</w:t>
            </w:r>
          </w:p>
        </w:tc>
      </w:tr>
      <w:tr w:rsidR="00EA67DB" w:rsidRPr="00F340B9" w14:paraId="01F95525" w14:textId="77777777" w:rsidTr="00A154C8">
        <w:tc>
          <w:tcPr>
            <w:tcW w:w="9045" w:type="dxa"/>
            <w:gridSpan w:val="2"/>
          </w:tcPr>
          <w:p w14:paraId="12AC95BE" w14:textId="77777777" w:rsidR="00423584" w:rsidRPr="00F340B9" w:rsidRDefault="00423584" w:rsidP="00F340B9">
            <w:pPr>
              <w:pStyle w:val="ConsPlusNormal"/>
              <w:jc w:val="center"/>
              <w:rPr>
                <w:rFonts w:ascii="Times New Roman" w:hAnsi="Times New Roman" w:cs="Times New Roman"/>
                <w:sz w:val="24"/>
                <w:szCs w:val="24"/>
              </w:rPr>
            </w:pPr>
            <w:r w:rsidRPr="00F340B9">
              <w:rPr>
                <w:rFonts w:ascii="Times New Roman" w:hAnsi="Times New Roman" w:cs="Times New Roman"/>
                <w:sz w:val="24"/>
                <w:szCs w:val="24"/>
              </w:rPr>
              <w:t>Общий объем образовательной программы:</w:t>
            </w:r>
          </w:p>
        </w:tc>
      </w:tr>
      <w:tr w:rsidR="00000000" w:rsidRPr="00F340B9" w14:paraId="557FCAC9" w14:textId="77777777" w:rsidTr="00A154C8">
        <w:tc>
          <w:tcPr>
            <w:tcW w:w="5700" w:type="dxa"/>
          </w:tcPr>
          <w:p w14:paraId="55442BFB" w14:textId="77777777" w:rsidR="00423584" w:rsidRPr="00F340B9" w:rsidRDefault="00423584" w:rsidP="00F340B9">
            <w:pPr>
              <w:pStyle w:val="ConsPlusNormal"/>
              <w:rPr>
                <w:rFonts w:ascii="Times New Roman" w:hAnsi="Times New Roman" w:cs="Times New Roman"/>
                <w:sz w:val="24"/>
                <w:szCs w:val="24"/>
              </w:rPr>
            </w:pPr>
            <w:r w:rsidRPr="00F340B9">
              <w:rPr>
                <w:rFonts w:ascii="Times New Roman" w:hAnsi="Times New Roman" w:cs="Times New Roman"/>
                <w:sz w:val="24"/>
                <w:szCs w:val="24"/>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3345" w:type="dxa"/>
          </w:tcPr>
          <w:p w14:paraId="3358173A" w14:textId="77777777" w:rsidR="00423584" w:rsidRPr="00F340B9" w:rsidRDefault="00423584" w:rsidP="00F340B9">
            <w:pPr>
              <w:pStyle w:val="ConsPlusNormal"/>
              <w:jc w:val="center"/>
              <w:rPr>
                <w:rFonts w:ascii="Times New Roman" w:hAnsi="Times New Roman" w:cs="Times New Roman"/>
                <w:sz w:val="24"/>
                <w:szCs w:val="24"/>
              </w:rPr>
            </w:pPr>
            <w:r w:rsidRPr="00F340B9">
              <w:rPr>
                <w:rFonts w:ascii="Times New Roman" w:hAnsi="Times New Roman" w:cs="Times New Roman"/>
                <w:sz w:val="24"/>
                <w:szCs w:val="24"/>
              </w:rPr>
              <w:t>2952</w:t>
            </w:r>
          </w:p>
        </w:tc>
      </w:tr>
    </w:tbl>
    <w:p w14:paraId="22935C22" w14:textId="77777777" w:rsidR="00423584" w:rsidRPr="00F340B9" w:rsidRDefault="00423584" w:rsidP="00F340B9">
      <w:pPr>
        <w:autoSpaceDE w:val="0"/>
        <w:autoSpaceDN w:val="0"/>
        <w:adjustRightInd w:val="0"/>
        <w:spacing w:after="0" w:line="240" w:lineRule="auto"/>
        <w:jc w:val="center"/>
        <w:rPr>
          <w:rFonts w:ascii="Times New Roman" w:hAnsi="Times New Roman"/>
          <w:b/>
          <w:bCs/>
          <w:sz w:val="24"/>
          <w:szCs w:val="24"/>
          <w:lang w:val="en-US"/>
        </w:rPr>
      </w:pPr>
    </w:p>
    <w:p w14:paraId="0A425966" w14:textId="77777777" w:rsidR="00053D8E" w:rsidRPr="00F340B9" w:rsidRDefault="00053D8E" w:rsidP="00F340B9">
      <w:pPr>
        <w:autoSpaceDE w:val="0"/>
        <w:autoSpaceDN w:val="0"/>
        <w:adjustRightInd w:val="0"/>
        <w:spacing w:after="0" w:line="240" w:lineRule="auto"/>
        <w:ind w:firstLine="709"/>
        <w:jc w:val="both"/>
        <w:rPr>
          <w:rFonts w:ascii="Times New Roman" w:hAnsi="Times New Roman"/>
          <w:b/>
          <w:bCs/>
          <w:sz w:val="24"/>
          <w:szCs w:val="24"/>
        </w:rPr>
      </w:pPr>
      <w:r w:rsidRPr="00F340B9">
        <w:rPr>
          <w:rFonts w:ascii="Times New Roman" w:hAnsi="Times New Roman"/>
          <w:b/>
          <w:bCs/>
          <w:sz w:val="24"/>
          <w:szCs w:val="24"/>
        </w:rPr>
        <w:t>Программы общеобразовательных дисциплин.</w:t>
      </w:r>
    </w:p>
    <w:p w14:paraId="2E6C57C0" w14:textId="77777777" w:rsidR="00BC335C" w:rsidRPr="00F340B9" w:rsidRDefault="00053D8E"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bCs/>
          <w:sz w:val="24"/>
          <w:szCs w:val="24"/>
        </w:rPr>
        <w:t>Программы  общеобразовательных учебных дисциплин  разработаны в соответствии с  федеральным государственным стандартом среднего общего образования (ФГОС СОО) и  методическими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с учетом требований федерального государственного стандарт</w:t>
      </w:r>
      <w:r w:rsidR="00BC335C" w:rsidRPr="00F340B9">
        <w:rPr>
          <w:rFonts w:ascii="Times New Roman" w:hAnsi="Times New Roman"/>
          <w:bCs/>
          <w:sz w:val="24"/>
          <w:szCs w:val="24"/>
        </w:rPr>
        <w:t xml:space="preserve">а </w:t>
      </w:r>
      <w:r w:rsidR="00493798" w:rsidRPr="00F340B9">
        <w:rPr>
          <w:rFonts w:ascii="Times New Roman" w:hAnsi="Times New Roman"/>
          <w:bCs/>
          <w:sz w:val="24"/>
          <w:szCs w:val="24"/>
        </w:rPr>
        <w:t>профессии</w:t>
      </w:r>
      <w:r w:rsidR="00EE0451" w:rsidRPr="00F340B9">
        <w:rPr>
          <w:rFonts w:ascii="Times New Roman" w:hAnsi="Times New Roman"/>
          <w:bCs/>
          <w:sz w:val="24"/>
          <w:szCs w:val="24"/>
        </w:rPr>
        <w:t xml:space="preserve"> </w:t>
      </w:r>
      <w:r w:rsidR="00493798" w:rsidRPr="00F340B9">
        <w:rPr>
          <w:rFonts w:ascii="Times New Roman" w:hAnsi="Times New Roman"/>
          <w:bCs/>
          <w:sz w:val="24"/>
          <w:szCs w:val="24"/>
          <w:lang w:eastAsia="ru-RU"/>
        </w:rPr>
        <w:t>15.01.36 Дефектоскопист</w:t>
      </w:r>
      <w:r w:rsidR="005B13F7" w:rsidRPr="00F340B9">
        <w:rPr>
          <w:rFonts w:ascii="Times New Roman" w:hAnsi="Times New Roman"/>
          <w:sz w:val="24"/>
          <w:szCs w:val="24"/>
        </w:rPr>
        <w:t xml:space="preserve">. </w:t>
      </w:r>
    </w:p>
    <w:p w14:paraId="0D6F3559" w14:textId="77777777" w:rsidR="008F3A23"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Структура и содержание учебной дисциплины включает:</w:t>
      </w:r>
    </w:p>
    <w:p w14:paraId="7E5E4D94" w14:textId="77777777" w:rsidR="008F3A23"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объём учебной дисциплины и виды учебной работы;</w:t>
      </w:r>
    </w:p>
    <w:p w14:paraId="02D31417" w14:textId="77777777" w:rsidR="008F3A23"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w:t>
      </w:r>
      <w:r w:rsidR="00BC335C" w:rsidRPr="00F340B9">
        <w:rPr>
          <w:rFonts w:ascii="Times New Roman" w:hAnsi="Times New Roman"/>
          <w:sz w:val="24"/>
          <w:szCs w:val="24"/>
        </w:rPr>
        <w:t>т</w:t>
      </w:r>
      <w:r w:rsidRPr="00F340B9">
        <w:rPr>
          <w:rFonts w:ascii="Times New Roman" w:hAnsi="Times New Roman"/>
          <w:sz w:val="24"/>
          <w:szCs w:val="24"/>
        </w:rPr>
        <w:t>ематический план и содержание учебной дисциплины.</w:t>
      </w:r>
    </w:p>
    <w:p w14:paraId="76B66A6D" w14:textId="77777777" w:rsidR="00BC335C"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 xml:space="preserve">В тематическом плане отражены: количество и наименование тем; </w:t>
      </w:r>
    </w:p>
    <w:p w14:paraId="4F1DE105" w14:textId="77777777" w:rsidR="00BC335C" w:rsidRPr="00F340B9" w:rsidRDefault="00BC335C"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о</w:t>
      </w:r>
      <w:r w:rsidR="008F3A23" w:rsidRPr="00F340B9">
        <w:rPr>
          <w:rFonts w:ascii="Times New Roman" w:hAnsi="Times New Roman"/>
          <w:sz w:val="24"/>
          <w:szCs w:val="24"/>
        </w:rPr>
        <w:t>бъём</w:t>
      </w:r>
      <w:r w:rsidRPr="00F340B9">
        <w:rPr>
          <w:rFonts w:ascii="Times New Roman" w:hAnsi="Times New Roman"/>
          <w:sz w:val="24"/>
          <w:szCs w:val="24"/>
        </w:rPr>
        <w:t xml:space="preserve"> </w:t>
      </w:r>
      <w:r w:rsidR="008F3A23" w:rsidRPr="00F340B9">
        <w:rPr>
          <w:rFonts w:ascii="Times New Roman" w:hAnsi="Times New Roman"/>
          <w:sz w:val="24"/>
          <w:szCs w:val="24"/>
        </w:rPr>
        <w:t xml:space="preserve">часов на их освоение (в том числе количество часов на практические, лабораторные и контрольные работы); </w:t>
      </w:r>
    </w:p>
    <w:p w14:paraId="484E4C51" w14:textId="77777777" w:rsidR="00BC335C"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объём часов на самостоятельную работу обучающихся в форме домашних заданий.</w:t>
      </w:r>
    </w:p>
    <w:p w14:paraId="7ED28E8C" w14:textId="77777777" w:rsidR="00BC335C"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 xml:space="preserve"> Практические и лабораторные работы конкретизированы. </w:t>
      </w:r>
    </w:p>
    <w:p w14:paraId="6EB389DE" w14:textId="77777777" w:rsidR="008F3A23" w:rsidRPr="00F340B9" w:rsidRDefault="00BC335C"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 xml:space="preserve"> </w:t>
      </w:r>
      <w:r w:rsidR="008F3A23" w:rsidRPr="00F340B9">
        <w:rPr>
          <w:rFonts w:ascii="Times New Roman" w:hAnsi="Times New Roman"/>
          <w:sz w:val="24"/>
          <w:szCs w:val="24"/>
        </w:rPr>
        <w:t>Домашние задания также конкретизированы.</w:t>
      </w:r>
    </w:p>
    <w:p w14:paraId="78BCF0F9" w14:textId="77777777" w:rsidR="008F3A23"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 xml:space="preserve">         Содержание обучения по учебным дисциплинам выражено через</w:t>
      </w:r>
    </w:p>
    <w:p w14:paraId="03756CE2" w14:textId="77777777" w:rsidR="008F3A23"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дидактические единицы, в которых заложены объекты, процессы и методы</w:t>
      </w:r>
    </w:p>
    <w:p w14:paraId="4ADEC748" w14:textId="77777777" w:rsidR="008F3A23"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действий. Дидактическим единицам соответствуют определённые уровни</w:t>
      </w:r>
    </w:p>
    <w:p w14:paraId="5F90034D" w14:textId="77777777" w:rsidR="008F3A23"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усвоения:</w:t>
      </w:r>
    </w:p>
    <w:p w14:paraId="32DB7B43" w14:textId="77777777" w:rsidR="008F3A23"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1. Ознакомительный (узнавание ранее изученных объектов, свойств);</w:t>
      </w:r>
    </w:p>
    <w:p w14:paraId="29148E76" w14:textId="77777777" w:rsidR="008F3A23"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2. Репродуктивный (выполнение деятельности по образцу, инструкции или под руководством);</w:t>
      </w:r>
    </w:p>
    <w:p w14:paraId="14AA0589" w14:textId="77777777" w:rsidR="008F3A23"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3. Продуктивный (планирование и самостоятельное выполнение деятельности, решение проблемных задач).</w:t>
      </w:r>
    </w:p>
    <w:p w14:paraId="59A302E1" w14:textId="77777777" w:rsidR="008F3A23"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 xml:space="preserve">          Условия реализации программы учебной дисциплины определяют:</w:t>
      </w:r>
    </w:p>
    <w:p w14:paraId="5DB24EB9" w14:textId="77777777" w:rsidR="008F3A23"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Требования к минимальному материально-техническому обеспечению;</w:t>
      </w:r>
    </w:p>
    <w:p w14:paraId="1C82F902" w14:textId="77777777" w:rsidR="008F3A23"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Информационное обеспечение обучения.</w:t>
      </w:r>
    </w:p>
    <w:p w14:paraId="6797877C" w14:textId="77777777" w:rsidR="008F3A23"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Контроль и оценка результатов освоения дисциплины осуществляется</w:t>
      </w:r>
    </w:p>
    <w:p w14:paraId="3B357E02" w14:textId="77777777" w:rsidR="008F3A23"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преподавателем в процессе проведения практических занятий, лабораторных работ, тестирования, а также выполнения обучающимися индивидуальных заданий, проектов, исследований.</w:t>
      </w:r>
    </w:p>
    <w:p w14:paraId="0E2FE407" w14:textId="77777777" w:rsidR="008F3A23"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Основные формы и методы контроля и оценки результатов обучения:</w:t>
      </w:r>
    </w:p>
    <w:p w14:paraId="5E4B9717" w14:textId="77777777" w:rsidR="008F3A23"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Тестирование;</w:t>
      </w:r>
    </w:p>
    <w:p w14:paraId="14F03030" w14:textId="77777777" w:rsidR="008F3A23"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Контрольные задания;</w:t>
      </w:r>
    </w:p>
    <w:p w14:paraId="5D756B51" w14:textId="77777777" w:rsidR="008F3A23"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Контрольные опросы;</w:t>
      </w:r>
    </w:p>
    <w:p w14:paraId="7CA2E002" w14:textId="77777777" w:rsidR="008F3A23"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Анализ отчётов мастеров производственного обучения;</w:t>
      </w:r>
    </w:p>
    <w:p w14:paraId="0F78A7E9" w14:textId="77777777" w:rsidR="008F3A23"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Анализ отзывов мастеров производственного обучения (наставников)</w:t>
      </w:r>
    </w:p>
    <w:p w14:paraId="22CE60CD" w14:textId="77777777" w:rsidR="008F3A23"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предприятий;</w:t>
      </w:r>
    </w:p>
    <w:p w14:paraId="62645311" w14:textId="77777777" w:rsidR="008F3A23" w:rsidRPr="00F340B9" w:rsidRDefault="008F3A23"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Результаты контрольных, практических и лабораторных работ.</w:t>
      </w:r>
    </w:p>
    <w:p w14:paraId="3DD38EAA" w14:textId="77777777" w:rsidR="005B13F7" w:rsidRPr="00F340B9" w:rsidRDefault="005B13F7" w:rsidP="00F340B9">
      <w:pPr>
        <w:autoSpaceDE w:val="0"/>
        <w:autoSpaceDN w:val="0"/>
        <w:adjustRightInd w:val="0"/>
        <w:spacing w:after="0" w:line="240" w:lineRule="auto"/>
        <w:jc w:val="both"/>
        <w:rPr>
          <w:rFonts w:ascii="Times New Roman" w:hAnsi="Times New Roman"/>
          <w:sz w:val="24"/>
          <w:szCs w:val="24"/>
        </w:rPr>
      </w:pPr>
    </w:p>
    <w:p w14:paraId="7814E147" w14:textId="77777777" w:rsidR="005B13F7" w:rsidRPr="00F340B9" w:rsidRDefault="005B13F7" w:rsidP="00F340B9">
      <w:pPr>
        <w:autoSpaceDE w:val="0"/>
        <w:autoSpaceDN w:val="0"/>
        <w:adjustRightInd w:val="0"/>
        <w:spacing w:after="0" w:line="240" w:lineRule="auto"/>
        <w:jc w:val="center"/>
        <w:rPr>
          <w:rFonts w:ascii="Times New Roman" w:hAnsi="Times New Roman"/>
          <w:b/>
          <w:bCs/>
          <w:sz w:val="24"/>
          <w:szCs w:val="24"/>
        </w:rPr>
      </w:pPr>
      <w:r w:rsidRPr="00F340B9">
        <w:rPr>
          <w:rFonts w:ascii="Times New Roman" w:hAnsi="Times New Roman"/>
          <w:b/>
          <w:bCs/>
          <w:sz w:val="24"/>
          <w:szCs w:val="24"/>
        </w:rPr>
        <w:t>Программы профессиональных модулей.</w:t>
      </w:r>
    </w:p>
    <w:p w14:paraId="5413529C" w14:textId="77777777" w:rsidR="005B13F7" w:rsidRPr="00F340B9" w:rsidRDefault="005B13F7" w:rsidP="00F340B9">
      <w:pPr>
        <w:autoSpaceDE w:val="0"/>
        <w:autoSpaceDN w:val="0"/>
        <w:adjustRightInd w:val="0"/>
        <w:spacing w:after="0" w:line="240" w:lineRule="auto"/>
        <w:jc w:val="center"/>
        <w:rPr>
          <w:rFonts w:ascii="Times New Roman" w:hAnsi="Times New Roman"/>
          <w:b/>
          <w:bCs/>
          <w:sz w:val="24"/>
          <w:szCs w:val="24"/>
        </w:rPr>
      </w:pPr>
    </w:p>
    <w:p w14:paraId="04550138"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 xml:space="preserve">       </w:t>
      </w:r>
      <w:r w:rsidR="006F2A11" w:rsidRPr="00F340B9">
        <w:rPr>
          <w:rFonts w:ascii="Times New Roman" w:hAnsi="Times New Roman"/>
          <w:sz w:val="24"/>
          <w:szCs w:val="24"/>
        </w:rPr>
        <w:tab/>
      </w:r>
      <w:r w:rsidRPr="00F340B9">
        <w:rPr>
          <w:rFonts w:ascii="Times New Roman" w:hAnsi="Times New Roman"/>
          <w:sz w:val="24"/>
          <w:szCs w:val="24"/>
        </w:rPr>
        <w:t xml:space="preserve">Программы профессиональных модулей разработаны на основе Федерального государственного образовательного стандарта начального профессионального образования </w:t>
      </w:r>
      <w:r w:rsidR="006F2A11" w:rsidRPr="00F340B9">
        <w:rPr>
          <w:rFonts w:ascii="Times New Roman" w:hAnsi="Times New Roman"/>
          <w:sz w:val="24"/>
          <w:szCs w:val="24"/>
        </w:rPr>
        <w:t>по профессии</w:t>
      </w:r>
      <w:r w:rsidRPr="00F340B9">
        <w:rPr>
          <w:rFonts w:ascii="Times New Roman" w:hAnsi="Times New Roman"/>
          <w:sz w:val="24"/>
          <w:szCs w:val="24"/>
        </w:rPr>
        <w:t xml:space="preserve"> </w:t>
      </w:r>
      <w:r w:rsidR="006F2A11" w:rsidRPr="00F340B9">
        <w:rPr>
          <w:rFonts w:ascii="Times New Roman" w:hAnsi="Times New Roman"/>
          <w:bCs/>
          <w:sz w:val="24"/>
          <w:szCs w:val="24"/>
          <w:lang w:eastAsia="ru-RU"/>
        </w:rPr>
        <w:t>15.01.36 Дефектоскопист</w:t>
      </w:r>
      <w:r w:rsidRPr="00F340B9">
        <w:rPr>
          <w:rFonts w:ascii="Times New Roman" w:hAnsi="Times New Roman"/>
          <w:sz w:val="24"/>
          <w:szCs w:val="24"/>
        </w:rPr>
        <w:t>.</w:t>
      </w:r>
    </w:p>
    <w:p w14:paraId="4C1C6CF4"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Паспорт программы профессионального модуля;</w:t>
      </w:r>
    </w:p>
    <w:p w14:paraId="798C9B89"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Результаты освоения;</w:t>
      </w:r>
    </w:p>
    <w:p w14:paraId="2237E13D"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Структуру и содержание;</w:t>
      </w:r>
    </w:p>
    <w:p w14:paraId="54C8AE69"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Условия реализации программы;</w:t>
      </w:r>
    </w:p>
    <w:p w14:paraId="31D7D666"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Контроль и оценку результатов освоения.</w:t>
      </w:r>
    </w:p>
    <w:p w14:paraId="4048E23E"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b/>
          <w:sz w:val="24"/>
          <w:szCs w:val="24"/>
        </w:rPr>
        <w:t>Паспорт программы профессионального</w:t>
      </w:r>
      <w:r w:rsidRPr="00F340B9">
        <w:rPr>
          <w:rFonts w:ascii="Times New Roman" w:hAnsi="Times New Roman"/>
          <w:i/>
          <w:sz w:val="24"/>
          <w:szCs w:val="24"/>
        </w:rPr>
        <w:t xml:space="preserve"> </w:t>
      </w:r>
      <w:r w:rsidRPr="00F340B9">
        <w:rPr>
          <w:rFonts w:ascii="Times New Roman" w:hAnsi="Times New Roman"/>
          <w:b/>
          <w:sz w:val="24"/>
          <w:szCs w:val="24"/>
        </w:rPr>
        <w:t>модуля</w:t>
      </w:r>
      <w:r w:rsidRPr="00F340B9">
        <w:rPr>
          <w:rFonts w:ascii="Times New Roman" w:hAnsi="Times New Roman"/>
          <w:sz w:val="24"/>
          <w:szCs w:val="24"/>
        </w:rPr>
        <w:t xml:space="preserve"> определяет область</w:t>
      </w:r>
    </w:p>
    <w:p w14:paraId="471C4089"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применения программы, цели и задачи модуля, требования к результатам освоения модуля и количество на освоение программы модуля. Количество часов на освоение  модуля распределено на теоретическое обучение (максимальная учебная нагрузка обучающихся), учебную практику и производственную практику.</w:t>
      </w:r>
    </w:p>
    <w:p w14:paraId="21E4A3B5"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b/>
          <w:sz w:val="24"/>
          <w:szCs w:val="24"/>
        </w:rPr>
        <w:t>Результаты освоения профессионального модуля</w:t>
      </w:r>
      <w:r w:rsidRPr="00F340B9">
        <w:rPr>
          <w:rFonts w:ascii="Times New Roman" w:hAnsi="Times New Roman"/>
          <w:sz w:val="24"/>
          <w:szCs w:val="24"/>
        </w:rPr>
        <w:t xml:space="preserve"> определяют наименования</w:t>
      </w:r>
      <w:r w:rsidR="00577A2E" w:rsidRPr="00F340B9">
        <w:rPr>
          <w:rFonts w:ascii="Times New Roman" w:hAnsi="Times New Roman"/>
          <w:sz w:val="24"/>
          <w:szCs w:val="24"/>
        </w:rPr>
        <w:t xml:space="preserve"> </w:t>
      </w:r>
      <w:r w:rsidRPr="00F340B9">
        <w:rPr>
          <w:rFonts w:ascii="Times New Roman" w:hAnsi="Times New Roman"/>
          <w:sz w:val="24"/>
          <w:szCs w:val="24"/>
        </w:rPr>
        <w:t>результатов обучения по каждой профессиональной и общей компетенциям в</w:t>
      </w:r>
      <w:r w:rsidR="006F2A11" w:rsidRPr="00F340B9">
        <w:rPr>
          <w:rFonts w:ascii="Times New Roman" w:hAnsi="Times New Roman"/>
          <w:sz w:val="24"/>
          <w:szCs w:val="24"/>
        </w:rPr>
        <w:t xml:space="preserve"> </w:t>
      </w:r>
      <w:r w:rsidRPr="00F340B9">
        <w:rPr>
          <w:rFonts w:ascii="Times New Roman" w:hAnsi="Times New Roman"/>
          <w:sz w:val="24"/>
          <w:szCs w:val="24"/>
        </w:rPr>
        <w:t xml:space="preserve">соответствии с Федеральным государственным образовательным стандартом СПО </w:t>
      </w:r>
      <w:r w:rsidR="006F2A11" w:rsidRPr="00F340B9">
        <w:rPr>
          <w:rFonts w:ascii="Times New Roman" w:hAnsi="Times New Roman"/>
          <w:sz w:val="24"/>
          <w:szCs w:val="24"/>
        </w:rPr>
        <w:t>по профессии 15.01.36 Дефектоскопист</w:t>
      </w:r>
      <w:r w:rsidRPr="00F340B9">
        <w:rPr>
          <w:rFonts w:ascii="Times New Roman" w:hAnsi="Times New Roman"/>
          <w:sz w:val="24"/>
          <w:szCs w:val="24"/>
        </w:rPr>
        <w:t>.</w:t>
      </w:r>
    </w:p>
    <w:p w14:paraId="5B692BB9"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b/>
          <w:sz w:val="24"/>
          <w:szCs w:val="24"/>
        </w:rPr>
        <w:t>Тематический план профессионального модуля</w:t>
      </w:r>
      <w:r w:rsidRPr="00F340B9">
        <w:rPr>
          <w:rFonts w:ascii="Times New Roman" w:hAnsi="Times New Roman"/>
          <w:sz w:val="24"/>
          <w:szCs w:val="24"/>
        </w:rPr>
        <w:t xml:space="preserve"> (пункт 3.1 раздела 3</w:t>
      </w:r>
    </w:p>
    <w:p w14:paraId="6CBF314B"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«Структура и содержание профессионального модуля») определяет коды</w:t>
      </w:r>
    </w:p>
    <w:p w14:paraId="7DD30952"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профессиональных компетенций, наименование междисциплинарных курсов и количество часов на их освоение, а также количество часов на учебную практику и производственную практику.</w:t>
      </w:r>
    </w:p>
    <w:p w14:paraId="24199164"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Пункт 3.2 раздела 3 «Структура и содержание профессионального модуля»</w:t>
      </w:r>
    </w:p>
    <w:p w14:paraId="03EB73E3"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отражает содержание обучения по профессиональному модулю. Содержание</w:t>
      </w:r>
    </w:p>
    <w:p w14:paraId="7AC974AC"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обучения по междисциплинарным курсам выражено через дидактические единицы, в которых заложены объекты, процессы и методы действий. Дидактическим единицам соответствуют определённые уровни усвоения:</w:t>
      </w:r>
    </w:p>
    <w:p w14:paraId="1D8DE6F1"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4. Ознакомительный (узнавание ранее изученных объектов, свойств);</w:t>
      </w:r>
    </w:p>
    <w:p w14:paraId="67E17A26"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5. Репродуктивный (выполнение деятельности по образцу, инструкции или под руководством);</w:t>
      </w:r>
    </w:p>
    <w:p w14:paraId="5017F266"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6.Продуктивный (планирование и самостоятельное выполнение деятельности, решение проблемных задач). В междисциплинарных курсах указан объём часов на самостоятельную работу обучающихся, которая представлена в форме домашних заданий. Домашние задания конкретизированы.</w:t>
      </w:r>
    </w:p>
    <w:p w14:paraId="41BB10CA"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Условия реализации программы профессионального модуля определяют:</w:t>
      </w:r>
    </w:p>
    <w:p w14:paraId="407FF823"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Требования к минимальному материально-техническому обеспечению;</w:t>
      </w:r>
    </w:p>
    <w:p w14:paraId="085F3FFE"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Информационное обеспечение обучения;</w:t>
      </w:r>
    </w:p>
    <w:p w14:paraId="4926AE9E"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Общие требования к организации образовательного процесса;</w:t>
      </w:r>
    </w:p>
    <w:p w14:paraId="6C05B7D7"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Кадровое обеспечение образовательного процесса.</w:t>
      </w:r>
    </w:p>
    <w:p w14:paraId="326AA825"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Контроль и оценка результатов освоения профессионального модуля</w:t>
      </w:r>
    </w:p>
    <w:p w14:paraId="40C162CA"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состоит из двух разделов:</w:t>
      </w:r>
    </w:p>
    <w:p w14:paraId="55F7C6EF"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Контроль и оценка результатов освоения профессиональных компетенций;</w:t>
      </w:r>
    </w:p>
    <w:p w14:paraId="1D9799B7"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Контроль и оценка развития общих компетенций.</w:t>
      </w:r>
    </w:p>
    <w:p w14:paraId="5BF0C19E" w14:textId="77777777" w:rsidR="008F3A23" w:rsidRPr="00F340B9" w:rsidRDefault="008F3A23" w:rsidP="00F340B9">
      <w:pPr>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Программы профессиональных модулей:</w:t>
      </w:r>
    </w:p>
    <w:p w14:paraId="3E40B6D2" w14:textId="77777777" w:rsidR="008F3A23" w:rsidRPr="00F340B9" w:rsidRDefault="008F3A23" w:rsidP="00F340B9">
      <w:pPr>
        <w:spacing w:after="0" w:line="240" w:lineRule="auto"/>
        <w:ind w:firstLine="709"/>
        <w:jc w:val="both"/>
        <w:rPr>
          <w:rFonts w:ascii="Times New Roman" w:hAnsi="Times New Roman"/>
          <w:b/>
          <w:bCs/>
          <w:sz w:val="24"/>
          <w:szCs w:val="24"/>
        </w:rPr>
      </w:pPr>
      <w:r w:rsidRPr="00F340B9">
        <w:rPr>
          <w:rFonts w:ascii="Times New Roman" w:hAnsi="Times New Roman"/>
          <w:b/>
          <w:sz w:val="24"/>
          <w:szCs w:val="24"/>
        </w:rPr>
        <w:t xml:space="preserve">-ПМ.01 </w:t>
      </w:r>
      <w:r w:rsidR="006F2A11" w:rsidRPr="00F340B9">
        <w:rPr>
          <w:rFonts w:ascii="Times New Roman" w:hAnsi="Times New Roman"/>
          <w:b/>
          <w:bCs/>
          <w:sz w:val="24"/>
          <w:szCs w:val="24"/>
        </w:rPr>
        <w:t>Выполнение визуального и измерительного контроля контролируемого объекта</w:t>
      </w:r>
      <w:r w:rsidRPr="00F340B9">
        <w:rPr>
          <w:rFonts w:ascii="Times New Roman" w:hAnsi="Times New Roman"/>
          <w:b/>
          <w:bCs/>
          <w:sz w:val="24"/>
          <w:szCs w:val="24"/>
        </w:rPr>
        <w:t>:</w:t>
      </w:r>
    </w:p>
    <w:p w14:paraId="53B269C2" w14:textId="77777777" w:rsidR="008F3A23" w:rsidRPr="00F340B9" w:rsidRDefault="008F3A23" w:rsidP="00F340B9">
      <w:pPr>
        <w:spacing w:after="0" w:line="240" w:lineRule="auto"/>
        <w:ind w:firstLine="709"/>
        <w:jc w:val="both"/>
        <w:rPr>
          <w:rFonts w:ascii="Times New Roman" w:hAnsi="Times New Roman"/>
          <w:bCs/>
          <w:sz w:val="24"/>
          <w:szCs w:val="24"/>
        </w:rPr>
      </w:pPr>
      <w:r w:rsidRPr="00F340B9">
        <w:rPr>
          <w:rFonts w:ascii="Times New Roman" w:hAnsi="Times New Roman"/>
          <w:bCs/>
          <w:sz w:val="24"/>
          <w:szCs w:val="24"/>
        </w:rPr>
        <w:t xml:space="preserve">МДК.01.01. </w:t>
      </w:r>
      <w:r w:rsidR="006F2A11" w:rsidRPr="00F340B9">
        <w:rPr>
          <w:rFonts w:ascii="Times New Roman" w:hAnsi="Times New Roman"/>
          <w:bCs/>
          <w:sz w:val="24"/>
          <w:szCs w:val="24"/>
        </w:rPr>
        <w:t>Общая классификация методов неразрушающего контроля</w:t>
      </w:r>
      <w:r w:rsidRPr="00F340B9">
        <w:rPr>
          <w:rFonts w:ascii="Times New Roman" w:hAnsi="Times New Roman"/>
          <w:bCs/>
          <w:sz w:val="24"/>
          <w:szCs w:val="24"/>
        </w:rPr>
        <w:t>;</w:t>
      </w:r>
    </w:p>
    <w:p w14:paraId="7E901EA6" w14:textId="77777777" w:rsidR="008F3A23" w:rsidRPr="00F340B9" w:rsidRDefault="008F3A23" w:rsidP="00F340B9">
      <w:pPr>
        <w:spacing w:after="0" w:line="240" w:lineRule="auto"/>
        <w:ind w:firstLine="709"/>
        <w:jc w:val="both"/>
        <w:rPr>
          <w:rFonts w:ascii="Times New Roman" w:hAnsi="Times New Roman"/>
          <w:bCs/>
          <w:sz w:val="24"/>
          <w:szCs w:val="24"/>
        </w:rPr>
      </w:pPr>
      <w:r w:rsidRPr="00F340B9">
        <w:rPr>
          <w:rFonts w:ascii="Times New Roman" w:hAnsi="Times New Roman"/>
          <w:bCs/>
          <w:sz w:val="24"/>
          <w:szCs w:val="24"/>
        </w:rPr>
        <w:lastRenderedPageBreak/>
        <w:t>МДК 01.02</w:t>
      </w:r>
      <w:r w:rsidR="006F2A11" w:rsidRPr="00F340B9">
        <w:rPr>
          <w:rFonts w:ascii="Times New Roman" w:hAnsi="Times New Roman"/>
          <w:bCs/>
          <w:sz w:val="24"/>
          <w:szCs w:val="24"/>
        </w:rPr>
        <w:t>. проверка соблюдений условий, регистрация и оформление результатов визуального контроля</w:t>
      </w:r>
      <w:r w:rsidRPr="00F340B9">
        <w:rPr>
          <w:rFonts w:ascii="Times New Roman" w:hAnsi="Times New Roman"/>
          <w:bCs/>
          <w:sz w:val="24"/>
          <w:szCs w:val="24"/>
        </w:rPr>
        <w:t>;</w:t>
      </w:r>
    </w:p>
    <w:p w14:paraId="79F4CB13" w14:textId="77777777" w:rsidR="006F2A11" w:rsidRPr="00F340B9" w:rsidRDefault="006F2A11" w:rsidP="00F340B9">
      <w:pPr>
        <w:spacing w:after="0" w:line="240" w:lineRule="auto"/>
        <w:ind w:firstLine="709"/>
        <w:jc w:val="both"/>
        <w:rPr>
          <w:rFonts w:ascii="Times New Roman" w:hAnsi="Times New Roman"/>
          <w:bCs/>
          <w:sz w:val="24"/>
          <w:szCs w:val="24"/>
        </w:rPr>
      </w:pPr>
      <w:r w:rsidRPr="00F340B9">
        <w:rPr>
          <w:rFonts w:ascii="Times New Roman" w:hAnsi="Times New Roman"/>
          <w:bCs/>
          <w:sz w:val="24"/>
          <w:szCs w:val="24"/>
        </w:rPr>
        <w:t>МДК.01.03. Выявление поверхностных несплошностей, отклонений формы контролируемого объекта;</w:t>
      </w:r>
    </w:p>
    <w:p w14:paraId="3F1F9303" w14:textId="77777777" w:rsidR="006F2A11" w:rsidRPr="00F340B9" w:rsidRDefault="006F2A11" w:rsidP="00F340B9">
      <w:pPr>
        <w:spacing w:after="0" w:line="240" w:lineRule="auto"/>
        <w:ind w:firstLine="709"/>
        <w:jc w:val="both"/>
        <w:rPr>
          <w:rFonts w:ascii="Times New Roman" w:hAnsi="Times New Roman"/>
          <w:bCs/>
          <w:sz w:val="24"/>
          <w:szCs w:val="24"/>
        </w:rPr>
      </w:pPr>
      <w:r w:rsidRPr="00F340B9">
        <w:rPr>
          <w:rFonts w:ascii="Times New Roman" w:hAnsi="Times New Roman"/>
          <w:bCs/>
          <w:sz w:val="24"/>
          <w:szCs w:val="24"/>
        </w:rPr>
        <w:t>МДУ.01.04. Определения характеристических и геометрических размеров с использованием средств измерения;</w:t>
      </w:r>
    </w:p>
    <w:p w14:paraId="39579E5A" w14:textId="77777777" w:rsidR="008F3A23" w:rsidRPr="00F340B9" w:rsidRDefault="008F3A23" w:rsidP="00F340B9">
      <w:pPr>
        <w:spacing w:after="0" w:line="240" w:lineRule="auto"/>
        <w:ind w:firstLine="709"/>
        <w:jc w:val="both"/>
        <w:rPr>
          <w:rFonts w:ascii="Times New Roman" w:hAnsi="Times New Roman"/>
          <w:bCs/>
          <w:sz w:val="24"/>
          <w:szCs w:val="24"/>
        </w:rPr>
      </w:pPr>
      <w:r w:rsidRPr="00F340B9">
        <w:rPr>
          <w:rFonts w:ascii="Times New Roman" w:hAnsi="Times New Roman"/>
          <w:bCs/>
          <w:sz w:val="24"/>
          <w:szCs w:val="24"/>
        </w:rPr>
        <w:t>УП.01 Учебная практика;</w:t>
      </w:r>
    </w:p>
    <w:p w14:paraId="7162A860" w14:textId="77777777" w:rsidR="008F3A23" w:rsidRPr="00F340B9" w:rsidRDefault="008F3A23" w:rsidP="00F340B9">
      <w:pPr>
        <w:spacing w:after="0" w:line="240" w:lineRule="auto"/>
        <w:ind w:firstLine="709"/>
        <w:jc w:val="both"/>
        <w:rPr>
          <w:rFonts w:ascii="Times New Roman" w:hAnsi="Times New Roman"/>
          <w:sz w:val="24"/>
          <w:szCs w:val="24"/>
        </w:rPr>
      </w:pPr>
      <w:r w:rsidRPr="00F340B9">
        <w:rPr>
          <w:rFonts w:ascii="Times New Roman" w:hAnsi="Times New Roman"/>
          <w:bCs/>
          <w:sz w:val="24"/>
          <w:szCs w:val="24"/>
        </w:rPr>
        <w:t>ПП.01 Производственная практика</w:t>
      </w:r>
    </w:p>
    <w:p w14:paraId="70E2683A" w14:textId="77777777" w:rsidR="008F3A23" w:rsidRPr="00F340B9" w:rsidRDefault="008F3A23" w:rsidP="00F340B9">
      <w:pPr>
        <w:spacing w:after="0" w:line="240" w:lineRule="auto"/>
        <w:ind w:firstLine="709"/>
        <w:jc w:val="both"/>
        <w:rPr>
          <w:rFonts w:ascii="Times New Roman" w:hAnsi="Times New Roman"/>
          <w:b/>
          <w:bCs/>
          <w:sz w:val="24"/>
          <w:szCs w:val="24"/>
        </w:rPr>
      </w:pPr>
      <w:r w:rsidRPr="00F340B9">
        <w:rPr>
          <w:rFonts w:ascii="Times New Roman" w:hAnsi="Times New Roman"/>
          <w:b/>
          <w:sz w:val="24"/>
          <w:szCs w:val="24"/>
        </w:rPr>
        <w:t xml:space="preserve">-ПМ.02 </w:t>
      </w:r>
      <w:r w:rsidR="008E562B" w:rsidRPr="00F340B9">
        <w:rPr>
          <w:rFonts w:ascii="Times New Roman" w:hAnsi="Times New Roman"/>
          <w:b/>
          <w:bCs/>
          <w:sz w:val="24"/>
          <w:szCs w:val="24"/>
        </w:rPr>
        <w:t>Выполнение ультразвукового контроля контролируемого объекта:</w:t>
      </w:r>
    </w:p>
    <w:p w14:paraId="38C574ED" w14:textId="77777777" w:rsidR="008F3A23" w:rsidRPr="00F340B9" w:rsidRDefault="008F3A23" w:rsidP="00F340B9">
      <w:pPr>
        <w:spacing w:after="0" w:line="240" w:lineRule="auto"/>
        <w:ind w:firstLine="709"/>
        <w:jc w:val="both"/>
        <w:rPr>
          <w:rFonts w:ascii="Times New Roman" w:hAnsi="Times New Roman"/>
          <w:bCs/>
          <w:sz w:val="24"/>
          <w:szCs w:val="24"/>
        </w:rPr>
      </w:pPr>
      <w:r w:rsidRPr="00F340B9">
        <w:rPr>
          <w:rFonts w:ascii="Times New Roman" w:hAnsi="Times New Roman"/>
          <w:bCs/>
          <w:sz w:val="24"/>
          <w:szCs w:val="24"/>
        </w:rPr>
        <w:t>МДК.02.01.</w:t>
      </w:r>
      <w:r w:rsidR="00577A2E" w:rsidRPr="00F340B9">
        <w:rPr>
          <w:rFonts w:ascii="Times New Roman" w:hAnsi="Times New Roman"/>
          <w:bCs/>
          <w:sz w:val="24"/>
          <w:szCs w:val="24"/>
        </w:rPr>
        <w:t xml:space="preserve"> </w:t>
      </w:r>
      <w:r w:rsidR="008E562B" w:rsidRPr="00F340B9">
        <w:rPr>
          <w:rFonts w:ascii="Times New Roman" w:hAnsi="Times New Roman"/>
          <w:bCs/>
          <w:sz w:val="24"/>
          <w:szCs w:val="24"/>
        </w:rPr>
        <w:t>Теоретические основы осуществления ультразвукового неразрушающего контроля</w:t>
      </w:r>
      <w:r w:rsidRPr="00F340B9">
        <w:rPr>
          <w:rFonts w:ascii="Times New Roman" w:hAnsi="Times New Roman"/>
          <w:bCs/>
          <w:sz w:val="24"/>
          <w:szCs w:val="24"/>
        </w:rPr>
        <w:t>;</w:t>
      </w:r>
    </w:p>
    <w:p w14:paraId="0A238BAE" w14:textId="77777777" w:rsidR="008E562B" w:rsidRPr="00F340B9" w:rsidRDefault="008E562B" w:rsidP="00F340B9">
      <w:pPr>
        <w:spacing w:after="0" w:line="240" w:lineRule="auto"/>
        <w:ind w:firstLine="709"/>
        <w:jc w:val="both"/>
        <w:rPr>
          <w:rFonts w:ascii="Times New Roman" w:hAnsi="Times New Roman"/>
          <w:bCs/>
          <w:sz w:val="24"/>
          <w:szCs w:val="24"/>
        </w:rPr>
      </w:pPr>
      <w:r w:rsidRPr="00F340B9">
        <w:rPr>
          <w:rFonts w:ascii="Times New Roman" w:hAnsi="Times New Roman"/>
          <w:bCs/>
          <w:sz w:val="24"/>
          <w:szCs w:val="24"/>
        </w:rPr>
        <w:t>МДК.02.02. Технология и технические средства ультразвукового неразрушающего контроля;</w:t>
      </w:r>
    </w:p>
    <w:p w14:paraId="10B2550D" w14:textId="77777777" w:rsidR="008F3A23" w:rsidRPr="00F340B9" w:rsidRDefault="008F3A23" w:rsidP="00F340B9">
      <w:pPr>
        <w:spacing w:after="0" w:line="240" w:lineRule="auto"/>
        <w:ind w:firstLine="709"/>
        <w:jc w:val="both"/>
        <w:rPr>
          <w:rFonts w:ascii="Times New Roman" w:hAnsi="Times New Roman"/>
          <w:bCs/>
          <w:sz w:val="24"/>
          <w:szCs w:val="24"/>
        </w:rPr>
      </w:pPr>
      <w:r w:rsidRPr="00F340B9">
        <w:rPr>
          <w:rFonts w:ascii="Times New Roman" w:hAnsi="Times New Roman"/>
          <w:bCs/>
          <w:sz w:val="24"/>
          <w:szCs w:val="24"/>
        </w:rPr>
        <w:t>УП.02 Учебная практика;</w:t>
      </w:r>
    </w:p>
    <w:p w14:paraId="24758819" w14:textId="77777777" w:rsidR="008F3A23" w:rsidRPr="00F340B9" w:rsidRDefault="008F3A23" w:rsidP="00F340B9">
      <w:pPr>
        <w:spacing w:after="0" w:line="240" w:lineRule="auto"/>
        <w:ind w:firstLine="709"/>
        <w:jc w:val="both"/>
        <w:rPr>
          <w:rFonts w:ascii="Times New Roman" w:hAnsi="Times New Roman"/>
          <w:sz w:val="24"/>
          <w:szCs w:val="24"/>
        </w:rPr>
      </w:pPr>
      <w:r w:rsidRPr="00F340B9">
        <w:rPr>
          <w:rFonts w:ascii="Times New Roman" w:hAnsi="Times New Roman"/>
          <w:bCs/>
          <w:sz w:val="24"/>
          <w:szCs w:val="24"/>
        </w:rPr>
        <w:t>ПП.02 Производственная практика</w:t>
      </w:r>
    </w:p>
    <w:p w14:paraId="4BF2FFA6" w14:textId="77777777" w:rsidR="008F3A23" w:rsidRPr="00F340B9" w:rsidRDefault="008F3A23" w:rsidP="00F340B9">
      <w:pPr>
        <w:spacing w:after="0" w:line="240" w:lineRule="auto"/>
        <w:ind w:firstLine="709"/>
        <w:jc w:val="both"/>
        <w:rPr>
          <w:rFonts w:ascii="Times New Roman" w:hAnsi="Times New Roman"/>
          <w:bCs/>
          <w:sz w:val="24"/>
          <w:szCs w:val="24"/>
        </w:rPr>
      </w:pPr>
      <w:r w:rsidRPr="00F340B9">
        <w:rPr>
          <w:rFonts w:ascii="Times New Roman" w:hAnsi="Times New Roman"/>
          <w:b/>
          <w:sz w:val="24"/>
          <w:szCs w:val="24"/>
        </w:rPr>
        <w:t xml:space="preserve">-ПМ.03 </w:t>
      </w:r>
      <w:r w:rsidR="008E562B" w:rsidRPr="00F340B9">
        <w:rPr>
          <w:rFonts w:ascii="Times New Roman" w:hAnsi="Times New Roman"/>
          <w:b/>
          <w:bCs/>
          <w:sz w:val="24"/>
          <w:szCs w:val="24"/>
        </w:rPr>
        <w:t>Выполнение капиллярного контроля контролируемого объекта</w:t>
      </w:r>
      <w:r w:rsidRPr="00F340B9">
        <w:rPr>
          <w:rFonts w:ascii="Times New Roman" w:hAnsi="Times New Roman"/>
          <w:bCs/>
          <w:sz w:val="24"/>
          <w:szCs w:val="24"/>
        </w:rPr>
        <w:t>:</w:t>
      </w:r>
    </w:p>
    <w:p w14:paraId="4446519B" w14:textId="77777777" w:rsidR="008F3A23" w:rsidRPr="00F340B9" w:rsidRDefault="008E562B" w:rsidP="00F340B9">
      <w:pPr>
        <w:spacing w:after="0" w:line="240" w:lineRule="auto"/>
        <w:ind w:firstLine="709"/>
        <w:jc w:val="both"/>
        <w:rPr>
          <w:rFonts w:ascii="Times New Roman" w:hAnsi="Times New Roman"/>
          <w:bCs/>
          <w:sz w:val="24"/>
          <w:szCs w:val="24"/>
        </w:rPr>
      </w:pPr>
      <w:r w:rsidRPr="00F340B9">
        <w:rPr>
          <w:rFonts w:ascii="Times New Roman" w:hAnsi="Times New Roman"/>
          <w:bCs/>
          <w:sz w:val="24"/>
          <w:szCs w:val="24"/>
        </w:rPr>
        <w:t>МДК.03.01. Технология и материалы капиллярного контроля</w:t>
      </w:r>
      <w:r w:rsidR="008F3A23" w:rsidRPr="00F340B9">
        <w:rPr>
          <w:rFonts w:ascii="Times New Roman" w:hAnsi="Times New Roman"/>
          <w:bCs/>
          <w:sz w:val="24"/>
          <w:szCs w:val="24"/>
        </w:rPr>
        <w:t>;</w:t>
      </w:r>
    </w:p>
    <w:p w14:paraId="58B57A07" w14:textId="77777777" w:rsidR="008F3A23" w:rsidRPr="00F340B9" w:rsidRDefault="008F3A23" w:rsidP="00F340B9">
      <w:pPr>
        <w:spacing w:after="0" w:line="240" w:lineRule="auto"/>
        <w:ind w:firstLine="709"/>
        <w:jc w:val="both"/>
        <w:rPr>
          <w:rFonts w:ascii="Times New Roman" w:hAnsi="Times New Roman"/>
          <w:bCs/>
          <w:sz w:val="24"/>
          <w:szCs w:val="24"/>
        </w:rPr>
      </w:pPr>
      <w:r w:rsidRPr="00F340B9">
        <w:rPr>
          <w:rFonts w:ascii="Times New Roman" w:hAnsi="Times New Roman"/>
          <w:bCs/>
          <w:sz w:val="24"/>
          <w:szCs w:val="24"/>
        </w:rPr>
        <w:t>УП.03 Учебная практика;</w:t>
      </w:r>
    </w:p>
    <w:p w14:paraId="45174CC3" w14:textId="77777777" w:rsidR="008F3A23" w:rsidRPr="00F340B9" w:rsidRDefault="008F3A23" w:rsidP="00F340B9">
      <w:pPr>
        <w:spacing w:after="0" w:line="240" w:lineRule="auto"/>
        <w:ind w:firstLine="709"/>
        <w:jc w:val="both"/>
        <w:rPr>
          <w:rFonts w:ascii="Times New Roman" w:hAnsi="Times New Roman"/>
          <w:sz w:val="24"/>
          <w:szCs w:val="24"/>
        </w:rPr>
      </w:pPr>
      <w:r w:rsidRPr="00F340B9">
        <w:rPr>
          <w:rFonts w:ascii="Times New Roman" w:hAnsi="Times New Roman"/>
          <w:bCs/>
          <w:sz w:val="24"/>
          <w:szCs w:val="24"/>
        </w:rPr>
        <w:t>ПП.03 производственная практика</w:t>
      </w:r>
    </w:p>
    <w:p w14:paraId="29E8B619" w14:textId="77777777" w:rsidR="008F3A23" w:rsidRPr="00F340B9" w:rsidRDefault="008F3A23" w:rsidP="00F340B9">
      <w:pPr>
        <w:spacing w:after="0" w:line="240" w:lineRule="auto"/>
        <w:ind w:firstLine="709"/>
        <w:jc w:val="both"/>
        <w:rPr>
          <w:rFonts w:ascii="Times New Roman" w:hAnsi="Times New Roman"/>
          <w:b/>
          <w:bCs/>
          <w:sz w:val="24"/>
          <w:szCs w:val="24"/>
        </w:rPr>
      </w:pPr>
      <w:r w:rsidRPr="00F340B9">
        <w:rPr>
          <w:rFonts w:ascii="Times New Roman" w:hAnsi="Times New Roman"/>
          <w:b/>
          <w:bCs/>
          <w:sz w:val="24"/>
          <w:szCs w:val="24"/>
        </w:rPr>
        <w:t xml:space="preserve">- ПМ.04 </w:t>
      </w:r>
      <w:r w:rsidR="008E562B" w:rsidRPr="00F340B9">
        <w:rPr>
          <w:rFonts w:ascii="Times New Roman" w:hAnsi="Times New Roman"/>
          <w:b/>
          <w:bCs/>
          <w:sz w:val="24"/>
          <w:szCs w:val="24"/>
        </w:rPr>
        <w:t>Выполнение магнитного контроля контролируемого объекта</w:t>
      </w:r>
      <w:r w:rsidRPr="00F340B9">
        <w:rPr>
          <w:rFonts w:ascii="Times New Roman" w:hAnsi="Times New Roman"/>
          <w:b/>
          <w:bCs/>
          <w:sz w:val="24"/>
          <w:szCs w:val="24"/>
        </w:rPr>
        <w:t>:</w:t>
      </w:r>
    </w:p>
    <w:p w14:paraId="5F9EAE14" w14:textId="77777777" w:rsidR="008F3A23" w:rsidRPr="00F340B9" w:rsidRDefault="008F3A23" w:rsidP="00F340B9">
      <w:pPr>
        <w:spacing w:after="0" w:line="240" w:lineRule="auto"/>
        <w:ind w:firstLine="709"/>
        <w:jc w:val="both"/>
        <w:rPr>
          <w:rFonts w:ascii="Times New Roman" w:hAnsi="Times New Roman"/>
          <w:bCs/>
          <w:sz w:val="24"/>
          <w:szCs w:val="24"/>
        </w:rPr>
      </w:pPr>
      <w:r w:rsidRPr="00F340B9">
        <w:rPr>
          <w:rFonts w:ascii="Times New Roman" w:hAnsi="Times New Roman"/>
          <w:bCs/>
          <w:sz w:val="24"/>
          <w:szCs w:val="24"/>
        </w:rPr>
        <w:t>МДК.04.01.</w:t>
      </w:r>
      <w:r w:rsidR="008E562B" w:rsidRPr="00F340B9">
        <w:rPr>
          <w:rFonts w:ascii="Times New Roman" w:hAnsi="Times New Roman"/>
          <w:bCs/>
          <w:sz w:val="24"/>
          <w:szCs w:val="24"/>
        </w:rPr>
        <w:t>Технология и оборудование магнитного контроля;</w:t>
      </w:r>
      <w:r w:rsidRPr="00F340B9">
        <w:rPr>
          <w:rFonts w:ascii="Times New Roman" w:hAnsi="Times New Roman"/>
          <w:bCs/>
          <w:sz w:val="24"/>
          <w:szCs w:val="24"/>
        </w:rPr>
        <w:t xml:space="preserve"> </w:t>
      </w:r>
    </w:p>
    <w:p w14:paraId="65891CAA" w14:textId="77777777" w:rsidR="008F3A23" w:rsidRPr="00F340B9" w:rsidRDefault="008F3A23" w:rsidP="00F340B9">
      <w:pPr>
        <w:spacing w:after="0" w:line="240" w:lineRule="auto"/>
        <w:ind w:firstLine="709"/>
        <w:jc w:val="both"/>
        <w:rPr>
          <w:rFonts w:ascii="Times New Roman" w:hAnsi="Times New Roman"/>
          <w:bCs/>
          <w:sz w:val="24"/>
          <w:szCs w:val="24"/>
        </w:rPr>
      </w:pPr>
      <w:r w:rsidRPr="00F340B9">
        <w:rPr>
          <w:rFonts w:ascii="Times New Roman" w:hAnsi="Times New Roman"/>
          <w:bCs/>
          <w:sz w:val="24"/>
          <w:szCs w:val="24"/>
        </w:rPr>
        <w:t>УП.04 Учебная практика;</w:t>
      </w:r>
    </w:p>
    <w:p w14:paraId="581D9912" w14:textId="77777777" w:rsidR="008F3A23" w:rsidRPr="00F340B9" w:rsidRDefault="008F3A23" w:rsidP="00F340B9">
      <w:pPr>
        <w:spacing w:after="0" w:line="240" w:lineRule="auto"/>
        <w:ind w:firstLine="709"/>
        <w:jc w:val="both"/>
        <w:rPr>
          <w:rFonts w:ascii="Times New Roman" w:hAnsi="Times New Roman"/>
          <w:sz w:val="24"/>
          <w:szCs w:val="24"/>
        </w:rPr>
      </w:pPr>
      <w:r w:rsidRPr="00F340B9">
        <w:rPr>
          <w:rFonts w:ascii="Times New Roman" w:hAnsi="Times New Roman"/>
          <w:bCs/>
          <w:sz w:val="24"/>
          <w:szCs w:val="24"/>
        </w:rPr>
        <w:t>ПП.04  Производственная практика</w:t>
      </w:r>
    </w:p>
    <w:p w14:paraId="0286364A" w14:textId="77777777" w:rsidR="008F3A23" w:rsidRPr="00F340B9" w:rsidRDefault="008F3A23" w:rsidP="00F340B9">
      <w:pPr>
        <w:spacing w:after="0" w:line="240" w:lineRule="auto"/>
        <w:ind w:firstLine="709"/>
        <w:jc w:val="both"/>
        <w:rPr>
          <w:rFonts w:ascii="Times New Roman" w:hAnsi="Times New Roman"/>
          <w:b/>
          <w:bCs/>
          <w:sz w:val="24"/>
          <w:szCs w:val="24"/>
        </w:rPr>
      </w:pPr>
      <w:r w:rsidRPr="00F340B9">
        <w:rPr>
          <w:rFonts w:ascii="Times New Roman" w:hAnsi="Times New Roman"/>
          <w:b/>
          <w:bCs/>
          <w:sz w:val="24"/>
          <w:szCs w:val="24"/>
        </w:rPr>
        <w:t xml:space="preserve">- ПМ.05 </w:t>
      </w:r>
      <w:r w:rsidR="008E562B" w:rsidRPr="00F340B9">
        <w:rPr>
          <w:rFonts w:ascii="Times New Roman" w:hAnsi="Times New Roman"/>
          <w:b/>
          <w:bCs/>
          <w:sz w:val="24"/>
          <w:szCs w:val="24"/>
        </w:rPr>
        <w:t>Выполнение радиационного контроля контролируемого объекта:</w:t>
      </w:r>
    </w:p>
    <w:p w14:paraId="71DD53D3" w14:textId="77777777" w:rsidR="008F3A23" w:rsidRPr="00F340B9" w:rsidRDefault="008F3A23" w:rsidP="00F340B9">
      <w:pPr>
        <w:spacing w:after="0" w:line="240" w:lineRule="auto"/>
        <w:ind w:firstLine="709"/>
        <w:jc w:val="both"/>
        <w:rPr>
          <w:rFonts w:ascii="Times New Roman" w:hAnsi="Times New Roman"/>
          <w:bCs/>
          <w:sz w:val="24"/>
          <w:szCs w:val="24"/>
        </w:rPr>
      </w:pPr>
      <w:r w:rsidRPr="00F340B9">
        <w:rPr>
          <w:rFonts w:ascii="Times New Roman" w:hAnsi="Times New Roman"/>
          <w:bCs/>
          <w:sz w:val="24"/>
          <w:szCs w:val="24"/>
        </w:rPr>
        <w:t xml:space="preserve">МДК.05.01. </w:t>
      </w:r>
      <w:r w:rsidR="008E562B" w:rsidRPr="00F340B9">
        <w:rPr>
          <w:rFonts w:ascii="Times New Roman" w:hAnsi="Times New Roman"/>
          <w:bCs/>
          <w:sz w:val="24"/>
          <w:szCs w:val="24"/>
        </w:rPr>
        <w:t>Теоритические основы, технология и технические средства радиационного неразрушающего контроля</w:t>
      </w:r>
      <w:r w:rsidRPr="00F340B9">
        <w:rPr>
          <w:rFonts w:ascii="Times New Roman" w:hAnsi="Times New Roman"/>
          <w:bCs/>
          <w:sz w:val="24"/>
          <w:szCs w:val="24"/>
        </w:rPr>
        <w:t>;</w:t>
      </w:r>
    </w:p>
    <w:p w14:paraId="52E5C688" w14:textId="77777777" w:rsidR="008F3A23" w:rsidRPr="00F340B9" w:rsidRDefault="008F3A23" w:rsidP="00F340B9">
      <w:pPr>
        <w:spacing w:after="0" w:line="240" w:lineRule="auto"/>
        <w:ind w:firstLine="709"/>
        <w:jc w:val="both"/>
        <w:rPr>
          <w:rFonts w:ascii="Times New Roman" w:hAnsi="Times New Roman"/>
          <w:bCs/>
          <w:sz w:val="24"/>
          <w:szCs w:val="24"/>
        </w:rPr>
      </w:pPr>
      <w:r w:rsidRPr="00F340B9">
        <w:rPr>
          <w:rFonts w:ascii="Times New Roman" w:hAnsi="Times New Roman"/>
          <w:bCs/>
          <w:sz w:val="24"/>
          <w:szCs w:val="24"/>
        </w:rPr>
        <w:t>УП.05 Учебная практика;</w:t>
      </w:r>
    </w:p>
    <w:p w14:paraId="53FE2A25" w14:textId="77777777" w:rsidR="008F3A23" w:rsidRPr="00F340B9" w:rsidRDefault="008F3A23" w:rsidP="00F340B9">
      <w:pPr>
        <w:spacing w:after="0" w:line="240" w:lineRule="auto"/>
        <w:ind w:firstLine="709"/>
        <w:jc w:val="both"/>
        <w:rPr>
          <w:rFonts w:ascii="Times New Roman" w:hAnsi="Times New Roman"/>
          <w:bCs/>
          <w:sz w:val="24"/>
          <w:szCs w:val="24"/>
        </w:rPr>
      </w:pPr>
      <w:r w:rsidRPr="00F340B9">
        <w:rPr>
          <w:rFonts w:ascii="Times New Roman" w:hAnsi="Times New Roman"/>
          <w:bCs/>
          <w:sz w:val="24"/>
          <w:szCs w:val="24"/>
        </w:rPr>
        <w:t>ПП.05 производственная практика</w:t>
      </w:r>
    </w:p>
    <w:p w14:paraId="58A3A601"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b/>
          <w:bCs/>
          <w:sz w:val="24"/>
          <w:szCs w:val="24"/>
        </w:rPr>
      </w:pPr>
      <w:r w:rsidRPr="00F340B9">
        <w:rPr>
          <w:rFonts w:ascii="Times New Roman" w:hAnsi="Times New Roman"/>
          <w:b/>
          <w:bCs/>
          <w:sz w:val="24"/>
          <w:szCs w:val="24"/>
        </w:rPr>
        <w:t>Программа учебной и производственной практики.</w:t>
      </w:r>
    </w:p>
    <w:p w14:paraId="19246908"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b/>
          <w:bCs/>
          <w:sz w:val="24"/>
          <w:szCs w:val="24"/>
        </w:rPr>
      </w:pPr>
    </w:p>
    <w:p w14:paraId="24DE0444"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Разработана:</w:t>
      </w:r>
    </w:p>
    <w:p w14:paraId="74566C8E"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 xml:space="preserve">- На основе Федерального государственного образовательного стандарта начального профессионального образования </w:t>
      </w:r>
      <w:r w:rsidR="008E562B" w:rsidRPr="00F340B9">
        <w:rPr>
          <w:rFonts w:ascii="Times New Roman" w:hAnsi="Times New Roman"/>
          <w:sz w:val="24"/>
          <w:szCs w:val="24"/>
        </w:rPr>
        <w:t>по профессии 15.01.36 Дефектоскопист.</w:t>
      </w:r>
    </w:p>
    <w:p w14:paraId="328F8B35"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 С учётом требований приказа Министерства Образования и науки Российской Федерации от 18 апреля 2013 года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14:paraId="47DC4167"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 xml:space="preserve">       Программа учебной и производственной практики является обязательным разделом основной профессиональной образовательной программы </w:t>
      </w:r>
      <w:r w:rsidR="008E562B" w:rsidRPr="00F340B9">
        <w:rPr>
          <w:rFonts w:ascii="Times New Roman" w:hAnsi="Times New Roman"/>
          <w:sz w:val="24"/>
          <w:szCs w:val="24"/>
        </w:rPr>
        <w:t>по профессии 15.01.36 Дефектоскопист</w:t>
      </w:r>
      <w:r w:rsidRPr="00F340B9">
        <w:rPr>
          <w:rFonts w:ascii="Times New Roman" w:hAnsi="Times New Roman"/>
          <w:sz w:val="24"/>
          <w:szCs w:val="24"/>
        </w:rPr>
        <w:t>.</w:t>
      </w:r>
    </w:p>
    <w:p w14:paraId="67C5DB64"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b/>
          <w:sz w:val="24"/>
          <w:szCs w:val="24"/>
        </w:rPr>
        <w:t>Программа учебной и производственной практики включает разделы</w:t>
      </w:r>
      <w:r w:rsidRPr="00F340B9">
        <w:rPr>
          <w:rFonts w:ascii="Times New Roman" w:hAnsi="Times New Roman"/>
          <w:sz w:val="24"/>
          <w:szCs w:val="24"/>
        </w:rPr>
        <w:t>:</w:t>
      </w:r>
    </w:p>
    <w:p w14:paraId="2C7E7667"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Паспорт учебной и производственной практики;</w:t>
      </w:r>
    </w:p>
    <w:p w14:paraId="0A91168D"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Тематический план и содержание учебной практики, производственной практики;</w:t>
      </w:r>
    </w:p>
    <w:p w14:paraId="7B1ADD7C"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Условия реализации  практик;</w:t>
      </w:r>
    </w:p>
    <w:p w14:paraId="50AFDC13"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Контроль и оценку результатов освоения  практик.</w:t>
      </w:r>
    </w:p>
    <w:p w14:paraId="059AB2D3" w14:textId="77777777" w:rsidR="00BC2E77" w:rsidRPr="00F340B9" w:rsidRDefault="00187229"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 xml:space="preserve">Содержание программ рассмотрено на заседании предметно-цикловой комиссии, </w:t>
      </w:r>
      <w:r w:rsidRPr="00F340B9">
        <w:rPr>
          <w:rFonts w:ascii="Times New Roman" w:hAnsi="Times New Roman"/>
          <w:sz w:val="24"/>
          <w:szCs w:val="24"/>
          <w:highlight w:val="yellow"/>
        </w:rPr>
        <w:t>протокол</w:t>
      </w:r>
      <w:r w:rsidR="00BC2E77" w:rsidRPr="00F340B9">
        <w:rPr>
          <w:rFonts w:ascii="Times New Roman" w:hAnsi="Times New Roman"/>
          <w:sz w:val="24"/>
          <w:szCs w:val="24"/>
          <w:highlight w:val="yellow"/>
        </w:rPr>
        <w:t xml:space="preserve">№ </w:t>
      </w:r>
      <w:r w:rsidR="00BC2E77" w:rsidRPr="00F340B9">
        <w:rPr>
          <w:rFonts w:ascii="Times New Roman" w:hAnsi="Times New Roman"/>
          <w:sz w:val="24"/>
          <w:szCs w:val="24"/>
          <w:highlight w:val="yellow"/>
          <w:u w:val="single"/>
        </w:rPr>
        <w:t xml:space="preserve">   </w:t>
      </w:r>
      <w:r w:rsidR="00144271" w:rsidRPr="00F340B9">
        <w:rPr>
          <w:rFonts w:ascii="Times New Roman" w:hAnsi="Times New Roman"/>
          <w:sz w:val="24"/>
          <w:szCs w:val="24"/>
          <w:highlight w:val="yellow"/>
          <w:u w:val="single"/>
        </w:rPr>
        <w:t>1</w:t>
      </w:r>
      <w:r w:rsidR="00BC2E77" w:rsidRPr="00F340B9">
        <w:rPr>
          <w:rFonts w:ascii="Times New Roman" w:hAnsi="Times New Roman"/>
          <w:sz w:val="24"/>
          <w:szCs w:val="24"/>
          <w:highlight w:val="yellow"/>
          <w:u w:val="single"/>
        </w:rPr>
        <w:t xml:space="preserve"> </w:t>
      </w:r>
      <w:r w:rsidR="00BC2E77" w:rsidRPr="00F340B9">
        <w:rPr>
          <w:rFonts w:ascii="Times New Roman" w:hAnsi="Times New Roman"/>
          <w:sz w:val="24"/>
          <w:szCs w:val="24"/>
          <w:highlight w:val="yellow"/>
        </w:rPr>
        <w:t xml:space="preserve"> от «</w:t>
      </w:r>
      <w:r w:rsidR="00BC2E77" w:rsidRPr="00F340B9">
        <w:rPr>
          <w:rFonts w:ascii="Times New Roman" w:hAnsi="Times New Roman"/>
          <w:sz w:val="24"/>
          <w:szCs w:val="24"/>
          <w:highlight w:val="yellow"/>
          <w:u w:val="single"/>
        </w:rPr>
        <w:t xml:space="preserve"> </w:t>
      </w:r>
      <w:r w:rsidR="007A3591" w:rsidRPr="00F340B9">
        <w:rPr>
          <w:rFonts w:ascii="Times New Roman" w:hAnsi="Times New Roman"/>
          <w:sz w:val="24"/>
          <w:szCs w:val="24"/>
          <w:highlight w:val="yellow"/>
          <w:u w:val="single"/>
        </w:rPr>
        <w:t>26</w:t>
      </w:r>
      <w:r w:rsidR="00BC2E77" w:rsidRPr="00F340B9">
        <w:rPr>
          <w:rFonts w:ascii="Times New Roman" w:hAnsi="Times New Roman"/>
          <w:sz w:val="24"/>
          <w:szCs w:val="24"/>
          <w:highlight w:val="yellow"/>
          <w:u w:val="single"/>
        </w:rPr>
        <w:t xml:space="preserve">  </w:t>
      </w:r>
      <w:r w:rsidR="00BC2E77" w:rsidRPr="00F340B9">
        <w:rPr>
          <w:rFonts w:ascii="Times New Roman" w:hAnsi="Times New Roman"/>
          <w:sz w:val="24"/>
          <w:szCs w:val="24"/>
          <w:highlight w:val="yellow"/>
        </w:rPr>
        <w:t xml:space="preserve">» </w:t>
      </w:r>
      <w:r w:rsidR="00BC2E77" w:rsidRPr="00F340B9">
        <w:rPr>
          <w:rFonts w:ascii="Times New Roman" w:hAnsi="Times New Roman"/>
          <w:sz w:val="24"/>
          <w:szCs w:val="24"/>
          <w:highlight w:val="yellow"/>
          <w:u w:val="single"/>
        </w:rPr>
        <w:t xml:space="preserve"> </w:t>
      </w:r>
      <w:r w:rsidR="007A3591" w:rsidRPr="00F340B9">
        <w:rPr>
          <w:rFonts w:ascii="Times New Roman" w:hAnsi="Times New Roman"/>
          <w:sz w:val="24"/>
          <w:szCs w:val="24"/>
          <w:highlight w:val="yellow"/>
          <w:u w:val="single"/>
        </w:rPr>
        <w:t>августа</w:t>
      </w:r>
      <w:r w:rsidR="00BC2E77" w:rsidRPr="00F340B9">
        <w:rPr>
          <w:rFonts w:ascii="Times New Roman" w:hAnsi="Times New Roman"/>
          <w:sz w:val="24"/>
          <w:szCs w:val="24"/>
          <w:highlight w:val="yellow"/>
          <w:u w:val="single"/>
        </w:rPr>
        <w:t xml:space="preserve">  </w:t>
      </w:r>
      <w:r w:rsidR="00BC2E77" w:rsidRPr="00F340B9">
        <w:rPr>
          <w:rFonts w:ascii="Times New Roman" w:hAnsi="Times New Roman"/>
          <w:sz w:val="24"/>
          <w:szCs w:val="24"/>
          <w:highlight w:val="yellow"/>
        </w:rPr>
        <w:t xml:space="preserve"> 20</w:t>
      </w:r>
      <w:r w:rsidR="007A3591" w:rsidRPr="00F340B9">
        <w:rPr>
          <w:rFonts w:ascii="Times New Roman" w:hAnsi="Times New Roman"/>
          <w:sz w:val="24"/>
          <w:szCs w:val="24"/>
          <w:highlight w:val="yellow"/>
        </w:rPr>
        <w:t>20</w:t>
      </w:r>
      <w:r w:rsidR="00BC2E77" w:rsidRPr="00F340B9">
        <w:rPr>
          <w:rFonts w:ascii="Times New Roman" w:hAnsi="Times New Roman"/>
          <w:sz w:val="24"/>
          <w:szCs w:val="24"/>
          <w:highlight w:val="yellow"/>
        </w:rPr>
        <w:t xml:space="preserve"> года и согласованы с работодателями «</w:t>
      </w:r>
      <w:r w:rsidR="00BC2E77" w:rsidRPr="00F340B9">
        <w:rPr>
          <w:rFonts w:ascii="Times New Roman" w:hAnsi="Times New Roman"/>
          <w:sz w:val="24"/>
          <w:szCs w:val="24"/>
          <w:highlight w:val="yellow"/>
          <w:u w:val="single"/>
        </w:rPr>
        <w:t xml:space="preserve">    </w:t>
      </w:r>
      <w:r w:rsidR="007A3591" w:rsidRPr="00F340B9">
        <w:rPr>
          <w:rFonts w:ascii="Times New Roman" w:hAnsi="Times New Roman"/>
          <w:sz w:val="24"/>
          <w:szCs w:val="24"/>
          <w:highlight w:val="yellow"/>
          <w:u w:val="single"/>
        </w:rPr>
        <w:t>26</w:t>
      </w:r>
      <w:r w:rsidR="00BC2E77" w:rsidRPr="00F340B9">
        <w:rPr>
          <w:rFonts w:ascii="Times New Roman" w:hAnsi="Times New Roman"/>
          <w:sz w:val="24"/>
          <w:szCs w:val="24"/>
          <w:highlight w:val="yellow"/>
          <w:u w:val="single"/>
        </w:rPr>
        <w:t xml:space="preserve">   </w:t>
      </w:r>
      <w:r w:rsidR="00BC2E77" w:rsidRPr="00F340B9">
        <w:rPr>
          <w:rFonts w:ascii="Times New Roman" w:hAnsi="Times New Roman"/>
          <w:sz w:val="24"/>
          <w:szCs w:val="24"/>
          <w:highlight w:val="yellow"/>
        </w:rPr>
        <w:t xml:space="preserve">» </w:t>
      </w:r>
      <w:r w:rsidR="007A3591" w:rsidRPr="00F340B9">
        <w:rPr>
          <w:rFonts w:ascii="Times New Roman" w:hAnsi="Times New Roman"/>
          <w:sz w:val="24"/>
          <w:szCs w:val="24"/>
          <w:highlight w:val="yellow"/>
          <w:u w:val="single"/>
        </w:rPr>
        <w:t>08</w:t>
      </w:r>
      <w:r w:rsidR="00BC2E77" w:rsidRPr="00F340B9">
        <w:rPr>
          <w:rFonts w:ascii="Times New Roman" w:hAnsi="Times New Roman"/>
          <w:sz w:val="24"/>
          <w:szCs w:val="24"/>
          <w:highlight w:val="yellow"/>
          <w:u w:val="single"/>
        </w:rPr>
        <w:t xml:space="preserve"> </w:t>
      </w:r>
      <w:r w:rsidR="00BC2E77" w:rsidRPr="00F340B9">
        <w:rPr>
          <w:rFonts w:ascii="Times New Roman" w:hAnsi="Times New Roman"/>
          <w:sz w:val="24"/>
          <w:szCs w:val="24"/>
          <w:highlight w:val="yellow"/>
        </w:rPr>
        <w:t xml:space="preserve"> 20</w:t>
      </w:r>
      <w:r w:rsidR="007A3591" w:rsidRPr="00F340B9">
        <w:rPr>
          <w:rFonts w:ascii="Times New Roman" w:hAnsi="Times New Roman"/>
          <w:sz w:val="24"/>
          <w:szCs w:val="24"/>
          <w:highlight w:val="yellow"/>
        </w:rPr>
        <w:t>20</w:t>
      </w:r>
      <w:r w:rsidR="00BC2E77" w:rsidRPr="00F340B9">
        <w:rPr>
          <w:rFonts w:ascii="Times New Roman" w:hAnsi="Times New Roman"/>
          <w:sz w:val="24"/>
          <w:szCs w:val="24"/>
          <w:highlight w:val="yellow"/>
        </w:rPr>
        <w:t xml:space="preserve"> года.</w:t>
      </w:r>
      <w:r w:rsidR="00BC2E77" w:rsidRPr="00F340B9">
        <w:rPr>
          <w:rFonts w:ascii="Times New Roman" w:hAnsi="Times New Roman"/>
          <w:sz w:val="24"/>
          <w:szCs w:val="24"/>
        </w:rPr>
        <w:t xml:space="preserve"> </w:t>
      </w:r>
    </w:p>
    <w:p w14:paraId="1ACB0E0A"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b/>
          <w:sz w:val="24"/>
          <w:szCs w:val="24"/>
        </w:rPr>
        <w:lastRenderedPageBreak/>
        <w:t>Паспорт программы учебной и производственной практики</w:t>
      </w:r>
      <w:r w:rsidRPr="00F340B9">
        <w:rPr>
          <w:rFonts w:ascii="Times New Roman" w:hAnsi="Times New Roman"/>
          <w:sz w:val="24"/>
          <w:szCs w:val="24"/>
        </w:rPr>
        <w:t xml:space="preserve"> определяет область применения программы, цели и задачи программы, требования к результатам освоения программы и количество на освоение программы.</w:t>
      </w:r>
    </w:p>
    <w:p w14:paraId="7AE650BF"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Количество часов на освоение программы распределено на учебную практику (производственное обучение) и производственную практику.</w:t>
      </w:r>
    </w:p>
    <w:p w14:paraId="70B4BBA6"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Результаты освоения программы определяют наименования результатов</w:t>
      </w:r>
    </w:p>
    <w:p w14:paraId="608FD0B4" w14:textId="77777777" w:rsidR="005B13F7" w:rsidRPr="00F340B9" w:rsidRDefault="005B13F7" w:rsidP="00F340B9">
      <w:pPr>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 xml:space="preserve">обучения по каждой профессиональной и общей компетенциям в соответствии с Федеральным государственным образовательным стандартом СПО </w:t>
      </w:r>
      <w:r w:rsidR="008E562B" w:rsidRPr="00F340B9">
        <w:rPr>
          <w:rFonts w:ascii="Times New Roman" w:hAnsi="Times New Roman"/>
          <w:sz w:val="24"/>
          <w:szCs w:val="24"/>
        </w:rPr>
        <w:t>по профессии 15.01.36 Дефектоскопист</w:t>
      </w:r>
      <w:r w:rsidRPr="00F340B9">
        <w:rPr>
          <w:rFonts w:ascii="Times New Roman" w:hAnsi="Times New Roman"/>
          <w:sz w:val="24"/>
          <w:szCs w:val="24"/>
        </w:rPr>
        <w:t>.</w:t>
      </w:r>
    </w:p>
    <w:p w14:paraId="08467DE8"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b/>
          <w:sz w:val="24"/>
          <w:szCs w:val="24"/>
        </w:rPr>
        <w:t>Тематический план и содержание учебной практики</w:t>
      </w:r>
      <w:r w:rsidRPr="00F340B9">
        <w:rPr>
          <w:rFonts w:ascii="Times New Roman" w:hAnsi="Times New Roman"/>
          <w:sz w:val="24"/>
          <w:szCs w:val="24"/>
        </w:rPr>
        <w:t xml:space="preserve"> отражает:</w:t>
      </w:r>
    </w:p>
    <w:p w14:paraId="1358F212"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Наименование профессиональных модулей;</w:t>
      </w:r>
    </w:p>
    <w:p w14:paraId="564B4646"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Наименование тем и учебных элементов;</w:t>
      </w:r>
    </w:p>
    <w:p w14:paraId="20D3CBF1"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Объём времени, отводимый на освоение учебной практики</w:t>
      </w:r>
    </w:p>
    <w:p w14:paraId="78438E3A"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(производственного обучения) и производственной практики, а также предусмотрены проверочные работы для проведения текущей и промежуточной</w:t>
      </w:r>
      <w:r w:rsidR="00053D8E" w:rsidRPr="00F340B9">
        <w:rPr>
          <w:rFonts w:ascii="Times New Roman" w:hAnsi="Times New Roman"/>
          <w:sz w:val="24"/>
          <w:szCs w:val="24"/>
        </w:rPr>
        <w:t xml:space="preserve"> аттестации студентов</w:t>
      </w:r>
      <w:r w:rsidRPr="00F340B9">
        <w:rPr>
          <w:rFonts w:ascii="Times New Roman" w:hAnsi="Times New Roman"/>
          <w:sz w:val="24"/>
          <w:szCs w:val="24"/>
        </w:rPr>
        <w:t>.</w:t>
      </w:r>
    </w:p>
    <w:p w14:paraId="52B43151"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Условия реализации программы учебной практике, контроль и</w:t>
      </w:r>
    </w:p>
    <w:p w14:paraId="65D4E024"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r w:rsidRPr="00F340B9">
        <w:rPr>
          <w:rFonts w:ascii="Times New Roman" w:hAnsi="Times New Roman"/>
          <w:sz w:val="24"/>
          <w:szCs w:val="24"/>
        </w:rPr>
        <w:t>оценка результатов освоения идентичны условиям реализации, контролю и оценке результатов освоения профессиональных модулей, за исключением условий по теоретическому обучению.</w:t>
      </w:r>
    </w:p>
    <w:p w14:paraId="32A7BE9D" w14:textId="77777777" w:rsidR="005B13F7" w:rsidRPr="00F340B9" w:rsidRDefault="005B13F7" w:rsidP="00F340B9">
      <w:pPr>
        <w:autoSpaceDE w:val="0"/>
        <w:autoSpaceDN w:val="0"/>
        <w:adjustRightInd w:val="0"/>
        <w:spacing w:after="0" w:line="240" w:lineRule="auto"/>
        <w:ind w:firstLine="709"/>
        <w:jc w:val="both"/>
        <w:rPr>
          <w:rFonts w:ascii="Times New Roman" w:hAnsi="Times New Roman"/>
          <w:sz w:val="24"/>
          <w:szCs w:val="24"/>
        </w:rPr>
      </w:pPr>
    </w:p>
    <w:p w14:paraId="68485856" w14:textId="77777777" w:rsidR="005B13F7" w:rsidRPr="00F340B9" w:rsidRDefault="005B13F7" w:rsidP="00F340B9">
      <w:pPr>
        <w:autoSpaceDE w:val="0"/>
        <w:autoSpaceDN w:val="0"/>
        <w:adjustRightInd w:val="0"/>
        <w:spacing w:after="0" w:line="240" w:lineRule="auto"/>
        <w:jc w:val="center"/>
        <w:rPr>
          <w:rFonts w:ascii="Times New Roman" w:hAnsi="Times New Roman"/>
          <w:b/>
          <w:bCs/>
          <w:sz w:val="24"/>
          <w:szCs w:val="24"/>
        </w:rPr>
      </w:pPr>
      <w:r w:rsidRPr="00F340B9">
        <w:rPr>
          <w:rFonts w:ascii="Times New Roman" w:hAnsi="Times New Roman"/>
          <w:b/>
          <w:bCs/>
          <w:sz w:val="24"/>
          <w:szCs w:val="24"/>
        </w:rPr>
        <w:t>Организация учебной и производственной практики.</w:t>
      </w:r>
    </w:p>
    <w:p w14:paraId="3A71CA23" w14:textId="77777777" w:rsidR="005B13F7" w:rsidRPr="00F340B9" w:rsidRDefault="005B13F7" w:rsidP="00F340B9">
      <w:pPr>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 xml:space="preserve">           Целью </w:t>
      </w:r>
      <w:r w:rsidRPr="00F340B9">
        <w:rPr>
          <w:rFonts w:ascii="Times New Roman" w:hAnsi="Times New Roman"/>
          <w:bCs/>
          <w:sz w:val="24"/>
          <w:szCs w:val="24"/>
        </w:rPr>
        <w:t>учебной и производственной практики</w:t>
      </w:r>
      <w:r w:rsidRPr="00F340B9">
        <w:rPr>
          <w:rFonts w:ascii="Times New Roman" w:hAnsi="Times New Roman"/>
          <w:sz w:val="24"/>
          <w:szCs w:val="24"/>
        </w:rPr>
        <w:t xml:space="preserve"> является комплексное освоение обучающимися всех видов профессиональной деятельности, формирование общих и профессиональных компетенций, а также приобретение опыта практической работы обучающихся </w:t>
      </w:r>
      <w:r w:rsidR="008E562B" w:rsidRPr="00F340B9">
        <w:rPr>
          <w:rFonts w:ascii="Times New Roman" w:hAnsi="Times New Roman"/>
          <w:sz w:val="24"/>
          <w:szCs w:val="24"/>
        </w:rPr>
        <w:t>по профессии 15.01.36 Дефектоскопист</w:t>
      </w:r>
      <w:r w:rsidRPr="00F340B9">
        <w:rPr>
          <w:rFonts w:ascii="Times New Roman" w:hAnsi="Times New Roman"/>
          <w:sz w:val="24"/>
          <w:szCs w:val="24"/>
        </w:rPr>
        <w:t>.</w:t>
      </w:r>
    </w:p>
    <w:p w14:paraId="3A6473F6" w14:textId="77777777" w:rsidR="005B13F7" w:rsidRPr="00F340B9" w:rsidRDefault="00053D8E" w:rsidP="00F340B9">
      <w:pPr>
        <w:autoSpaceDE w:val="0"/>
        <w:autoSpaceDN w:val="0"/>
        <w:adjustRightInd w:val="0"/>
        <w:spacing w:after="0" w:line="240" w:lineRule="auto"/>
        <w:ind w:firstLine="708"/>
        <w:jc w:val="both"/>
        <w:rPr>
          <w:rFonts w:ascii="Times New Roman" w:hAnsi="Times New Roman"/>
          <w:sz w:val="24"/>
          <w:szCs w:val="24"/>
        </w:rPr>
      </w:pPr>
      <w:r w:rsidRPr="00F340B9">
        <w:rPr>
          <w:rFonts w:ascii="Times New Roman" w:hAnsi="Times New Roman"/>
          <w:sz w:val="24"/>
          <w:szCs w:val="24"/>
        </w:rPr>
        <w:t xml:space="preserve">Задачей учебной практики производственная практика (по профилю специальности) является формирование у обучающихся первоначальных практических профессиональных умений по основным видам профессиональной деятельности для освоения рабочей профессии, обучение трудовым приёмам, операциям и способам выполнения трудовых процессов </w:t>
      </w:r>
      <w:r w:rsidR="008E562B" w:rsidRPr="00F340B9">
        <w:rPr>
          <w:rFonts w:ascii="Times New Roman" w:hAnsi="Times New Roman"/>
          <w:sz w:val="24"/>
          <w:szCs w:val="24"/>
        </w:rPr>
        <w:t>по профессии 15.01.36 Дефектоскопист</w:t>
      </w:r>
      <w:r w:rsidR="005B13F7" w:rsidRPr="00F340B9">
        <w:rPr>
          <w:rFonts w:ascii="Times New Roman" w:hAnsi="Times New Roman"/>
          <w:sz w:val="24"/>
          <w:szCs w:val="24"/>
        </w:rPr>
        <w:t>:</w:t>
      </w:r>
    </w:p>
    <w:p w14:paraId="3AC176A4" w14:textId="77777777" w:rsidR="008E562B" w:rsidRPr="00F340B9" w:rsidRDefault="008E562B" w:rsidP="00F340B9">
      <w:pPr>
        <w:spacing w:after="0" w:line="240" w:lineRule="auto"/>
        <w:jc w:val="both"/>
        <w:rPr>
          <w:rFonts w:ascii="Times New Roman" w:hAnsi="Times New Roman"/>
          <w:sz w:val="24"/>
          <w:szCs w:val="24"/>
        </w:rPr>
      </w:pPr>
      <w:r w:rsidRPr="00F340B9">
        <w:rPr>
          <w:rFonts w:ascii="Times New Roman" w:hAnsi="Times New Roman"/>
          <w:sz w:val="24"/>
          <w:szCs w:val="24"/>
        </w:rPr>
        <w:t>ПМ.01 Выполнение визуального и измерительного контроля контролируемого объекта</w:t>
      </w:r>
    </w:p>
    <w:p w14:paraId="2AF135FD" w14:textId="77777777" w:rsidR="008E562B" w:rsidRPr="00F340B9" w:rsidRDefault="008E562B" w:rsidP="00F340B9">
      <w:pPr>
        <w:spacing w:after="0" w:line="240" w:lineRule="auto"/>
        <w:jc w:val="both"/>
        <w:rPr>
          <w:rFonts w:ascii="Times New Roman" w:hAnsi="Times New Roman"/>
          <w:sz w:val="24"/>
          <w:szCs w:val="24"/>
        </w:rPr>
      </w:pPr>
      <w:r w:rsidRPr="00F340B9">
        <w:rPr>
          <w:rFonts w:ascii="Times New Roman" w:hAnsi="Times New Roman"/>
          <w:sz w:val="24"/>
          <w:szCs w:val="24"/>
        </w:rPr>
        <w:t>ПМ.02 Выполнение ультразвукового контроля контролируемого объекта</w:t>
      </w:r>
    </w:p>
    <w:p w14:paraId="02B0FE89" w14:textId="77777777" w:rsidR="008E562B" w:rsidRPr="00F340B9" w:rsidRDefault="008E562B" w:rsidP="00F340B9">
      <w:pPr>
        <w:spacing w:after="0" w:line="240" w:lineRule="auto"/>
        <w:jc w:val="both"/>
        <w:rPr>
          <w:rFonts w:ascii="Times New Roman" w:hAnsi="Times New Roman"/>
          <w:sz w:val="24"/>
          <w:szCs w:val="24"/>
        </w:rPr>
      </w:pPr>
      <w:r w:rsidRPr="00F340B9">
        <w:rPr>
          <w:rFonts w:ascii="Times New Roman" w:hAnsi="Times New Roman"/>
          <w:sz w:val="24"/>
          <w:szCs w:val="24"/>
        </w:rPr>
        <w:t>ПМ.03 Выполнение капиллярного контроля контролируемого объекта:</w:t>
      </w:r>
    </w:p>
    <w:p w14:paraId="5B217628" w14:textId="77777777" w:rsidR="008E562B" w:rsidRPr="00F340B9" w:rsidRDefault="008E562B" w:rsidP="00F340B9">
      <w:pPr>
        <w:spacing w:after="0" w:line="240" w:lineRule="auto"/>
        <w:jc w:val="both"/>
        <w:rPr>
          <w:rFonts w:ascii="Times New Roman" w:hAnsi="Times New Roman"/>
          <w:sz w:val="24"/>
          <w:szCs w:val="24"/>
        </w:rPr>
      </w:pPr>
      <w:r w:rsidRPr="00F340B9">
        <w:rPr>
          <w:rFonts w:ascii="Times New Roman" w:hAnsi="Times New Roman"/>
          <w:sz w:val="24"/>
          <w:szCs w:val="24"/>
        </w:rPr>
        <w:t xml:space="preserve"> ПМ.04 Выполнение магнитного контроля контролируемого объекта:</w:t>
      </w:r>
    </w:p>
    <w:p w14:paraId="2DBEB2B4" w14:textId="77777777" w:rsidR="00187229" w:rsidRPr="00F340B9" w:rsidRDefault="008E562B" w:rsidP="00F340B9">
      <w:pPr>
        <w:spacing w:after="0" w:line="240" w:lineRule="auto"/>
        <w:jc w:val="both"/>
        <w:rPr>
          <w:rFonts w:ascii="Times New Roman" w:hAnsi="Times New Roman"/>
          <w:bCs/>
          <w:sz w:val="24"/>
          <w:szCs w:val="24"/>
        </w:rPr>
      </w:pPr>
      <w:r w:rsidRPr="00F340B9">
        <w:rPr>
          <w:rFonts w:ascii="Times New Roman" w:hAnsi="Times New Roman"/>
          <w:sz w:val="24"/>
          <w:szCs w:val="24"/>
        </w:rPr>
        <w:t xml:space="preserve"> ПМ.05 Выполнение радиационного контроля контролируемого объекта</w:t>
      </w:r>
    </w:p>
    <w:p w14:paraId="07DA6987" w14:textId="77777777" w:rsidR="005B13F7" w:rsidRPr="00F340B9" w:rsidRDefault="005B13F7" w:rsidP="00F340B9">
      <w:pPr>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 xml:space="preserve">      В каждом профессиональном модуле представлен объём часов на учебную практику и указаны виды работ.</w:t>
      </w:r>
    </w:p>
    <w:p w14:paraId="610F141E" w14:textId="77777777" w:rsidR="005B13F7" w:rsidRPr="00F340B9" w:rsidRDefault="005B13F7" w:rsidP="00F340B9">
      <w:pPr>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 xml:space="preserve">      Учебная практика проводится концентрированно, чередуясь с теоретическими занятиями в рамках профессиональных модулей.</w:t>
      </w:r>
    </w:p>
    <w:p w14:paraId="1A83A5F5" w14:textId="77777777" w:rsidR="005B13F7" w:rsidRPr="00F340B9" w:rsidRDefault="005B13F7" w:rsidP="00F340B9">
      <w:pPr>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 xml:space="preserve">      Содержание программ общепрофессиональных дисциплин и междисциплинарных курсов профессиональных модулей разработаны с</w:t>
      </w:r>
      <w:r w:rsidR="00053D8E" w:rsidRPr="00F340B9">
        <w:rPr>
          <w:rFonts w:ascii="Times New Roman" w:hAnsi="Times New Roman"/>
          <w:sz w:val="24"/>
          <w:szCs w:val="24"/>
        </w:rPr>
        <w:t xml:space="preserve"> </w:t>
      </w:r>
      <w:r w:rsidRPr="00F340B9">
        <w:rPr>
          <w:rFonts w:ascii="Times New Roman" w:hAnsi="Times New Roman"/>
          <w:sz w:val="24"/>
          <w:szCs w:val="24"/>
        </w:rPr>
        <w:t>опережением таким образом, чтобы отработка трудовых приёмов, умений и</w:t>
      </w:r>
      <w:r w:rsidR="00053D8E" w:rsidRPr="00F340B9">
        <w:rPr>
          <w:rFonts w:ascii="Times New Roman" w:hAnsi="Times New Roman"/>
          <w:sz w:val="24"/>
          <w:szCs w:val="24"/>
        </w:rPr>
        <w:t xml:space="preserve"> </w:t>
      </w:r>
      <w:r w:rsidRPr="00F340B9">
        <w:rPr>
          <w:rFonts w:ascii="Times New Roman" w:hAnsi="Times New Roman"/>
          <w:sz w:val="24"/>
          <w:szCs w:val="24"/>
        </w:rPr>
        <w:t>навыков осуществлялась с опорой на знания, полученные на теоретическом</w:t>
      </w:r>
      <w:r w:rsidR="00053D8E" w:rsidRPr="00F340B9">
        <w:rPr>
          <w:rFonts w:ascii="Times New Roman" w:hAnsi="Times New Roman"/>
          <w:sz w:val="24"/>
          <w:szCs w:val="24"/>
        </w:rPr>
        <w:t xml:space="preserve"> </w:t>
      </w:r>
      <w:r w:rsidRPr="00F340B9">
        <w:rPr>
          <w:rFonts w:ascii="Times New Roman" w:hAnsi="Times New Roman"/>
          <w:sz w:val="24"/>
          <w:szCs w:val="24"/>
        </w:rPr>
        <w:t>обучении.</w:t>
      </w:r>
    </w:p>
    <w:p w14:paraId="4782606D" w14:textId="77777777" w:rsidR="005B13F7" w:rsidRPr="00F340B9" w:rsidRDefault="005B13F7" w:rsidP="00F340B9">
      <w:pPr>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 xml:space="preserve">           Задачей производственной практики является закрепление и</w:t>
      </w:r>
      <w:r w:rsidR="00053D8E" w:rsidRPr="00F340B9">
        <w:rPr>
          <w:rFonts w:ascii="Times New Roman" w:hAnsi="Times New Roman"/>
          <w:sz w:val="24"/>
          <w:szCs w:val="24"/>
        </w:rPr>
        <w:t xml:space="preserve"> </w:t>
      </w:r>
      <w:r w:rsidRPr="00F340B9">
        <w:rPr>
          <w:rFonts w:ascii="Times New Roman" w:hAnsi="Times New Roman"/>
          <w:sz w:val="24"/>
          <w:szCs w:val="24"/>
        </w:rPr>
        <w:t>совершенствование приобретённых в процессе обучения профессиональных</w:t>
      </w:r>
      <w:r w:rsidR="00053D8E" w:rsidRPr="00F340B9">
        <w:rPr>
          <w:rFonts w:ascii="Times New Roman" w:hAnsi="Times New Roman"/>
          <w:sz w:val="24"/>
          <w:szCs w:val="24"/>
        </w:rPr>
        <w:t xml:space="preserve"> </w:t>
      </w:r>
      <w:r w:rsidRPr="00F340B9">
        <w:rPr>
          <w:rFonts w:ascii="Times New Roman" w:hAnsi="Times New Roman"/>
          <w:sz w:val="24"/>
          <w:szCs w:val="24"/>
        </w:rPr>
        <w:t>умений обучающихся, развитие общих и профессиональных компетенций,</w:t>
      </w:r>
      <w:r w:rsidR="00053D8E" w:rsidRPr="00F340B9">
        <w:rPr>
          <w:rFonts w:ascii="Times New Roman" w:hAnsi="Times New Roman"/>
          <w:sz w:val="24"/>
          <w:szCs w:val="24"/>
        </w:rPr>
        <w:t xml:space="preserve">  </w:t>
      </w:r>
      <w:r w:rsidRPr="00F340B9">
        <w:rPr>
          <w:rFonts w:ascii="Times New Roman" w:hAnsi="Times New Roman"/>
          <w:sz w:val="24"/>
          <w:szCs w:val="24"/>
        </w:rPr>
        <w:t>освоение современных производственных процессов, адаптация обучающихся к конкретным условиям деятельности производства.</w:t>
      </w:r>
    </w:p>
    <w:p w14:paraId="6FBA06D1" w14:textId="77777777" w:rsidR="005B13F7" w:rsidRPr="00F340B9" w:rsidRDefault="005B13F7" w:rsidP="00F340B9">
      <w:pPr>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lastRenderedPageBreak/>
        <w:t xml:space="preserve">           Производственная практика проводится концентрированно на предприятиях социальных партнеров на основе договоров. Объём часов</w:t>
      </w:r>
      <w:r w:rsidR="00053D8E" w:rsidRPr="00F340B9">
        <w:rPr>
          <w:rFonts w:ascii="Times New Roman" w:hAnsi="Times New Roman"/>
          <w:sz w:val="24"/>
          <w:szCs w:val="24"/>
        </w:rPr>
        <w:t xml:space="preserve"> </w:t>
      </w:r>
      <w:r w:rsidRPr="00F340B9">
        <w:rPr>
          <w:rFonts w:ascii="Times New Roman" w:hAnsi="Times New Roman"/>
          <w:sz w:val="24"/>
          <w:szCs w:val="24"/>
        </w:rPr>
        <w:t>производственной практики, виды работ по ней представлены в профессиональном модуле:</w:t>
      </w:r>
    </w:p>
    <w:p w14:paraId="4EA47C3B" w14:textId="77777777" w:rsidR="0080356D" w:rsidRPr="00F340B9" w:rsidRDefault="0080356D" w:rsidP="00F340B9">
      <w:pPr>
        <w:spacing w:after="0" w:line="240" w:lineRule="auto"/>
        <w:jc w:val="both"/>
        <w:rPr>
          <w:rFonts w:ascii="Times New Roman" w:hAnsi="Times New Roman"/>
          <w:sz w:val="24"/>
          <w:szCs w:val="24"/>
        </w:rPr>
      </w:pPr>
      <w:r w:rsidRPr="00F340B9">
        <w:rPr>
          <w:rFonts w:ascii="Times New Roman" w:hAnsi="Times New Roman"/>
          <w:sz w:val="24"/>
          <w:szCs w:val="24"/>
        </w:rPr>
        <w:t>ПМ.01 Выполнение визуального и измерительного контроля контролируемого объекта</w:t>
      </w:r>
    </w:p>
    <w:p w14:paraId="173ECA76" w14:textId="77777777" w:rsidR="0080356D" w:rsidRPr="00F340B9" w:rsidRDefault="0080356D" w:rsidP="00F340B9">
      <w:pPr>
        <w:spacing w:after="0" w:line="240" w:lineRule="auto"/>
        <w:jc w:val="both"/>
        <w:rPr>
          <w:rFonts w:ascii="Times New Roman" w:hAnsi="Times New Roman"/>
          <w:sz w:val="24"/>
          <w:szCs w:val="24"/>
        </w:rPr>
      </w:pPr>
      <w:r w:rsidRPr="00F340B9">
        <w:rPr>
          <w:rFonts w:ascii="Times New Roman" w:hAnsi="Times New Roman"/>
          <w:sz w:val="24"/>
          <w:szCs w:val="24"/>
        </w:rPr>
        <w:t>ПМ.02 Выполнение ультразвукового контроля контролируемого объекта</w:t>
      </w:r>
    </w:p>
    <w:p w14:paraId="5EE9E157" w14:textId="77777777" w:rsidR="0080356D" w:rsidRPr="00F340B9" w:rsidRDefault="0080356D" w:rsidP="00F340B9">
      <w:pPr>
        <w:spacing w:after="0" w:line="240" w:lineRule="auto"/>
        <w:jc w:val="both"/>
        <w:rPr>
          <w:rFonts w:ascii="Times New Roman" w:hAnsi="Times New Roman"/>
          <w:sz w:val="24"/>
          <w:szCs w:val="24"/>
        </w:rPr>
      </w:pPr>
      <w:r w:rsidRPr="00F340B9">
        <w:rPr>
          <w:rFonts w:ascii="Times New Roman" w:hAnsi="Times New Roman"/>
          <w:sz w:val="24"/>
          <w:szCs w:val="24"/>
        </w:rPr>
        <w:t>ПМ.03 Выполнение капиллярного контроля контролируемого объекта</w:t>
      </w:r>
    </w:p>
    <w:p w14:paraId="4D76A397" w14:textId="77777777" w:rsidR="0080356D" w:rsidRPr="00F340B9" w:rsidRDefault="0080356D" w:rsidP="00F340B9">
      <w:pPr>
        <w:spacing w:after="0" w:line="240" w:lineRule="auto"/>
        <w:jc w:val="both"/>
        <w:rPr>
          <w:rFonts w:ascii="Times New Roman" w:hAnsi="Times New Roman"/>
          <w:sz w:val="24"/>
          <w:szCs w:val="24"/>
        </w:rPr>
      </w:pPr>
      <w:r w:rsidRPr="00F340B9">
        <w:rPr>
          <w:rFonts w:ascii="Times New Roman" w:hAnsi="Times New Roman"/>
          <w:sz w:val="24"/>
          <w:szCs w:val="24"/>
        </w:rPr>
        <w:t>ПМ.04 Выполнение магнитного контроля контролируемого объекта</w:t>
      </w:r>
    </w:p>
    <w:p w14:paraId="5B6EC1A7" w14:textId="77777777" w:rsidR="0080356D" w:rsidRPr="00F340B9" w:rsidRDefault="0080356D" w:rsidP="00F340B9">
      <w:pPr>
        <w:spacing w:after="0" w:line="240" w:lineRule="auto"/>
        <w:jc w:val="both"/>
        <w:rPr>
          <w:rFonts w:ascii="Times New Roman" w:hAnsi="Times New Roman"/>
          <w:sz w:val="24"/>
          <w:szCs w:val="24"/>
        </w:rPr>
      </w:pPr>
      <w:r w:rsidRPr="00F340B9">
        <w:rPr>
          <w:rFonts w:ascii="Times New Roman" w:hAnsi="Times New Roman"/>
          <w:sz w:val="24"/>
          <w:szCs w:val="24"/>
        </w:rPr>
        <w:t>ПМ.05 Выполнение радиационного контроля контролируемого объекта</w:t>
      </w:r>
    </w:p>
    <w:p w14:paraId="43080FCA" w14:textId="77777777" w:rsidR="005B13F7" w:rsidRPr="00F340B9" w:rsidRDefault="005B13F7" w:rsidP="00F340B9">
      <w:pPr>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 xml:space="preserve">    Перед направлением </w:t>
      </w:r>
      <w:r w:rsidR="00053D8E" w:rsidRPr="00F340B9">
        <w:rPr>
          <w:rFonts w:ascii="Times New Roman" w:hAnsi="Times New Roman"/>
          <w:sz w:val="24"/>
          <w:szCs w:val="24"/>
        </w:rPr>
        <w:t>студентов</w:t>
      </w:r>
      <w:r w:rsidRPr="00F340B9">
        <w:rPr>
          <w:rFonts w:ascii="Times New Roman" w:hAnsi="Times New Roman"/>
          <w:sz w:val="24"/>
          <w:szCs w:val="24"/>
        </w:rPr>
        <w:t xml:space="preserve"> на производственную практику:</w:t>
      </w:r>
    </w:p>
    <w:p w14:paraId="27529658" w14:textId="77777777" w:rsidR="005B13F7" w:rsidRPr="00F340B9" w:rsidRDefault="005B13F7" w:rsidP="00F340B9">
      <w:pPr>
        <w:numPr>
          <w:ilvl w:val="0"/>
          <w:numId w:val="18"/>
        </w:numPr>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Заключаются договоры на организацию и проведение практики;</w:t>
      </w:r>
    </w:p>
    <w:p w14:paraId="265E7F45" w14:textId="77777777" w:rsidR="005B13F7" w:rsidRPr="00F340B9" w:rsidRDefault="005B13F7" w:rsidP="00F340B9">
      <w:pPr>
        <w:numPr>
          <w:ilvl w:val="0"/>
          <w:numId w:val="18"/>
        </w:numPr>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Согласовываются программы и планируемые результаты практики;</w:t>
      </w:r>
    </w:p>
    <w:p w14:paraId="1245309E" w14:textId="77777777" w:rsidR="005B13F7" w:rsidRPr="00F340B9" w:rsidRDefault="005B13F7" w:rsidP="00F340B9">
      <w:pPr>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 xml:space="preserve">      Общее руководство и контроль</w:t>
      </w:r>
      <w:r w:rsidR="00053D8E" w:rsidRPr="00F340B9">
        <w:rPr>
          <w:rFonts w:ascii="Times New Roman" w:hAnsi="Times New Roman"/>
          <w:sz w:val="24"/>
          <w:szCs w:val="24"/>
        </w:rPr>
        <w:t>,</w:t>
      </w:r>
      <w:r w:rsidRPr="00F340B9">
        <w:rPr>
          <w:rFonts w:ascii="Times New Roman" w:hAnsi="Times New Roman"/>
          <w:sz w:val="24"/>
          <w:szCs w:val="24"/>
        </w:rPr>
        <w:t xml:space="preserve"> за практикой осуществляет старший мастер и заместитель директора по учебно-производственной работе. Непосредственное руководство практикой учебной группы осуществляется мастером производственного обучения (куратором).</w:t>
      </w:r>
    </w:p>
    <w:p w14:paraId="0366D9DF" w14:textId="77777777" w:rsidR="00187229" w:rsidRPr="00F340B9" w:rsidRDefault="005B13F7" w:rsidP="00F340B9">
      <w:pPr>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 xml:space="preserve">       </w:t>
      </w:r>
    </w:p>
    <w:p w14:paraId="1BC0E388" w14:textId="77777777" w:rsidR="005B13F7" w:rsidRPr="00F340B9" w:rsidRDefault="005B13F7" w:rsidP="00F340B9">
      <w:pPr>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 xml:space="preserve">Результаты прохождения практики </w:t>
      </w:r>
      <w:r w:rsidR="00053D8E" w:rsidRPr="00F340B9">
        <w:rPr>
          <w:rFonts w:ascii="Times New Roman" w:hAnsi="Times New Roman"/>
          <w:sz w:val="24"/>
          <w:szCs w:val="24"/>
        </w:rPr>
        <w:t>студентами</w:t>
      </w:r>
      <w:r w:rsidRPr="00F340B9">
        <w:rPr>
          <w:rFonts w:ascii="Times New Roman" w:hAnsi="Times New Roman"/>
          <w:sz w:val="24"/>
          <w:szCs w:val="24"/>
        </w:rPr>
        <w:t xml:space="preserve"> учитываются при государственной итоговой аттестации.</w:t>
      </w:r>
    </w:p>
    <w:p w14:paraId="51E58FA1" w14:textId="77777777" w:rsidR="005B13F7" w:rsidRPr="00F340B9" w:rsidRDefault="005B13F7" w:rsidP="00F340B9">
      <w:pPr>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В части требований к результатам освоения основная профессиональная</w:t>
      </w:r>
    </w:p>
    <w:p w14:paraId="6EC3E84E" w14:textId="77777777" w:rsidR="005B13F7" w:rsidRPr="00F340B9" w:rsidRDefault="005B13F7" w:rsidP="00F340B9">
      <w:pPr>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 xml:space="preserve">образовательная программа </w:t>
      </w:r>
      <w:r w:rsidR="0080356D" w:rsidRPr="00F340B9">
        <w:rPr>
          <w:rFonts w:ascii="Times New Roman" w:hAnsi="Times New Roman"/>
          <w:sz w:val="24"/>
          <w:szCs w:val="24"/>
        </w:rPr>
        <w:t xml:space="preserve">по профессии 15.01.36 Дефектоскопист, </w:t>
      </w:r>
      <w:r w:rsidRPr="00F340B9">
        <w:rPr>
          <w:rFonts w:ascii="Times New Roman" w:hAnsi="Times New Roman"/>
          <w:sz w:val="24"/>
          <w:szCs w:val="24"/>
        </w:rPr>
        <w:t xml:space="preserve"> ориентирована на присвоение выпускнику квалификации базовой подготовки:</w:t>
      </w:r>
    </w:p>
    <w:p w14:paraId="6CB3E9DA" w14:textId="77777777" w:rsidR="005B13F7" w:rsidRPr="00F340B9" w:rsidRDefault="005B13F7" w:rsidP="00F340B9">
      <w:pPr>
        <w:autoSpaceDE w:val="0"/>
        <w:autoSpaceDN w:val="0"/>
        <w:adjustRightInd w:val="0"/>
        <w:spacing w:after="0" w:line="240" w:lineRule="auto"/>
        <w:jc w:val="both"/>
        <w:rPr>
          <w:rFonts w:ascii="Times New Roman" w:hAnsi="Times New Roman"/>
          <w:sz w:val="24"/>
          <w:szCs w:val="24"/>
        </w:rPr>
      </w:pPr>
      <w:r w:rsidRPr="00F340B9">
        <w:rPr>
          <w:rFonts w:ascii="Times New Roman" w:hAnsi="Times New Roman"/>
          <w:sz w:val="24"/>
          <w:szCs w:val="24"/>
        </w:rPr>
        <w:t xml:space="preserve"> - </w:t>
      </w:r>
      <w:r w:rsidR="00475C52" w:rsidRPr="00F340B9">
        <w:rPr>
          <w:rFonts w:ascii="Times New Roman" w:hAnsi="Times New Roman"/>
          <w:sz w:val="24"/>
          <w:szCs w:val="24"/>
        </w:rPr>
        <w:t>Дефектоскопист по визуальному и измерительному контролю; дефектоскопист по ультразвуковому контролю.</w:t>
      </w:r>
    </w:p>
    <w:p w14:paraId="4D1F313A" w14:textId="77777777" w:rsidR="00475C52" w:rsidRPr="00F340B9" w:rsidRDefault="00475C52" w:rsidP="00F340B9">
      <w:pPr>
        <w:autoSpaceDE w:val="0"/>
        <w:autoSpaceDN w:val="0"/>
        <w:adjustRightInd w:val="0"/>
        <w:spacing w:after="0" w:line="240" w:lineRule="auto"/>
        <w:jc w:val="both"/>
        <w:rPr>
          <w:rFonts w:ascii="Times New Roman" w:hAnsi="Times New Roman"/>
          <w:sz w:val="24"/>
          <w:szCs w:val="24"/>
        </w:rPr>
      </w:pPr>
    </w:p>
    <w:p w14:paraId="40B0609A" w14:textId="77777777" w:rsidR="0059071A" w:rsidRPr="00F340B9" w:rsidRDefault="0059071A" w:rsidP="00F340B9">
      <w:pPr>
        <w:spacing w:line="240" w:lineRule="auto"/>
        <w:jc w:val="center"/>
        <w:outlineLvl w:val="0"/>
        <w:rPr>
          <w:rFonts w:ascii="Times New Roman" w:eastAsia="Times New Roman" w:hAnsi="Times New Roman"/>
          <w:b/>
          <w:bCs/>
          <w:sz w:val="24"/>
          <w:szCs w:val="24"/>
          <w:lang w:eastAsia="ru-RU"/>
        </w:rPr>
      </w:pPr>
      <w:r w:rsidRPr="00F340B9">
        <w:rPr>
          <w:rFonts w:ascii="Times New Roman" w:eastAsia="Times New Roman" w:hAnsi="Times New Roman"/>
          <w:b/>
          <w:bCs/>
          <w:sz w:val="24"/>
          <w:szCs w:val="24"/>
          <w:lang w:eastAsia="ru-RU"/>
        </w:rPr>
        <w:t>Организация учебного процесса</w:t>
      </w:r>
    </w:p>
    <w:p w14:paraId="4976C850" w14:textId="77777777" w:rsidR="0059071A" w:rsidRPr="00F340B9" w:rsidRDefault="0059071A" w:rsidP="00F340B9">
      <w:pPr>
        <w:spacing w:after="0" w:line="240" w:lineRule="auto"/>
        <w:outlineLvl w:val="0"/>
        <w:rPr>
          <w:rFonts w:ascii="Times New Roman" w:eastAsia="Times New Roman" w:hAnsi="Times New Roman"/>
          <w:b/>
          <w:bCs/>
          <w:sz w:val="24"/>
          <w:szCs w:val="24"/>
          <w:lang w:eastAsia="ru-RU"/>
        </w:rPr>
      </w:pPr>
    </w:p>
    <w:p w14:paraId="6CEF9321" w14:textId="77777777" w:rsidR="0059071A" w:rsidRPr="00F340B9" w:rsidRDefault="0059071A" w:rsidP="00F340B9">
      <w:pPr>
        <w:spacing w:after="0" w:line="240" w:lineRule="auto"/>
        <w:ind w:firstLine="709"/>
        <w:jc w:val="both"/>
        <w:rPr>
          <w:rFonts w:ascii="Times New Roman" w:eastAsia="Times New Roman" w:hAnsi="Times New Roman"/>
          <w:sz w:val="24"/>
          <w:szCs w:val="24"/>
          <w:lang w:eastAsia="ru-RU"/>
        </w:rPr>
      </w:pPr>
      <w:r w:rsidRPr="00F340B9">
        <w:rPr>
          <w:rFonts w:ascii="Times New Roman" w:eastAsia="Times New Roman" w:hAnsi="Times New Roman"/>
          <w:sz w:val="24"/>
          <w:szCs w:val="24"/>
          <w:lang w:eastAsia="ru-RU"/>
        </w:rPr>
        <w:t xml:space="preserve"> Учебный год начинается 1 сентября и заканчивается согласно графика учебного процесса. Учебный год состоит из двух семестров.</w:t>
      </w:r>
    </w:p>
    <w:p w14:paraId="3DEC52AC" w14:textId="77777777" w:rsidR="0059071A" w:rsidRPr="00F340B9" w:rsidRDefault="0059071A" w:rsidP="00F340B9">
      <w:pPr>
        <w:spacing w:after="0" w:line="240" w:lineRule="auto"/>
        <w:ind w:firstLine="708"/>
        <w:jc w:val="both"/>
        <w:rPr>
          <w:rFonts w:ascii="Times New Roman" w:eastAsia="Times New Roman" w:hAnsi="Times New Roman"/>
          <w:bCs/>
          <w:sz w:val="24"/>
          <w:szCs w:val="24"/>
          <w:lang w:eastAsia="ru-RU"/>
        </w:rPr>
      </w:pPr>
      <w:r w:rsidRPr="00F340B9">
        <w:rPr>
          <w:rFonts w:ascii="Times New Roman" w:eastAsia="Times New Roman" w:hAnsi="Times New Roman"/>
          <w:bCs/>
          <w:sz w:val="24"/>
          <w:szCs w:val="24"/>
          <w:lang w:eastAsia="ru-RU"/>
        </w:rPr>
        <w:t>Учебный план составлен с учетом шестидневной учебной недели. Максимальный объем аудиторной учебной нагрузки составляет 36  часов в неделю. Академический час устанавливается продолжительностью - 45 минут. Максимальный объем учебной нагрузки составляет 54 академических часа в  неделю, включая все виды аудиторной и внеаудиторной учебной нагрузки  по освоению основной профессиональной образовательной программы.</w:t>
      </w:r>
    </w:p>
    <w:p w14:paraId="2E2C69BA" w14:textId="77777777" w:rsidR="0059071A" w:rsidRPr="00F340B9" w:rsidRDefault="0059071A" w:rsidP="00F340B9">
      <w:pPr>
        <w:spacing w:after="0" w:line="240" w:lineRule="auto"/>
        <w:ind w:firstLine="708"/>
        <w:jc w:val="both"/>
        <w:rPr>
          <w:rFonts w:ascii="Times New Roman" w:eastAsia="Times New Roman" w:hAnsi="Times New Roman"/>
          <w:bCs/>
          <w:sz w:val="24"/>
          <w:szCs w:val="24"/>
          <w:lang w:eastAsia="ru-RU"/>
        </w:rPr>
      </w:pPr>
      <w:r w:rsidRPr="00F340B9">
        <w:rPr>
          <w:rFonts w:ascii="Times New Roman" w:eastAsia="Times New Roman" w:hAnsi="Times New Roman"/>
          <w:bCs/>
          <w:sz w:val="24"/>
          <w:szCs w:val="24"/>
          <w:lang w:eastAsia="ru-RU"/>
        </w:rPr>
        <w:t>Общий объем каникулярного времени в учебном году составляет 10-11 недель, в том числе 2 недели  в зимний период.</w:t>
      </w:r>
    </w:p>
    <w:p w14:paraId="78E0C4DB" w14:textId="77777777" w:rsidR="0059071A" w:rsidRPr="00F340B9" w:rsidRDefault="0059071A" w:rsidP="00F340B9">
      <w:pPr>
        <w:spacing w:after="0" w:line="240" w:lineRule="auto"/>
        <w:ind w:firstLine="708"/>
        <w:jc w:val="both"/>
        <w:rPr>
          <w:rFonts w:ascii="Times New Roman" w:eastAsia="Times New Roman" w:hAnsi="Times New Roman"/>
          <w:bCs/>
          <w:sz w:val="24"/>
          <w:szCs w:val="24"/>
          <w:lang w:eastAsia="ru-RU"/>
        </w:rPr>
      </w:pPr>
      <w:r w:rsidRPr="00F340B9">
        <w:rPr>
          <w:rFonts w:ascii="Times New Roman" w:eastAsia="Times New Roman" w:hAnsi="Times New Roman"/>
          <w:bCs/>
          <w:sz w:val="24"/>
          <w:szCs w:val="24"/>
          <w:lang w:eastAsia="ru-RU"/>
        </w:rPr>
        <w:t>По дисциплине «Физическая культура» еженедельно предусмотрены  2 часа самостоятельной  учебной работы, за счет различных форм внеаудиторных  занятий в спортивных клубах и секциях.</w:t>
      </w:r>
    </w:p>
    <w:p w14:paraId="61ECFFEA" w14:textId="77777777" w:rsidR="0059071A" w:rsidRPr="00F340B9" w:rsidRDefault="0059071A" w:rsidP="00F340B9">
      <w:pPr>
        <w:spacing w:after="0" w:line="240" w:lineRule="auto"/>
        <w:ind w:firstLine="708"/>
        <w:jc w:val="both"/>
        <w:rPr>
          <w:rFonts w:ascii="Times New Roman" w:eastAsia="Times New Roman" w:hAnsi="Times New Roman"/>
          <w:bCs/>
          <w:sz w:val="24"/>
          <w:szCs w:val="24"/>
          <w:lang w:eastAsia="ru-RU"/>
        </w:rPr>
      </w:pPr>
      <w:r w:rsidRPr="00F340B9">
        <w:rPr>
          <w:rFonts w:ascii="Times New Roman" w:eastAsia="Times New Roman" w:hAnsi="Times New Roman"/>
          <w:bCs/>
          <w:sz w:val="24"/>
          <w:szCs w:val="24"/>
          <w:lang w:eastAsia="ru-RU"/>
        </w:rPr>
        <w:t xml:space="preserve">В ходе освоения </w:t>
      </w:r>
      <w:r w:rsidR="00493798" w:rsidRPr="00F340B9">
        <w:rPr>
          <w:rFonts w:ascii="Times New Roman" w:eastAsia="Times New Roman" w:hAnsi="Times New Roman"/>
          <w:bCs/>
          <w:sz w:val="24"/>
          <w:szCs w:val="24"/>
          <w:lang w:eastAsia="ru-RU"/>
        </w:rPr>
        <w:t>ППКРС</w:t>
      </w:r>
      <w:r w:rsidRPr="00F340B9">
        <w:rPr>
          <w:rFonts w:ascii="Times New Roman" w:eastAsia="Times New Roman" w:hAnsi="Times New Roman"/>
          <w:bCs/>
          <w:sz w:val="24"/>
          <w:szCs w:val="24"/>
          <w:lang w:eastAsia="ru-RU"/>
        </w:rPr>
        <w:t xml:space="preserve"> предусмотрено выполнение курсового проекта (работы), как вида учебной деятельности в рамках одного профессионального модуля (МДК) профессионального учебного цикла, реализуется в пределах времени отведенного  на его изучение.</w:t>
      </w:r>
    </w:p>
    <w:p w14:paraId="5C22A5AC" w14:textId="77777777" w:rsidR="0059071A" w:rsidRPr="00F340B9" w:rsidRDefault="0059071A" w:rsidP="00F340B9">
      <w:pPr>
        <w:spacing w:after="0" w:line="240" w:lineRule="auto"/>
        <w:ind w:firstLine="708"/>
        <w:jc w:val="both"/>
        <w:rPr>
          <w:rFonts w:ascii="Times New Roman" w:eastAsia="Times New Roman" w:hAnsi="Times New Roman"/>
          <w:sz w:val="24"/>
          <w:szCs w:val="24"/>
          <w:lang w:eastAsia="ru-RU"/>
        </w:rPr>
      </w:pPr>
      <w:r w:rsidRPr="00F340B9">
        <w:rPr>
          <w:rFonts w:ascii="Times New Roman" w:eastAsia="Times New Roman" w:hAnsi="Times New Roman"/>
          <w:sz w:val="24"/>
          <w:szCs w:val="24"/>
          <w:lang w:eastAsia="ru-RU"/>
        </w:rPr>
        <w:t xml:space="preserve">Консультации  проводятся из расчета 4 часа в год на одного обучающегося, в том числе в период реализации образовательной программы среднего общего образования. Консультации проводятся сверх установленной максимальной учебной нагрузки и не учитываются при расчете объемов учебного времени. Перечень учебных дисциплин и объемы времени по ним ежегодно рассматриваются и определяются предметно-цикловой комиссией. Учет проведенных консультаций фиксируется в журнале консультаций. </w:t>
      </w:r>
      <w:r w:rsidRPr="00F340B9">
        <w:rPr>
          <w:rFonts w:ascii="Times New Roman" w:eastAsia="Times New Roman" w:hAnsi="Times New Roman"/>
          <w:sz w:val="24"/>
          <w:szCs w:val="24"/>
          <w:lang w:eastAsia="ru-RU"/>
        </w:rPr>
        <w:lastRenderedPageBreak/>
        <w:t>Используются следующие формы проведения консультаций (групповые, индивидуальные, письменные, устные).</w:t>
      </w:r>
    </w:p>
    <w:p w14:paraId="383AA661" w14:textId="77777777" w:rsidR="0059071A" w:rsidRPr="00F340B9" w:rsidRDefault="0059071A" w:rsidP="00F340B9">
      <w:pPr>
        <w:spacing w:after="0" w:line="240" w:lineRule="auto"/>
        <w:ind w:firstLine="708"/>
        <w:jc w:val="both"/>
        <w:rPr>
          <w:rFonts w:ascii="Times New Roman" w:eastAsia="Times New Roman" w:hAnsi="Times New Roman"/>
          <w:bCs/>
          <w:sz w:val="24"/>
          <w:szCs w:val="24"/>
          <w:lang w:eastAsia="ru-RU"/>
        </w:rPr>
      </w:pPr>
      <w:r w:rsidRPr="00F340B9">
        <w:rPr>
          <w:rFonts w:ascii="Times New Roman" w:eastAsia="Times New Roman" w:hAnsi="Times New Roman"/>
          <w:bCs/>
          <w:sz w:val="24"/>
          <w:szCs w:val="24"/>
          <w:lang w:eastAsia="ru-RU"/>
        </w:rPr>
        <w:t>Срок реализации ФГОС среднего общего образования в пределах освоения основной профессиональной образовательной программы СПО составляет 39 недель. С учетом этого срок обучения по основной профессиональной образовательной программе СПО увеличивается на 52 недели (1 год), в том числе: 39 недель – теоретическое обучение, 2 недели – промежуточная аттестация, 11 недель – каникулы.</w:t>
      </w:r>
    </w:p>
    <w:p w14:paraId="3D0DAA7C" w14:textId="77777777" w:rsidR="0059071A" w:rsidRPr="00F340B9" w:rsidRDefault="0059071A" w:rsidP="00F340B9">
      <w:pPr>
        <w:keepNext/>
        <w:autoSpaceDE w:val="0"/>
        <w:autoSpaceDN w:val="0"/>
        <w:spacing w:after="0" w:line="240" w:lineRule="auto"/>
        <w:ind w:firstLine="708"/>
        <w:jc w:val="both"/>
        <w:outlineLvl w:val="0"/>
        <w:rPr>
          <w:rFonts w:ascii="Times New Roman" w:eastAsia="Times New Roman" w:hAnsi="Times New Roman"/>
          <w:sz w:val="24"/>
          <w:szCs w:val="24"/>
          <w:lang w:eastAsia="ru-RU"/>
        </w:rPr>
      </w:pPr>
      <w:r w:rsidRPr="00F340B9">
        <w:rPr>
          <w:rFonts w:ascii="Times New Roman" w:eastAsia="Times New Roman" w:hAnsi="Times New Roman"/>
          <w:sz w:val="24"/>
          <w:szCs w:val="24"/>
          <w:lang w:eastAsia="ru-RU"/>
        </w:rPr>
        <w:t xml:space="preserve">Общеобразовательный цикл  изучают  на первом  курсе </w:t>
      </w:r>
    </w:p>
    <w:p w14:paraId="50522951" w14:textId="77777777" w:rsidR="0059071A" w:rsidRPr="00F340B9" w:rsidRDefault="0059071A" w:rsidP="00F340B9">
      <w:pPr>
        <w:autoSpaceDE w:val="0"/>
        <w:autoSpaceDN w:val="0"/>
        <w:adjustRightInd w:val="0"/>
        <w:spacing w:after="0" w:line="240" w:lineRule="auto"/>
        <w:jc w:val="both"/>
        <w:rPr>
          <w:rFonts w:ascii="Times New Roman" w:eastAsia="Times New Roman" w:hAnsi="Times New Roman"/>
          <w:sz w:val="24"/>
          <w:szCs w:val="24"/>
          <w:lang w:eastAsia="ru-RU"/>
        </w:rPr>
      </w:pPr>
    </w:p>
    <w:p w14:paraId="7B07F332" w14:textId="77777777" w:rsidR="0059071A" w:rsidRPr="00F340B9" w:rsidRDefault="0059071A" w:rsidP="00F340B9">
      <w:pPr>
        <w:spacing w:line="240" w:lineRule="auto"/>
        <w:jc w:val="center"/>
        <w:rPr>
          <w:rFonts w:ascii="Times New Roman" w:hAnsi="Times New Roman"/>
          <w:b/>
          <w:bCs/>
          <w:sz w:val="24"/>
          <w:szCs w:val="24"/>
        </w:rPr>
      </w:pPr>
      <w:r w:rsidRPr="00F340B9">
        <w:rPr>
          <w:rFonts w:ascii="Times New Roman" w:hAnsi="Times New Roman"/>
          <w:b/>
          <w:bCs/>
          <w:sz w:val="24"/>
          <w:szCs w:val="24"/>
        </w:rPr>
        <w:t>Общеобразовательный цикл</w:t>
      </w:r>
    </w:p>
    <w:p w14:paraId="7B09BF25" w14:textId="77777777" w:rsidR="0059071A" w:rsidRPr="00F340B9" w:rsidRDefault="0059071A" w:rsidP="00F340B9">
      <w:pPr>
        <w:spacing w:line="240" w:lineRule="auto"/>
        <w:ind w:firstLine="720"/>
        <w:jc w:val="both"/>
        <w:rPr>
          <w:rFonts w:ascii="Times New Roman" w:hAnsi="Times New Roman"/>
          <w:bCs/>
          <w:sz w:val="24"/>
          <w:szCs w:val="24"/>
        </w:rPr>
      </w:pPr>
      <w:r w:rsidRPr="00F340B9">
        <w:rPr>
          <w:rFonts w:ascii="Times New Roman" w:hAnsi="Times New Roman"/>
          <w:bCs/>
          <w:sz w:val="24"/>
          <w:szCs w:val="24"/>
        </w:rPr>
        <w:t xml:space="preserve">Общеобразовательный цикл основной профессиональной образовательной программы СПО формируется в соответствии с Разъяснениями по реализации федерального государственного образовательного стандарта среднего (полного) общего образования (профильное обучение) в пределах основных профессиональных образовательных программ среднего профессионального образования, формируемых на основе федерального государственного образовательного стандарта среднего профессионального образования. </w:t>
      </w:r>
    </w:p>
    <w:p w14:paraId="3FF6E38E" w14:textId="77777777" w:rsidR="0059071A" w:rsidRPr="00F340B9" w:rsidRDefault="0059071A" w:rsidP="00F340B9">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340B9">
        <w:rPr>
          <w:rFonts w:ascii="Times New Roman" w:eastAsia="Times New Roman" w:hAnsi="Times New Roman"/>
          <w:sz w:val="24"/>
          <w:szCs w:val="24"/>
          <w:lang w:eastAsia="ru-RU"/>
        </w:rPr>
        <w:t xml:space="preserve">Дисциплины общеобразовательного цикла соответствуют техническому профилю профессионального образования. Максимальная учебная нагрузка по циклу общеобразовательных дисциплин составляет 2106 час, из которых 1404 часов  – обязательной аудиторной учебной нагрузки. </w:t>
      </w:r>
    </w:p>
    <w:p w14:paraId="7D8494D3" w14:textId="77777777" w:rsidR="0059071A" w:rsidRPr="00F340B9" w:rsidRDefault="0059071A" w:rsidP="00F340B9">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340B9">
        <w:rPr>
          <w:rFonts w:ascii="Times New Roman" w:eastAsia="Times New Roman" w:hAnsi="Times New Roman"/>
          <w:sz w:val="24"/>
          <w:szCs w:val="24"/>
          <w:lang w:eastAsia="ru-RU"/>
        </w:rPr>
        <w:t>Общеобразовательный цикл дисциплин учебного плана включает в себя: базовые, профильные дисциплины и дополнительные дисциплины по выбору обучающихся. При этом обязательная аудиторная учебная нагрузка обучающихся по базовой учебной дисциплине составляет не менее 34 час., по профильной - не менее 68 час. Три учебные дисциплины общеобразовательного цикла изучаются углубленно с учетом профиля профессионального образования и осваиваемой специальности: две профильные дисциплины - Математика, Физика, и одна базовая дисциплина - Химия.</w:t>
      </w:r>
    </w:p>
    <w:p w14:paraId="624E657A" w14:textId="77777777" w:rsidR="0059071A" w:rsidRPr="00F340B9" w:rsidRDefault="0059071A" w:rsidP="00F340B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F340B9">
        <w:rPr>
          <w:rFonts w:ascii="Times New Roman" w:eastAsia="Times New Roman" w:hAnsi="Times New Roman"/>
          <w:sz w:val="24"/>
          <w:szCs w:val="24"/>
          <w:lang w:eastAsia="ru-RU"/>
        </w:rPr>
        <w:t xml:space="preserve"> При освоении общеобразовательного цикла дисциплин в соответствии с ФГОС среднего общего образования предусматривается разработка учебного проекта. </w:t>
      </w:r>
    </w:p>
    <w:p w14:paraId="7497D8DA" w14:textId="77777777" w:rsidR="0059071A" w:rsidRPr="00F340B9" w:rsidRDefault="0059071A" w:rsidP="00F340B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F340B9">
        <w:rPr>
          <w:rFonts w:ascii="Times New Roman" w:eastAsia="Times New Roman" w:hAnsi="Times New Roman"/>
          <w:sz w:val="24"/>
          <w:szCs w:val="24"/>
          <w:lang w:eastAsia="ru-RU"/>
        </w:rPr>
        <w:t>В соответствии с календарным учебным графиком изучение общеобразовательных дисциплин осуществляется в течение первого года обучения, в связи, с чем срок освоения программы подготовки специалистов среднего звена увеличен на 52 недели из расчета: теоретическое обучение (при обязательной учебной нагрузке 36 часов в неделю) – 39 нед., промежуточная аттестация – 2 нед., каникулярное время – 11 недели.</w:t>
      </w:r>
    </w:p>
    <w:p w14:paraId="006713BE" w14:textId="77777777" w:rsidR="0059071A" w:rsidRPr="00F340B9" w:rsidRDefault="0059071A" w:rsidP="00F340B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F340B9">
        <w:rPr>
          <w:rFonts w:ascii="Times New Roman" w:eastAsia="Times New Roman" w:hAnsi="Times New Roman"/>
          <w:sz w:val="24"/>
          <w:szCs w:val="24"/>
          <w:lang w:eastAsia="ru-RU"/>
        </w:rPr>
        <w:t xml:space="preserve">Общеобразовательный цикл дисциплин сформирован </w:t>
      </w:r>
      <w:r w:rsidRPr="00F340B9">
        <w:rPr>
          <w:rFonts w:ascii="Times New Roman" w:hAnsi="Times New Roman"/>
          <w:sz w:val="24"/>
          <w:szCs w:val="24"/>
        </w:rPr>
        <w:t xml:space="preserve">из пяти обязательных предметных областей ФГОС СОО: </w:t>
      </w:r>
      <w:r w:rsidRPr="00F340B9">
        <w:rPr>
          <w:rFonts w:ascii="Times New Roman" w:eastAsia="Times New Roman" w:hAnsi="Times New Roman"/>
          <w:sz w:val="24"/>
          <w:szCs w:val="24"/>
          <w:lang w:eastAsia="ru-RU"/>
        </w:rPr>
        <w:t xml:space="preserve">филология; иностранный язык; общественные науки; математика и информатика; естественные науки; физическая культура, история и основы безопасности жизнедеятельности. </w:t>
      </w:r>
    </w:p>
    <w:p w14:paraId="0D6D0CE9" w14:textId="77777777" w:rsidR="0059071A" w:rsidRPr="00F340B9" w:rsidRDefault="0059071A" w:rsidP="00F340B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F340B9">
        <w:rPr>
          <w:rFonts w:ascii="Times New Roman" w:eastAsia="Times New Roman" w:hAnsi="Times New Roman"/>
          <w:sz w:val="24"/>
          <w:szCs w:val="24"/>
          <w:lang w:eastAsia="ru-RU"/>
        </w:rPr>
        <w:t>На самостоятельную внеаудиторную работу обучающихся в учебном плане отводится до 50 процентов учебного времени от обязательной аудиторной нагрузки в зависимости от содержания учебной дисциплины и требований к результатам ее освоения.</w:t>
      </w:r>
    </w:p>
    <w:p w14:paraId="2B94F28E" w14:textId="77777777" w:rsidR="0059071A" w:rsidRPr="00F340B9" w:rsidRDefault="0059071A" w:rsidP="00F340B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0C2A045E" w14:textId="77777777" w:rsidR="0059071A" w:rsidRPr="00F340B9" w:rsidRDefault="0059071A" w:rsidP="00F340B9">
      <w:pPr>
        <w:widowControl w:val="0"/>
        <w:autoSpaceDE w:val="0"/>
        <w:autoSpaceDN w:val="0"/>
        <w:adjustRightInd w:val="0"/>
        <w:spacing w:after="0" w:line="240" w:lineRule="auto"/>
        <w:ind w:firstLine="540"/>
        <w:jc w:val="both"/>
        <w:rPr>
          <w:rFonts w:ascii="Times New Roman" w:eastAsia="Times New Roman" w:hAnsi="Times New Roman"/>
          <w:b/>
          <w:sz w:val="24"/>
          <w:szCs w:val="24"/>
          <w:lang w:eastAsia="ru-RU"/>
        </w:rPr>
      </w:pPr>
      <w:r w:rsidRPr="00F340B9">
        <w:rPr>
          <w:rFonts w:ascii="Times New Roman" w:eastAsia="Times New Roman" w:hAnsi="Times New Roman"/>
          <w:b/>
          <w:sz w:val="24"/>
          <w:szCs w:val="24"/>
          <w:lang w:eastAsia="ru-RU"/>
        </w:rPr>
        <w:t xml:space="preserve"> Профессиональный учебный цикл</w:t>
      </w:r>
    </w:p>
    <w:p w14:paraId="42F63A7A" w14:textId="77777777" w:rsidR="0059071A" w:rsidRPr="00F340B9" w:rsidRDefault="0059071A" w:rsidP="00F340B9">
      <w:pPr>
        <w:spacing w:after="0" w:line="240" w:lineRule="auto"/>
        <w:rPr>
          <w:rFonts w:ascii="Times New Roman" w:eastAsia="Times New Roman" w:hAnsi="Times New Roman"/>
          <w:w w:val="90"/>
          <w:sz w:val="24"/>
          <w:szCs w:val="24"/>
          <w:lang w:eastAsia="ru-RU"/>
        </w:rPr>
      </w:pPr>
    </w:p>
    <w:p w14:paraId="7B2E3A3A" w14:textId="77777777" w:rsidR="0059071A" w:rsidRPr="00F340B9" w:rsidRDefault="0059071A" w:rsidP="00F340B9">
      <w:pPr>
        <w:autoSpaceDE w:val="0"/>
        <w:autoSpaceDN w:val="0"/>
        <w:adjustRightInd w:val="0"/>
        <w:spacing w:after="0" w:line="240" w:lineRule="auto"/>
        <w:jc w:val="both"/>
        <w:rPr>
          <w:rFonts w:ascii="Times New Roman" w:eastAsia="Times New Roman" w:hAnsi="Times New Roman"/>
          <w:sz w:val="24"/>
          <w:szCs w:val="24"/>
          <w:lang w:eastAsia="ru-RU"/>
        </w:rPr>
      </w:pPr>
      <w:r w:rsidRPr="00F340B9">
        <w:rPr>
          <w:rFonts w:ascii="Times New Roman" w:eastAsia="Times New Roman" w:hAnsi="Times New Roman"/>
          <w:bCs/>
          <w:sz w:val="24"/>
          <w:szCs w:val="24"/>
          <w:lang w:eastAsia="ru-RU"/>
        </w:rPr>
        <w:t xml:space="preserve">         Профессиональный цикл состоит из  общепрофессиональных дисциплин и  пяти модулей в соответствии с основными видами деятельности. При освоении обучающимися профессиональных модулей проводится учебная практика и производственная </w:t>
      </w:r>
      <w:r w:rsidRPr="00F340B9">
        <w:rPr>
          <w:rFonts w:ascii="Times New Roman" w:eastAsia="Times New Roman" w:hAnsi="Times New Roman"/>
          <w:sz w:val="24"/>
          <w:szCs w:val="24"/>
          <w:lang w:eastAsia="ru-RU"/>
        </w:rPr>
        <w:t>практика (по профилю специальности и преддипломная).</w:t>
      </w:r>
    </w:p>
    <w:p w14:paraId="377CB018" w14:textId="77777777" w:rsidR="0059071A" w:rsidRPr="00F340B9" w:rsidRDefault="0059071A" w:rsidP="00F340B9">
      <w:pPr>
        <w:spacing w:after="0" w:line="240" w:lineRule="auto"/>
        <w:jc w:val="both"/>
        <w:rPr>
          <w:rFonts w:ascii="Times New Roman" w:eastAsia="Times New Roman" w:hAnsi="Times New Roman"/>
          <w:sz w:val="24"/>
          <w:szCs w:val="24"/>
          <w:lang w:eastAsia="ru-RU"/>
        </w:rPr>
      </w:pPr>
      <w:r w:rsidRPr="00F340B9">
        <w:rPr>
          <w:rFonts w:ascii="Times New Roman" w:eastAsia="Times New Roman" w:hAnsi="Times New Roman"/>
          <w:w w:val="90"/>
          <w:sz w:val="24"/>
          <w:szCs w:val="24"/>
          <w:lang w:eastAsia="ru-RU"/>
        </w:rPr>
        <w:lastRenderedPageBreak/>
        <w:t xml:space="preserve">          </w:t>
      </w:r>
      <w:r w:rsidRPr="00F340B9">
        <w:rPr>
          <w:rFonts w:ascii="Times New Roman" w:eastAsia="Times New Roman" w:hAnsi="Times New Roman"/>
          <w:sz w:val="24"/>
          <w:szCs w:val="24"/>
          <w:lang w:eastAsia="ru-RU"/>
        </w:rPr>
        <w:t xml:space="preserve">Практика проводится в соответствии с программой  учебной и производственной практики по специальности. </w:t>
      </w:r>
    </w:p>
    <w:p w14:paraId="457C4749" w14:textId="77777777" w:rsidR="0059071A" w:rsidRPr="00F340B9" w:rsidRDefault="0059071A" w:rsidP="00F340B9">
      <w:pPr>
        <w:autoSpaceDE w:val="0"/>
        <w:autoSpaceDN w:val="0"/>
        <w:adjustRightInd w:val="0"/>
        <w:spacing w:after="0" w:line="240" w:lineRule="auto"/>
        <w:rPr>
          <w:rFonts w:ascii="Times New Roman" w:eastAsia="Times New Roman" w:hAnsi="Times New Roman"/>
          <w:sz w:val="24"/>
          <w:szCs w:val="24"/>
          <w:lang w:eastAsia="ru-RU"/>
        </w:rPr>
      </w:pPr>
      <w:r w:rsidRPr="00F340B9">
        <w:rPr>
          <w:rFonts w:ascii="Times New Roman" w:eastAsia="Times New Roman" w:hAnsi="Times New Roman"/>
          <w:sz w:val="24"/>
          <w:szCs w:val="24"/>
          <w:lang w:eastAsia="ru-RU"/>
        </w:rPr>
        <w:t xml:space="preserve">  - </w:t>
      </w:r>
      <w:r w:rsidRPr="00F340B9">
        <w:rPr>
          <w:rFonts w:ascii="Times New Roman" w:eastAsia="Times New Roman" w:hAnsi="Times New Roman"/>
          <w:bCs/>
          <w:sz w:val="24"/>
          <w:szCs w:val="24"/>
          <w:lang w:eastAsia="ru-RU"/>
        </w:rPr>
        <w:t xml:space="preserve">учебная практика и производственная </w:t>
      </w:r>
      <w:r w:rsidRPr="00F340B9">
        <w:rPr>
          <w:rFonts w:ascii="Times New Roman" w:eastAsia="Times New Roman" w:hAnsi="Times New Roman"/>
          <w:sz w:val="24"/>
          <w:szCs w:val="24"/>
          <w:lang w:eastAsia="ru-RU"/>
        </w:rPr>
        <w:t>практика (по профилю специальности и преддипломная) представляют собой вид учебных занятий, обеспечивающих практико - ориентированную подготовку обучающиеся и проводятся при освоении студентами профессиональных компетенций в рамках профессиональных модулей:</w:t>
      </w:r>
    </w:p>
    <w:p w14:paraId="4BC788B2" w14:textId="77777777" w:rsidR="0080356D" w:rsidRPr="00F340B9" w:rsidRDefault="0080356D" w:rsidP="00F340B9">
      <w:pPr>
        <w:spacing w:after="0" w:line="240" w:lineRule="auto"/>
        <w:jc w:val="both"/>
        <w:rPr>
          <w:rFonts w:ascii="Times New Roman" w:hAnsi="Times New Roman"/>
          <w:sz w:val="24"/>
          <w:szCs w:val="24"/>
        </w:rPr>
      </w:pPr>
      <w:r w:rsidRPr="00F340B9">
        <w:rPr>
          <w:rFonts w:ascii="Times New Roman" w:hAnsi="Times New Roman"/>
          <w:sz w:val="24"/>
          <w:szCs w:val="24"/>
        </w:rPr>
        <w:t>ПМ.01 Выполнение визуального и измерительного контроля контролируемого объекта</w:t>
      </w:r>
    </w:p>
    <w:p w14:paraId="40D3F1F3" w14:textId="77777777" w:rsidR="0080356D" w:rsidRPr="00F340B9" w:rsidRDefault="0080356D" w:rsidP="00F340B9">
      <w:pPr>
        <w:spacing w:after="0" w:line="240" w:lineRule="auto"/>
        <w:jc w:val="both"/>
        <w:rPr>
          <w:rFonts w:ascii="Times New Roman" w:hAnsi="Times New Roman"/>
          <w:sz w:val="24"/>
          <w:szCs w:val="24"/>
        </w:rPr>
      </w:pPr>
      <w:r w:rsidRPr="00F340B9">
        <w:rPr>
          <w:rFonts w:ascii="Times New Roman" w:hAnsi="Times New Roman"/>
          <w:sz w:val="24"/>
          <w:szCs w:val="24"/>
        </w:rPr>
        <w:t>ПМ.02 Выполнение ультразвукового контроля контролируемого объекта</w:t>
      </w:r>
    </w:p>
    <w:p w14:paraId="1DF5D697" w14:textId="77777777" w:rsidR="0080356D" w:rsidRPr="00F340B9" w:rsidRDefault="0080356D" w:rsidP="00F340B9">
      <w:pPr>
        <w:spacing w:after="0" w:line="240" w:lineRule="auto"/>
        <w:jc w:val="both"/>
        <w:rPr>
          <w:rFonts w:ascii="Times New Roman" w:hAnsi="Times New Roman"/>
          <w:sz w:val="24"/>
          <w:szCs w:val="24"/>
        </w:rPr>
      </w:pPr>
      <w:r w:rsidRPr="00F340B9">
        <w:rPr>
          <w:rFonts w:ascii="Times New Roman" w:hAnsi="Times New Roman"/>
          <w:sz w:val="24"/>
          <w:szCs w:val="24"/>
        </w:rPr>
        <w:t>ПМ.03 Выполнение капиллярного контроля контролируемого объекта</w:t>
      </w:r>
    </w:p>
    <w:p w14:paraId="7B361420" w14:textId="77777777" w:rsidR="0080356D" w:rsidRPr="00F340B9" w:rsidRDefault="0080356D" w:rsidP="00F340B9">
      <w:pPr>
        <w:spacing w:after="0" w:line="240" w:lineRule="auto"/>
        <w:jc w:val="both"/>
        <w:rPr>
          <w:rFonts w:ascii="Times New Roman" w:hAnsi="Times New Roman"/>
          <w:sz w:val="24"/>
          <w:szCs w:val="24"/>
        </w:rPr>
      </w:pPr>
      <w:r w:rsidRPr="00F340B9">
        <w:rPr>
          <w:rFonts w:ascii="Times New Roman" w:hAnsi="Times New Roman"/>
          <w:sz w:val="24"/>
          <w:szCs w:val="24"/>
        </w:rPr>
        <w:t>ПМ.04 Выполнение магнитного контроля контролируемого объекта</w:t>
      </w:r>
    </w:p>
    <w:p w14:paraId="64AF1572" w14:textId="77777777" w:rsidR="0080356D" w:rsidRPr="00F340B9" w:rsidRDefault="0080356D" w:rsidP="00F340B9">
      <w:pPr>
        <w:spacing w:after="0" w:line="240" w:lineRule="auto"/>
        <w:jc w:val="both"/>
        <w:rPr>
          <w:rFonts w:ascii="Times New Roman" w:hAnsi="Times New Roman"/>
          <w:sz w:val="24"/>
          <w:szCs w:val="24"/>
        </w:rPr>
      </w:pPr>
      <w:r w:rsidRPr="00F340B9">
        <w:rPr>
          <w:rFonts w:ascii="Times New Roman" w:hAnsi="Times New Roman"/>
          <w:sz w:val="24"/>
          <w:szCs w:val="24"/>
        </w:rPr>
        <w:t>ПМ.05 Выполнение радиационного контроля контролируемого объекта</w:t>
      </w:r>
    </w:p>
    <w:p w14:paraId="2BD6A024" w14:textId="77777777" w:rsidR="0059071A" w:rsidRPr="00F340B9" w:rsidRDefault="0059071A" w:rsidP="00F340B9">
      <w:pPr>
        <w:spacing w:after="0" w:line="240" w:lineRule="auto"/>
        <w:jc w:val="both"/>
        <w:rPr>
          <w:rFonts w:ascii="Times New Roman" w:eastAsia="Times New Roman" w:hAnsi="Times New Roman"/>
          <w:bCs/>
          <w:sz w:val="24"/>
          <w:szCs w:val="24"/>
          <w:lang w:eastAsia="ru-RU"/>
        </w:rPr>
      </w:pPr>
      <w:r w:rsidRPr="00F340B9">
        <w:rPr>
          <w:rFonts w:ascii="Times New Roman" w:eastAsia="Times New Roman" w:hAnsi="Times New Roman"/>
          <w:sz w:val="24"/>
          <w:szCs w:val="24"/>
          <w:lang w:eastAsia="ru-RU"/>
        </w:rPr>
        <w:t xml:space="preserve">           Учебная практика проводится концентрированно в Ресурсном центре при колледже. Производственная практика по модулям проводятся</w:t>
      </w:r>
      <w:r w:rsidRPr="00F340B9">
        <w:rPr>
          <w:rFonts w:ascii="Times New Roman" w:eastAsia="Times New Roman" w:hAnsi="Times New Roman"/>
          <w:w w:val="90"/>
          <w:sz w:val="24"/>
          <w:szCs w:val="24"/>
          <w:lang w:eastAsia="ru-RU"/>
        </w:rPr>
        <w:t xml:space="preserve"> </w:t>
      </w:r>
      <w:r w:rsidRPr="00F340B9">
        <w:rPr>
          <w:rFonts w:ascii="Times New Roman" w:eastAsia="Times New Roman" w:hAnsi="Times New Roman"/>
          <w:sz w:val="24"/>
          <w:szCs w:val="24"/>
          <w:lang w:eastAsia="ru-RU"/>
        </w:rPr>
        <w:t>концентрированно  на базе</w:t>
      </w:r>
      <w:r w:rsidRPr="00F340B9">
        <w:rPr>
          <w:rFonts w:ascii="Times New Roman" w:eastAsia="Times New Roman" w:hAnsi="Times New Roman"/>
          <w:bCs/>
          <w:sz w:val="24"/>
          <w:szCs w:val="24"/>
          <w:lang w:eastAsia="ru-RU"/>
        </w:rPr>
        <w:t xml:space="preserve"> социальных </w:t>
      </w:r>
      <w:r w:rsidRPr="00F340B9">
        <w:rPr>
          <w:rFonts w:ascii="Times New Roman" w:eastAsia="Times New Roman" w:hAnsi="Times New Roman"/>
          <w:bCs/>
          <w:sz w:val="24"/>
          <w:szCs w:val="24"/>
          <w:highlight w:val="yellow"/>
          <w:lang w:eastAsia="ru-RU"/>
        </w:rPr>
        <w:t>партнеров ПАО «Сиблитмаш», ФГУП  Опытный завод, НЭРЗ – филиала ОАО «Желдорремаш», ОАО «Сибэлектротерм», ОАО «Новосибирский Литейный завод», ОАО «Новосибирский стрелочный завод», ОАО «Новосибирский оловянный комбинат»; ОАО «Центр Поддержки Литейных Производств», ООО «Наномодифицированные металлы и сплавы».</w:t>
      </w:r>
    </w:p>
    <w:p w14:paraId="63CA43DE" w14:textId="77777777" w:rsidR="0059071A" w:rsidRPr="00F340B9" w:rsidRDefault="0059071A" w:rsidP="00F340B9">
      <w:pPr>
        <w:autoSpaceDE w:val="0"/>
        <w:autoSpaceDN w:val="0"/>
        <w:adjustRightInd w:val="0"/>
        <w:spacing w:after="0" w:line="240" w:lineRule="auto"/>
        <w:rPr>
          <w:rFonts w:ascii="Times New Roman" w:eastAsia="Times New Roman" w:hAnsi="Times New Roman"/>
          <w:bCs/>
          <w:sz w:val="24"/>
          <w:szCs w:val="24"/>
          <w:lang w:eastAsia="ru-RU"/>
        </w:rPr>
      </w:pPr>
      <w:r w:rsidRPr="00F340B9">
        <w:rPr>
          <w:rFonts w:ascii="Times New Roman" w:eastAsia="Times New Roman" w:hAnsi="Times New Roman"/>
          <w:sz w:val="24"/>
          <w:szCs w:val="24"/>
          <w:lang w:eastAsia="ru-RU"/>
        </w:rPr>
        <w:t xml:space="preserve">         Производственная  практика организуется на основе долгосрочных и краткосрочных договоров и заявок предприятия, соответствует требованиям ФГОС и проводится согласно графика учебного процесса.</w:t>
      </w:r>
    </w:p>
    <w:p w14:paraId="619A7DBA" w14:textId="77777777" w:rsidR="0059071A" w:rsidRPr="00F340B9" w:rsidRDefault="0059071A" w:rsidP="00F340B9">
      <w:pPr>
        <w:autoSpaceDE w:val="0"/>
        <w:autoSpaceDN w:val="0"/>
        <w:adjustRightInd w:val="0"/>
        <w:spacing w:after="0" w:line="240" w:lineRule="auto"/>
        <w:rPr>
          <w:rFonts w:ascii="Times New Roman" w:eastAsia="Times New Roman" w:hAnsi="Times New Roman"/>
          <w:sz w:val="24"/>
          <w:szCs w:val="24"/>
          <w:lang w:eastAsia="ru-RU"/>
        </w:rPr>
      </w:pPr>
      <w:r w:rsidRPr="00F340B9">
        <w:rPr>
          <w:rFonts w:ascii="Times New Roman" w:eastAsia="Times New Roman" w:hAnsi="Times New Roman"/>
          <w:sz w:val="24"/>
          <w:szCs w:val="24"/>
          <w:lang w:eastAsia="ru-RU"/>
        </w:rPr>
        <w:t xml:space="preserve">        Обязательная форма аттестации по итогам освоения программы профессионального модуля -  экзамен  по модулю , где  в состав комиссии входят представители предприятий.</w:t>
      </w:r>
    </w:p>
    <w:p w14:paraId="7ED63FDA" w14:textId="77777777" w:rsidR="0059071A" w:rsidRPr="00F340B9" w:rsidRDefault="0059071A" w:rsidP="00F340B9">
      <w:pPr>
        <w:autoSpaceDE w:val="0"/>
        <w:autoSpaceDN w:val="0"/>
        <w:adjustRightInd w:val="0"/>
        <w:spacing w:after="0" w:line="240" w:lineRule="auto"/>
        <w:rPr>
          <w:rFonts w:ascii="Times New Roman" w:eastAsia="Times New Roman" w:hAnsi="Times New Roman"/>
          <w:bCs/>
          <w:sz w:val="24"/>
          <w:szCs w:val="24"/>
          <w:lang w:eastAsia="ru-RU"/>
        </w:rPr>
      </w:pPr>
      <w:r w:rsidRPr="00F340B9">
        <w:rPr>
          <w:rFonts w:ascii="Times New Roman" w:eastAsia="Times New Roman" w:hAnsi="Times New Roman"/>
          <w:sz w:val="24"/>
          <w:szCs w:val="24"/>
          <w:lang w:eastAsia="ru-RU"/>
        </w:rPr>
        <w:t xml:space="preserve">       Преддипломная практика (4 недели) проводится по специальности в организациях, предприятиях, направление деятельности которых соответствует профилю подготовки студентов и направлена на сбор исходных данных с целью реализации поставленных производственных задач с дальнейшим продолжением этой деятельности при выполнении выпускной квалификационной работы.</w:t>
      </w:r>
    </w:p>
    <w:p w14:paraId="7C5C94FD" w14:textId="77777777" w:rsidR="0059071A" w:rsidRPr="00F340B9" w:rsidRDefault="0059071A" w:rsidP="00F340B9">
      <w:pPr>
        <w:spacing w:after="0" w:line="240" w:lineRule="auto"/>
        <w:jc w:val="both"/>
        <w:rPr>
          <w:rFonts w:ascii="Times New Roman" w:eastAsia="Times New Roman" w:hAnsi="Times New Roman"/>
          <w:bCs/>
          <w:sz w:val="24"/>
          <w:szCs w:val="24"/>
          <w:lang w:eastAsia="ru-RU"/>
        </w:rPr>
      </w:pPr>
    </w:p>
    <w:p w14:paraId="06CCA56D" w14:textId="77777777" w:rsidR="0080356D" w:rsidRPr="00F340B9" w:rsidRDefault="0080356D" w:rsidP="00F340B9">
      <w:pPr>
        <w:spacing w:after="0" w:line="240" w:lineRule="auto"/>
        <w:jc w:val="both"/>
        <w:rPr>
          <w:rFonts w:ascii="Times New Roman" w:eastAsia="Times New Roman" w:hAnsi="Times New Roman"/>
          <w:bCs/>
          <w:sz w:val="24"/>
          <w:szCs w:val="24"/>
          <w:lang w:eastAsia="ru-RU"/>
        </w:rPr>
      </w:pPr>
    </w:p>
    <w:p w14:paraId="73F2EF48" w14:textId="77777777" w:rsidR="0080356D" w:rsidRPr="00F340B9" w:rsidRDefault="0080356D" w:rsidP="00F340B9">
      <w:pPr>
        <w:spacing w:after="0" w:line="240" w:lineRule="auto"/>
        <w:jc w:val="both"/>
        <w:rPr>
          <w:rFonts w:ascii="Times New Roman" w:eastAsia="Times New Roman" w:hAnsi="Times New Roman"/>
          <w:bCs/>
          <w:sz w:val="24"/>
          <w:szCs w:val="24"/>
          <w:lang w:eastAsia="ru-RU"/>
        </w:rPr>
      </w:pPr>
    </w:p>
    <w:p w14:paraId="49D28F32" w14:textId="77777777" w:rsidR="0059071A" w:rsidRPr="00F340B9" w:rsidRDefault="0059071A" w:rsidP="00F340B9">
      <w:pPr>
        <w:spacing w:after="0" w:line="240" w:lineRule="auto"/>
        <w:jc w:val="center"/>
        <w:outlineLvl w:val="0"/>
        <w:rPr>
          <w:rFonts w:ascii="Times New Roman" w:eastAsia="Times New Roman" w:hAnsi="Times New Roman"/>
          <w:b/>
          <w:bCs/>
          <w:sz w:val="24"/>
          <w:szCs w:val="24"/>
          <w:highlight w:val="yellow"/>
          <w:lang w:eastAsia="ru-RU"/>
        </w:rPr>
      </w:pPr>
      <w:r w:rsidRPr="00F340B9">
        <w:rPr>
          <w:rFonts w:ascii="Times New Roman" w:eastAsia="Times New Roman" w:hAnsi="Times New Roman"/>
          <w:b/>
          <w:bCs/>
          <w:sz w:val="24"/>
          <w:szCs w:val="24"/>
          <w:highlight w:val="yellow"/>
          <w:lang w:eastAsia="ru-RU"/>
        </w:rPr>
        <w:t>Распределение вариативной части учебного времени.</w:t>
      </w:r>
    </w:p>
    <w:p w14:paraId="2DCC5CB0" w14:textId="77777777" w:rsidR="0059071A" w:rsidRPr="00F340B9" w:rsidRDefault="0059071A" w:rsidP="00F340B9">
      <w:pPr>
        <w:spacing w:after="0" w:line="240" w:lineRule="auto"/>
        <w:jc w:val="center"/>
        <w:outlineLvl w:val="0"/>
        <w:rPr>
          <w:rFonts w:ascii="Times New Roman" w:eastAsia="Times New Roman" w:hAnsi="Times New Roman"/>
          <w:b/>
          <w:bCs/>
          <w:sz w:val="24"/>
          <w:szCs w:val="24"/>
          <w:highlight w:val="yellow"/>
          <w:lang w:eastAsia="ru-RU"/>
        </w:rPr>
      </w:pPr>
    </w:p>
    <w:p w14:paraId="140C9884" w14:textId="77777777" w:rsidR="0059071A" w:rsidRPr="00F340B9" w:rsidRDefault="0059071A" w:rsidP="00F340B9">
      <w:pPr>
        <w:spacing w:after="0" w:line="240" w:lineRule="auto"/>
        <w:jc w:val="both"/>
        <w:rPr>
          <w:rFonts w:ascii="Times New Roman" w:eastAsia="Times New Roman" w:hAnsi="Times New Roman"/>
          <w:sz w:val="24"/>
          <w:szCs w:val="24"/>
          <w:highlight w:val="yellow"/>
          <w:lang w:eastAsia="ru-RU"/>
        </w:rPr>
      </w:pPr>
      <w:r w:rsidRPr="00F340B9">
        <w:rPr>
          <w:rFonts w:ascii="Times New Roman" w:eastAsia="Times New Roman" w:hAnsi="Times New Roman"/>
          <w:bCs/>
          <w:sz w:val="24"/>
          <w:szCs w:val="24"/>
          <w:highlight w:val="yellow"/>
          <w:lang w:eastAsia="ru-RU"/>
        </w:rPr>
        <w:t xml:space="preserve">           При формировании учебного плана распределен весь объем учебного времени, отведенный на реализацию ОПОП, включая вариативную часть. Вариативная часть учебного времени в объеме 972 часов распределена </w:t>
      </w:r>
      <w:r w:rsidRPr="00F340B9">
        <w:rPr>
          <w:rFonts w:ascii="Times New Roman" w:eastAsia="Times New Roman" w:hAnsi="Times New Roman"/>
          <w:sz w:val="24"/>
          <w:szCs w:val="24"/>
          <w:highlight w:val="yellow"/>
          <w:lang w:eastAsia="ru-RU"/>
        </w:rPr>
        <w:t>с учетом запросов рынка труда, обучающихся и специфики специальности образовательной организации, следующим образом:</w:t>
      </w:r>
    </w:p>
    <w:p w14:paraId="4243CBDB" w14:textId="77777777" w:rsidR="0059071A" w:rsidRPr="00F340B9" w:rsidRDefault="0059071A" w:rsidP="00F340B9">
      <w:pPr>
        <w:spacing w:after="0" w:line="240" w:lineRule="auto"/>
        <w:jc w:val="both"/>
        <w:rPr>
          <w:rFonts w:ascii="Times New Roman" w:eastAsia="Times New Roman" w:hAnsi="Times New Roman"/>
          <w:sz w:val="24"/>
          <w:szCs w:val="24"/>
          <w:highlight w:val="yellow"/>
          <w:lang w:eastAsia="ru-RU"/>
        </w:rPr>
      </w:pPr>
    </w:p>
    <w:p w14:paraId="3DF06A79" w14:textId="77777777" w:rsidR="0059071A" w:rsidRPr="00F340B9" w:rsidRDefault="0059071A" w:rsidP="00F340B9">
      <w:pPr>
        <w:spacing w:after="0" w:line="240" w:lineRule="auto"/>
        <w:jc w:val="both"/>
        <w:rPr>
          <w:rFonts w:ascii="Times New Roman" w:eastAsia="Times New Roman" w:hAnsi="Times New Roman"/>
          <w:sz w:val="24"/>
          <w:szCs w:val="24"/>
          <w:highlight w:val="yellow"/>
          <w:lang w:eastAsia="ru-RU"/>
        </w:rPr>
      </w:pPr>
      <w:r w:rsidRPr="00F340B9">
        <w:rPr>
          <w:rFonts w:ascii="Times New Roman" w:eastAsia="Times New Roman" w:hAnsi="Times New Roman"/>
          <w:bCs/>
          <w:i/>
          <w:sz w:val="24"/>
          <w:szCs w:val="24"/>
          <w:highlight w:val="yellow"/>
          <w:lang w:eastAsia="ru-RU"/>
        </w:rPr>
        <w:t>1. Общепрофессиональный цикл</w:t>
      </w:r>
      <w:r w:rsidRPr="00F340B9">
        <w:rPr>
          <w:rFonts w:ascii="Times New Roman" w:eastAsia="Times New Roman" w:hAnsi="Times New Roman"/>
          <w:bCs/>
          <w:sz w:val="24"/>
          <w:szCs w:val="24"/>
          <w:highlight w:val="yellow"/>
          <w:lang w:eastAsia="ru-RU"/>
        </w:rPr>
        <w:t>: - 521 часа на  углубление подготовки по общепрофессиональным  дисциплинам: «</w:t>
      </w:r>
      <w:r w:rsidRPr="00F340B9">
        <w:rPr>
          <w:rFonts w:ascii="Times New Roman" w:eastAsia="Times New Roman" w:hAnsi="Times New Roman"/>
          <w:sz w:val="24"/>
          <w:szCs w:val="24"/>
          <w:highlight w:val="yellow"/>
          <w:lang w:eastAsia="ru-RU"/>
        </w:rPr>
        <w:t xml:space="preserve">Инженерная графика»- 83 часа, «Техническая механика»- 60 часов, «Электротехника и электроника» 37 часов, «Метрология, стандартизация и сертификация» - 37 часов, «Основы экономики организации»-18 часов, «Охрана труда» - 38 часов, «Топливо и печи» 60 часов, «Технология металлов» - 64 часов, «Химические и физико-химические методы анализа»- 60 часов, «Основы теории термической обработки металлов» 64 часа, </w:t>
      </w:r>
    </w:p>
    <w:p w14:paraId="4B317C99" w14:textId="77777777" w:rsidR="0059071A" w:rsidRPr="00F340B9" w:rsidRDefault="0059071A" w:rsidP="00F340B9">
      <w:pPr>
        <w:spacing w:after="0" w:line="240" w:lineRule="auto"/>
        <w:jc w:val="both"/>
        <w:rPr>
          <w:rFonts w:ascii="Times New Roman" w:eastAsia="Times New Roman" w:hAnsi="Times New Roman"/>
          <w:bCs/>
          <w:sz w:val="24"/>
          <w:szCs w:val="24"/>
          <w:highlight w:val="yellow"/>
          <w:lang w:eastAsia="ru-RU"/>
        </w:rPr>
      </w:pPr>
    </w:p>
    <w:p w14:paraId="4485CEDA" w14:textId="77777777" w:rsidR="0059071A" w:rsidRPr="00F340B9" w:rsidRDefault="0059071A" w:rsidP="00F340B9">
      <w:pPr>
        <w:spacing w:after="0" w:line="240" w:lineRule="auto"/>
        <w:jc w:val="both"/>
        <w:rPr>
          <w:rFonts w:ascii="Times New Roman" w:eastAsia="Times New Roman" w:hAnsi="Times New Roman"/>
          <w:bCs/>
          <w:sz w:val="24"/>
          <w:szCs w:val="24"/>
          <w:highlight w:val="yellow"/>
          <w:lang w:eastAsia="ru-RU"/>
        </w:rPr>
      </w:pPr>
      <w:r w:rsidRPr="00F340B9">
        <w:rPr>
          <w:rFonts w:ascii="Times New Roman" w:eastAsia="Times New Roman" w:hAnsi="Times New Roman"/>
          <w:bCs/>
          <w:i/>
          <w:sz w:val="24"/>
          <w:szCs w:val="24"/>
          <w:highlight w:val="yellow"/>
          <w:lang w:eastAsia="ru-RU"/>
        </w:rPr>
        <w:t>2. Профессиональный цикл:</w:t>
      </w:r>
      <w:r w:rsidRPr="00F340B9">
        <w:rPr>
          <w:rFonts w:ascii="Times New Roman" w:eastAsia="Times New Roman" w:hAnsi="Times New Roman"/>
          <w:w w:val="90"/>
          <w:sz w:val="24"/>
          <w:szCs w:val="24"/>
          <w:highlight w:val="yellow"/>
          <w:lang w:eastAsia="ru-RU"/>
        </w:rPr>
        <w:t xml:space="preserve"> </w:t>
      </w:r>
      <w:r w:rsidR="008F3A23" w:rsidRPr="00F340B9">
        <w:rPr>
          <w:rFonts w:ascii="Times New Roman" w:eastAsia="Times New Roman" w:hAnsi="Times New Roman"/>
          <w:bCs/>
          <w:sz w:val="24"/>
          <w:szCs w:val="24"/>
          <w:highlight w:val="yellow"/>
          <w:lang w:eastAsia="ru-RU"/>
        </w:rPr>
        <w:t>145</w:t>
      </w:r>
      <w:r w:rsidRPr="00F340B9">
        <w:rPr>
          <w:rFonts w:ascii="Times New Roman" w:eastAsia="Times New Roman" w:hAnsi="Times New Roman"/>
          <w:bCs/>
          <w:sz w:val="24"/>
          <w:szCs w:val="24"/>
          <w:highlight w:val="yellow"/>
          <w:lang w:eastAsia="ru-RU"/>
        </w:rPr>
        <w:t xml:space="preserve"> часов на изучение профессиональных модулей с целью формирования  профессиональных компетенций по специальности: ПМ.01 </w:t>
      </w:r>
      <w:r w:rsidRPr="00F340B9">
        <w:rPr>
          <w:rFonts w:ascii="Times New Roman" w:eastAsia="Times New Roman" w:hAnsi="Times New Roman"/>
          <w:w w:val="90"/>
          <w:sz w:val="24"/>
          <w:szCs w:val="24"/>
          <w:highlight w:val="yellow"/>
          <w:lang w:eastAsia="ru-RU"/>
        </w:rPr>
        <w:t>«</w:t>
      </w:r>
      <w:r w:rsidRPr="00F340B9">
        <w:rPr>
          <w:rFonts w:ascii="Times New Roman" w:eastAsia="Times New Roman" w:hAnsi="Times New Roman"/>
          <w:bCs/>
          <w:sz w:val="24"/>
          <w:szCs w:val="24"/>
          <w:highlight w:val="yellow"/>
          <w:lang w:eastAsia="ru-RU"/>
        </w:rPr>
        <w:t xml:space="preserve">Разработка, внедрение и ведение технологических процессов термической и химико-термической </w:t>
      </w:r>
      <w:r w:rsidRPr="00F340B9">
        <w:rPr>
          <w:rFonts w:ascii="Times New Roman" w:eastAsia="Times New Roman" w:hAnsi="Times New Roman"/>
          <w:bCs/>
          <w:sz w:val="24"/>
          <w:szCs w:val="24"/>
          <w:highlight w:val="yellow"/>
          <w:lang w:eastAsia="ru-RU"/>
        </w:rPr>
        <w:lastRenderedPageBreak/>
        <w:t>обработки металлов», ПМ.02 «Контроль за соблюдением технологической дисциплины», ПМ.03 «Проведение металлографических исследований и механических испытаний», ПМ.04 «Организация и планирование работы коллектива исполнителей и обеспечение безопасности труда термического подразделения», ПМ.05 «Выполнение работ по одной или нескольким профессиям рабочих, должностям служащих (профессия : Термист)»</w:t>
      </w:r>
    </w:p>
    <w:p w14:paraId="5C5D4FCB" w14:textId="77777777" w:rsidR="0059071A" w:rsidRPr="00F340B9" w:rsidRDefault="0059071A" w:rsidP="00F340B9">
      <w:pPr>
        <w:spacing w:after="0" w:line="240" w:lineRule="auto"/>
        <w:jc w:val="both"/>
        <w:rPr>
          <w:rFonts w:ascii="Times New Roman" w:eastAsia="Times New Roman" w:hAnsi="Times New Roman"/>
          <w:bCs/>
          <w:sz w:val="24"/>
          <w:szCs w:val="24"/>
          <w:highlight w:val="yellow"/>
          <w:lang w:eastAsia="ru-RU"/>
        </w:rPr>
      </w:pPr>
      <w:r w:rsidRPr="00F340B9">
        <w:rPr>
          <w:rFonts w:ascii="Times New Roman" w:eastAsia="Times New Roman" w:hAnsi="Times New Roman"/>
          <w:bCs/>
          <w:sz w:val="24"/>
          <w:szCs w:val="24"/>
          <w:highlight w:val="yellow"/>
          <w:lang w:eastAsia="ru-RU"/>
        </w:rPr>
        <w:t xml:space="preserve">3. </w:t>
      </w:r>
      <w:r w:rsidRPr="00F340B9">
        <w:rPr>
          <w:rFonts w:ascii="Times New Roman" w:eastAsia="Times New Roman" w:hAnsi="Times New Roman"/>
          <w:bCs/>
          <w:i/>
          <w:sz w:val="24"/>
          <w:szCs w:val="24"/>
          <w:highlight w:val="yellow"/>
          <w:lang w:eastAsia="ru-RU"/>
        </w:rPr>
        <w:t xml:space="preserve">Учебная практика, производственная практика( преддипломная)  </w:t>
      </w:r>
      <w:r w:rsidRPr="00F340B9">
        <w:rPr>
          <w:rFonts w:ascii="Times New Roman" w:eastAsia="Times New Roman" w:hAnsi="Times New Roman"/>
          <w:bCs/>
          <w:sz w:val="24"/>
          <w:szCs w:val="24"/>
          <w:highlight w:val="yellow"/>
          <w:lang w:eastAsia="ru-RU"/>
        </w:rPr>
        <w:t>3</w:t>
      </w:r>
      <w:r w:rsidR="008F3A23" w:rsidRPr="00F340B9">
        <w:rPr>
          <w:rFonts w:ascii="Times New Roman" w:eastAsia="Times New Roman" w:hAnsi="Times New Roman"/>
          <w:bCs/>
          <w:sz w:val="24"/>
          <w:szCs w:val="24"/>
          <w:highlight w:val="yellow"/>
          <w:lang w:eastAsia="ru-RU"/>
        </w:rPr>
        <w:t>06</w:t>
      </w:r>
      <w:r w:rsidRPr="00F340B9">
        <w:rPr>
          <w:rFonts w:ascii="Times New Roman" w:eastAsia="Times New Roman" w:hAnsi="Times New Roman"/>
          <w:bCs/>
          <w:sz w:val="24"/>
          <w:szCs w:val="24"/>
          <w:highlight w:val="yellow"/>
          <w:lang w:eastAsia="ru-RU"/>
        </w:rPr>
        <w:t xml:space="preserve"> ча</w:t>
      </w:r>
      <w:r w:rsidR="008F3A23" w:rsidRPr="00F340B9">
        <w:rPr>
          <w:rFonts w:ascii="Times New Roman" w:eastAsia="Times New Roman" w:hAnsi="Times New Roman"/>
          <w:bCs/>
          <w:sz w:val="24"/>
          <w:szCs w:val="24"/>
          <w:highlight w:val="yellow"/>
          <w:lang w:eastAsia="ru-RU"/>
        </w:rPr>
        <w:t>сов</w:t>
      </w:r>
      <w:r w:rsidRPr="00F340B9">
        <w:rPr>
          <w:rFonts w:ascii="Times New Roman" w:eastAsia="Times New Roman" w:hAnsi="Times New Roman"/>
          <w:bCs/>
          <w:sz w:val="24"/>
          <w:szCs w:val="24"/>
          <w:highlight w:val="yellow"/>
          <w:lang w:eastAsia="ru-RU"/>
        </w:rPr>
        <w:t xml:space="preserve"> из вариативной части отдано  для прохождения производственной практики </w:t>
      </w:r>
    </w:p>
    <w:p w14:paraId="02CB0D58" w14:textId="77777777" w:rsidR="0059071A" w:rsidRPr="00F340B9" w:rsidRDefault="0059071A" w:rsidP="00F340B9">
      <w:pPr>
        <w:spacing w:after="0" w:line="240" w:lineRule="auto"/>
        <w:jc w:val="both"/>
        <w:rPr>
          <w:rFonts w:ascii="Times New Roman" w:eastAsia="Times New Roman" w:hAnsi="Times New Roman"/>
          <w:bCs/>
          <w:sz w:val="24"/>
          <w:szCs w:val="24"/>
          <w:highlight w:val="yellow"/>
          <w:lang w:eastAsia="ru-RU"/>
        </w:rPr>
      </w:pPr>
      <w:r w:rsidRPr="00F340B9">
        <w:rPr>
          <w:rFonts w:ascii="Times New Roman" w:eastAsia="Times New Roman" w:hAnsi="Times New Roman"/>
          <w:bCs/>
          <w:sz w:val="24"/>
          <w:szCs w:val="24"/>
          <w:highlight w:val="yellow"/>
          <w:lang w:eastAsia="ru-RU"/>
        </w:rPr>
        <w:t xml:space="preserve"> ПМ.05 «Выполнение работ по одной или нескольким профессиям рабочих, должностям служащих (профессии</w:t>
      </w:r>
      <w:r w:rsidR="008F3A23" w:rsidRPr="00F340B9">
        <w:rPr>
          <w:rFonts w:ascii="Times New Roman" w:eastAsia="Times New Roman" w:hAnsi="Times New Roman"/>
          <w:bCs/>
          <w:sz w:val="24"/>
          <w:szCs w:val="24"/>
          <w:highlight w:val="yellow"/>
          <w:lang w:eastAsia="ru-RU"/>
        </w:rPr>
        <w:t xml:space="preserve"> : Термист)», 180 часов</w:t>
      </w:r>
      <w:r w:rsidRPr="00F340B9">
        <w:rPr>
          <w:rFonts w:ascii="Times New Roman" w:eastAsia="Times New Roman" w:hAnsi="Times New Roman"/>
          <w:bCs/>
          <w:sz w:val="24"/>
          <w:szCs w:val="24"/>
          <w:highlight w:val="yellow"/>
          <w:lang w:eastAsia="ru-RU"/>
        </w:rPr>
        <w:t>;</w:t>
      </w:r>
    </w:p>
    <w:p w14:paraId="42CBA057" w14:textId="77777777" w:rsidR="008F3A23" w:rsidRPr="00F340B9" w:rsidRDefault="008F3A23" w:rsidP="00F340B9">
      <w:pPr>
        <w:spacing w:after="0" w:line="240" w:lineRule="auto"/>
        <w:jc w:val="both"/>
        <w:rPr>
          <w:rFonts w:ascii="Times New Roman" w:eastAsia="Times New Roman" w:hAnsi="Times New Roman"/>
          <w:bCs/>
          <w:sz w:val="24"/>
          <w:szCs w:val="24"/>
          <w:lang w:eastAsia="ru-RU"/>
        </w:rPr>
      </w:pPr>
      <w:r w:rsidRPr="00F340B9">
        <w:rPr>
          <w:rFonts w:ascii="Times New Roman" w:eastAsia="Times New Roman" w:hAnsi="Times New Roman"/>
          <w:bCs/>
          <w:sz w:val="24"/>
          <w:szCs w:val="24"/>
          <w:highlight w:val="yellow"/>
          <w:lang w:eastAsia="ru-RU"/>
        </w:rPr>
        <w:t>ПМ 06 Неразрушающий контроль  126 часов.</w:t>
      </w:r>
    </w:p>
    <w:p w14:paraId="18D30C5E" w14:textId="77777777" w:rsidR="0059071A" w:rsidRPr="00F340B9" w:rsidRDefault="0059071A" w:rsidP="00F340B9">
      <w:pPr>
        <w:spacing w:after="0" w:line="240" w:lineRule="auto"/>
        <w:rPr>
          <w:rFonts w:ascii="Times New Roman" w:eastAsia="Times New Roman" w:hAnsi="Times New Roman"/>
          <w:b/>
          <w:bCs/>
          <w:sz w:val="24"/>
          <w:szCs w:val="24"/>
          <w:lang w:eastAsia="ru-RU"/>
        </w:rPr>
      </w:pPr>
      <w:r w:rsidRPr="00F340B9">
        <w:rPr>
          <w:rFonts w:ascii="Times New Roman" w:eastAsia="Times New Roman" w:hAnsi="Times New Roman"/>
          <w:bCs/>
          <w:sz w:val="24"/>
          <w:szCs w:val="24"/>
          <w:lang w:eastAsia="ru-RU"/>
        </w:rPr>
        <w:t xml:space="preserve">            </w:t>
      </w:r>
    </w:p>
    <w:p w14:paraId="738E25B2" w14:textId="77777777" w:rsidR="0059071A" w:rsidRPr="00F340B9" w:rsidRDefault="0059071A" w:rsidP="00F340B9">
      <w:pPr>
        <w:spacing w:after="0" w:line="240" w:lineRule="auto"/>
        <w:jc w:val="center"/>
        <w:rPr>
          <w:rFonts w:ascii="Times New Roman" w:eastAsia="Times New Roman" w:hAnsi="Times New Roman"/>
          <w:b/>
          <w:bCs/>
          <w:sz w:val="24"/>
          <w:szCs w:val="24"/>
          <w:lang w:eastAsia="ru-RU"/>
        </w:rPr>
      </w:pPr>
    </w:p>
    <w:p w14:paraId="2F491CAB" w14:textId="77777777" w:rsidR="00680CD9" w:rsidRPr="00F340B9" w:rsidRDefault="00680CD9" w:rsidP="00F340B9">
      <w:pPr>
        <w:spacing w:after="0" w:line="240" w:lineRule="auto"/>
        <w:jc w:val="center"/>
        <w:rPr>
          <w:rFonts w:ascii="Times New Roman" w:eastAsia="Times New Roman" w:hAnsi="Times New Roman"/>
          <w:b/>
          <w:bCs/>
          <w:sz w:val="24"/>
          <w:szCs w:val="24"/>
          <w:lang w:eastAsia="ru-RU"/>
        </w:rPr>
      </w:pPr>
    </w:p>
    <w:p w14:paraId="22DDA177" w14:textId="77777777" w:rsidR="0059071A" w:rsidRPr="00F340B9" w:rsidRDefault="0059071A" w:rsidP="00F340B9">
      <w:pPr>
        <w:spacing w:after="0" w:line="240" w:lineRule="auto"/>
        <w:jc w:val="center"/>
        <w:rPr>
          <w:rFonts w:ascii="Times New Roman" w:eastAsia="Times New Roman" w:hAnsi="Times New Roman"/>
          <w:b/>
          <w:bCs/>
          <w:sz w:val="24"/>
          <w:szCs w:val="24"/>
          <w:lang w:eastAsia="ru-RU"/>
        </w:rPr>
      </w:pPr>
      <w:r w:rsidRPr="00F340B9">
        <w:rPr>
          <w:rFonts w:ascii="Times New Roman" w:eastAsia="Times New Roman" w:hAnsi="Times New Roman"/>
          <w:b/>
          <w:bCs/>
          <w:sz w:val="24"/>
          <w:szCs w:val="24"/>
          <w:lang w:eastAsia="ru-RU"/>
        </w:rPr>
        <w:t>Формы проведения промежуточной аттестации.</w:t>
      </w:r>
    </w:p>
    <w:p w14:paraId="2B8827CD" w14:textId="77777777" w:rsidR="0059071A" w:rsidRPr="00F340B9" w:rsidRDefault="0059071A" w:rsidP="00F340B9">
      <w:pPr>
        <w:spacing w:after="0" w:line="240" w:lineRule="auto"/>
        <w:rPr>
          <w:rFonts w:ascii="Times New Roman" w:eastAsia="Times New Roman" w:hAnsi="Times New Roman"/>
          <w:b/>
          <w:bCs/>
          <w:sz w:val="24"/>
          <w:szCs w:val="24"/>
          <w:lang w:eastAsia="ru-RU"/>
        </w:rPr>
      </w:pPr>
    </w:p>
    <w:p w14:paraId="216BA796" w14:textId="77777777" w:rsidR="0059071A" w:rsidRPr="00F340B9" w:rsidRDefault="0059071A" w:rsidP="00F340B9">
      <w:pPr>
        <w:spacing w:after="0" w:line="240" w:lineRule="auto"/>
        <w:jc w:val="both"/>
        <w:rPr>
          <w:rFonts w:ascii="Times New Roman" w:eastAsia="Times New Roman" w:hAnsi="Times New Roman"/>
          <w:bCs/>
          <w:sz w:val="24"/>
          <w:szCs w:val="24"/>
          <w:lang w:eastAsia="ru-RU"/>
        </w:rPr>
      </w:pPr>
      <w:r w:rsidRPr="00F340B9">
        <w:rPr>
          <w:rFonts w:ascii="Times New Roman" w:eastAsia="Times New Roman" w:hAnsi="Times New Roman"/>
          <w:bCs/>
          <w:sz w:val="24"/>
          <w:szCs w:val="24"/>
          <w:lang w:eastAsia="ru-RU"/>
        </w:rPr>
        <w:t xml:space="preserve">             В связи с концентрированным изучением программ дисциплин и модулей, сессии для проведения экзаменов не предусмотрено, 2 недели на первом- третьем  курсах,  1 неделя на четвертом курсе, выделенные ФГОС на проведение промежуточной аттестации, используются в течение учебного года для проведения экзаменов по дисциплинам и экзаменов по профессиональным модулям непосредственно после завершения освоения соответствующих программ.  Форма проведения экзаменов определяется предметной-цикловой комиссией образовательного учреждения. Экзамены проводятся в день, освобожденный от других форм учебной нагрузки. При проведении двух экзаменов подряд предоставляются два дня между экзаменами для подготовки и консультаций. </w:t>
      </w:r>
    </w:p>
    <w:p w14:paraId="3A08DD3D" w14:textId="77777777" w:rsidR="0059071A" w:rsidRPr="00F340B9" w:rsidRDefault="0059071A" w:rsidP="00F340B9">
      <w:pPr>
        <w:spacing w:after="0" w:line="240" w:lineRule="auto"/>
        <w:ind w:firstLine="540"/>
        <w:jc w:val="both"/>
        <w:rPr>
          <w:rFonts w:ascii="Times New Roman" w:eastAsia="Times New Roman" w:hAnsi="Times New Roman"/>
          <w:sz w:val="24"/>
          <w:szCs w:val="24"/>
          <w:lang w:eastAsia="ru-RU"/>
        </w:rPr>
      </w:pPr>
      <w:r w:rsidRPr="00F340B9">
        <w:rPr>
          <w:rFonts w:ascii="Times New Roman" w:eastAsia="Times New Roman" w:hAnsi="Times New Roman"/>
          <w:bCs/>
          <w:sz w:val="24"/>
          <w:szCs w:val="24"/>
          <w:lang w:eastAsia="ru-RU"/>
        </w:rPr>
        <w:t xml:space="preserve"> Результаты сдачи экзамена оценками проставляются по пятибалльной шкале в </w:t>
      </w:r>
      <w:r w:rsidRPr="00F340B9">
        <w:rPr>
          <w:rFonts w:ascii="Times New Roman" w:eastAsia="Times New Roman" w:hAnsi="Times New Roman"/>
          <w:sz w:val="24"/>
          <w:szCs w:val="24"/>
          <w:lang w:eastAsia="ru-RU"/>
        </w:rPr>
        <w:t xml:space="preserve"> журнале учета теоретического обучения и в итоговую ведомость (протокол).</w:t>
      </w:r>
    </w:p>
    <w:p w14:paraId="011C4C66" w14:textId="77777777" w:rsidR="0059071A" w:rsidRPr="00F340B9" w:rsidRDefault="0059071A" w:rsidP="00F340B9">
      <w:pPr>
        <w:autoSpaceDE w:val="0"/>
        <w:autoSpaceDN w:val="0"/>
        <w:adjustRightInd w:val="0"/>
        <w:spacing w:after="0" w:line="240" w:lineRule="auto"/>
        <w:rPr>
          <w:rFonts w:ascii="Times New Roman" w:eastAsia="Times New Roman" w:hAnsi="Times New Roman"/>
          <w:bCs/>
          <w:sz w:val="24"/>
          <w:szCs w:val="24"/>
          <w:lang w:eastAsia="ru-RU"/>
        </w:rPr>
      </w:pPr>
      <w:r w:rsidRPr="00F340B9">
        <w:rPr>
          <w:rFonts w:ascii="Times New Roman" w:eastAsia="Times New Roman" w:hAnsi="Times New Roman"/>
          <w:bCs/>
          <w:sz w:val="24"/>
          <w:szCs w:val="24"/>
          <w:lang w:eastAsia="ru-RU"/>
        </w:rPr>
        <w:t xml:space="preserve">     </w:t>
      </w:r>
      <w:r w:rsidRPr="00F340B9">
        <w:rPr>
          <w:rFonts w:ascii="Times New Roman" w:eastAsia="Times New Roman" w:hAnsi="Times New Roman"/>
          <w:sz w:val="24"/>
          <w:szCs w:val="24"/>
          <w:lang w:eastAsia="ru-RU"/>
        </w:rPr>
        <w:t xml:space="preserve">По дисциплинам, для которых не предусмотрен экзамен, формой промежуточной аттестации является зачет или дифференцированный зачет за счет времени, отведенного на изучение дисциплины или МДК. </w:t>
      </w:r>
    </w:p>
    <w:p w14:paraId="35AB935D" w14:textId="77777777" w:rsidR="0059071A" w:rsidRPr="00F340B9" w:rsidRDefault="0059071A" w:rsidP="00F340B9">
      <w:pPr>
        <w:spacing w:after="0" w:line="240" w:lineRule="auto"/>
        <w:jc w:val="both"/>
        <w:rPr>
          <w:rFonts w:ascii="Times New Roman" w:eastAsia="Times New Roman" w:hAnsi="Times New Roman"/>
          <w:sz w:val="24"/>
          <w:szCs w:val="24"/>
          <w:lang w:eastAsia="ru-RU"/>
        </w:rPr>
      </w:pPr>
      <w:r w:rsidRPr="00F340B9">
        <w:rPr>
          <w:rFonts w:ascii="Times New Roman" w:eastAsia="Times New Roman" w:hAnsi="Times New Roman"/>
          <w:bCs/>
          <w:sz w:val="24"/>
          <w:szCs w:val="24"/>
          <w:lang w:eastAsia="ru-RU"/>
        </w:rPr>
        <w:t xml:space="preserve">     Результаты сдачи дифференцированных зачетов </w:t>
      </w:r>
      <w:r w:rsidRPr="00F340B9">
        <w:rPr>
          <w:rFonts w:ascii="Times New Roman" w:eastAsia="Times New Roman" w:hAnsi="Times New Roman"/>
          <w:sz w:val="24"/>
          <w:szCs w:val="24"/>
          <w:lang w:eastAsia="ru-RU"/>
        </w:rPr>
        <w:t>оценками проставляются по пятибалльной шкале в журнале учета теоретического обучения и в итоговую ведомость (протокол).</w:t>
      </w:r>
    </w:p>
    <w:p w14:paraId="12411401" w14:textId="77777777" w:rsidR="0059071A" w:rsidRPr="00F340B9" w:rsidRDefault="0059071A" w:rsidP="00F340B9">
      <w:pPr>
        <w:spacing w:after="0" w:line="240" w:lineRule="auto"/>
        <w:jc w:val="both"/>
        <w:rPr>
          <w:rFonts w:ascii="Times New Roman" w:eastAsia="Times New Roman" w:hAnsi="Times New Roman"/>
          <w:bCs/>
          <w:sz w:val="24"/>
          <w:szCs w:val="24"/>
          <w:lang w:eastAsia="ru-RU"/>
        </w:rPr>
      </w:pPr>
      <w:r w:rsidRPr="00F340B9">
        <w:rPr>
          <w:rFonts w:ascii="Times New Roman" w:eastAsia="Times New Roman" w:hAnsi="Times New Roman"/>
          <w:sz w:val="24"/>
          <w:szCs w:val="24"/>
          <w:lang w:eastAsia="ru-RU"/>
        </w:rPr>
        <w:t xml:space="preserve">      </w:t>
      </w:r>
      <w:r w:rsidRPr="00F340B9">
        <w:rPr>
          <w:rFonts w:ascii="Times New Roman" w:eastAsia="Times New Roman" w:hAnsi="Times New Roman"/>
          <w:bCs/>
          <w:sz w:val="24"/>
          <w:szCs w:val="24"/>
          <w:lang w:eastAsia="ru-RU"/>
        </w:rPr>
        <w:t xml:space="preserve">Результаты сдачи зачетов оцениваются в ведомостях отметкой «зачтено», «не зачтено».            </w:t>
      </w:r>
    </w:p>
    <w:p w14:paraId="65A938A9" w14:textId="77777777" w:rsidR="0059071A" w:rsidRPr="00F340B9" w:rsidRDefault="0059071A" w:rsidP="00F340B9">
      <w:pPr>
        <w:spacing w:after="0" w:line="240" w:lineRule="auto"/>
        <w:jc w:val="both"/>
        <w:rPr>
          <w:rFonts w:ascii="Times New Roman" w:eastAsia="Times New Roman" w:hAnsi="Times New Roman"/>
          <w:bCs/>
          <w:sz w:val="24"/>
          <w:szCs w:val="24"/>
          <w:lang w:eastAsia="ru-RU"/>
        </w:rPr>
      </w:pPr>
      <w:r w:rsidRPr="00F340B9">
        <w:rPr>
          <w:rFonts w:ascii="Times New Roman" w:eastAsia="Times New Roman" w:hAnsi="Times New Roman"/>
          <w:bCs/>
          <w:sz w:val="24"/>
          <w:szCs w:val="24"/>
          <w:lang w:eastAsia="ru-RU"/>
        </w:rPr>
        <w:t xml:space="preserve">       По результатам изучения междисциплинарного курса (далее – МДК), учебной и производственной практики, проводится: экзамен по профессиональному модулю с привлечением представителей работодателей.</w:t>
      </w:r>
    </w:p>
    <w:p w14:paraId="27EFA47B" w14:textId="77777777" w:rsidR="0059071A" w:rsidRPr="00F340B9" w:rsidRDefault="0059071A" w:rsidP="00F340B9">
      <w:pPr>
        <w:spacing w:after="0" w:line="240" w:lineRule="auto"/>
        <w:jc w:val="both"/>
        <w:rPr>
          <w:rFonts w:ascii="Times New Roman" w:eastAsia="Times New Roman" w:hAnsi="Times New Roman"/>
          <w:bCs/>
          <w:sz w:val="24"/>
          <w:szCs w:val="24"/>
          <w:lang w:eastAsia="ru-RU"/>
        </w:rPr>
      </w:pPr>
      <w:r w:rsidRPr="00F340B9">
        <w:rPr>
          <w:rFonts w:ascii="Times New Roman" w:eastAsia="Times New Roman" w:hAnsi="Times New Roman"/>
          <w:bCs/>
          <w:sz w:val="24"/>
          <w:szCs w:val="24"/>
          <w:lang w:eastAsia="ru-RU"/>
        </w:rPr>
        <w:t xml:space="preserve"> По завершению изучения МДК проводится  дифференцированный (комплексный)  зачет, комплексный экзамен по МДК. Про завершению прохождения учебной и производственной практики  проводится дифференцированный зачет или комплексный дифференцированный зачет по соответствующему разделу учебной и производственной практики с участием представителей работодателей отвечающих за практику. Дифференцированный зачет по МДК оценивается по пятибалльной шкале, в качестве экспертов привлекаются преподаватели смежных дисциплин. Результатом экзамена по профессиональному модулю является экспертное заключение: «освоен»/ «не освоен» вид данной профессиональной деятельности. </w:t>
      </w:r>
    </w:p>
    <w:p w14:paraId="2F85CA8B" w14:textId="77777777" w:rsidR="0059071A" w:rsidRPr="00F340B9" w:rsidRDefault="0059071A" w:rsidP="00F340B9">
      <w:pPr>
        <w:autoSpaceDE w:val="0"/>
        <w:autoSpaceDN w:val="0"/>
        <w:adjustRightInd w:val="0"/>
        <w:spacing w:after="0" w:line="240" w:lineRule="auto"/>
        <w:rPr>
          <w:rFonts w:ascii="Times New Roman" w:eastAsia="Times New Roman" w:hAnsi="Times New Roman"/>
          <w:bCs/>
          <w:sz w:val="24"/>
          <w:szCs w:val="24"/>
          <w:lang w:eastAsia="ru-RU"/>
        </w:rPr>
      </w:pPr>
      <w:r w:rsidRPr="00F340B9">
        <w:rPr>
          <w:rFonts w:ascii="Times New Roman" w:eastAsia="Times New Roman" w:hAnsi="Times New Roman"/>
          <w:bCs/>
          <w:sz w:val="24"/>
          <w:szCs w:val="24"/>
          <w:lang w:eastAsia="ru-RU"/>
        </w:rPr>
        <w:t xml:space="preserve">     </w:t>
      </w:r>
      <w:r w:rsidRPr="00F340B9">
        <w:rPr>
          <w:rFonts w:ascii="Times New Roman" w:eastAsia="Times New Roman" w:hAnsi="Times New Roman"/>
          <w:sz w:val="24"/>
          <w:szCs w:val="24"/>
          <w:lang w:eastAsia="ru-RU"/>
        </w:rPr>
        <w:t xml:space="preserve">По дисциплинам, для которых не предусмотрен экзамен, формой промежуточной аттестации является зачет или дифференцированный зачет за счет времени, отведенного на изучение дисциплины или МДК. </w:t>
      </w:r>
    </w:p>
    <w:p w14:paraId="3AB7F164" w14:textId="77777777" w:rsidR="0059071A" w:rsidRPr="00F340B9" w:rsidRDefault="0059071A" w:rsidP="00F340B9">
      <w:pPr>
        <w:spacing w:after="0" w:line="240" w:lineRule="auto"/>
        <w:jc w:val="both"/>
        <w:rPr>
          <w:rFonts w:ascii="Times New Roman" w:eastAsia="Times New Roman" w:hAnsi="Times New Roman"/>
          <w:bCs/>
          <w:sz w:val="24"/>
          <w:szCs w:val="24"/>
          <w:lang w:eastAsia="ru-RU"/>
        </w:rPr>
      </w:pPr>
      <w:r w:rsidRPr="00F340B9">
        <w:rPr>
          <w:rFonts w:ascii="Times New Roman" w:eastAsia="Times New Roman" w:hAnsi="Times New Roman"/>
          <w:bCs/>
          <w:sz w:val="24"/>
          <w:szCs w:val="24"/>
          <w:lang w:eastAsia="ru-RU"/>
        </w:rPr>
        <w:lastRenderedPageBreak/>
        <w:t xml:space="preserve">     Аттестация по итогам производственной практики проводится с учетом или на основании результатов, подтвержденных документами соответствующих предприятий (организаций).</w:t>
      </w:r>
    </w:p>
    <w:p w14:paraId="3DB45A53" w14:textId="77777777" w:rsidR="0059071A" w:rsidRPr="00F340B9" w:rsidRDefault="0059071A" w:rsidP="00F340B9">
      <w:pPr>
        <w:spacing w:after="0" w:line="240" w:lineRule="auto"/>
        <w:jc w:val="both"/>
        <w:rPr>
          <w:rFonts w:ascii="Times New Roman" w:eastAsia="Times New Roman" w:hAnsi="Times New Roman"/>
          <w:bCs/>
          <w:sz w:val="24"/>
          <w:szCs w:val="24"/>
          <w:lang w:eastAsia="ru-RU"/>
        </w:rPr>
      </w:pPr>
      <w:r w:rsidRPr="00F340B9">
        <w:rPr>
          <w:rFonts w:ascii="Times New Roman" w:eastAsia="Times New Roman" w:hAnsi="Times New Roman"/>
          <w:bCs/>
          <w:sz w:val="24"/>
          <w:szCs w:val="24"/>
          <w:lang w:eastAsia="ru-RU"/>
        </w:rPr>
        <w:t xml:space="preserve">     Формой промежуточной аттестации по физической культуре являются  зачеты и дифференцированные зачеты, которые проводятся каждый семестр. Завершает освоение программы по физической культуре дифференцированный зачет.</w:t>
      </w:r>
    </w:p>
    <w:p w14:paraId="4AFA098E" w14:textId="77777777" w:rsidR="0059071A" w:rsidRPr="00F340B9" w:rsidRDefault="0059071A" w:rsidP="00F340B9">
      <w:pPr>
        <w:spacing w:after="0" w:line="240" w:lineRule="auto"/>
        <w:jc w:val="both"/>
        <w:rPr>
          <w:rFonts w:ascii="Times New Roman" w:eastAsia="Times New Roman" w:hAnsi="Times New Roman"/>
          <w:w w:val="90"/>
          <w:sz w:val="24"/>
          <w:szCs w:val="24"/>
          <w:lang w:eastAsia="ru-RU"/>
        </w:rPr>
      </w:pPr>
    </w:p>
    <w:p w14:paraId="754D5989" w14:textId="77777777" w:rsidR="0059071A" w:rsidRPr="00F340B9" w:rsidRDefault="0059071A" w:rsidP="00F340B9">
      <w:pPr>
        <w:tabs>
          <w:tab w:val="left" w:pos="3880"/>
        </w:tabs>
        <w:spacing w:after="0" w:line="240" w:lineRule="auto"/>
        <w:jc w:val="center"/>
        <w:rPr>
          <w:rFonts w:ascii="Times New Roman" w:eastAsia="Times New Roman" w:hAnsi="Times New Roman"/>
          <w:b/>
          <w:bCs/>
          <w:sz w:val="24"/>
          <w:szCs w:val="24"/>
          <w:lang w:eastAsia="ru-RU"/>
        </w:rPr>
      </w:pPr>
    </w:p>
    <w:p w14:paraId="3370CB84" w14:textId="77777777" w:rsidR="0059071A" w:rsidRPr="00F340B9" w:rsidRDefault="0059071A" w:rsidP="00F340B9">
      <w:pPr>
        <w:tabs>
          <w:tab w:val="left" w:pos="3880"/>
        </w:tabs>
        <w:spacing w:after="0" w:line="240" w:lineRule="auto"/>
        <w:jc w:val="center"/>
        <w:rPr>
          <w:rFonts w:ascii="Times New Roman" w:eastAsia="Times New Roman" w:hAnsi="Times New Roman"/>
          <w:b/>
          <w:bCs/>
          <w:sz w:val="24"/>
          <w:szCs w:val="24"/>
          <w:lang w:eastAsia="ru-RU"/>
        </w:rPr>
      </w:pPr>
      <w:r w:rsidRPr="00F340B9">
        <w:rPr>
          <w:rFonts w:ascii="Times New Roman" w:eastAsia="Times New Roman" w:hAnsi="Times New Roman"/>
          <w:b/>
          <w:bCs/>
          <w:sz w:val="24"/>
          <w:szCs w:val="24"/>
          <w:lang w:eastAsia="ru-RU"/>
        </w:rPr>
        <w:t>Формы проведения государственной итоговой аттестации.</w:t>
      </w:r>
    </w:p>
    <w:p w14:paraId="093C4C6A" w14:textId="77777777" w:rsidR="0059071A" w:rsidRPr="00F340B9" w:rsidRDefault="0059071A" w:rsidP="00F340B9">
      <w:pPr>
        <w:tabs>
          <w:tab w:val="left" w:pos="3880"/>
        </w:tabs>
        <w:spacing w:after="0" w:line="240" w:lineRule="auto"/>
        <w:jc w:val="center"/>
        <w:rPr>
          <w:rFonts w:ascii="Times New Roman" w:eastAsia="Times New Roman" w:hAnsi="Times New Roman"/>
          <w:b/>
          <w:bCs/>
          <w:sz w:val="24"/>
          <w:szCs w:val="24"/>
          <w:lang w:eastAsia="ru-RU"/>
        </w:rPr>
      </w:pPr>
    </w:p>
    <w:p w14:paraId="694C4098" w14:textId="77777777" w:rsidR="0059071A" w:rsidRPr="00F340B9" w:rsidRDefault="0059071A" w:rsidP="00F340B9">
      <w:pPr>
        <w:autoSpaceDE w:val="0"/>
        <w:autoSpaceDN w:val="0"/>
        <w:adjustRightInd w:val="0"/>
        <w:spacing w:after="0" w:line="240" w:lineRule="auto"/>
        <w:rPr>
          <w:rFonts w:ascii="Times New Roman" w:eastAsia="Times New Roman" w:hAnsi="Times New Roman"/>
          <w:sz w:val="24"/>
          <w:szCs w:val="24"/>
          <w:lang w:eastAsia="ru-RU"/>
        </w:rPr>
      </w:pPr>
      <w:r w:rsidRPr="00F340B9">
        <w:rPr>
          <w:rFonts w:ascii="Times New Roman" w:eastAsia="Times New Roman" w:hAnsi="Times New Roman"/>
          <w:sz w:val="24"/>
          <w:szCs w:val="24"/>
          <w:lang w:eastAsia="ru-RU"/>
        </w:rPr>
        <w:t xml:space="preserve">        По окончании обучения проводится государственная итоговая аттестация, которая включает подготовку и защиту выпускной квалификационной работы в виде дипломной работы.</w:t>
      </w:r>
    </w:p>
    <w:p w14:paraId="2D56E900" w14:textId="77777777" w:rsidR="0059071A" w:rsidRPr="00F340B9" w:rsidRDefault="0059071A" w:rsidP="00F340B9">
      <w:pPr>
        <w:autoSpaceDE w:val="0"/>
        <w:autoSpaceDN w:val="0"/>
        <w:adjustRightInd w:val="0"/>
        <w:spacing w:after="0" w:line="240" w:lineRule="auto"/>
        <w:rPr>
          <w:rFonts w:ascii="Times New Roman" w:eastAsia="Times New Roman" w:hAnsi="Times New Roman"/>
          <w:sz w:val="24"/>
          <w:szCs w:val="24"/>
          <w:lang w:eastAsia="ru-RU"/>
        </w:rPr>
      </w:pPr>
      <w:r w:rsidRPr="00F340B9">
        <w:rPr>
          <w:rFonts w:ascii="Times New Roman" w:eastAsia="Times New Roman" w:hAnsi="Times New Roman"/>
          <w:sz w:val="24"/>
          <w:szCs w:val="24"/>
          <w:lang w:eastAsia="ru-RU"/>
        </w:rPr>
        <w:t xml:space="preserve">        Обязательным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всех</w:t>
      </w:r>
    </w:p>
    <w:p w14:paraId="7A358069" w14:textId="77777777" w:rsidR="0059071A" w:rsidRPr="00F340B9" w:rsidRDefault="0059071A" w:rsidP="00F340B9">
      <w:pPr>
        <w:autoSpaceDE w:val="0"/>
        <w:autoSpaceDN w:val="0"/>
        <w:adjustRightInd w:val="0"/>
        <w:spacing w:after="0" w:line="240" w:lineRule="auto"/>
        <w:rPr>
          <w:rFonts w:ascii="Times New Roman" w:eastAsia="Times New Roman" w:hAnsi="Times New Roman"/>
          <w:sz w:val="24"/>
          <w:szCs w:val="24"/>
          <w:lang w:eastAsia="ru-RU"/>
        </w:rPr>
      </w:pPr>
      <w:r w:rsidRPr="00F340B9">
        <w:rPr>
          <w:rFonts w:ascii="Times New Roman" w:eastAsia="Times New Roman" w:hAnsi="Times New Roman"/>
          <w:sz w:val="24"/>
          <w:szCs w:val="24"/>
          <w:lang w:eastAsia="ru-RU"/>
        </w:rPr>
        <w:t>видов практик согласно рабочего учебного плана. Выпускником могут быть предоставлены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 (портфолио).</w:t>
      </w:r>
    </w:p>
    <w:p w14:paraId="718C2D0F" w14:textId="77777777" w:rsidR="0059071A" w:rsidRPr="00F340B9" w:rsidRDefault="0059071A" w:rsidP="00F340B9">
      <w:pPr>
        <w:autoSpaceDE w:val="0"/>
        <w:autoSpaceDN w:val="0"/>
        <w:adjustRightInd w:val="0"/>
        <w:spacing w:after="0" w:line="240" w:lineRule="auto"/>
        <w:rPr>
          <w:rFonts w:ascii="Times New Roman" w:eastAsia="Times New Roman" w:hAnsi="Times New Roman"/>
          <w:sz w:val="24"/>
          <w:szCs w:val="24"/>
          <w:lang w:eastAsia="ru-RU"/>
        </w:rPr>
      </w:pPr>
      <w:r w:rsidRPr="00F340B9">
        <w:rPr>
          <w:rFonts w:ascii="Times New Roman" w:eastAsia="Times New Roman" w:hAnsi="Times New Roman"/>
          <w:sz w:val="24"/>
          <w:szCs w:val="24"/>
          <w:lang w:eastAsia="ru-RU"/>
        </w:rPr>
        <w:t xml:space="preserve">       Тема выпускной квалификационной работы должна соответствовать содержанию одного или нескольких профессиональных модулей и в полном объеме отвечать требованиям работодателей к профессиональным компетенциям выпускника-специалиста. </w:t>
      </w:r>
    </w:p>
    <w:p w14:paraId="29A98E77" w14:textId="77777777" w:rsidR="0059071A" w:rsidRPr="00F340B9" w:rsidRDefault="0059071A" w:rsidP="00F340B9">
      <w:pPr>
        <w:autoSpaceDE w:val="0"/>
        <w:autoSpaceDN w:val="0"/>
        <w:adjustRightInd w:val="0"/>
        <w:spacing w:after="0" w:line="240" w:lineRule="auto"/>
        <w:rPr>
          <w:rFonts w:ascii="Times New Roman" w:eastAsia="Times New Roman" w:hAnsi="Times New Roman"/>
          <w:sz w:val="24"/>
          <w:szCs w:val="24"/>
          <w:lang w:eastAsia="ru-RU"/>
        </w:rPr>
      </w:pPr>
      <w:r w:rsidRPr="00F340B9">
        <w:rPr>
          <w:rFonts w:ascii="Times New Roman" w:eastAsia="Times New Roman" w:hAnsi="Times New Roman"/>
          <w:sz w:val="24"/>
          <w:szCs w:val="24"/>
          <w:lang w:eastAsia="ru-RU"/>
        </w:rPr>
        <w:t>Результаты защиты выпускной квалификационной работы определяются оценками «отлично», «хорошо», «удовлетворительно», «неудовлетворительно».</w:t>
      </w:r>
    </w:p>
    <w:p w14:paraId="68CB2200" w14:textId="77777777" w:rsidR="0059071A" w:rsidRPr="00F340B9" w:rsidRDefault="0059071A" w:rsidP="00F340B9">
      <w:pPr>
        <w:spacing w:after="0" w:line="240" w:lineRule="auto"/>
        <w:rPr>
          <w:rFonts w:ascii="Times New Roman" w:eastAsia="Times New Roman" w:hAnsi="Times New Roman"/>
          <w:bCs/>
          <w:sz w:val="24"/>
          <w:szCs w:val="24"/>
          <w:lang w:eastAsia="ru-RU"/>
        </w:rPr>
      </w:pPr>
    </w:p>
    <w:p w14:paraId="53E451BC" w14:textId="77777777" w:rsidR="0059071A" w:rsidRPr="00F340B9" w:rsidRDefault="0059071A" w:rsidP="00F340B9">
      <w:pPr>
        <w:tabs>
          <w:tab w:val="left" w:pos="3880"/>
        </w:tabs>
        <w:spacing w:after="0" w:line="240" w:lineRule="auto"/>
        <w:rPr>
          <w:rFonts w:ascii="Times New Roman" w:eastAsia="Times New Roman" w:hAnsi="Times New Roman"/>
          <w:sz w:val="24"/>
          <w:szCs w:val="24"/>
          <w:lang w:eastAsia="ru-RU"/>
        </w:rPr>
      </w:pPr>
    </w:p>
    <w:p w14:paraId="79207D2C" w14:textId="77777777" w:rsidR="005E683F" w:rsidRPr="00F340B9" w:rsidRDefault="005E683F" w:rsidP="00F340B9">
      <w:pPr>
        <w:autoSpaceDE w:val="0"/>
        <w:autoSpaceDN w:val="0"/>
        <w:adjustRightInd w:val="0"/>
        <w:spacing w:after="0" w:line="240" w:lineRule="auto"/>
        <w:ind w:firstLine="500"/>
        <w:jc w:val="center"/>
        <w:outlineLvl w:val="0"/>
        <w:rPr>
          <w:rFonts w:ascii="Times New Roman" w:eastAsia="Times New Roman" w:hAnsi="Times New Roman"/>
          <w:b/>
          <w:sz w:val="24"/>
          <w:szCs w:val="24"/>
          <w:lang w:eastAsia="ru-RU"/>
        </w:rPr>
      </w:pPr>
      <w:r w:rsidRPr="00F340B9">
        <w:rPr>
          <w:rFonts w:ascii="Times New Roman" w:eastAsia="Times New Roman" w:hAnsi="Times New Roman"/>
          <w:b/>
          <w:sz w:val="24"/>
          <w:szCs w:val="24"/>
          <w:lang w:eastAsia="ru-RU"/>
        </w:rPr>
        <w:t xml:space="preserve">3. Перечень кабинетов, лабораторий, мастерских  </w:t>
      </w:r>
    </w:p>
    <w:p w14:paraId="6E6F060E" w14:textId="77777777" w:rsidR="005E683F" w:rsidRPr="00F340B9" w:rsidRDefault="005E683F" w:rsidP="00F340B9">
      <w:pPr>
        <w:autoSpaceDE w:val="0"/>
        <w:autoSpaceDN w:val="0"/>
        <w:adjustRightInd w:val="0"/>
        <w:spacing w:after="0" w:line="240" w:lineRule="auto"/>
        <w:ind w:firstLine="500"/>
        <w:jc w:val="center"/>
        <w:rPr>
          <w:rFonts w:ascii="Times New Roman" w:eastAsia="Times New Roman" w:hAnsi="Times New Roman"/>
          <w:b/>
          <w:sz w:val="24"/>
          <w:szCs w:val="24"/>
          <w:lang w:eastAsia="ru-RU"/>
        </w:rPr>
      </w:pPr>
      <w:r w:rsidRPr="00F340B9">
        <w:rPr>
          <w:rFonts w:ascii="Times New Roman" w:eastAsia="Times New Roman" w:hAnsi="Times New Roman"/>
          <w:b/>
          <w:sz w:val="24"/>
          <w:szCs w:val="24"/>
          <w:lang w:eastAsia="ru-RU"/>
        </w:rPr>
        <w:t>и других помещений</w:t>
      </w:r>
    </w:p>
    <w:p w14:paraId="344837B4" w14:textId="77777777" w:rsidR="005E683F" w:rsidRPr="00F340B9" w:rsidRDefault="005E683F" w:rsidP="00F340B9">
      <w:pPr>
        <w:autoSpaceDE w:val="0"/>
        <w:autoSpaceDN w:val="0"/>
        <w:adjustRightInd w:val="0"/>
        <w:spacing w:after="0" w:line="240" w:lineRule="auto"/>
        <w:ind w:firstLine="500"/>
        <w:jc w:val="center"/>
        <w:rPr>
          <w:rFonts w:ascii="Times New Roman" w:eastAsia="Times New Roman" w:hAnsi="Times New Roman"/>
          <w:b/>
          <w:sz w:val="24"/>
          <w:szCs w:val="24"/>
          <w:lang w:eastAsia="ru-RU"/>
        </w:rPr>
      </w:pPr>
      <w:r w:rsidRPr="00F340B9">
        <w:rPr>
          <w:rFonts w:ascii="Times New Roman" w:eastAsia="Times New Roman" w:hAnsi="Times New Roman"/>
          <w:b/>
          <w:sz w:val="24"/>
          <w:szCs w:val="24"/>
          <w:lang w:eastAsia="ru-RU"/>
        </w:rPr>
        <w:t>15.01.36 Дефектоскопист</w:t>
      </w:r>
    </w:p>
    <w:p w14:paraId="518DCE87" w14:textId="77777777" w:rsidR="005E683F" w:rsidRPr="00F340B9" w:rsidRDefault="005E683F" w:rsidP="00F340B9">
      <w:pPr>
        <w:autoSpaceDE w:val="0"/>
        <w:autoSpaceDN w:val="0"/>
        <w:adjustRightInd w:val="0"/>
        <w:spacing w:after="0" w:line="240" w:lineRule="auto"/>
        <w:ind w:firstLine="500"/>
        <w:jc w:val="center"/>
        <w:rPr>
          <w:rFonts w:ascii="Times New Roman" w:eastAsia="Times New Roman" w:hAnsi="Times New Roman"/>
          <w:b/>
          <w:sz w:val="24"/>
          <w:szCs w:val="24"/>
          <w:lang w:eastAsia="ru-RU"/>
        </w:rPr>
      </w:pPr>
    </w:p>
    <w:p w14:paraId="4838FE97" w14:textId="77777777" w:rsidR="005E683F" w:rsidRPr="00F340B9" w:rsidRDefault="005E683F" w:rsidP="00F340B9">
      <w:pPr>
        <w:autoSpaceDE w:val="0"/>
        <w:autoSpaceDN w:val="0"/>
        <w:adjustRightInd w:val="0"/>
        <w:spacing w:after="0" w:line="240" w:lineRule="auto"/>
        <w:ind w:firstLine="500"/>
        <w:jc w:val="center"/>
        <w:rPr>
          <w:rFonts w:ascii="Times New Roman" w:eastAsia="Times New Roman" w:hAnsi="Times New Roman"/>
          <w:b/>
          <w:sz w:val="24"/>
          <w:szCs w:val="24"/>
          <w:lang w:eastAsia="ru-RU"/>
        </w:rPr>
      </w:pPr>
    </w:p>
    <w:tbl>
      <w:tblPr>
        <w:tblW w:w="828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7659"/>
      </w:tblGrid>
      <w:tr w:rsidR="00EA67DB" w:rsidRPr="00F340B9" w14:paraId="4A76C757"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4D8BAFC3" w14:textId="77777777" w:rsidR="005E683F" w:rsidRPr="00F340B9" w:rsidRDefault="005E683F" w:rsidP="00F340B9">
            <w:pPr>
              <w:spacing w:after="0" w:line="240" w:lineRule="auto"/>
              <w:ind w:left="4"/>
              <w:jc w:val="center"/>
              <w:rPr>
                <w:rFonts w:ascii="Times New Roman" w:eastAsia="Times New Roman" w:hAnsi="Times New Roman"/>
                <w:b/>
                <w:sz w:val="24"/>
                <w:szCs w:val="24"/>
                <w:highlight w:val="yellow"/>
                <w:lang w:eastAsia="ru-RU"/>
              </w:rPr>
            </w:pPr>
            <w:r w:rsidRPr="00F340B9">
              <w:rPr>
                <w:rFonts w:ascii="Times New Roman" w:eastAsia="Times New Roman" w:hAnsi="Times New Roman"/>
                <w:b/>
                <w:sz w:val="24"/>
                <w:szCs w:val="24"/>
                <w:highlight w:val="yellow"/>
                <w:lang w:eastAsia="ru-RU"/>
              </w:rPr>
              <w:t>№</w:t>
            </w:r>
          </w:p>
        </w:tc>
        <w:tc>
          <w:tcPr>
            <w:tcW w:w="7659" w:type="dxa"/>
            <w:tcBorders>
              <w:top w:val="single" w:sz="4" w:space="0" w:color="auto"/>
              <w:left w:val="single" w:sz="4" w:space="0" w:color="auto"/>
              <w:bottom w:val="single" w:sz="4" w:space="0" w:color="auto"/>
              <w:right w:val="single" w:sz="4" w:space="0" w:color="auto"/>
            </w:tcBorders>
            <w:hideMark/>
          </w:tcPr>
          <w:p w14:paraId="02E29B91" w14:textId="77777777" w:rsidR="005E683F" w:rsidRPr="00F340B9" w:rsidRDefault="005E683F" w:rsidP="00F340B9">
            <w:pPr>
              <w:spacing w:after="0" w:line="240" w:lineRule="auto"/>
              <w:ind w:left="4"/>
              <w:jc w:val="center"/>
              <w:rPr>
                <w:rFonts w:ascii="Times New Roman" w:eastAsia="Times New Roman" w:hAnsi="Times New Roman"/>
                <w:b/>
                <w:sz w:val="24"/>
                <w:szCs w:val="24"/>
                <w:highlight w:val="yellow"/>
                <w:lang w:eastAsia="ru-RU"/>
              </w:rPr>
            </w:pPr>
            <w:r w:rsidRPr="00F340B9">
              <w:rPr>
                <w:rFonts w:ascii="Times New Roman" w:eastAsia="Times New Roman" w:hAnsi="Times New Roman"/>
                <w:b/>
                <w:sz w:val="24"/>
                <w:szCs w:val="24"/>
                <w:highlight w:val="yellow"/>
                <w:lang w:eastAsia="ru-RU"/>
              </w:rPr>
              <w:t>Наименование</w:t>
            </w:r>
          </w:p>
        </w:tc>
      </w:tr>
      <w:tr w:rsidR="00EA67DB" w:rsidRPr="00F340B9" w14:paraId="0D67793D" w14:textId="77777777" w:rsidTr="00F33293">
        <w:tc>
          <w:tcPr>
            <w:tcW w:w="625" w:type="dxa"/>
            <w:tcBorders>
              <w:top w:val="single" w:sz="4" w:space="0" w:color="auto"/>
              <w:left w:val="single" w:sz="4" w:space="0" w:color="auto"/>
              <w:bottom w:val="single" w:sz="4" w:space="0" w:color="auto"/>
              <w:right w:val="single" w:sz="4" w:space="0" w:color="auto"/>
            </w:tcBorders>
          </w:tcPr>
          <w:p w14:paraId="49CA4141"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p>
        </w:tc>
        <w:tc>
          <w:tcPr>
            <w:tcW w:w="7659" w:type="dxa"/>
            <w:tcBorders>
              <w:top w:val="single" w:sz="4" w:space="0" w:color="auto"/>
              <w:left w:val="single" w:sz="4" w:space="0" w:color="auto"/>
              <w:bottom w:val="single" w:sz="4" w:space="0" w:color="auto"/>
              <w:right w:val="single" w:sz="4" w:space="0" w:color="auto"/>
            </w:tcBorders>
            <w:vAlign w:val="bottom"/>
            <w:hideMark/>
          </w:tcPr>
          <w:p w14:paraId="6F3633A0" w14:textId="77777777" w:rsidR="005E683F" w:rsidRPr="00F340B9" w:rsidRDefault="005E683F" w:rsidP="00F340B9">
            <w:pPr>
              <w:spacing w:after="0" w:line="240" w:lineRule="auto"/>
              <w:rPr>
                <w:rFonts w:ascii="Times New Roman" w:eastAsia="Times New Roman" w:hAnsi="Times New Roman"/>
                <w:b/>
                <w:w w:val="90"/>
                <w:sz w:val="24"/>
                <w:szCs w:val="24"/>
                <w:highlight w:val="yellow"/>
                <w:lang w:eastAsia="ru-RU"/>
              </w:rPr>
            </w:pPr>
            <w:r w:rsidRPr="00F340B9">
              <w:rPr>
                <w:rFonts w:ascii="Times New Roman" w:eastAsia="Times New Roman" w:hAnsi="Times New Roman"/>
                <w:b/>
                <w:w w:val="90"/>
                <w:sz w:val="24"/>
                <w:szCs w:val="24"/>
                <w:highlight w:val="yellow"/>
                <w:lang w:eastAsia="ru-RU"/>
              </w:rPr>
              <w:t>Кабинеты:</w:t>
            </w:r>
          </w:p>
        </w:tc>
      </w:tr>
      <w:tr w:rsidR="00EA67DB" w:rsidRPr="00F340B9" w14:paraId="088CF63D"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55A2D33B"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1</w:t>
            </w:r>
          </w:p>
        </w:tc>
        <w:tc>
          <w:tcPr>
            <w:tcW w:w="7659" w:type="dxa"/>
            <w:tcBorders>
              <w:top w:val="single" w:sz="4" w:space="0" w:color="auto"/>
              <w:left w:val="single" w:sz="4" w:space="0" w:color="auto"/>
              <w:bottom w:val="single" w:sz="4" w:space="0" w:color="auto"/>
              <w:right w:val="single" w:sz="4" w:space="0" w:color="auto"/>
            </w:tcBorders>
            <w:vAlign w:val="bottom"/>
            <w:hideMark/>
          </w:tcPr>
          <w:p w14:paraId="628E4F81" w14:textId="77777777" w:rsidR="005E683F" w:rsidRPr="00F340B9" w:rsidRDefault="005E683F" w:rsidP="00F340B9">
            <w:pPr>
              <w:spacing w:after="0" w:line="240" w:lineRule="auto"/>
              <w:rPr>
                <w:rFonts w:ascii="Times New Roman" w:eastAsia="Times New Roman" w:hAnsi="Times New Roman"/>
                <w:w w:val="90"/>
                <w:sz w:val="24"/>
                <w:szCs w:val="24"/>
                <w:highlight w:val="yellow"/>
                <w:lang w:eastAsia="ru-RU"/>
              </w:rPr>
            </w:pPr>
            <w:r w:rsidRPr="00F340B9">
              <w:rPr>
                <w:rFonts w:ascii="Times New Roman" w:eastAsia="Times New Roman" w:hAnsi="Times New Roman"/>
                <w:w w:val="90"/>
                <w:sz w:val="24"/>
                <w:szCs w:val="24"/>
                <w:highlight w:val="yellow"/>
                <w:lang w:eastAsia="ru-RU"/>
              </w:rPr>
              <w:t>Гуманитарных и социально-экономических дисциплин</w:t>
            </w:r>
          </w:p>
        </w:tc>
      </w:tr>
      <w:tr w:rsidR="00EA67DB" w:rsidRPr="00F340B9" w14:paraId="104C1BAD"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22CF24A1"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2</w:t>
            </w:r>
          </w:p>
        </w:tc>
        <w:tc>
          <w:tcPr>
            <w:tcW w:w="7659" w:type="dxa"/>
            <w:tcBorders>
              <w:top w:val="single" w:sz="4" w:space="0" w:color="auto"/>
              <w:left w:val="single" w:sz="4" w:space="0" w:color="auto"/>
              <w:bottom w:val="single" w:sz="4" w:space="0" w:color="auto"/>
              <w:right w:val="single" w:sz="4" w:space="0" w:color="auto"/>
            </w:tcBorders>
            <w:vAlign w:val="bottom"/>
            <w:hideMark/>
          </w:tcPr>
          <w:p w14:paraId="7FBCFD3D" w14:textId="77777777" w:rsidR="005E683F" w:rsidRPr="00F340B9" w:rsidRDefault="005E683F" w:rsidP="00F340B9">
            <w:pPr>
              <w:spacing w:after="0" w:line="240" w:lineRule="auto"/>
              <w:rPr>
                <w:rFonts w:ascii="Times New Roman" w:eastAsia="Times New Roman" w:hAnsi="Times New Roman"/>
                <w:w w:val="90"/>
                <w:sz w:val="24"/>
                <w:szCs w:val="24"/>
                <w:highlight w:val="yellow"/>
                <w:lang w:eastAsia="ru-RU"/>
              </w:rPr>
            </w:pPr>
            <w:r w:rsidRPr="00F340B9">
              <w:rPr>
                <w:rFonts w:ascii="Times New Roman" w:eastAsia="Times New Roman" w:hAnsi="Times New Roman"/>
                <w:w w:val="90"/>
                <w:sz w:val="24"/>
                <w:szCs w:val="24"/>
                <w:highlight w:val="yellow"/>
                <w:lang w:eastAsia="ru-RU"/>
              </w:rPr>
              <w:t>Математики</w:t>
            </w:r>
          </w:p>
        </w:tc>
      </w:tr>
      <w:tr w:rsidR="00EA67DB" w:rsidRPr="00F340B9" w14:paraId="443DD0ED"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52CE81E8"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3</w:t>
            </w:r>
          </w:p>
        </w:tc>
        <w:tc>
          <w:tcPr>
            <w:tcW w:w="7659" w:type="dxa"/>
            <w:tcBorders>
              <w:top w:val="single" w:sz="4" w:space="0" w:color="auto"/>
              <w:left w:val="single" w:sz="4" w:space="0" w:color="auto"/>
              <w:bottom w:val="single" w:sz="4" w:space="0" w:color="auto"/>
              <w:right w:val="single" w:sz="4" w:space="0" w:color="auto"/>
            </w:tcBorders>
            <w:vAlign w:val="bottom"/>
            <w:hideMark/>
          </w:tcPr>
          <w:p w14:paraId="575A74C0" w14:textId="77777777" w:rsidR="005E683F" w:rsidRPr="00F340B9" w:rsidRDefault="005E683F" w:rsidP="00F340B9">
            <w:pPr>
              <w:spacing w:after="0" w:line="240" w:lineRule="auto"/>
              <w:rPr>
                <w:rFonts w:ascii="Times New Roman" w:eastAsia="Times New Roman" w:hAnsi="Times New Roman"/>
                <w:w w:val="90"/>
                <w:sz w:val="24"/>
                <w:szCs w:val="24"/>
                <w:highlight w:val="yellow"/>
                <w:lang w:eastAsia="ru-RU"/>
              </w:rPr>
            </w:pPr>
            <w:r w:rsidRPr="00F340B9">
              <w:rPr>
                <w:rFonts w:ascii="Times New Roman" w:eastAsia="Times New Roman" w:hAnsi="Times New Roman"/>
                <w:w w:val="90"/>
                <w:sz w:val="24"/>
                <w:szCs w:val="24"/>
                <w:highlight w:val="yellow"/>
                <w:lang w:eastAsia="ru-RU"/>
              </w:rPr>
              <w:t>Информатики и информационных технологий</w:t>
            </w:r>
          </w:p>
        </w:tc>
      </w:tr>
      <w:tr w:rsidR="00EA67DB" w:rsidRPr="00F340B9" w14:paraId="00B4C9A5"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1284F283"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4</w:t>
            </w:r>
          </w:p>
        </w:tc>
        <w:tc>
          <w:tcPr>
            <w:tcW w:w="7659" w:type="dxa"/>
            <w:tcBorders>
              <w:top w:val="single" w:sz="4" w:space="0" w:color="auto"/>
              <w:left w:val="single" w:sz="4" w:space="0" w:color="auto"/>
              <w:bottom w:val="single" w:sz="4" w:space="0" w:color="auto"/>
              <w:right w:val="single" w:sz="4" w:space="0" w:color="auto"/>
            </w:tcBorders>
            <w:vAlign w:val="bottom"/>
            <w:hideMark/>
          </w:tcPr>
          <w:p w14:paraId="115839F9" w14:textId="77777777" w:rsidR="005E683F" w:rsidRPr="00F340B9" w:rsidRDefault="005E683F" w:rsidP="00F340B9">
            <w:pPr>
              <w:spacing w:after="0" w:line="240" w:lineRule="auto"/>
              <w:rPr>
                <w:rFonts w:ascii="Times New Roman" w:eastAsia="Times New Roman" w:hAnsi="Times New Roman"/>
                <w:w w:val="90"/>
                <w:sz w:val="24"/>
                <w:szCs w:val="24"/>
                <w:highlight w:val="yellow"/>
                <w:lang w:eastAsia="ru-RU"/>
              </w:rPr>
            </w:pPr>
            <w:r w:rsidRPr="00F340B9">
              <w:rPr>
                <w:rFonts w:ascii="Times New Roman" w:eastAsia="Times New Roman" w:hAnsi="Times New Roman"/>
                <w:w w:val="90"/>
                <w:sz w:val="24"/>
                <w:szCs w:val="24"/>
                <w:highlight w:val="yellow"/>
                <w:lang w:eastAsia="ru-RU"/>
              </w:rPr>
              <w:t>Инженерной графики</w:t>
            </w:r>
          </w:p>
        </w:tc>
      </w:tr>
      <w:tr w:rsidR="00EA67DB" w:rsidRPr="00F340B9" w14:paraId="0AA678FD"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32A87DA8"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5</w:t>
            </w:r>
          </w:p>
        </w:tc>
        <w:tc>
          <w:tcPr>
            <w:tcW w:w="7659" w:type="dxa"/>
            <w:tcBorders>
              <w:top w:val="single" w:sz="4" w:space="0" w:color="auto"/>
              <w:left w:val="single" w:sz="4" w:space="0" w:color="auto"/>
              <w:bottom w:val="single" w:sz="4" w:space="0" w:color="auto"/>
              <w:right w:val="single" w:sz="4" w:space="0" w:color="auto"/>
            </w:tcBorders>
            <w:vAlign w:val="bottom"/>
            <w:hideMark/>
          </w:tcPr>
          <w:p w14:paraId="04E97126" w14:textId="77777777" w:rsidR="005E683F" w:rsidRPr="00F340B9" w:rsidRDefault="005E683F" w:rsidP="00F340B9">
            <w:pPr>
              <w:spacing w:after="0" w:line="240" w:lineRule="auto"/>
              <w:rPr>
                <w:rFonts w:ascii="Times New Roman" w:eastAsia="Times New Roman" w:hAnsi="Times New Roman"/>
                <w:w w:val="90"/>
                <w:sz w:val="24"/>
                <w:szCs w:val="24"/>
                <w:highlight w:val="yellow"/>
                <w:lang w:eastAsia="ru-RU"/>
              </w:rPr>
            </w:pPr>
            <w:r w:rsidRPr="00F340B9">
              <w:rPr>
                <w:rFonts w:ascii="Times New Roman" w:eastAsia="Times New Roman" w:hAnsi="Times New Roman"/>
                <w:w w:val="90"/>
                <w:sz w:val="24"/>
                <w:szCs w:val="24"/>
                <w:highlight w:val="yellow"/>
                <w:lang w:eastAsia="ru-RU"/>
              </w:rPr>
              <w:t>Металлургического производства</w:t>
            </w:r>
          </w:p>
        </w:tc>
      </w:tr>
      <w:tr w:rsidR="00EA67DB" w:rsidRPr="00F340B9" w14:paraId="0D3BC128"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2F7C4A41"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6</w:t>
            </w:r>
          </w:p>
        </w:tc>
        <w:tc>
          <w:tcPr>
            <w:tcW w:w="7659" w:type="dxa"/>
            <w:tcBorders>
              <w:top w:val="single" w:sz="4" w:space="0" w:color="auto"/>
              <w:left w:val="single" w:sz="4" w:space="0" w:color="auto"/>
              <w:bottom w:val="single" w:sz="4" w:space="0" w:color="auto"/>
              <w:right w:val="single" w:sz="4" w:space="0" w:color="auto"/>
            </w:tcBorders>
            <w:vAlign w:val="bottom"/>
            <w:hideMark/>
          </w:tcPr>
          <w:p w14:paraId="4E39749E" w14:textId="77777777" w:rsidR="005E683F" w:rsidRPr="00F340B9" w:rsidRDefault="005E683F" w:rsidP="00F340B9">
            <w:pPr>
              <w:spacing w:after="0" w:line="240" w:lineRule="auto"/>
              <w:rPr>
                <w:rFonts w:ascii="Times New Roman" w:eastAsia="Times New Roman" w:hAnsi="Times New Roman"/>
                <w:w w:val="90"/>
                <w:sz w:val="24"/>
                <w:szCs w:val="24"/>
                <w:highlight w:val="yellow"/>
                <w:lang w:eastAsia="ru-RU"/>
              </w:rPr>
            </w:pPr>
            <w:r w:rsidRPr="00F340B9">
              <w:rPr>
                <w:rFonts w:ascii="Times New Roman" w:eastAsia="Times New Roman" w:hAnsi="Times New Roman"/>
                <w:w w:val="90"/>
                <w:sz w:val="24"/>
                <w:szCs w:val="24"/>
                <w:highlight w:val="yellow"/>
                <w:lang w:eastAsia="ru-RU"/>
              </w:rPr>
              <w:t>Экономических дисциплин</w:t>
            </w:r>
          </w:p>
        </w:tc>
      </w:tr>
      <w:tr w:rsidR="00EA67DB" w:rsidRPr="00F340B9" w14:paraId="02F4AA29"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486DDEF7"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7</w:t>
            </w:r>
          </w:p>
        </w:tc>
        <w:tc>
          <w:tcPr>
            <w:tcW w:w="7659" w:type="dxa"/>
            <w:tcBorders>
              <w:top w:val="single" w:sz="4" w:space="0" w:color="auto"/>
              <w:left w:val="single" w:sz="4" w:space="0" w:color="auto"/>
              <w:bottom w:val="single" w:sz="4" w:space="0" w:color="auto"/>
              <w:right w:val="single" w:sz="4" w:space="0" w:color="auto"/>
            </w:tcBorders>
            <w:vAlign w:val="bottom"/>
            <w:hideMark/>
          </w:tcPr>
          <w:p w14:paraId="3A0F95DA" w14:textId="77777777" w:rsidR="005E683F" w:rsidRPr="00F340B9" w:rsidRDefault="005E683F" w:rsidP="00F340B9">
            <w:pPr>
              <w:spacing w:after="0" w:line="240" w:lineRule="auto"/>
              <w:rPr>
                <w:rFonts w:ascii="Times New Roman" w:eastAsia="Times New Roman" w:hAnsi="Times New Roman"/>
                <w:w w:val="90"/>
                <w:sz w:val="24"/>
                <w:szCs w:val="24"/>
                <w:highlight w:val="yellow"/>
                <w:lang w:eastAsia="ru-RU"/>
              </w:rPr>
            </w:pPr>
            <w:r w:rsidRPr="00F340B9">
              <w:rPr>
                <w:rFonts w:ascii="Times New Roman" w:eastAsia="Times New Roman" w:hAnsi="Times New Roman"/>
                <w:w w:val="90"/>
                <w:sz w:val="24"/>
                <w:szCs w:val="24"/>
                <w:highlight w:val="yellow"/>
                <w:lang w:eastAsia="ru-RU"/>
              </w:rPr>
              <w:t xml:space="preserve">Топлива и печей </w:t>
            </w:r>
          </w:p>
        </w:tc>
      </w:tr>
      <w:tr w:rsidR="00EA67DB" w:rsidRPr="00F340B9" w14:paraId="017BD403"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7F3091D3"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8</w:t>
            </w:r>
          </w:p>
        </w:tc>
        <w:tc>
          <w:tcPr>
            <w:tcW w:w="7659" w:type="dxa"/>
            <w:tcBorders>
              <w:top w:val="single" w:sz="4" w:space="0" w:color="auto"/>
              <w:left w:val="single" w:sz="4" w:space="0" w:color="auto"/>
              <w:bottom w:val="single" w:sz="4" w:space="0" w:color="auto"/>
              <w:right w:val="single" w:sz="4" w:space="0" w:color="auto"/>
            </w:tcBorders>
            <w:vAlign w:val="bottom"/>
            <w:hideMark/>
          </w:tcPr>
          <w:p w14:paraId="05574EEF" w14:textId="77777777" w:rsidR="005E683F" w:rsidRPr="00F340B9" w:rsidRDefault="005E683F" w:rsidP="00F340B9">
            <w:pPr>
              <w:spacing w:after="0" w:line="240" w:lineRule="auto"/>
              <w:rPr>
                <w:rFonts w:ascii="Times New Roman" w:eastAsia="Times New Roman" w:hAnsi="Times New Roman"/>
                <w:w w:val="90"/>
                <w:sz w:val="24"/>
                <w:szCs w:val="24"/>
                <w:highlight w:val="yellow"/>
                <w:lang w:eastAsia="ru-RU"/>
              </w:rPr>
            </w:pPr>
            <w:r w:rsidRPr="00F340B9">
              <w:rPr>
                <w:rFonts w:ascii="Times New Roman" w:eastAsia="Times New Roman" w:hAnsi="Times New Roman"/>
                <w:w w:val="90"/>
                <w:sz w:val="24"/>
                <w:szCs w:val="24"/>
                <w:highlight w:val="yellow"/>
                <w:lang w:eastAsia="ru-RU"/>
              </w:rPr>
              <w:t>Оборудования  термических цехов</w:t>
            </w:r>
          </w:p>
        </w:tc>
      </w:tr>
      <w:tr w:rsidR="00EA67DB" w:rsidRPr="00F340B9" w14:paraId="14916192"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06811883"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9</w:t>
            </w:r>
          </w:p>
        </w:tc>
        <w:tc>
          <w:tcPr>
            <w:tcW w:w="7659" w:type="dxa"/>
            <w:tcBorders>
              <w:top w:val="single" w:sz="4" w:space="0" w:color="auto"/>
              <w:left w:val="single" w:sz="4" w:space="0" w:color="auto"/>
              <w:bottom w:val="single" w:sz="4" w:space="0" w:color="auto"/>
              <w:right w:val="single" w:sz="4" w:space="0" w:color="auto"/>
            </w:tcBorders>
            <w:vAlign w:val="bottom"/>
            <w:hideMark/>
          </w:tcPr>
          <w:p w14:paraId="21960D85" w14:textId="77777777" w:rsidR="005E683F" w:rsidRPr="00F340B9" w:rsidRDefault="005E683F" w:rsidP="00F340B9">
            <w:pPr>
              <w:spacing w:after="0" w:line="240" w:lineRule="auto"/>
              <w:rPr>
                <w:rFonts w:ascii="Times New Roman" w:eastAsia="Times New Roman" w:hAnsi="Times New Roman"/>
                <w:w w:val="90"/>
                <w:sz w:val="24"/>
                <w:szCs w:val="24"/>
                <w:highlight w:val="yellow"/>
                <w:lang w:eastAsia="ru-RU"/>
              </w:rPr>
            </w:pPr>
            <w:r w:rsidRPr="00F340B9">
              <w:rPr>
                <w:rFonts w:ascii="Times New Roman" w:eastAsia="Times New Roman" w:hAnsi="Times New Roman"/>
                <w:w w:val="90"/>
                <w:sz w:val="24"/>
                <w:szCs w:val="24"/>
                <w:highlight w:val="yellow"/>
                <w:lang w:eastAsia="ru-RU"/>
              </w:rPr>
              <w:t>Метрологии, стандартизации и сертификации</w:t>
            </w:r>
          </w:p>
        </w:tc>
      </w:tr>
      <w:tr w:rsidR="00EA67DB" w:rsidRPr="00F340B9" w14:paraId="12DBFB0D"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2858E5B6"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10</w:t>
            </w:r>
          </w:p>
        </w:tc>
        <w:tc>
          <w:tcPr>
            <w:tcW w:w="7659" w:type="dxa"/>
            <w:tcBorders>
              <w:top w:val="single" w:sz="4" w:space="0" w:color="auto"/>
              <w:left w:val="single" w:sz="4" w:space="0" w:color="auto"/>
              <w:bottom w:val="single" w:sz="4" w:space="0" w:color="auto"/>
              <w:right w:val="single" w:sz="4" w:space="0" w:color="auto"/>
            </w:tcBorders>
            <w:vAlign w:val="bottom"/>
            <w:hideMark/>
          </w:tcPr>
          <w:p w14:paraId="757133C5" w14:textId="77777777" w:rsidR="005E683F" w:rsidRPr="00F340B9" w:rsidRDefault="005E683F" w:rsidP="00F340B9">
            <w:pPr>
              <w:spacing w:after="0" w:line="240" w:lineRule="auto"/>
              <w:rPr>
                <w:rFonts w:ascii="Times New Roman" w:eastAsia="Times New Roman" w:hAnsi="Times New Roman"/>
                <w:w w:val="90"/>
                <w:sz w:val="24"/>
                <w:szCs w:val="24"/>
                <w:highlight w:val="yellow"/>
                <w:lang w:eastAsia="ru-RU"/>
              </w:rPr>
            </w:pPr>
            <w:r w:rsidRPr="00F340B9">
              <w:rPr>
                <w:rFonts w:ascii="Times New Roman" w:eastAsia="Times New Roman" w:hAnsi="Times New Roman"/>
                <w:w w:val="90"/>
                <w:sz w:val="24"/>
                <w:szCs w:val="24"/>
                <w:highlight w:val="yellow"/>
                <w:lang w:eastAsia="ru-RU"/>
              </w:rPr>
              <w:t>Безопасности жизнедеятельности и охраны труда</w:t>
            </w:r>
          </w:p>
        </w:tc>
      </w:tr>
      <w:tr w:rsidR="00EA67DB" w:rsidRPr="00F340B9" w14:paraId="3A3BEA55"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1C3AE1F0"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11</w:t>
            </w:r>
          </w:p>
        </w:tc>
        <w:tc>
          <w:tcPr>
            <w:tcW w:w="7659" w:type="dxa"/>
            <w:tcBorders>
              <w:top w:val="single" w:sz="4" w:space="0" w:color="auto"/>
              <w:left w:val="single" w:sz="4" w:space="0" w:color="auto"/>
              <w:bottom w:val="single" w:sz="4" w:space="0" w:color="auto"/>
              <w:right w:val="single" w:sz="4" w:space="0" w:color="auto"/>
            </w:tcBorders>
            <w:vAlign w:val="bottom"/>
            <w:hideMark/>
          </w:tcPr>
          <w:p w14:paraId="19FA8137" w14:textId="77777777" w:rsidR="005E683F" w:rsidRPr="00F340B9" w:rsidRDefault="005E683F" w:rsidP="00F340B9">
            <w:pPr>
              <w:spacing w:after="0" w:line="240" w:lineRule="auto"/>
              <w:rPr>
                <w:rFonts w:ascii="Times New Roman" w:eastAsia="Times New Roman" w:hAnsi="Times New Roman"/>
                <w:w w:val="90"/>
                <w:sz w:val="24"/>
                <w:szCs w:val="24"/>
                <w:highlight w:val="yellow"/>
                <w:lang w:eastAsia="ru-RU"/>
              </w:rPr>
            </w:pPr>
            <w:r w:rsidRPr="00F340B9">
              <w:rPr>
                <w:rFonts w:ascii="Times New Roman" w:eastAsia="Times New Roman" w:hAnsi="Times New Roman"/>
                <w:w w:val="90"/>
                <w:sz w:val="24"/>
                <w:szCs w:val="24"/>
                <w:highlight w:val="yellow"/>
                <w:lang w:eastAsia="ru-RU"/>
              </w:rPr>
              <w:t xml:space="preserve">Итоговой государственной аттестации и курсового проектирования </w:t>
            </w:r>
          </w:p>
        </w:tc>
      </w:tr>
      <w:tr w:rsidR="00EA67DB" w:rsidRPr="00F340B9" w14:paraId="23F73751"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27998011"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12</w:t>
            </w:r>
          </w:p>
        </w:tc>
        <w:tc>
          <w:tcPr>
            <w:tcW w:w="7659" w:type="dxa"/>
            <w:tcBorders>
              <w:top w:val="single" w:sz="4" w:space="0" w:color="auto"/>
              <w:left w:val="single" w:sz="4" w:space="0" w:color="auto"/>
              <w:bottom w:val="single" w:sz="4" w:space="0" w:color="auto"/>
              <w:right w:val="single" w:sz="4" w:space="0" w:color="auto"/>
            </w:tcBorders>
            <w:vAlign w:val="bottom"/>
            <w:hideMark/>
          </w:tcPr>
          <w:p w14:paraId="46D2E710" w14:textId="77777777" w:rsidR="005E683F" w:rsidRPr="00F340B9" w:rsidRDefault="005E683F" w:rsidP="00F340B9">
            <w:pPr>
              <w:spacing w:after="0" w:line="240" w:lineRule="auto"/>
              <w:rPr>
                <w:rFonts w:ascii="Times New Roman" w:eastAsia="Times New Roman" w:hAnsi="Times New Roman"/>
                <w:w w:val="90"/>
                <w:sz w:val="24"/>
                <w:szCs w:val="24"/>
                <w:highlight w:val="yellow"/>
                <w:lang w:eastAsia="ru-RU"/>
              </w:rPr>
            </w:pPr>
            <w:r w:rsidRPr="00F340B9">
              <w:rPr>
                <w:rFonts w:ascii="Times New Roman" w:eastAsia="Times New Roman" w:hAnsi="Times New Roman"/>
                <w:w w:val="90"/>
                <w:sz w:val="24"/>
                <w:szCs w:val="24"/>
                <w:highlight w:val="yellow"/>
                <w:lang w:eastAsia="ru-RU"/>
              </w:rPr>
              <w:t>Методический</w:t>
            </w:r>
          </w:p>
        </w:tc>
      </w:tr>
      <w:tr w:rsidR="00EA67DB" w:rsidRPr="00F340B9" w14:paraId="4C597B21" w14:textId="77777777" w:rsidTr="00F33293">
        <w:tc>
          <w:tcPr>
            <w:tcW w:w="625" w:type="dxa"/>
            <w:tcBorders>
              <w:top w:val="single" w:sz="4" w:space="0" w:color="auto"/>
              <w:left w:val="single" w:sz="4" w:space="0" w:color="auto"/>
              <w:bottom w:val="single" w:sz="4" w:space="0" w:color="auto"/>
              <w:right w:val="single" w:sz="4" w:space="0" w:color="auto"/>
            </w:tcBorders>
          </w:tcPr>
          <w:p w14:paraId="5E11E47B"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p>
        </w:tc>
        <w:tc>
          <w:tcPr>
            <w:tcW w:w="7659" w:type="dxa"/>
            <w:tcBorders>
              <w:top w:val="single" w:sz="4" w:space="0" w:color="auto"/>
              <w:left w:val="single" w:sz="4" w:space="0" w:color="auto"/>
              <w:bottom w:val="single" w:sz="4" w:space="0" w:color="auto"/>
              <w:right w:val="single" w:sz="4" w:space="0" w:color="auto"/>
            </w:tcBorders>
            <w:vAlign w:val="bottom"/>
            <w:hideMark/>
          </w:tcPr>
          <w:p w14:paraId="6F773C84" w14:textId="77777777" w:rsidR="005E683F" w:rsidRPr="00F340B9" w:rsidRDefault="005E683F" w:rsidP="00F340B9">
            <w:pPr>
              <w:spacing w:after="0" w:line="240" w:lineRule="auto"/>
              <w:rPr>
                <w:rFonts w:ascii="Times New Roman" w:eastAsia="Times New Roman" w:hAnsi="Times New Roman"/>
                <w:b/>
                <w:bCs/>
                <w:w w:val="90"/>
                <w:sz w:val="24"/>
                <w:szCs w:val="24"/>
                <w:highlight w:val="yellow"/>
                <w:lang w:eastAsia="ru-RU"/>
              </w:rPr>
            </w:pPr>
            <w:r w:rsidRPr="00F340B9">
              <w:rPr>
                <w:rFonts w:ascii="Times New Roman" w:eastAsia="Times New Roman" w:hAnsi="Times New Roman"/>
                <w:b/>
                <w:bCs/>
                <w:w w:val="90"/>
                <w:sz w:val="24"/>
                <w:szCs w:val="24"/>
                <w:highlight w:val="yellow"/>
                <w:lang w:eastAsia="ru-RU"/>
              </w:rPr>
              <w:t>Лаборатории:</w:t>
            </w:r>
          </w:p>
        </w:tc>
      </w:tr>
      <w:tr w:rsidR="00EA67DB" w:rsidRPr="00F340B9" w14:paraId="6D5A268C"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1FD57F7A"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13</w:t>
            </w:r>
          </w:p>
        </w:tc>
        <w:tc>
          <w:tcPr>
            <w:tcW w:w="7659" w:type="dxa"/>
            <w:tcBorders>
              <w:top w:val="single" w:sz="4" w:space="0" w:color="auto"/>
              <w:left w:val="single" w:sz="4" w:space="0" w:color="auto"/>
              <w:bottom w:val="single" w:sz="4" w:space="0" w:color="auto"/>
              <w:right w:val="single" w:sz="4" w:space="0" w:color="auto"/>
            </w:tcBorders>
            <w:vAlign w:val="bottom"/>
            <w:hideMark/>
          </w:tcPr>
          <w:p w14:paraId="5C8820AB" w14:textId="77777777" w:rsidR="005E683F" w:rsidRPr="00F340B9" w:rsidRDefault="005E683F" w:rsidP="00F340B9">
            <w:pPr>
              <w:spacing w:after="0" w:line="240" w:lineRule="auto"/>
              <w:rPr>
                <w:rFonts w:ascii="Times New Roman" w:eastAsia="Times New Roman" w:hAnsi="Times New Roman"/>
                <w:w w:val="90"/>
                <w:sz w:val="24"/>
                <w:szCs w:val="24"/>
                <w:highlight w:val="yellow"/>
                <w:lang w:eastAsia="ru-RU"/>
              </w:rPr>
            </w:pPr>
            <w:r w:rsidRPr="00F340B9">
              <w:rPr>
                <w:rFonts w:ascii="Times New Roman" w:eastAsia="Times New Roman" w:hAnsi="Times New Roman"/>
                <w:w w:val="90"/>
                <w:sz w:val="24"/>
                <w:szCs w:val="24"/>
                <w:highlight w:val="yellow"/>
                <w:lang w:eastAsia="ru-RU"/>
              </w:rPr>
              <w:t>Металловедение</w:t>
            </w:r>
          </w:p>
        </w:tc>
      </w:tr>
      <w:tr w:rsidR="00EA67DB" w:rsidRPr="00F340B9" w14:paraId="75144F35"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3685AE50"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14</w:t>
            </w:r>
          </w:p>
        </w:tc>
        <w:tc>
          <w:tcPr>
            <w:tcW w:w="7659" w:type="dxa"/>
            <w:tcBorders>
              <w:top w:val="single" w:sz="4" w:space="0" w:color="auto"/>
              <w:left w:val="single" w:sz="4" w:space="0" w:color="auto"/>
              <w:bottom w:val="single" w:sz="4" w:space="0" w:color="auto"/>
              <w:right w:val="single" w:sz="4" w:space="0" w:color="auto"/>
            </w:tcBorders>
            <w:vAlign w:val="bottom"/>
            <w:hideMark/>
          </w:tcPr>
          <w:p w14:paraId="417D0ACE" w14:textId="77777777" w:rsidR="005E683F" w:rsidRPr="00F340B9" w:rsidRDefault="005E683F" w:rsidP="00F340B9">
            <w:pPr>
              <w:spacing w:after="0" w:line="240" w:lineRule="auto"/>
              <w:rPr>
                <w:rFonts w:ascii="Times New Roman" w:eastAsia="Times New Roman" w:hAnsi="Times New Roman"/>
                <w:w w:val="90"/>
                <w:sz w:val="24"/>
                <w:szCs w:val="24"/>
                <w:highlight w:val="yellow"/>
                <w:lang w:eastAsia="ru-RU"/>
              </w:rPr>
            </w:pPr>
            <w:r w:rsidRPr="00F340B9">
              <w:rPr>
                <w:rFonts w:ascii="Times New Roman" w:eastAsia="Times New Roman" w:hAnsi="Times New Roman"/>
                <w:w w:val="90"/>
                <w:sz w:val="24"/>
                <w:szCs w:val="24"/>
                <w:highlight w:val="yellow"/>
                <w:lang w:eastAsia="ru-RU"/>
              </w:rPr>
              <w:t>Термической обработки металлов</w:t>
            </w:r>
          </w:p>
        </w:tc>
      </w:tr>
      <w:tr w:rsidR="00EA67DB" w:rsidRPr="00F340B9" w14:paraId="666819D3"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272FA44F"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lastRenderedPageBreak/>
              <w:t>15</w:t>
            </w:r>
          </w:p>
        </w:tc>
        <w:tc>
          <w:tcPr>
            <w:tcW w:w="7659" w:type="dxa"/>
            <w:tcBorders>
              <w:top w:val="single" w:sz="4" w:space="0" w:color="auto"/>
              <w:left w:val="single" w:sz="4" w:space="0" w:color="auto"/>
              <w:bottom w:val="single" w:sz="4" w:space="0" w:color="auto"/>
              <w:right w:val="single" w:sz="4" w:space="0" w:color="auto"/>
            </w:tcBorders>
            <w:vAlign w:val="bottom"/>
            <w:hideMark/>
          </w:tcPr>
          <w:p w14:paraId="69BF2E82" w14:textId="77777777" w:rsidR="005E683F" w:rsidRPr="00F340B9" w:rsidRDefault="005E683F" w:rsidP="00F340B9">
            <w:pPr>
              <w:spacing w:after="0" w:line="240" w:lineRule="auto"/>
              <w:rPr>
                <w:rFonts w:ascii="Times New Roman" w:eastAsia="Times New Roman" w:hAnsi="Times New Roman"/>
                <w:w w:val="90"/>
                <w:sz w:val="24"/>
                <w:szCs w:val="24"/>
                <w:highlight w:val="yellow"/>
                <w:lang w:eastAsia="ru-RU"/>
              </w:rPr>
            </w:pPr>
            <w:r w:rsidRPr="00F340B9">
              <w:rPr>
                <w:rFonts w:ascii="Times New Roman" w:eastAsia="Times New Roman" w:hAnsi="Times New Roman"/>
                <w:w w:val="90"/>
                <w:sz w:val="24"/>
                <w:szCs w:val="24"/>
                <w:highlight w:val="yellow"/>
                <w:lang w:eastAsia="ru-RU"/>
              </w:rPr>
              <w:t>Электротехники и электроники</w:t>
            </w:r>
          </w:p>
        </w:tc>
      </w:tr>
      <w:tr w:rsidR="00EA67DB" w:rsidRPr="00F340B9" w14:paraId="139772E1"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42B3A35F"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16</w:t>
            </w:r>
          </w:p>
        </w:tc>
        <w:tc>
          <w:tcPr>
            <w:tcW w:w="7659" w:type="dxa"/>
            <w:tcBorders>
              <w:top w:val="single" w:sz="4" w:space="0" w:color="auto"/>
              <w:left w:val="single" w:sz="4" w:space="0" w:color="auto"/>
              <w:bottom w:val="single" w:sz="4" w:space="0" w:color="auto"/>
              <w:right w:val="single" w:sz="4" w:space="0" w:color="auto"/>
            </w:tcBorders>
            <w:vAlign w:val="bottom"/>
            <w:hideMark/>
          </w:tcPr>
          <w:p w14:paraId="008F46B0" w14:textId="77777777" w:rsidR="005E683F" w:rsidRPr="00F340B9" w:rsidRDefault="005E683F" w:rsidP="00F340B9">
            <w:pPr>
              <w:spacing w:after="0" w:line="240" w:lineRule="auto"/>
              <w:rPr>
                <w:rFonts w:ascii="Times New Roman" w:eastAsia="Times New Roman" w:hAnsi="Times New Roman"/>
                <w:w w:val="90"/>
                <w:sz w:val="24"/>
                <w:szCs w:val="24"/>
                <w:highlight w:val="yellow"/>
                <w:lang w:eastAsia="ru-RU"/>
              </w:rPr>
            </w:pPr>
            <w:r w:rsidRPr="00F340B9">
              <w:rPr>
                <w:rFonts w:ascii="Times New Roman" w:eastAsia="Times New Roman" w:hAnsi="Times New Roman"/>
                <w:w w:val="90"/>
                <w:sz w:val="24"/>
                <w:szCs w:val="24"/>
                <w:highlight w:val="yellow"/>
                <w:lang w:eastAsia="ru-RU"/>
              </w:rPr>
              <w:t>Технической механики</w:t>
            </w:r>
          </w:p>
        </w:tc>
      </w:tr>
      <w:tr w:rsidR="00EA67DB" w:rsidRPr="00F340B9" w14:paraId="3980077C"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341EEA45"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17</w:t>
            </w:r>
          </w:p>
        </w:tc>
        <w:tc>
          <w:tcPr>
            <w:tcW w:w="7659" w:type="dxa"/>
            <w:tcBorders>
              <w:top w:val="single" w:sz="4" w:space="0" w:color="auto"/>
              <w:left w:val="single" w:sz="4" w:space="0" w:color="auto"/>
              <w:bottom w:val="single" w:sz="4" w:space="0" w:color="auto"/>
              <w:right w:val="single" w:sz="4" w:space="0" w:color="auto"/>
            </w:tcBorders>
            <w:vAlign w:val="bottom"/>
            <w:hideMark/>
          </w:tcPr>
          <w:p w14:paraId="210E37D1" w14:textId="77777777" w:rsidR="005E683F" w:rsidRPr="00F340B9" w:rsidRDefault="005E683F" w:rsidP="00F340B9">
            <w:pPr>
              <w:spacing w:after="0" w:line="240" w:lineRule="auto"/>
              <w:rPr>
                <w:rFonts w:ascii="Times New Roman" w:eastAsia="Times New Roman" w:hAnsi="Times New Roman"/>
                <w:w w:val="90"/>
                <w:sz w:val="24"/>
                <w:szCs w:val="24"/>
                <w:highlight w:val="yellow"/>
                <w:lang w:eastAsia="ru-RU"/>
              </w:rPr>
            </w:pPr>
            <w:r w:rsidRPr="00F340B9">
              <w:rPr>
                <w:rFonts w:ascii="Times New Roman" w:eastAsia="Times New Roman" w:hAnsi="Times New Roman"/>
                <w:w w:val="90"/>
                <w:sz w:val="24"/>
                <w:szCs w:val="24"/>
                <w:highlight w:val="yellow"/>
                <w:lang w:eastAsia="ru-RU"/>
              </w:rPr>
              <w:t>Химических и физико-химических методов анализа</w:t>
            </w:r>
          </w:p>
        </w:tc>
      </w:tr>
      <w:tr w:rsidR="00EA67DB" w:rsidRPr="00F340B9" w14:paraId="168FC0B6"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7FABE4DD"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18</w:t>
            </w:r>
          </w:p>
        </w:tc>
        <w:tc>
          <w:tcPr>
            <w:tcW w:w="7659" w:type="dxa"/>
            <w:tcBorders>
              <w:top w:val="single" w:sz="4" w:space="0" w:color="auto"/>
              <w:left w:val="single" w:sz="4" w:space="0" w:color="auto"/>
              <w:bottom w:val="single" w:sz="4" w:space="0" w:color="auto"/>
              <w:right w:val="single" w:sz="4" w:space="0" w:color="auto"/>
            </w:tcBorders>
            <w:vAlign w:val="bottom"/>
            <w:hideMark/>
          </w:tcPr>
          <w:p w14:paraId="0077FF74" w14:textId="77777777" w:rsidR="005E683F" w:rsidRPr="00F340B9" w:rsidRDefault="005E683F" w:rsidP="00F340B9">
            <w:pPr>
              <w:spacing w:after="0" w:line="240" w:lineRule="auto"/>
              <w:rPr>
                <w:rFonts w:ascii="Times New Roman" w:eastAsia="Times New Roman" w:hAnsi="Times New Roman"/>
                <w:w w:val="90"/>
                <w:sz w:val="24"/>
                <w:szCs w:val="24"/>
                <w:highlight w:val="yellow"/>
                <w:lang w:eastAsia="ru-RU"/>
              </w:rPr>
            </w:pPr>
            <w:r w:rsidRPr="00F340B9">
              <w:rPr>
                <w:rFonts w:ascii="Times New Roman" w:eastAsia="Times New Roman" w:hAnsi="Times New Roman"/>
                <w:w w:val="90"/>
                <w:sz w:val="24"/>
                <w:szCs w:val="24"/>
                <w:highlight w:val="yellow"/>
                <w:lang w:eastAsia="ru-RU"/>
              </w:rPr>
              <w:t>Автоматизации технологических процессов</w:t>
            </w:r>
          </w:p>
        </w:tc>
      </w:tr>
      <w:tr w:rsidR="00EA67DB" w:rsidRPr="00F340B9" w14:paraId="075C58BD"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23E0C91B"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19</w:t>
            </w:r>
          </w:p>
        </w:tc>
        <w:tc>
          <w:tcPr>
            <w:tcW w:w="7659" w:type="dxa"/>
            <w:tcBorders>
              <w:top w:val="single" w:sz="4" w:space="0" w:color="auto"/>
              <w:left w:val="single" w:sz="4" w:space="0" w:color="auto"/>
              <w:bottom w:val="single" w:sz="4" w:space="0" w:color="auto"/>
              <w:right w:val="single" w:sz="4" w:space="0" w:color="auto"/>
            </w:tcBorders>
            <w:vAlign w:val="bottom"/>
            <w:hideMark/>
          </w:tcPr>
          <w:p w14:paraId="018FDEA0" w14:textId="77777777" w:rsidR="005E683F" w:rsidRPr="00F340B9" w:rsidRDefault="005E683F" w:rsidP="00F340B9">
            <w:pPr>
              <w:spacing w:after="0" w:line="240" w:lineRule="auto"/>
              <w:rPr>
                <w:rFonts w:ascii="Times New Roman" w:eastAsia="Times New Roman" w:hAnsi="Times New Roman"/>
                <w:w w:val="90"/>
                <w:sz w:val="24"/>
                <w:szCs w:val="24"/>
                <w:highlight w:val="yellow"/>
                <w:lang w:eastAsia="ru-RU"/>
              </w:rPr>
            </w:pPr>
            <w:r w:rsidRPr="00F340B9">
              <w:rPr>
                <w:rFonts w:ascii="Times New Roman" w:eastAsia="Times New Roman" w:hAnsi="Times New Roman"/>
                <w:w w:val="90"/>
                <w:sz w:val="24"/>
                <w:szCs w:val="24"/>
                <w:highlight w:val="yellow"/>
                <w:lang w:eastAsia="ru-RU"/>
              </w:rPr>
              <w:t>Методов испытания и контроля качества металлов</w:t>
            </w:r>
          </w:p>
        </w:tc>
      </w:tr>
      <w:tr w:rsidR="00EA67DB" w:rsidRPr="00F340B9" w14:paraId="5FDDDFB8" w14:textId="77777777" w:rsidTr="00F33293">
        <w:tc>
          <w:tcPr>
            <w:tcW w:w="625" w:type="dxa"/>
            <w:tcBorders>
              <w:top w:val="single" w:sz="4" w:space="0" w:color="auto"/>
              <w:left w:val="single" w:sz="4" w:space="0" w:color="auto"/>
              <w:bottom w:val="single" w:sz="4" w:space="0" w:color="auto"/>
              <w:right w:val="single" w:sz="4" w:space="0" w:color="auto"/>
            </w:tcBorders>
          </w:tcPr>
          <w:p w14:paraId="7CC4F3C2"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p>
        </w:tc>
        <w:tc>
          <w:tcPr>
            <w:tcW w:w="7659" w:type="dxa"/>
            <w:tcBorders>
              <w:top w:val="single" w:sz="4" w:space="0" w:color="auto"/>
              <w:left w:val="single" w:sz="4" w:space="0" w:color="auto"/>
              <w:bottom w:val="single" w:sz="4" w:space="0" w:color="auto"/>
              <w:right w:val="single" w:sz="4" w:space="0" w:color="auto"/>
            </w:tcBorders>
            <w:vAlign w:val="bottom"/>
            <w:hideMark/>
          </w:tcPr>
          <w:p w14:paraId="2AC843CD" w14:textId="77777777" w:rsidR="005E683F" w:rsidRPr="00F340B9" w:rsidRDefault="005E683F" w:rsidP="00F340B9">
            <w:pPr>
              <w:spacing w:after="0" w:line="240" w:lineRule="auto"/>
              <w:rPr>
                <w:rFonts w:ascii="Times New Roman" w:eastAsia="Times New Roman" w:hAnsi="Times New Roman"/>
                <w:b/>
                <w:bCs/>
                <w:w w:val="90"/>
                <w:sz w:val="24"/>
                <w:szCs w:val="24"/>
                <w:highlight w:val="yellow"/>
                <w:lang w:eastAsia="ru-RU"/>
              </w:rPr>
            </w:pPr>
            <w:r w:rsidRPr="00F340B9">
              <w:rPr>
                <w:rFonts w:ascii="Times New Roman" w:eastAsia="Times New Roman" w:hAnsi="Times New Roman"/>
                <w:b/>
                <w:bCs/>
                <w:w w:val="90"/>
                <w:sz w:val="24"/>
                <w:szCs w:val="24"/>
                <w:highlight w:val="yellow"/>
                <w:lang w:eastAsia="ru-RU"/>
              </w:rPr>
              <w:t>Мастерские:</w:t>
            </w:r>
          </w:p>
        </w:tc>
      </w:tr>
      <w:tr w:rsidR="00EA67DB" w:rsidRPr="00F340B9" w14:paraId="7A913035"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5DDC8449"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20</w:t>
            </w:r>
          </w:p>
        </w:tc>
        <w:tc>
          <w:tcPr>
            <w:tcW w:w="7659" w:type="dxa"/>
            <w:tcBorders>
              <w:top w:val="single" w:sz="4" w:space="0" w:color="auto"/>
              <w:left w:val="single" w:sz="4" w:space="0" w:color="auto"/>
              <w:bottom w:val="single" w:sz="4" w:space="0" w:color="auto"/>
              <w:right w:val="single" w:sz="4" w:space="0" w:color="auto"/>
            </w:tcBorders>
            <w:vAlign w:val="bottom"/>
            <w:hideMark/>
          </w:tcPr>
          <w:p w14:paraId="6FCBDAAE" w14:textId="77777777" w:rsidR="005E683F" w:rsidRPr="00F340B9" w:rsidRDefault="005E683F" w:rsidP="00F340B9">
            <w:pPr>
              <w:spacing w:after="0" w:line="240" w:lineRule="auto"/>
              <w:rPr>
                <w:rFonts w:ascii="Times New Roman" w:eastAsia="Times New Roman" w:hAnsi="Times New Roman"/>
                <w:w w:val="90"/>
                <w:sz w:val="24"/>
                <w:szCs w:val="24"/>
                <w:highlight w:val="yellow"/>
                <w:lang w:eastAsia="ru-RU"/>
              </w:rPr>
            </w:pPr>
            <w:r w:rsidRPr="00F340B9">
              <w:rPr>
                <w:rFonts w:ascii="Times New Roman" w:eastAsia="Times New Roman" w:hAnsi="Times New Roman"/>
                <w:w w:val="90"/>
                <w:sz w:val="24"/>
                <w:szCs w:val="24"/>
                <w:highlight w:val="yellow"/>
                <w:lang w:eastAsia="ru-RU"/>
              </w:rPr>
              <w:t>Слесарные</w:t>
            </w:r>
          </w:p>
        </w:tc>
      </w:tr>
      <w:tr w:rsidR="00EA67DB" w:rsidRPr="00F340B9" w14:paraId="42429D29"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2EF349C8"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21</w:t>
            </w:r>
          </w:p>
        </w:tc>
        <w:tc>
          <w:tcPr>
            <w:tcW w:w="7659" w:type="dxa"/>
            <w:tcBorders>
              <w:top w:val="single" w:sz="4" w:space="0" w:color="auto"/>
              <w:left w:val="single" w:sz="4" w:space="0" w:color="auto"/>
              <w:bottom w:val="single" w:sz="4" w:space="0" w:color="auto"/>
              <w:right w:val="single" w:sz="4" w:space="0" w:color="auto"/>
            </w:tcBorders>
            <w:vAlign w:val="bottom"/>
            <w:hideMark/>
          </w:tcPr>
          <w:p w14:paraId="4662401E" w14:textId="77777777" w:rsidR="005E683F" w:rsidRPr="00F340B9" w:rsidRDefault="005E683F" w:rsidP="00F340B9">
            <w:pPr>
              <w:spacing w:after="0" w:line="240" w:lineRule="auto"/>
              <w:rPr>
                <w:rFonts w:ascii="Times New Roman" w:eastAsia="Times New Roman" w:hAnsi="Times New Roman"/>
                <w:w w:val="90"/>
                <w:sz w:val="24"/>
                <w:szCs w:val="24"/>
                <w:highlight w:val="yellow"/>
                <w:lang w:eastAsia="ru-RU"/>
              </w:rPr>
            </w:pPr>
            <w:r w:rsidRPr="00F340B9">
              <w:rPr>
                <w:rFonts w:ascii="Times New Roman" w:eastAsia="Times New Roman" w:hAnsi="Times New Roman"/>
                <w:w w:val="90"/>
                <w:sz w:val="24"/>
                <w:szCs w:val="24"/>
                <w:highlight w:val="yellow"/>
                <w:lang w:eastAsia="ru-RU"/>
              </w:rPr>
              <w:t>Механообрабатывающие</w:t>
            </w:r>
          </w:p>
        </w:tc>
      </w:tr>
      <w:tr w:rsidR="00EA67DB" w:rsidRPr="00F340B9" w14:paraId="2B2B5B42" w14:textId="77777777" w:rsidTr="00F33293">
        <w:tc>
          <w:tcPr>
            <w:tcW w:w="625" w:type="dxa"/>
            <w:tcBorders>
              <w:top w:val="single" w:sz="4" w:space="0" w:color="auto"/>
              <w:left w:val="single" w:sz="4" w:space="0" w:color="auto"/>
              <w:bottom w:val="single" w:sz="4" w:space="0" w:color="auto"/>
              <w:right w:val="single" w:sz="4" w:space="0" w:color="auto"/>
            </w:tcBorders>
          </w:tcPr>
          <w:p w14:paraId="1093F4B4"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p>
        </w:tc>
        <w:tc>
          <w:tcPr>
            <w:tcW w:w="7659" w:type="dxa"/>
            <w:tcBorders>
              <w:top w:val="single" w:sz="4" w:space="0" w:color="auto"/>
              <w:left w:val="single" w:sz="4" w:space="0" w:color="auto"/>
              <w:bottom w:val="single" w:sz="4" w:space="0" w:color="auto"/>
              <w:right w:val="single" w:sz="4" w:space="0" w:color="auto"/>
            </w:tcBorders>
            <w:vAlign w:val="bottom"/>
            <w:hideMark/>
          </w:tcPr>
          <w:p w14:paraId="171F69D2" w14:textId="77777777" w:rsidR="005E683F" w:rsidRPr="00F340B9" w:rsidRDefault="005E683F" w:rsidP="00F340B9">
            <w:pPr>
              <w:spacing w:after="0" w:line="240" w:lineRule="auto"/>
              <w:rPr>
                <w:rFonts w:ascii="Times New Roman" w:eastAsia="Times New Roman" w:hAnsi="Times New Roman"/>
                <w:b/>
                <w:bCs/>
                <w:w w:val="90"/>
                <w:sz w:val="24"/>
                <w:szCs w:val="24"/>
                <w:highlight w:val="yellow"/>
                <w:lang w:eastAsia="ru-RU"/>
              </w:rPr>
            </w:pPr>
            <w:r w:rsidRPr="00F340B9">
              <w:rPr>
                <w:rFonts w:ascii="Times New Roman" w:eastAsia="Times New Roman" w:hAnsi="Times New Roman"/>
                <w:b/>
                <w:bCs/>
                <w:w w:val="90"/>
                <w:sz w:val="24"/>
                <w:szCs w:val="24"/>
                <w:highlight w:val="yellow"/>
                <w:lang w:eastAsia="ru-RU"/>
              </w:rPr>
              <w:t>Спортивный комплекс:</w:t>
            </w:r>
          </w:p>
        </w:tc>
      </w:tr>
      <w:tr w:rsidR="00EA67DB" w:rsidRPr="00F340B9" w14:paraId="1466CBD2"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3958AEC5"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22</w:t>
            </w:r>
          </w:p>
        </w:tc>
        <w:tc>
          <w:tcPr>
            <w:tcW w:w="7659" w:type="dxa"/>
            <w:tcBorders>
              <w:top w:val="single" w:sz="4" w:space="0" w:color="auto"/>
              <w:left w:val="single" w:sz="4" w:space="0" w:color="auto"/>
              <w:bottom w:val="single" w:sz="4" w:space="0" w:color="auto"/>
              <w:right w:val="single" w:sz="4" w:space="0" w:color="auto"/>
            </w:tcBorders>
            <w:vAlign w:val="bottom"/>
            <w:hideMark/>
          </w:tcPr>
          <w:p w14:paraId="1A359376" w14:textId="77777777" w:rsidR="005E683F" w:rsidRPr="00F340B9" w:rsidRDefault="005E683F" w:rsidP="00F340B9">
            <w:pPr>
              <w:spacing w:after="0" w:line="240" w:lineRule="auto"/>
              <w:rPr>
                <w:rFonts w:ascii="Times New Roman" w:eastAsia="Times New Roman" w:hAnsi="Times New Roman"/>
                <w:w w:val="90"/>
                <w:sz w:val="24"/>
                <w:szCs w:val="24"/>
                <w:highlight w:val="yellow"/>
                <w:lang w:eastAsia="ru-RU"/>
              </w:rPr>
            </w:pPr>
            <w:r w:rsidRPr="00F340B9">
              <w:rPr>
                <w:rFonts w:ascii="Times New Roman" w:eastAsia="Times New Roman" w:hAnsi="Times New Roman"/>
                <w:w w:val="90"/>
                <w:sz w:val="24"/>
                <w:szCs w:val="24"/>
                <w:highlight w:val="yellow"/>
                <w:lang w:eastAsia="ru-RU"/>
              </w:rPr>
              <w:t>Спортивный зал</w:t>
            </w:r>
          </w:p>
        </w:tc>
      </w:tr>
      <w:tr w:rsidR="00EA67DB" w:rsidRPr="00F340B9" w14:paraId="09DA4104"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46A5E25F"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23</w:t>
            </w:r>
          </w:p>
        </w:tc>
        <w:tc>
          <w:tcPr>
            <w:tcW w:w="7659" w:type="dxa"/>
            <w:tcBorders>
              <w:top w:val="single" w:sz="4" w:space="0" w:color="auto"/>
              <w:left w:val="single" w:sz="4" w:space="0" w:color="auto"/>
              <w:bottom w:val="single" w:sz="4" w:space="0" w:color="auto"/>
              <w:right w:val="single" w:sz="4" w:space="0" w:color="auto"/>
            </w:tcBorders>
            <w:vAlign w:val="bottom"/>
            <w:hideMark/>
          </w:tcPr>
          <w:p w14:paraId="64EA415C" w14:textId="77777777" w:rsidR="005E683F" w:rsidRPr="00F340B9" w:rsidRDefault="005E683F" w:rsidP="00F340B9">
            <w:pPr>
              <w:spacing w:after="0" w:line="240" w:lineRule="auto"/>
              <w:rPr>
                <w:rFonts w:ascii="Times New Roman" w:eastAsia="Times New Roman" w:hAnsi="Times New Roman"/>
                <w:w w:val="90"/>
                <w:sz w:val="24"/>
                <w:szCs w:val="24"/>
                <w:highlight w:val="yellow"/>
                <w:lang w:eastAsia="ru-RU"/>
              </w:rPr>
            </w:pPr>
            <w:r w:rsidRPr="00F340B9">
              <w:rPr>
                <w:rFonts w:ascii="Times New Roman" w:eastAsia="Times New Roman" w:hAnsi="Times New Roman"/>
                <w:w w:val="90"/>
                <w:sz w:val="24"/>
                <w:szCs w:val="24"/>
                <w:highlight w:val="yellow"/>
                <w:lang w:eastAsia="ru-RU"/>
              </w:rPr>
              <w:t>Открытый стадион  широкого профиля с элементами полосы препятствий</w:t>
            </w:r>
          </w:p>
        </w:tc>
      </w:tr>
      <w:tr w:rsidR="00EA67DB" w:rsidRPr="00F340B9" w14:paraId="45D8F6F0"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14FCDAB9"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24</w:t>
            </w:r>
          </w:p>
        </w:tc>
        <w:tc>
          <w:tcPr>
            <w:tcW w:w="7659" w:type="dxa"/>
            <w:tcBorders>
              <w:top w:val="single" w:sz="4" w:space="0" w:color="auto"/>
              <w:left w:val="single" w:sz="4" w:space="0" w:color="auto"/>
              <w:bottom w:val="single" w:sz="4" w:space="0" w:color="auto"/>
              <w:right w:val="single" w:sz="4" w:space="0" w:color="auto"/>
            </w:tcBorders>
            <w:vAlign w:val="bottom"/>
            <w:hideMark/>
          </w:tcPr>
          <w:p w14:paraId="435F9B63" w14:textId="77777777" w:rsidR="005E683F" w:rsidRPr="00F340B9" w:rsidRDefault="005E683F" w:rsidP="00F340B9">
            <w:pPr>
              <w:spacing w:after="0" w:line="240" w:lineRule="auto"/>
              <w:rPr>
                <w:rFonts w:ascii="Times New Roman" w:eastAsia="Times New Roman" w:hAnsi="Times New Roman"/>
                <w:w w:val="90"/>
                <w:sz w:val="24"/>
                <w:szCs w:val="24"/>
                <w:highlight w:val="yellow"/>
                <w:lang w:eastAsia="ru-RU"/>
              </w:rPr>
            </w:pPr>
            <w:r w:rsidRPr="00F340B9">
              <w:rPr>
                <w:rFonts w:ascii="Times New Roman" w:eastAsia="Times New Roman" w:hAnsi="Times New Roman"/>
                <w:w w:val="90"/>
                <w:sz w:val="24"/>
                <w:szCs w:val="24"/>
                <w:highlight w:val="yellow"/>
                <w:lang w:eastAsia="ru-RU"/>
              </w:rPr>
              <w:t>Стрелковый тир (в любой модификации, включая электронный) или место для стрельбы</w:t>
            </w:r>
          </w:p>
        </w:tc>
      </w:tr>
      <w:tr w:rsidR="00EA67DB" w:rsidRPr="00F340B9" w14:paraId="0BF84056" w14:textId="77777777" w:rsidTr="00F33293">
        <w:tc>
          <w:tcPr>
            <w:tcW w:w="625" w:type="dxa"/>
            <w:tcBorders>
              <w:top w:val="single" w:sz="4" w:space="0" w:color="auto"/>
              <w:left w:val="single" w:sz="4" w:space="0" w:color="auto"/>
              <w:bottom w:val="single" w:sz="4" w:space="0" w:color="auto"/>
              <w:right w:val="single" w:sz="4" w:space="0" w:color="auto"/>
            </w:tcBorders>
          </w:tcPr>
          <w:p w14:paraId="2F862417"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p>
        </w:tc>
        <w:tc>
          <w:tcPr>
            <w:tcW w:w="7659" w:type="dxa"/>
            <w:tcBorders>
              <w:top w:val="single" w:sz="4" w:space="0" w:color="auto"/>
              <w:left w:val="single" w:sz="4" w:space="0" w:color="auto"/>
              <w:bottom w:val="single" w:sz="4" w:space="0" w:color="auto"/>
              <w:right w:val="single" w:sz="4" w:space="0" w:color="auto"/>
            </w:tcBorders>
            <w:vAlign w:val="bottom"/>
            <w:hideMark/>
          </w:tcPr>
          <w:p w14:paraId="48234419" w14:textId="77777777" w:rsidR="005E683F" w:rsidRPr="00F340B9" w:rsidRDefault="005E683F" w:rsidP="00F340B9">
            <w:pPr>
              <w:spacing w:after="0" w:line="240" w:lineRule="auto"/>
              <w:rPr>
                <w:rFonts w:ascii="Times New Roman" w:eastAsia="Times New Roman" w:hAnsi="Times New Roman"/>
                <w:b/>
                <w:w w:val="90"/>
                <w:sz w:val="24"/>
                <w:szCs w:val="24"/>
                <w:highlight w:val="yellow"/>
                <w:lang w:eastAsia="ru-RU"/>
              </w:rPr>
            </w:pPr>
            <w:r w:rsidRPr="00F340B9">
              <w:rPr>
                <w:rFonts w:ascii="Times New Roman" w:eastAsia="Times New Roman" w:hAnsi="Times New Roman"/>
                <w:b/>
                <w:w w:val="90"/>
                <w:sz w:val="24"/>
                <w:szCs w:val="24"/>
                <w:highlight w:val="yellow"/>
                <w:lang w:eastAsia="ru-RU"/>
              </w:rPr>
              <w:t>Залы:</w:t>
            </w:r>
          </w:p>
        </w:tc>
      </w:tr>
      <w:tr w:rsidR="00EA67DB" w:rsidRPr="00F340B9" w14:paraId="5A8E7A25"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4DC8E122"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25</w:t>
            </w:r>
          </w:p>
        </w:tc>
        <w:tc>
          <w:tcPr>
            <w:tcW w:w="7659" w:type="dxa"/>
            <w:tcBorders>
              <w:top w:val="single" w:sz="4" w:space="0" w:color="auto"/>
              <w:left w:val="single" w:sz="4" w:space="0" w:color="auto"/>
              <w:bottom w:val="single" w:sz="4" w:space="0" w:color="auto"/>
              <w:right w:val="single" w:sz="4" w:space="0" w:color="auto"/>
            </w:tcBorders>
            <w:vAlign w:val="bottom"/>
            <w:hideMark/>
          </w:tcPr>
          <w:p w14:paraId="2E71B08A" w14:textId="77777777" w:rsidR="005E683F" w:rsidRPr="00F340B9" w:rsidRDefault="005E683F" w:rsidP="00F340B9">
            <w:pPr>
              <w:spacing w:after="0" w:line="240" w:lineRule="auto"/>
              <w:rPr>
                <w:rFonts w:ascii="Times New Roman" w:eastAsia="Times New Roman" w:hAnsi="Times New Roman"/>
                <w:bCs/>
                <w:w w:val="90"/>
                <w:sz w:val="24"/>
                <w:szCs w:val="24"/>
                <w:highlight w:val="yellow"/>
                <w:lang w:eastAsia="ru-RU"/>
              </w:rPr>
            </w:pPr>
            <w:r w:rsidRPr="00F340B9">
              <w:rPr>
                <w:rFonts w:ascii="Times New Roman" w:eastAsia="Times New Roman" w:hAnsi="Times New Roman"/>
                <w:bCs/>
                <w:w w:val="90"/>
                <w:sz w:val="24"/>
                <w:szCs w:val="24"/>
                <w:highlight w:val="yellow"/>
                <w:lang w:eastAsia="ru-RU"/>
              </w:rPr>
              <w:t>Библиотека</w:t>
            </w:r>
          </w:p>
        </w:tc>
      </w:tr>
      <w:tr w:rsidR="00EA67DB" w:rsidRPr="00F340B9" w14:paraId="56903158"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26F0B961"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26</w:t>
            </w:r>
          </w:p>
        </w:tc>
        <w:tc>
          <w:tcPr>
            <w:tcW w:w="7659" w:type="dxa"/>
            <w:tcBorders>
              <w:top w:val="single" w:sz="4" w:space="0" w:color="auto"/>
              <w:left w:val="single" w:sz="4" w:space="0" w:color="auto"/>
              <w:bottom w:val="single" w:sz="4" w:space="0" w:color="auto"/>
              <w:right w:val="single" w:sz="4" w:space="0" w:color="auto"/>
            </w:tcBorders>
            <w:vAlign w:val="bottom"/>
            <w:hideMark/>
          </w:tcPr>
          <w:p w14:paraId="7C049334" w14:textId="77777777" w:rsidR="005E683F" w:rsidRPr="00F340B9" w:rsidRDefault="005E683F" w:rsidP="00F340B9">
            <w:pPr>
              <w:spacing w:after="0" w:line="240" w:lineRule="auto"/>
              <w:rPr>
                <w:rFonts w:ascii="Times New Roman" w:eastAsia="Times New Roman" w:hAnsi="Times New Roman"/>
                <w:bCs/>
                <w:w w:val="90"/>
                <w:sz w:val="24"/>
                <w:szCs w:val="24"/>
                <w:highlight w:val="yellow"/>
                <w:lang w:eastAsia="ru-RU"/>
              </w:rPr>
            </w:pPr>
            <w:r w:rsidRPr="00F340B9">
              <w:rPr>
                <w:rFonts w:ascii="Times New Roman" w:eastAsia="Times New Roman" w:hAnsi="Times New Roman"/>
                <w:bCs/>
                <w:w w:val="90"/>
                <w:sz w:val="24"/>
                <w:szCs w:val="24"/>
                <w:highlight w:val="yellow"/>
                <w:lang w:eastAsia="ru-RU"/>
              </w:rPr>
              <w:t>Читальный зал с выходом в сеть Интернет</w:t>
            </w:r>
          </w:p>
        </w:tc>
      </w:tr>
      <w:tr w:rsidR="00F340B9" w:rsidRPr="00F340B9" w14:paraId="65343DEE" w14:textId="77777777" w:rsidTr="00F33293">
        <w:tc>
          <w:tcPr>
            <w:tcW w:w="625" w:type="dxa"/>
            <w:tcBorders>
              <w:top w:val="single" w:sz="4" w:space="0" w:color="auto"/>
              <w:left w:val="single" w:sz="4" w:space="0" w:color="auto"/>
              <w:bottom w:val="single" w:sz="4" w:space="0" w:color="auto"/>
              <w:right w:val="single" w:sz="4" w:space="0" w:color="auto"/>
            </w:tcBorders>
            <w:hideMark/>
          </w:tcPr>
          <w:p w14:paraId="74C1D5C2" w14:textId="77777777" w:rsidR="005E683F" w:rsidRPr="00F340B9" w:rsidRDefault="005E683F" w:rsidP="00F340B9">
            <w:pPr>
              <w:spacing w:after="0" w:line="240" w:lineRule="auto"/>
              <w:ind w:left="4"/>
              <w:jc w:val="center"/>
              <w:rPr>
                <w:rFonts w:ascii="Times New Roman" w:eastAsia="Times New Roman" w:hAnsi="Times New Roman"/>
                <w:sz w:val="24"/>
                <w:szCs w:val="24"/>
                <w:highlight w:val="yellow"/>
                <w:lang w:eastAsia="ru-RU"/>
              </w:rPr>
            </w:pPr>
            <w:r w:rsidRPr="00F340B9">
              <w:rPr>
                <w:rFonts w:ascii="Times New Roman" w:eastAsia="Times New Roman" w:hAnsi="Times New Roman"/>
                <w:sz w:val="24"/>
                <w:szCs w:val="24"/>
                <w:highlight w:val="yellow"/>
                <w:lang w:eastAsia="ru-RU"/>
              </w:rPr>
              <w:t>27</w:t>
            </w:r>
          </w:p>
        </w:tc>
        <w:tc>
          <w:tcPr>
            <w:tcW w:w="7659" w:type="dxa"/>
            <w:tcBorders>
              <w:top w:val="single" w:sz="4" w:space="0" w:color="auto"/>
              <w:left w:val="single" w:sz="4" w:space="0" w:color="auto"/>
              <w:bottom w:val="single" w:sz="4" w:space="0" w:color="auto"/>
              <w:right w:val="single" w:sz="4" w:space="0" w:color="auto"/>
            </w:tcBorders>
            <w:vAlign w:val="bottom"/>
            <w:hideMark/>
          </w:tcPr>
          <w:p w14:paraId="4B3256AE" w14:textId="77777777" w:rsidR="005E683F" w:rsidRPr="00F340B9" w:rsidRDefault="005E683F" w:rsidP="00F340B9">
            <w:pPr>
              <w:spacing w:after="0" w:line="240" w:lineRule="auto"/>
              <w:rPr>
                <w:rFonts w:ascii="Times New Roman" w:eastAsia="Times New Roman" w:hAnsi="Times New Roman"/>
                <w:bCs/>
                <w:w w:val="90"/>
                <w:sz w:val="24"/>
                <w:szCs w:val="24"/>
                <w:lang w:eastAsia="ru-RU"/>
              </w:rPr>
            </w:pPr>
            <w:r w:rsidRPr="00F340B9">
              <w:rPr>
                <w:rFonts w:ascii="Times New Roman" w:eastAsia="Times New Roman" w:hAnsi="Times New Roman"/>
                <w:bCs/>
                <w:w w:val="90"/>
                <w:sz w:val="24"/>
                <w:szCs w:val="24"/>
                <w:highlight w:val="yellow"/>
                <w:lang w:eastAsia="ru-RU"/>
              </w:rPr>
              <w:t>Актовый зал</w:t>
            </w:r>
          </w:p>
        </w:tc>
      </w:tr>
    </w:tbl>
    <w:p w14:paraId="2038C2CF" w14:textId="77777777" w:rsidR="005E683F" w:rsidRPr="00F340B9" w:rsidRDefault="005E683F" w:rsidP="00F340B9">
      <w:pPr>
        <w:spacing w:after="0" w:line="240" w:lineRule="auto"/>
        <w:rPr>
          <w:rFonts w:ascii="Times New Roman" w:eastAsia="Times New Roman" w:hAnsi="Times New Roman"/>
          <w:sz w:val="24"/>
          <w:szCs w:val="24"/>
          <w:lang w:eastAsia="ru-RU"/>
        </w:rPr>
      </w:pPr>
    </w:p>
    <w:p w14:paraId="41A64CAE"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br w:type="page"/>
      </w:r>
      <w:bookmarkStart w:id="2" w:name="_Hlk125106949"/>
      <w:r w:rsidRPr="00F340B9">
        <w:rPr>
          <w:rFonts w:ascii="Times New Roman" w:hAnsi="Times New Roman"/>
          <w:sz w:val="24"/>
          <w:szCs w:val="24"/>
        </w:rPr>
        <w:lastRenderedPageBreak/>
        <w:t>Министерство образования Новосибирской области</w:t>
      </w:r>
    </w:p>
    <w:p w14:paraId="23D88588"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Государственное бюджетное профессиональное образовательное учреждение</w:t>
      </w:r>
    </w:p>
    <w:p w14:paraId="44876F79"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Новосибирской области</w:t>
      </w:r>
    </w:p>
    <w:p w14:paraId="1ACC5039"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«Новосибирский колледж промышленных технологий»</w:t>
      </w:r>
    </w:p>
    <w:p w14:paraId="12D580F5" w14:textId="77777777" w:rsidR="00F340B9" w:rsidRPr="00F340B9" w:rsidRDefault="00F340B9" w:rsidP="00F340B9">
      <w:pPr>
        <w:spacing w:line="240" w:lineRule="auto"/>
        <w:jc w:val="center"/>
        <w:rPr>
          <w:rFonts w:ascii="Times New Roman" w:hAnsi="Times New Roman"/>
          <w:sz w:val="24"/>
          <w:szCs w:val="24"/>
        </w:rPr>
      </w:pPr>
    </w:p>
    <w:p w14:paraId="23C0FB31" w14:textId="77777777" w:rsidR="00F340B9" w:rsidRPr="00F340B9" w:rsidRDefault="00F340B9" w:rsidP="00F340B9">
      <w:pPr>
        <w:spacing w:line="240" w:lineRule="auto"/>
        <w:jc w:val="center"/>
        <w:rPr>
          <w:rFonts w:ascii="Times New Roman" w:hAnsi="Times New Roman"/>
          <w:sz w:val="24"/>
          <w:szCs w:val="24"/>
        </w:rPr>
      </w:pPr>
    </w:p>
    <w:p w14:paraId="3D714584"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РАБОЧАЯ ПРОГРАММА</w:t>
      </w:r>
    </w:p>
    <w:p w14:paraId="3D84B411"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ОБЩЕОБРАЗОВАТЕЛЬНОЙ ДИСЦИПЛИНЫ</w:t>
      </w:r>
    </w:p>
    <w:p w14:paraId="26FCC539"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ОД.01. русский язык</w:t>
      </w:r>
    </w:p>
    <w:p w14:paraId="4A26D567"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по программе подготовки квалифицированных рабочих и служащих</w:t>
      </w:r>
    </w:p>
    <w:p w14:paraId="4ED5A503" w14:textId="26DD59FB"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по профессии 15.01.36 «Дефектоскопист»</w:t>
      </w:r>
    </w:p>
    <w:p w14:paraId="752840B3" w14:textId="14D1B326" w:rsidR="00F340B9" w:rsidRPr="00F340B9" w:rsidRDefault="00F340B9" w:rsidP="00F340B9">
      <w:pPr>
        <w:spacing w:line="240" w:lineRule="auto"/>
        <w:jc w:val="center"/>
        <w:rPr>
          <w:rFonts w:ascii="Times New Roman" w:hAnsi="Times New Roman"/>
          <w:sz w:val="24"/>
          <w:szCs w:val="24"/>
        </w:rPr>
      </w:pPr>
    </w:p>
    <w:p w14:paraId="2447005A" w14:textId="77777777" w:rsidR="00F340B9" w:rsidRPr="00F340B9" w:rsidRDefault="00F340B9" w:rsidP="00F340B9">
      <w:pPr>
        <w:spacing w:line="240" w:lineRule="auto"/>
        <w:jc w:val="center"/>
        <w:rPr>
          <w:rFonts w:ascii="Times New Roman" w:hAnsi="Times New Roman"/>
          <w:sz w:val="24"/>
          <w:szCs w:val="24"/>
        </w:rPr>
      </w:pPr>
    </w:p>
    <w:p w14:paraId="52E530C5" w14:textId="77777777" w:rsidR="00F340B9" w:rsidRPr="00F340B9" w:rsidRDefault="00F340B9" w:rsidP="00F340B9">
      <w:pPr>
        <w:spacing w:line="240" w:lineRule="auto"/>
        <w:jc w:val="center"/>
        <w:rPr>
          <w:rFonts w:ascii="Times New Roman" w:hAnsi="Times New Roman"/>
          <w:sz w:val="24"/>
          <w:szCs w:val="24"/>
        </w:rPr>
      </w:pPr>
    </w:p>
    <w:p w14:paraId="3D8CD89F" w14:textId="77777777" w:rsidR="00F340B9" w:rsidRPr="00F340B9" w:rsidRDefault="00F340B9" w:rsidP="00F340B9">
      <w:pPr>
        <w:spacing w:line="240" w:lineRule="auto"/>
        <w:jc w:val="center"/>
        <w:rPr>
          <w:rFonts w:ascii="Times New Roman" w:hAnsi="Times New Roman"/>
          <w:sz w:val="24"/>
          <w:szCs w:val="24"/>
        </w:rPr>
      </w:pPr>
    </w:p>
    <w:p w14:paraId="5F5F2A8B" w14:textId="77777777" w:rsidR="00F340B9" w:rsidRPr="00F340B9" w:rsidRDefault="00F340B9" w:rsidP="00F340B9">
      <w:pPr>
        <w:spacing w:line="240" w:lineRule="auto"/>
        <w:jc w:val="center"/>
        <w:rPr>
          <w:rFonts w:ascii="Times New Roman" w:hAnsi="Times New Roman"/>
          <w:sz w:val="24"/>
          <w:szCs w:val="24"/>
        </w:rPr>
      </w:pPr>
    </w:p>
    <w:p w14:paraId="60F00E14" w14:textId="77777777" w:rsidR="00F340B9" w:rsidRPr="00F340B9" w:rsidRDefault="00F340B9" w:rsidP="00F340B9">
      <w:pPr>
        <w:spacing w:line="240" w:lineRule="auto"/>
        <w:jc w:val="center"/>
        <w:rPr>
          <w:rFonts w:ascii="Times New Roman" w:hAnsi="Times New Roman"/>
          <w:sz w:val="24"/>
          <w:szCs w:val="24"/>
        </w:rPr>
      </w:pPr>
    </w:p>
    <w:p w14:paraId="74591192" w14:textId="77777777" w:rsidR="00F340B9" w:rsidRPr="00F340B9" w:rsidRDefault="00F340B9" w:rsidP="00F340B9">
      <w:pPr>
        <w:spacing w:line="240" w:lineRule="auto"/>
        <w:jc w:val="center"/>
        <w:rPr>
          <w:rFonts w:ascii="Times New Roman" w:hAnsi="Times New Roman"/>
          <w:sz w:val="24"/>
          <w:szCs w:val="24"/>
        </w:rPr>
      </w:pPr>
    </w:p>
    <w:p w14:paraId="1803F4FE" w14:textId="77777777" w:rsidR="00F340B9" w:rsidRPr="00F340B9" w:rsidRDefault="00F340B9" w:rsidP="00F340B9">
      <w:pPr>
        <w:spacing w:line="240" w:lineRule="auto"/>
        <w:jc w:val="center"/>
        <w:rPr>
          <w:rFonts w:ascii="Times New Roman" w:hAnsi="Times New Roman"/>
          <w:sz w:val="24"/>
          <w:szCs w:val="24"/>
        </w:rPr>
      </w:pPr>
    </w:p>
    <w:p w14:paraId="6ADA7DED" w14:textId="77777777" w:rsidR="00F340B9" w:rsidRPr="00F340B9" w:rsidRDefault="00F340B9" w:rsidP="00F340B9">
      <w:pPr>
        <w:spacing w:line="240" w:lineRule="auto"/>
        <w:jc w:val="center"/>
        <w:rPr>
          <w:rFonts w:ascii="Times New Roman" w:hAnsi="Times New Roman"/>
          <w:sz w:val="24"/>
          <w:szCs w:val="24"/>
        </w:rPr>
      </w:pPr>
    </w:p>
    <w:p w14:paraId="5B1DDC24" w14:textId="77777777" w:rsidR="00F340B9" w:rsidRPr="00F340B9" w:rsidRDefault="00F340B9" w:rsidP="00F340B9">
      <w:pPr>
        <w:spacing w:line="240" w:lineRule="auto"/>
        <w:jc w:val="center"/>
        <w:rPr>
          <w:rFonts w:ascii="Times New Roman" w:hAnsi="Times New Roman"/>
          <w:sz w:val="24"/>
          <w:szCs w:val="24"/>
        </w:rPr>
      </w:pPr>
    </w:p>
    <w:p w14:paraId="23933269" w14:textId="77777777" w:rsidR="00F340B9" w:rsidRPr="00F340B9" w:rsidRDefault="00F340B9" w:rsidP="00F340B9">
      <w:pPr>
        <w:spacing w:line="240" w:lineRule="auto"/>
        <w:jc w:val="center"/>
        <w:rPr>
          <w:rFonts w:ascii="Times New Roman" w:hAnsi="Times New Roman"/>
          <w:sz w:val="24"/>
          <w:szCs w:val="24"/>
        </w:rPr>
      </w:pPr>
    </w:p>
    <w:p w14:paraId="6101BE1C" w14:textId="77777777" w:rsidR="00F340B9" w:rsidRPr="00F340B9" w:rsidRDefault="00F340B9" w:rsidP="00F340B9">
      <w:pPr>
        <w:spacing w:line="240" w:lineRule="auto"/>
        <w:jc w:val="center"/>
        <w:rPr>
          <w:rFonts w:ascii="Times New Roman" w:hAnsi="Times New Roman"/>
          <w:sz w:val="24"/>
          <w:szCs w:val="24"/>
        </w:rPr>
      </w:pPr>
    </w:p>
    <w:p w14:paraId="1AE71B74" w14:textId="77777777" w:rsidR="00F340B9" w:rsidRPr="00F340B9" w:rsidRDefault="00F340B9" w:rsidP="00F340B9">
      <w:pPr>
        <w:spacing w:line="240" w:lineRule="auto"/>
        <w:jc w:val="center"/>
        <w:rPr>
          <w:rFonts w:ascii="Times New Roman" w:hAnsi="Times New Roman"/>
          <w:sz w:val="24"/>
          <w:szCs w:val="24"/>
        </w:rPr>
      </w:pPr>
    </w:p>
    <w:p w14:paraId="2F14FE78" w14:textId="77777777" w:rsidR="00F340B9" w:rsidRPr="00F340B9" w:rsidRDefault="00F340B9" w:rsidP="00F340B9">
      <w:pPr>
        <w:spacing w:line="240" w:lineRule="auto"/>
        <w:jc w:val="center"/>
        <w:rPr>
          <w:rFonts w:ascii="Times New Roman" w:hAnsi="Times New Roman"/>
          <w:sz w:val="24"/>
          <w:szCs w:val="24"/>
        </w:rPr>
      </w:pPr>
    </w:p>
    <w:p w14:paraId="53730674" w14:textId="77777777" w:rsidR="00F340B9" w:rsidRPr="00F340B9" w:rsidRDefault="00F340B9" w:rsidP="00F340B9">
      <w:pPr>
        <w:spacing w:line="240" w:lineRule="auto"/>
        <w:jc w:val="center"/>
        <w:rPr>
          <w:rFonts w:ascii="Times New Roman" w:hAnsi="Times New Roman"/>
          <w:sz w:val="24"/>
          <w:szCs w:val="24"/>
        </w:rPr>
      </w:pPr>
    </w:p>
    <w:p w14:paraId="7ECB6734" w14:textId="77777777" w:rsidR="00F340B9" w:rsidRPr="00F340B9" w:rsidRDefault="00F340B9" w:rsidP="00F340B9">
      <w:pPr>
        <w:spacing w:line="240" w:lineRule="auto"/>
        <w:jc w:val="center"/>
        <w:rPr>
          <w:rFonts w:ascii="Times New Roman" w:hAnsi="Times New Roman"/>
          <w:sz w:val="24"/>
          <w:szCs w:val="24"/>
        </w:rPr>
      </w:pPr>
    </w:p>
    <w:p w14:paraId="5C4338A4" w14:textId="77777777" w:rsidR="00F340B9" w:rsidRPr="00F340B9" w:rsidRDefault="00F340B9" w:rsidP="00F340B9">
      <w:pPr>
        <w:spacing w:line="240" w:lineRule="auto"/>
        <w:jc w:val="center"/>
        <w:rPr>
          <w:rFonts w:ascii="Times New Roman" w:hAnsi="Times New Roman"/>
          <w:sz w:val="24"/>
          <w:szCs w:val="24"/>
        </w:rPr>
      </w:pPr>
    </w:p>
    <w:p w14:paraId="25F698D3"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Новосибирск 2023 г.</w:t>
      </w:r>
    </w:p>
    <w:p w14:paraId="55F8A5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Рабочая программа ОД.01 «Русский язык» разработана на основе Федерального государственного образовательного стандарта (ФГОС) среднего общего образования и примерной рабочей программы общеобразовательной дисциплины «Русский язык» для профессиональных образовательных организаций, разработанной ФГБОУ ДПО ИРПО и  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p>
    <w:p w14:paraId="3EF05C90" w14:textId="77777777" w:rsidR="00F340B9" w:rsidRPr="00F340B9" w:rsidRDefault="00F340B9" w:rsidP="00F340B9">
      <w:pPr>
        <w:spacing w:line="240" w:lineRule="auto"/>
        <w:rPr>
          <w:rFonts w:ascii="Times New Roman" w:hAnsi="Times New Roman"/>
          <w:sz w:val="24"/>
          <w:szCs w:val="24"/>
        </w:rPr>
      </w:pPr>
    </w:p>
    <w:p w14:paraId="261BC71F" w14:textId="77777777" w:rsidR="00F340B9" w:rsidRPr="00F340B9" w:rsidRDefault="00F340B9" w:rsidP="00F340B9">
      <w:pPr>
        <w:spacing w:line="240" w:lineRule="auto"/>
        <w:rPr>
          <w:rFonts w:ascii="Times New Roman" w:hAnsi="Times New Roman"/>
          <w:sz w:val="24"/>
          <w:szCs w:val="24"/>
        </w:rPr>
      </w:pPr>
    </w:p>
    <w:p w14:paraId="12B2BCB1" w14:textId="77777777" w:rsidR="00F340B9" w:rsidRPr="00F340B9" w:rsidRDefault="00F340B9" w:rsidP="00F340B9">
      <w:pPr>
        <w:spacing w:line="240" w:lineRule="auto"/>
        <w:rPr>
          <w:rFonts w:ascii="Times New Roman" w:hAnsi="Times New Roman"/>
          <w:sz w:val="24"/>
          <w:szCs w:val="24"/>
        </w:rPr>
      </w:pPr>
    </w:p>
    <w:p w14:paraId="6DFD90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Организация-разработчик: </w:t>
      </w:r>
    </w:p>
    <w:p w14:paraId="339462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Государственное бюджетное профессиональное образовательное учреждение Новосибирской области </w:t>
      </w:r>
      <w:bookmarkStart w:id="3" w:name="_Hlk137633975"/>
      <w:r w:rsidRPr="00F340B9">
        <w:rPr>
          <w:rFonts w:ascii="Times New Roman" w:hAnsi="Times New Roman"/>
          <w:sz w:val="24"/>
          <w:szCs w:val="24"/>
        </w:rPr>
        <w:t>«Новосибирский колледж промышленных технологий»</w:t>
      </w:r>
    </w:p>
    <w:p w14:paraId="5EA169F6" w14:textId="77777777" w:rsidR="00F340B9" w:rsidRPr="00F340B9" w:rsidRDefault="00F340B9" w:rsidP="00F340B9">
      <w:pPr>
        <w:spacing w:line="240" w:lineRule="auto"/>
        <w:rPr>
          <w:rFonts w:ascii="Times New Roman" w:hAnsi="Times New Roman"/>
          <w:sz w:val="24"/>
          <w:szCs w:val="24"/>
        </w:rPr>
      </w:pPr>
    </w:p>
    <w:bookmarkEnd w:id="3"/>
    <w:p w14:paraId="716AEC9D" w14:textId="77777777" w:rsidR="00F340B9" w:rsidRPr="00F340B9" w:rsidRDefault="00F340B9" w:rsidP="00F340B9">
      <w:pPr>
        <w:spacing w:line="240" w:lineRule="auto"/>
        <w:rPr>
          <w:rFonts w:ascii="Times New Roman" w:hAnsi="Times New Roman"/>
          <w:sz w:val="24"/>
          <w:szCs w:val="24"/>
        </w:rPr>
      </w:pPr>
    </w:p>
    <w:p w14:paraId="2E04329B" w14:textId="77777777" w:rsidR="00F340B9" w:rsidRPr="00F340B9" w:rsidRDefault="00F340B9" w:rsidP="00F340B9">
      <w:pPr>
        <w:spacing w:line="240" w:lineRule="auto"/>
        <w:rPr>
          <w:rFonts w:ascii="Times New Roman" w:hAnsi="Times New Roman"/>
          <w:sz w:val="24"/>
          <w:szCs w:val="24"/>
        </w:rPr>
      </w:pPr>
    </w:p>
    <w:p w14:paraId="721629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Разработчик:</w:t>
      </w:r>
    </w:p>
    <w:p w14:paraId="57476C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Кочерга Я.С. – преподаватель русского языка ГБПОУ НСО «Новосибирский колледж промышленных технологий»</w:t>
      </w:r>
    </w:p>
    <w:p w14:paraId="6A2A10AA" w14:textId="77777777" w:rsidR="00F340B9" w:rsidRPr="00F340B9" w:rsidRDefault="00F340B9" w:rsidP="00F340B9">
      <w:pPr>
        <w:spacing w:line="240" w:lineRule="auto"/>
        <w:rPr>
          <w:rFonts w:ascii="Times New Roman" w:hAnsi="Times New Roman"/>
          <w:sz w:val="24"/>
          <w:szCs w:val="24"/>
        </w:rPr>
      </w:pPr>
    </w:p>
    <w:p w14:paraId="6ACE4AC8" w14:textId="77777777" w:rsidR="00F340B9" w:rsidRPr="00F340B9" w:rsidRDefault="00F340B9" w:rsidP="00F340B9">
      <w:pPr>
        <w:spacing w:line="240" w:lineRule="auto"/>
        <w:rPr>
          <w:rFonts w:ascii="Times New Roman" w:hAnsi="Times New Roman"/>
          <w:sz w:val="24"/>
          <w:szCs w:val="24"/>
        </w:rPr>
      </w:pPr>
    </w:p>
    <w:p w14:paraId="0717D29F" w14:textId="77777777" w:rsidR="00F340B9" w:rsidRPr="00F340B9" w:rsidRDefault="00F340B9" w:rsidP="00F340B9">
      <w:pPr>
        <w:spacing w:line="240" w:lineRule="auto"/>
        <w:rPr>
          <w:rFonts w:ascii="Times New Roman" w:hAnsi="Times New Roman"/>
          <w:sz w:val="24"/>
          <w:szCs w:val="24"/>
        </w:rPr>
      </w:pPr>
    </w:p>
    <w:p w14:paraId="37F7C9E5" w14:textId="77777777" w:rsidR="00F340B9" w:rsidRPr="00F340B9" w:rsidRDefault="00F340B9" w:rsidP="00F340B9">
      <w:pPr>
        <w:spacing w:line="240" w:lineRule="auto"/>
        <w:rPr>
          <w:rFonts w:ascii="Times New Roman" w:hAnsi="Times New Roman"/>
          <w:sz w:val="24"/>
          <w:szCs w:val="24"/>
        </w:rPr>
      </w:pPr>
    </w:p>
    <w:p w14:paraId="38092F82" w14:textId="77777777" w:rsidR="00F340B9" w:rsidRPr="00F340B9" w:rsidRDefault="00F340B9" w:rsidP="00F340B9">
      <w:pPr>
        <w:spacing w:line="240" w:lineRule="auto"/>
        <w:rPr>
          <w:rFonts w:ascii="Times New Roman" w:hAnsi="Times New Roman"/>
          <w:sz w:val="24"/>
          <w:szCs w:val="24"/>
        </w:rPr>
      </w:pPr>
    </w:p>
    <w:p w14:paraId="5370557C" w14:textId="77777777" w:rsidR="00F340B9" w:rsidRPr="00F340B9" w:rsidRDefault="00F340B9" w:rsidP="00F340B9">
      <w:pPr>
        <w:spacing w:line="240" w:lineRule="auto"/>
        <w:rPr>
          <w:rFonts w:ascii="Times New Roman" w:hAnsi="Times New Roman"/>
          <w:sz w:val="24"/>
          <w:szCs w:val="24"/>
        </w:rPr>
      </w:pPr>
    </w:p>
    <w:p w14:paraId="178C45EC" w14:textId="77777777" w:rsidR="00F340B9" w:rsidRPr="00F340B9" w:rsidRDefault="00F340B9" w:rsidP="00F340B9">
      <w:pPr>
        <w:spacing w:line="240" w:lineRule="auto"/>
        <w:rPr>
          <w:rFonts w:ascii="Times New Roman" w:hAnsi="Times New Roman"/>
          <w:sz w:val="24"/>
          <w:szCs w:val="24"/>
        </w:rPr>
      </w:pPr>
    </w:p>
    <w:p w14:paraId="7B633A55" w14:textId="77777777" w:rsidR="00F340B9" w:rsidRPr="00F340B9" w:rsidRDefault="00F340B9" w:rsidP="00F340B9">
      <w:pPr>
        <w:spacing w:line="240" w:lineRule="auto"/>
        <w:rPr>
          <w:rFonts w:ascii="Times New Roman" w:hAnsi="Times New Roman"/>
          <w:sz w:val="24"/>
          <w:szCs w:val="24"/>
        </w:rPr>
      </w:pPr>
    </w:p>
    <w:p w14:paraId="28C1D9A6" w14:textId="77777777" w:rsidR="00F340B9" w:rsidRPr="00F340B9" w:rsidRDefault="00F340B9" w:rsidP="00F340B9">
      <w:pPr>
        <w:spacing w:line="240" w:lineRule="auto"/>
        <w:rPr>
          <w:rFonts w:ascii="Times New Roman" w:hAnsi="Times New Roman"/>
          <w:sz w:val="24"/>
          <w:szCs w:val="24"/>
        </w:rPr>
      </w:pPr>
    </w:p>
    <w:p w14:paraId="2FC77811" w14:textId="77777777" w:rsidR="00F340B9" w:rsidRPr="00F340B9" w:rsidRDefault="00F340B9" w:rsidP="00F340B9">
      <w:pPr>
        <w:spacing w:line="240" w:lineRule="auto"/>
        <w:rPr>
          <w:rFonts w:ascii="Times New Roman" w:hAnsi="Times New Roman"/>
          <w:sz w:val="24"/>
          <w:szCs w:val="24"/>
        </w:rPr>
      </w:pPr>
    </w:p>
    <w:p w14:paraId="1255F7F3" w14:textId="77777777" w:rsidR="00F340B9" w:rsidRPr="00F340B9" w:rsidRDefault="00F340B9" w:rsidP="00F340B9">
      <w:pPr>
        <w:spacing w:line="240" w:lineRule="auto"/>
        <w:rPr>
          <w:rFonts w:ascii="Times New Roman" w:hAnsi="Times New Roman"/>
          <w:sz w:val="24"/>
          <w:szCs w:val="24"/>
        </w:rPr>
      </w:pPr>
    </w:p>
    <w:p w14:paraId="0715DB9B" w14:textId="77777777" w:rsidR="00F340B9" w:rsidRPr="00F340B9" w:rsidRDefault="00F340B9" w:rsidP="00F340B9">
      <w:pPr>
        <w:spacing w:line="240" w:lineRule="auto"/>
        <w:rPr>
          <w:rFonts w:ascii="Times New Roman" w:hAnsi="Times New Roman"/>
          <w:sz w:val="24"/>
          <w:szCs w:val="24"/>
        </w:rPr>
      </w:pPr>
    </w:p>
    <w:p w14:paraId="6C9670DE" w14:textId="77777777" w:rsidR="00F340B9" w:rsidRPr="00F340B9" w:rsidRDefault="00F340B9" w:rsidP="00F340B9">
      <w:pPr>
        <w:spacing w:line="240" w:lineRule="auto"/>
        <w:rPr>
          <w:rFonts w:ascii="Times New Roman" w:hAnsi="Times New Roman"/>
          <w:sz w:val="24"/>
          <w:szCs w:val="24"/>
        </w:rPr>
      </w:pPr>
    </w:p>
    <w:p w14:paraId="69CD40CC" w14:textId="77777777" w:rsidR="00F340B9" w:rsidRPr="00F340B9" w:rsidRDefault="00F340B9" w:rsidP="00F340B9">
      <w:pPr>
        <w:spacing w:line="240" w:lineRule="auto"/>
        <w:rPr>
          <w:rFonts w:ascii="Times New Roman" w:hAnsi="Times New Roman"/>
          <w:sz w:val="24"/>
          <w:szCs w:val="24"/>
        </w:rPr>
      </w:pPr>
    </w:p>
    <w:p w14:paraId="023BCA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СОДЕРЖАНИЕ</w:t>
      </w:r>
    </w:p>
    <w:bookmarkEnd w:id="2"/>
    <w:p w14:paraId="4AC3E6F6" w14:textId="4FCA794C" w:rsidR="00F340B9" w:rsidRPr="00F340B9" w:rsidRDefault="00F340B9" w:rsidP="00F340B9">
      <w:pPr>
        <w:spacing w:line="240" w:lineRule="auto"/>
        <w:rPr>
          <w:rFonts w:ascii="Times New Roman" w:hAnsi="Times New Roman"/>
          <w:sz w:val="24"/>
          <w:szCs w:val="24"/>
        </w:rPr>
      </w:pPr>
    </w:p>
    <w:p w14:paraId="58803D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fldChar w:fldCharType="begin"/>
      </w:r>
      <w:r w:rsidRPr="00F340B9">
        <w:rPr>
          <w:rFonts w:ascii="Times New Roman" w:hAnsi="Times New Roman"/>
          <w:sz w:val="24"/>
          <w:szCs w:val="24"/>
        </w:rPr>
        <w:instrText xml:space="preserve"> TOC \o "1-3" \h \z \u </w:instrText>
      </w:r>
      <w:r w:rsidRPr="00F340B9">
        <w:rPr>
          <w:rFonts w:ascii="Times New Roman" w:hAnsi="Times New Roman"/>
          <w:sz w:val="24"/>
          <w:szCs w:val="24"/>
        </w:rPr>
        <w:fldChar w:fldCharType="separate"/>
      </w:r>
      <w:hyperlink w:anchor="_Toc124938099" w:history="1">
        <w:r w:rsidRPr="00F340B9">
          <w:rPr>
            <w:rFonts w:ascii="Times New Roman" w:hAnsi="Times New Roman"/>
            <w:sz w:val="24"/>
            <w:szCs w:val="24"/>
          </w:rPr>
          <w:t>1. Общая характеристика примерной рабочей программы общеобразовательной дисциплины «Русский язык»</w:t>
        </w:r>
        <w:r w:rsidRPr="00F340B9">
          <w:rPr>
            <w:rFonts w:ascii="Times New Roman" w:hAnsi="Times New Roman"/>
            <w:webHidden/>
            <w:sz w:val="24"/>
            <w:szCs w:val="24"/>
          </w:rPr>
          <w:tab/>
        </w:r>
        <w:r w:rsidRPr="00F340B9">
          <w:rPr>
            <w:rFonts w:ascii="Times New Roman" w:hAnsi="Times New Roman"/>
            <w:webHidden/>
            <w:sz w:val="24"/>
            <w:szCs w:val="24"/>
          </w:rPr>
          <w:fldChar w:fldCharType="begin"/>
        </w:r>
        <w:r w:rsidRPr="00F340B9">
          <w:rPr>
            <w:rFonts w:ascii="Times New Roman" w:hAnsi="Times New Roman"/>
            <w:webHidden/>
            <w:sz w:val="24"/>
            <w:szCs w:val="24"/>
          </w:rPr>
          <w:instrText xml:space="preserve"> PAGEREF _Toc124938099 \h </w:instrText>
        </w:r>
        <w:r w:rsidRPr="00F340B9">
          <w:rPr>
            <w:rFonts w:ascii="Times New Roman" w:hAnsi="Times New Roman"/>
            <w:webHidden/>
            <w:sz w:val="24"/>
            <w:szCs w:val="24"/>
          </w:rPr>
        </w:r>
        <w:r w:rsidRPr="00F340B9">
          <w:rPr>
            <w:rFonts w:ascii="Times New Roman" w:hAnsi="Times New Roman"/>
            <w:webHidden/>
            <w:sz w:val="24"/>
            <w:szCs w:val="24"/>
          </w:rPr>
          <w:fldChar w:fldCharType="separate"/>
        </w:r>
        <w:r w:rsidRPr="00F340B9">
          <w:rPr>
            <w:rFonts w:ascii="Times New Roman" w:hAnsi="Times New Roman"/>
            <w:webHidden/>
            <w:sz w:val="24"/>
            <w:szCs w:val="24"/>
          </w:rPr>
          <w:t>4</w:t>
        </w:r>
        <w:r w:rsidRPr="00F340B9">
          <w:rPr>
            <w:rFonts w:ascii="Times New Roman" w:hAnsi="Times New Roman"/>
            <w:webHidden/>
            <w:sz w:val="24"/>
            <w:szCs w:val="24"/>
          </w:rPr>
          <w:fldChar w:fldCharType="end"/>
        </w:r>
      </w:hyperlink>
    </w:p>
    <w:p w14:paraId="4ACC77DC" w14:textId="77777777" w:rsidR="00F340B9" w:rsidRPr="00F340B9" w:rsidRDefault="00F340B9" w:rsidP="00F340B9">
      <w:pPr>
        <w:spacing w:line="240" w:lineRule="auto"/>
        <w:rPr>
          <w:rFonts w:ascii="Times New Roman" w:hAnsi="Times New Roman"/>
          <w:sz w:val="24"/>
          <w:szCs w:val="24"/>
        </w:rPr>
      </w:pPr>
      <w:hyperlink w:anchor="_Toc124938100" w:history="1">
        <w:r w:rsidRPr="00F340B9">
          <w:rPr>
            <w:rFonts w:ascii="Times New Roman" w:hAnsi="Times New Roman"/>
            <w:sz w:val="24"/>
            <w:szCs w:val="24"/>
          </w:rPr>
          <w:t>2. Структура и содержание общеобразовательной дисциплины</w:t>
        </w:r>
        <w:r w:rsidRPr="00F340B9">
          <w:rPr>
            <w:rFonts w:ascii="Times New Roman" w:hAnsi="Times New Roman"/>
            <w:webHidden/>
            <w:sz w:val="24"/>
            <w:szCs w:val="24"/>
          </w:rPr>
          <w:tab/>
        </w:r>
        <w:r w:rsidRPr="00F340B9">
          <w:rPr>
            <w:rFonts w:ascii="Times New Roman" w:hAnsi="Times New Roman"/>
            <w:webHidden/>
            <w:sz w:val="24"/>
            <w:szCs w:val="24"/>
          </w:rPr>
          <w:fldChar w:fldCharType="begin"/>
        </w:r>
        <w:r w:rsidRPr="00F340B9">
          <w:rPr>
            <w:rFonts w:ascii="Times New Roman" w:hAnsi="Times New Roman"/>
            <w:webHidden/>
            <w:sz w:val="24"/>
            <w:szCs w:val="24"/>
          </w:rPr>
          <w:instrText xml:space="preserve"> PAGEREF _Toc124938100 \h </w:instrText>
        </w:r>
        <w:r w:rsidRPr="00F340B9">
          <w:rPr>
            <w:rFonts w:ascii="Times New Roman" w:hAnsi="Times New Roman"/>
            <w:webHidden/>
            <w:sz w:val="24"/>
            <w:szCs w:val="24"/>
          </w:rPr>
        </w:r>
        <w:r w:rsidRPr="00F340B9">
          <w:rPr>
            <w:rFonts w:ascii="Times New Roman" w:hAnsi="Times New Roman"/>
            <w:webHidden/>
            <w:sz w:val="24"/>
            <w:szCs w:val="24"/>
          </w:rPr>
          <w:fldChar w:fldCharType="separate"/>
        </w:r>
        <w:r w:rsidRPr="00F340B9">
          <w:rPr>
            <w:rFonts w:ascii="Times New Roman" w:hAnsi="Times New Roman"/>
            <w:webHidden/>
            <w:sz w:val="24"/>
            <w:szCs w:val="24"/>
          </w:rPr>
          <w:t>8</w:t>
        </w:r>
        <w:r w:rsidRPr="00F340B9">
          <w:rPr>
            <w:rFonts w:ascii="Times New Roman" w:hAnsi="Times New Roman"/>
            <w:webHidden/>
            <w:sz w:val="24"/>
            <w:szCs w:val="24"/>
          </w:rPr>
          <w:fldChar w:fldCharType="end"/>
        </w:r>
      </w:hyperlink>
    </w:p>
    <w:p w14:paraId="211F1FB8" w14:textId="77777777" w:rsidR="00F340B9" w:rsidRPr="00F340B9" w:rsidRDefault="00F340B9" w:rsidP="00F340B9">
      <w:pPr>
        <w:spacing w:line="240" w:lineRule="auto"/>
        <w:rPr>
          <w:rFonts w:ascii="Times New Roman" w:hAnsi="Times New Roman"/>
          <w:sz w:val="24"/>
          <w:szCs w:val="24"/>
        </w:rPr>
      </w:pPr>
      <w:hyperlink w:anchor="_Toc124938101" w:history="1">
        <w:r w:rsidRPr="00F340B9">
          <w:rPr>
            <w:rFonts w:ascii="Times New Roman" w:hAnsi="Times New Roman"/>
            <w:sz w:val="24"/>
            <w:szCs w:val="24"/>
          </w:rPr>
          <w:t>3. Условия реализации программы общеобразовательной дисциплины</w:t>
        </w:r>
        <w:r w:rsidRPr="00F340B9">
          <w:rPr>
            <w:rFonts w:ascii="Times New Roman" w:hAnsi="Times New Roman"/>
            <w:webHidden/>
            <w:sz w:val="24"/>
            <w:szCs w:val="24"/>
          </w:rPr>
          <w:tab/>
        </w:r>
        <w:r w:rsidRPr="00F340B9">
          <w:rPr>
            <w:rFonts w:ascii="Times New Roman" w:hAnsi="Times New Roman"/>
            <w:webHidden/>
            <w:sz w:val="24"/>
            <w:szCs w:val="24"/>
          </w:rPr>
          <w:fldChar w:fldCharType="begin"/>
        </w:r>
        <w:r w:rsidRPr="00F340B9">
          <w:rPr>
            <w:rFonts w:ascii="Times New Roman" w:hAnsi="Times New Roman"/>
            <w:webHidden/>
            <w:sz w:val="24"/>
            <w:szCs w:val="24"/>
          </w:rPr>
          <w:instrText xml:space="preserve"> PAGEREF _Toc124938101 \h </w:instrText>
        </w:r>
        <w:r w:rsidRPr="00F340B9">
          <w:rPr>
            <w:rFonts w:ascii="Times New Roman" w:hAnsi="Times New Roman"/>
            <w:webHidden/>
            <w:sz w:val="24"/>
            <w:szCs w:val="24"/>
          </w:rPr>
        </w:r>
        <w:r w:rsidRPr="00F340B9">
          <w:rPr>
            <w:rFonts w:ascii="Times New Roman" w:hAnsi="Times New Roman"/>
            <w:webHidden/>
            <w:sz w:val="24"/>
            <w:szCs w:val="24"/>
          </w:rPr>
          <w:fldChar w:fldCharType="separate"/>
        </w:r>
        <w:r w:rsidRPr="00F340B9">
          <w:rPr>
            <w:rFonts w:ascii="Times New Roman" w:hAnsi="Times New Roman"/>
            <w:webHidden/>
            <w:sz w:val="24"/>
            <w:szCs w:val="24"/>
          </w:rPr>
          <w:t>17</w:t>
        </w:r>
        <w:r w:rsidRPr="00F340B9">
          <w:rPr>
            <w:rFonts w:ascii="Times New Roman" w:hAnsi="Times New Roman"/>
            <w:webHidden/>
            <w:sz w:val="24"/>
            <w:szCs w:val="24"/>
          </w:rPr>
          <w:fldChar w:fldCharType="end"/>
        </w:r>
      </w:hyperlink>
    </w:p>
    <w:p w14:paraId="4210A5CB" w14:textId="77777777" w:rsidR="00F340B9" w:rsidRPr="00F340B9" w:rsidRDefault="00F340B9" w:rsidP="00F340B9">
      <w:pPr>
        <w:spacing w:line="240" w:lineRule="auto"/>
        <w:rPr>
          <w:rFonts w:ascii="Times New Roman" w:hAnsi="Times New Roman"/>
          <w:sz w:val="24"/>
          <w:szCs w:val="24"/>
        </w:rPr>
      </w:pPr>
      <w:hyperlink w:anchor="_Toc124938102" w:history="1">
        <w:r w:rsidRPr="00F340B9">
          <w:rPr>
            <w:rFonts w:ascii="Times New Roman" w:hAnsi="Times New Roman"/>
            <w:sz w:val="24"/>
            <w:szCs w:val="24"/>
          </w:rPr>
          <w:t>4. Контроль и оценка результатов освоения общеобразовательной дисциплины</w:t>
        </w:r>
        <w:r w:rsidRPr="00F340B9">
          <w:rPr>
            <w:rFonts w:ascii="Times New Roman" w:hAnsi="Times New Roman"/>
            <w:webHidden/>
            <w:sz w:val="24"/>
            <w:szCs w:val="24"/>
          </w:rPr>
          <w:tab/>
        </w:r>
        <w:r w:rsidRPr="00F340B9">
          <w:rPr>
            <w:rFonts w:ascii="Times New Roman" w:hAnsi="Times New Roman"/>
            <w:webHidden/>
            <w:sz w:val="24"/>
            <w:szCs w:val="24"/>
          </w:rPr>
          <w:fldChar w:fldCharType="begin"/>
        </w:r>
        <w:r w:rsidRPr="00F340B9">
          <w:rPr>
            <w:rFonts w:ascii="Times New Roman" w:hAnsi="Times New Roman"/>
            <w:webHidden/>
            <w:sz w:val="24"/>
            <w:szCs w:val="24"/>
          </w:rPr>
          <w:instrText xml:space="preserve"> PAGEREF _Toc124938102 \h </w:instrText>
        </w:r>
        <w:r w:rsidRPr="00F340B9">
          <w:rPr>
            <w:rFonts w:ascii="Times New Roman" w:hAnsi="Times New Roman"/>
            <w:webHidden/>
            <w:sz w:val="24"/>
            <w:szCs w:val="24"/>
          </w:rPr>
        </w:r>
        <w:r w:rsidRPr="00F340B9">
          <w:rPr>
            <w:rFonts w:ascii="Times New Roman" w:hAnsi="Times New Roman"/>
            <w:webHidden/>
            <w:sz w:val="24"/>
            <w:szCs w:val="24"/>
          </w:rPr>
          <w:fldChar w:fldCharType="separate"/>
        </w:r>
        <w:r w:rsidRPr="00F340B9">
          <w:rPr>
            <w:rFonts w:ascii="Times New Roman" w:hAnsi="Times New Roman"/>
            <w:webHidden/>
            <w:sz w:val="24"/>
            <w:szCs w:val="24"/>
          </w:rPr>
          <w:t>18</w:t>
        </w:r>
        <w:r w:rsidRPr="00F340B9">
          <w:rPr>
            <w:rFonts w:ascii="Times New Roman" w:hAnsi="Times New Roman"/>
            <w:webHidden/>
            <w:sz w:val="24"/>
            <w:szCs w:val="24"/>
          </w:rPr>
          <w:fldChar w:fldCharType="end"/>
        </w:r>
      </w:hyperlink>
    </w:p>
    <w:p w14:paraId="13B52F52" w14:textId="55C05D5C"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fldChar w:fldCharType="end"/>
      </w:r>
    </w:p>
    <w:p w14:paraId="28E516B6" w14:textId="77777777" w:rsidR="00F340B9" w:rsidRPr="00F340B9" w:rsidRDefault="00F340B9" w:rsidP="00F340B9">
      <w:pPr>
        <w:spacing w:line="240" w:lineRule="auto"/>
        <w:rPr>
          <w:rFonts w:ascii="Times New Roman" w:hAnsi="Times New Roman"/>
          <w:sz w:val="24"/>
          <w:szCs w:val="24"/>
        </w:rPr>
      </w:pPr>
    </w:p>
    <w:p w14:paraId="77A507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bookmarkStart w:id="4" w:name="_heading=h.30j0zll" w:colFirst="0" w:colLast="0"/>
      <w:bookmarkEnd w:id="4"/>
    </w:p>
    <w:p w14:paraId="111418DD" w14:textId="77777777" w:rsidR="00F340B9" w:rsidRPr="00F340B9" w:rsidRDefault="00F340B9" w:rsidP="00F340B9">
      <w:pPr>
        <w:spacing w:line="240" w:lineRule="auto"/>
        <w:rPr>
          <w:rFonts w:ascii="Times New Roman" w:hAnsi="Times New Roman"/>
          <w:sz w:val="24"/>
          <w:szCs w:val="24"/>
        </w:rPr>
      </w:pPr>
      <w:bookmarkStart w:id="5" w:name="_Toc113637405"/>
      <w:bookmarkStart w:id="6" w:name="_Toc124938099"/>
      <w:bookmarkStart w:id="7" w:name="_Hlk125106965"/>
      <w:r w:rsidRPr="00F340B9">
        <w:rPr>
          <w:rFonts w:ascii="Times New Roman" w:hAnsi="Times New Roman"/>
          <w:sz w:val="24"/>
          <w:szCs w:val="24"/>
        </w:rPr>
        <w:t>1. Общая характеристика примерной рабочей программы общеобразовательной дисциплины</w:t>
      </w:r>
      <w:bookmarkEnd w:id="5"/>
      <w:r w:rsidRPr="00F340B9">
        <w:rPr>
          <w:rFonts w:ascii="Times New Roman" w:hAnsi="Times New Roman"/>
          <w:sz w:val="24"/>
          <w:szCs w:val="24"/>
        </w:rPr>
        <w:t xml:space="preserve"> </w:t>
      </w:r>
      <w:bookmarkStart w:id="8" w:name="_Hlk124847644"/>
      <w:r w:rsidRPr="00F340B9">
        <w:rPr>
          <w:rFonts w:ascii="Times New Roman" w:hAnsi="Times New Roman"/>
          <w:sz w:val="24"/>
          <w:szCs w:val="24"/>
        </w:rPr>
        <w:t>«Русский язык»</w:t>
      </w:r>
      <w:bookmarkEnd w:id="6"/>
      <w:bookmarkEnd w:id="8"/>
    </w:p>
    <w:bookmarkEnd w:id="7"/>
    <w:p w14:paraId="4B0A9E71" w14:textId="77777777" w:rsidR="00F340B9" w:rsidRPr="00F340B9" w:rsidRDefault="00F340B9" w:rsidP="00F340B9">
      <w:pPr>
        <w:spacing w:line="240" w:lineRule="auto"/>
        <w:rPr>
          <w:rFonts w:ascii="Times New Roman" w:hAnsi="Times New Roman"/>
          <w:sz w:val="24"/>
          <w:szCs w:val="24"/>
        </w:rPr>
      </w:pPr>
    </w:p>
    <w:p w14:paraId="716D2B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Место дисциплины в структуре основной профессиональной образовательной программы</w:t>
      </w:r>
    </w:p>
    <w:p w14:paraId="0436D7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Общеобразовательная дисциплина «Русский язык» является обязательной частью общеобразовательного цикла образовательной программы СПО в соответствии с ФГОС по программе подготовки квалифицированных рабочих и служащих по профессии 15.01.36 «Дефектоскопист»</w:t>
      </w:r>
    </w:p>
    <w:p w14:paraId="4701BC72" w14:textId="77777777" w:rsidR="00F340B9" w:rsidRPr="00F340B9" w:rsidRDefault="00F340B9" w:rsidP="00F340B9">
      <w:pPr>
        <w:spacing w:line="240" w:lineRule="auto"/>
        <w:rPr>
          <w:rFonts w:ascii="Times New Roman" w:hAnsi="Times New Roman"/>
          <w:sz w:val="24"/>
          <w:szCs w:val="24"/>
        </w:rPr>
      </w:pPr>
    </w:p>
    <w:p w14:paraId="28A74D9D" w14:textId="77777777" w:rsidR="00F340B9" w:rsidRPr="00F340B9" w:rsidRDefault="00F340B9" w:rsidP="00F340B9">
      <w:pPr>
        <w:spacing w:line="240" w:lineRule="auto"/>
        <w:rPr>
          <w:rFonts w:ascii="Times New Roman" w:hAnsi="Times New Roman"/>
          <w:sz w:val="24"/>
          <w:szCs w:val="24"/>
        </w:rPr>
      </w:pPr>
    </w:p>
    <w:p w14:paraId="35593E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 Цели и планируемые результаты освоения дисциплины:</w:t>
      </w:r>
    </w:p>
    <w:p w14:paraId="3BC3671F" w14:textId="77777777" w:rsidR="00F340B9" w:rsidRPr="00F340B9" w:rsidRDefault="00F340B9" w:rsidP="00F340B9">
      <w:pPr>
        <w:spacing w:line="240" w:lineRule="auto"/>
        <w:rPr>
          <w:rFonts w:ascii="Times New Roman" w:hAnsi="Times New Roman"/>
          <w:sz w:val="24"/>
          <w:szCs w:val="24"/>
        </w:rPr>
      </w:pPr>
    </w:p>
    <w:p w14:paraId="5257ED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1.2.1. Цель общеобразовательной дисциплины </w:t>
      </w:r>
    </w:p>
    <w:p w14:paraId="1240F3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Цель дисциплины «Русский язык»: </w:t>
      </w:r>
      <w:bookmarkStart w:id="9" w:name="_heading=h.tyjcwt" w:colFirst="0" w:colLast="0"/>
      <w:bookmarkEnd w:id="9"/>
      <w:r w:rsidRPr="00F340B9">
        <w:rPr>
          <w:rFonts w:ascii="Times New Roman" w:hAnsi="Times New Roman"/>
          <w:sz w:val="24"/>
          <w:szCs w:val="24"/>
        </w:rPr>
        <w:t>сформировать у обучающихся знания и умения в области языка, навыки их применения в практической профессиональной деятельности.</w:t>
      </w:r>
    </w:p>
    <w:p w14:paraId="60BD9442" w14:textId="77777777" w:rsidR="00F340B9" w:rsidRPr="00F340B9" w:rsidRDefault="00F340B9" w:rsidP="00F340B9">
      <w:pPr>
        <w:spacing w:line="240" w:lineRule="auto"/>
        <w:rPr>
          <w:rFonts w:ascii="Times New Roman" w:hAnsi="Times New Roman"/>
          <w:sz w:val="24"/>
          <w:szCs w:val="24"/>
        </w:rPr>
      </w:pPr>
    </w:p>
    <w:p w14:paraId="63ED87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1.2.2. Планируемые результаты освоения общеобразовательной дисциплины в соответствии с ФГОС СПО и на основе ФГОС СОО</w:t>
      </w:r>
    </w:p>
    <w:p w14:paraId="2A7196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Особое значение дисциплина имеет при формировании и развитии ОК и ПК. </w:t>
      </w:r>
    </w:p>
    <w:p w14:paraId="62B6CCC5" w14:textId="77777777" w:rsidR="00F340B9" w:rsidRPr="00F340B9" w:rsidRDefault="00F340B9" w:rsidP="00F340B9">
      <w:pPr>
        <w:spacing w:line="240" w:lineRule="auto"/>
        <w:rPr>
          <w:rFonts w:ascii="Times New Roman" w:hAnsi="Times New Roman"/>
          <w:sz w:val="24"/>
          <w:szCs w:val="24"/>
        </w:rPr>
      </w:pPr>
    </w:p>
    <w:p w14:paraId="19DA8BE4" w14:textId="6D712760" w:rsidR="00F340B9" w:rsidRPr="00F340B9" w:rsidRDefault="00F340B9" w:rsidP="00F340B9">
      <w:pPr>
        <w:spacing w:line="240" w:lineRule="auto"/>
        <w:rPr>
          <w:rFonts w:ascii="Times New Roman" w:hAnsi="Times New Roman"/>
          <w:sz w:val="24"/>
          <w:szCs w:val="24"/>
        </w:rPr>
      </w:pPr>
    </w:p>
    <w:p w14:paraId="70357A00" w14:textId="77777777" w:rsidR="00F340B9" w:rsidRPr="00F340B9" w:rsidRDefault="00F340B9" w:rsidP="00F340B9">
      <w:pPr>
        <w:spacing w:line="240" w:lineRule="auto"/>
        <w:rPr>
          <w:rFonts w:ascii="Times New Roman" w:hAnsi="Times New Roman"/>
          <w:sz w:val="24"/>
          <w:szCs w:val="24"/>
        </w:rPr>
        <w:sectPr w:rsidR="00F340B9" w:rsidRPr="00F340B9" w:rsidSect="002D71CC">
          <w:footerReference w:type="default" r:id="rId9"/>
          <w:pgSz w:w="11906" w:h="16838"/>
          <w:pgMar w:top="1134" w:right="850" w:bottom="1134" w:left="1701" w:header="708" w:footer="708" w:gutter="0"/>
          <w:cols w:space="720"/>
          <w:titlePg/>
          <w:docGrid w:linePitch="299"/>
        </w:sect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5953"/>
        <w:gridCol w:w="6237"/>
      </w:tblGrid>
      <w:tr w:rsidR="00F340B9" w:rsidRPr="00F340B9" w14:paraId="3695DBA8" w14:textId="77777777" w:rsidTr="0069015B">
        <w:trPr>
          <w:trHeight w:val="699"/>
          <w:jc w:val="center"/>
        </w:trPr>
        <w:tc>
          <w:tcPr>
            <w:tcW w:w="2547" w:type="dxa"/>
            <w:vMerge w:val="restart"/>
            <w:vAlign w:val="center"/>
          </w:tcPr>
          <w:p w14:paraId="4E9639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Код и наименование формируемых компетенций </w:t>
            </w:r>
          </w:p>
        </w:tc>
        <w:tc>
          <w:tcPr>
            <w:tcW w:w="12190" w:type="dxa"/>
            <w:gridSpan w:val="2"/>
            <w:vAlign w:val="center"/>
          </w:tcPr>
          <w:p w14:paraId="7427D1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Планируемые результаты освоения дисциплины</w:t>
            </w:r>
          </w:p>
        </w:tc>
      </w:tr>
      <w:tr w:rsidR="00F340B9" w:rsidRPr="00F340B9" w14:paraId="3FF5DF56" w14:textId="77777777" w:rsidTr="0069015B">
        <w:trPr>
          <w:trHeight w:val="554"/>
          <w:jc w:val="center"/>
        </w:trPr>
        <w:tc>
          <w:tcPr>
            <w:tcW w:w="2547" w:type="dxa"/>
            <w:vMerge/>
            <w:vAlign w:val="center"/>
          </w:tcPr>
          <w:p w14:paraId="2E187D98" w14:textId="77777777" w:rsidR="00F340B9" w:rsidRPr="00F340B9" w:rsidRDefault="00F340B9" w:rsidP="00F340B9">
            <w:pPr>
              <w:spacing w:line="240" w:lineRule="auto"/>
              <w:rPr>
                <w:rFonts w:ascii="Times New Roman" w:hAnsi="Times New Roman"/>
                <w:sz w:val="24"/>
                <w:szCs w:val="24"/>
              </w:rPr>
            </w:pPr>
          </w:p>
        </w:tc>
        <w:tc>
          <w:tcPr>
            <w:tcW w:w="5953" w:type="dxa"/>
            <w:vAlign w:val="center"/>
          </w:tcPr>
          <w:p w14:paraId="7C9707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Общие</w:t>
            </w:r>
          </w:p>
        </w:tc>
        <w:tc>
          <w:tcPr>
            <w:tcW w:w="6237" w:type="dxa"/>
            <w:vAlign w:val="center"/>
          </w:tcPr>
          <w:p w14:paraId="490AD7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Дисциплинарные (предметные)</w:t>
            </w:r>
            <w:r w:rsidRPr="00F340B9">
              <w:rPr>
                <w:rFonts w:ascii="Times New Roman" w:hAnsi="Times New Roman"/>
                <w:sz w:val="24"/>
                <w:szCs w:val="24"/>
              </w:rPr>
              <w:footnoteReference w:id="1"/>
            </w:r>
          </w:p>
        </w:tc>
      </w:tr>
      <w:tr w:rsidR="00F340B9" w:rsidRPr="00F340B9" w14:paraId="0DF2FB4D" w14:textId="77777777" w:rsidTr="0069015B">
        <w:trPr>
          <w:trHeight w:val="560"/>
          <w:jc w:val="center"/>
        </w:trPr>
        <w:tc>
          <w:tcPr>
            <w:tcW w:w="2547" w:type="dxa"/>
          </w:tcPr>
          <w:p w14:paraId="5685AF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Эффективно взаимодействовать и работать в коллективе и команде</w:t>
            </w:r>
          </w:p>
        </w:tc>
        <w:tc>
          <w:tcPr>
            <w:tcW w:w="5953" w:type="dxa"/>
          </w:tcPr>
          <w:p w14:paraId="619A34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готовность к саморазвитию, самостоятельности и самоопределению;</w:t>
            </w:r>
          </w:p>
          <w:p w14:paraId="73E2F9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навыками учебно-исследовательской, проектной и социальной деятельности;</w:t>
            </w:r>
          </w:p>
          <w:p w14:paraId="657E45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коммуникативными действиями:</w:t>
            </w:r>
          </w:p>
          <w:p w14:paraId="384F9A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 совместная деятельность:</w:t>
            </w:r>
          </w:p>
          <w:p w14:paraId="60D9C0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понимать и использовать преимущества командной и индивидуальной работы;</w:t>
            </w:r>
          </w:p>
          <w:p w14:paraId="1CBCE1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151564C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координировать и выполнять работу в условиях реального, виртуального и комбинированного взаимодействия;</w:t>
            </w:r>
          </w:p>
          <w:p w14:paraId="70C85C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осуществлять позитивное стратегическое поведение в различных ситуациях, проявлять творчество и </w:t>
            </w:r>
            <w:r w:rsidRPr="00F340B9">
              <w:rPr>
                <w:rFonts w:ascii="Times New Roman" w:hAnsi="Times New Roman"/>
                <w:sz w:val="24"/>
                <w:szCs w:val="24"/>
              </w:rPr>
              <w:lastRenderedPageBreak/>
              <w:t>воображение, быть инициативным</w:t>
            </w:r>
          </w:p>
          <w:p w14:paraId="51A089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регулятивными действиями:</w:t>
            </w:r>
          </w:p>
          <w:p w14:paraId="16D7D6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 принятие себя и других людей:</w:t>
            </w:r>
          </w:p>
          <w:p w14:paraId="7141A7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принимать мотивы и аргументы других людей при анализе результатов деятельности;</w:t>
            </w:r>
          </w:p>
          <w:p w14:paraId="7EBB9B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признавать свое право и право других людей на ошибки;</w:t>
            </w:r>
          </w:p>
          <w:p w14:paraId="7E409A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развивать способность понимать мир с позиции другого человека;</w:t>
            </w:r>
          </w:p>
        </w:tc>
        <w:tc>
          <w:tcPr>
            <w:tcW w:w="6237" w:type="dxa"/>
          </w:tcPr>
          <w:p w14:paraId="0F7CCA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417A36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сформировать представления об аспектах культуры речи: нормативном, коммуникативном и этическом; сформировать системы знаний о номах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правилах орфографии и пунктуации, уметь применять правила орфографии и пунктуации в практике письма; уметь работать со словарями и справочниками, в том числе академическими словарями и справочниками в </w:t>
            </w:r>
            <w:r w:rsidRPr="00F340B9">
              <w:rPr>
                <w:rFonts w:ascii="Times New Roman" w:hAnsi="Times New Roman"/>
                <w:sz w:val="24"/>
                <w:szCs w:val="24"/>
              </w:rPr>
              <w:lastRenderedPageBreak/>
              <w:t>электронном формате;</w:t>
            </w:r>
          </w:p>
          <w:p w14:paraId="08966D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уметь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r w:rsidR="00F340B9" w:rsidRPr="00F340B9" w14:paraId="6051C582" w14:textId="77777777" w:rsidTr="0069015B">
        <w:trPr>
          <w:trHeight w:val="3109"/>
          <w:jc w:val="center"/>
        </w:trPr>
        <w:tc>
          <w:tcPr>
            <w:tcW w:w="2547" w:type="dxa"/>
          </w:tcPr>
          <w:p w14:paraId="3D9F76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953" w:type="dxa"/>
          </w:tcPr>
          <w:p w14:paraId="299FD7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области эстетического воспитания:</w:t>
            </w:r>
          </w:p>
          <w:p w14:paraId="741A18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эстетическое отношение к миру, включая эстетику быта, научного и технического творчества, спорта, труда и общественных отношений;</w:t>
            </w:r>
          </w:p>
          <w:p w14:paraId="283CBE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D530D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364B03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готовность к самовыражению в разных видах искусства, стремление проявлять качества творческой личности;</w:t>
            </w:r>
          </w:p>
          <w:p w14:paraId="76CBCE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Овладение универсальными коммуникативными действиями:</w:t>
            </w:r>
          </w:p>
          <w:p w14:paraId="03CAC4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 общение:</w:t>
            </w:r>
          </w:p>
          <w:p w14:paraId="14DB9E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осуществлять коммуникации во всех сферах жизни;</w:t>
            </w:r>
          </w:p>
          <w:p w14:paraId="4849D9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43603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развернуто и логично излагать свою точку зрения с использованием языковых средств;</w:t>
            </w:r>
          </w:p>
        </w:tc>
        <w:tc>
          <w:tcPr>
            <w:tcW w:w="6237" w:type="dxa"/>
          </w:tcPr>
          <w:p w14:paraId="371E6C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сформировать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русскому языку;</w:t>
            </w:r>
          </w:p>
          <w:p w14:paraId="254843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w:t>
            </w:r>
            <w:r w:rsidRPr="00F340B9">
              <w:rPr>
                <w:rFonts w:ascii="Times New Roman" w:hAnsi="Times New Roman"/>
                <w:sz w:val="24"/>
                <w:szCs w:val="24"/>
              </w:rPr>
              <w:lastRenderedPageBreak/>
              <w:t xml:space="preserve">функционально-смысловых типов; тексты научного, публицистического, официально-делового стилей разных жанров (объем сочинения не менее 150 слов); </w:t>
            </w:r>
          </w:p>
        </w:tc>
      </w:tr>
      <w:tr w:rsidR="00F340B9" w:rsidRPr="00F340B9" w14:paraId="0DE69118" w14:textId="77777777" w:rsidTr="0069015B">
        <w:trPr>
          <w:trHeight w:val="3352"/>
          <w:jc w:val="center"/>
        </w:trPr>
        <w:tc>
          <w:tcPr>
            <w:tcW w:w="2547" w:type="dxa"/>
          </w:tcPr>
          <w:p w14:paraId="3C1307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09. Пользоваться профессиональной документацией на государственном и иностранном языках</w:t>
            </w:r>
          </w:p>
        </w:tc>
        <w:tc>
          <w:tcPr>
            <w:tcW w:w="5953" w:type="dxa"/>
          </w:tcPr>
          <w:p w14:paraId="411E71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наличие мотивации к обучению и личностному развитию; </w:t>
            </w:r>
          </w:p>
          <w:p w14:paraId="47FAE0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области ценности научного познания:</w:t>
            </w:r>
          </w:p>
          <w:p w14:paraId="7E70FD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4FAD8D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совершенствование языковой и читательской культуры как средства взаимодействия между людьми и познания мира; </w:t>
            </w:r>
          </w:p>
          <w:p w14:paraId="501F0A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1EAF5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Овладение универсальными учебными познавательными действиями:</w:t>
            </w:r>
          </w:p>
          <w:p w14:paraId="3DD0AD1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 базовые исследовательские действия:</w:t>
            </w:r>
          </w:p>
          <w:p w14:paraId="098D0E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навыками учебно-исследовательской и проектной деятельности, навыками разрешения проблем;</w:t>
            </w:r>
          </w:p>
          <w:p w14:paraId="036C08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628682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5D4877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формирование научного типа мышления, владение научной терминологией, ключевыми понятиями и методами; </w:t>
            </w:r>
          </w:p>
          <w:p w14:paraId="402632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tc>
        <w:tc>
          <w:tcPr>
            <w:tcW w:w="6237" w:type="dxa"/>
          </w:tcPr>
          <w:p w14:paraId="147E65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p w14:paraId="50155B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обобщить знания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w:t>
            </w:r>
            <w:r w:rsidRPr="00F340B9">
              <w:rPr>
                <w:rFonts w:ascii="Times New Roman" w:hAnsi="Times New Roman"/>
                <w:sz w:val="24"/>
                <w:szCs w:val="24"/>
              </w:rPr>
              <w:lastRenderedPageBreak/>
              <w:t>знаний о признаках литературного языка и его роли в обществе;</w:t>
            </w:r>
          </w:p>
          <w:p w14:paraId="5E51A2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7CE590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r w:rsidR="00F340B9" w:rsidRPr="00F340B9" w14:paraId="3340451E" w14:textId="77777777" w:rsidTr="0069015B">
        <w:trPr>
          <w:trHeight w:val="559"/>
          <w:jc w:val="center"/>
        </w:trPr>
        <w:tc>
          <w:tcPr>
            <w:tcW w:w="2547" w:type="dxa"/>
          </w:tcPr>
          <w:p w14:paraId="6158F7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ПК</w:t>
            </w:r>
            <w:r w:rsidRPr="00F340B9">
              <w:rPr>
                <w:rFonts w:ascii="Times New Roman" w:hAnsi="Times New Roman"/>
                <w:sz w:val="24"/>
                <w:szCs w:val="24"/>
              </w:rPr>
              <w:footnoteReference w:id="2"/>
            </w:r>
            <w:r w:rsidRPr="00F340B9">
              <w:rPr>
                <w:rFonts w:ascii="Times New Roman" w:hAnsi="Times New Roman"/>
                <w:sz w:val="24"/>
                <w:szCs w:val="24"/>
              </w:rPr>
              <w:t>…</w:t>
            </w:r>
          </w:p>
        </w:tc>
        <w:tc>
          <w:tcPr>
            <w:tcW w:w="5953" w:type="dxa"/>
          </w:tcPr>
          <w:p w14:paraId="2D1D87AF" w14:textId="77777777" w:rsidR="00F340B9" w:rsidRPr="00F340B9" w:rsidRDefault="00F340B9" w:rsidP="00F340B9">
            <w:pPr>
              <w:spacing w:line="240" w:lineRule="auto"/>
              <w:rPr>
                <w:rFonts w:ascii="Times New Roman" w:hAnsi="Times New Roman"/>
                <w:sz w:val="24"/>
                <w:szCs w:val="24"/>
              </w:rPr>
            </w:pPr>
          </w:p>
        </w:tc>
        <w:tc>
          <w:tcPr>
            <w:tcW w:w="6237" w:type="dxa"/>
          </w:tcPr>
          <w:p w14:paraId="60EB0589" w14:textId="77777777" w:rsidR="00F340B9" w:rsidRPr="00F340B9" w:rsidRDefault="00F340B9" w:rsidP="00F340B9">
            <w:pPr>
              <w:spacing w:line="240" w:lineRule="auto"/>
              <w:rPr>
                <w:rFonts w:ascii="Times New Roman" w:hAnsi="Times New Roman"/>
                <w:sz w:val="24"/>
                <w:szCs w:val="24"/>
              </w:rPr>
            </w:pPr>
          </w:p>
        </w:tc>
      </w:tr>
    </w:tbl>
    <w:p w14:paraId="43A85C66" w14:textId="77777777" w:rsidR="00F340B9" w:rsidRPr="00F340B9" w:rsidRDefault="00F340B9" w:rsidP="00F340B9">
      <w:pPr>
        <w:spacing w:line="240" w:lineRule="auto"/>
        <w:rPr>
          <w:rFonts w:ascii="Times New Roman" w:hAnsi="Times New Roman"/>
          <w:sz w:val="24"/>
          <w:szCs w:val="24"/>
        </w:rPr>
        <w:sectPr w:rsidR="00F340B9" w:rsidRPr="00F340B9" w:rsidSect="00784C2B">
          <w:pgSz w:w="16838" w:h="11906" w:orient="landscape"/>
          <w:pgMar w:top="1134" w:right="1134" w:bottom="851" w:left="851" w:header="709" w:footer="709" w:gutter="0"/>
          <w:cols w:space="720"/>
          <w:docGrid w:linePitch="299"/>
        </w:sectPr>
      </w:pPr>
    </w:p>
    <w:p w14:paraId="2CEDA05A" w14:textId="77777777" w:rsidR="00F340B9" w:rsidRPr="00F340B9" w:rsidRDefault="00F340B9" w:rsidP="00F340B9">
      <w:pPr>
        <w:spacing w:line="240" w:lineRule="auto"/>
        <w:rPr>
          <w:rFonts w:ascii="Times New Roman" w:hAnsi="Times New Roman"/>
          <w:sz w:val="24"/>
          <w:szCs w:val="24"/>
        </w:rPr>
      </w:pPr>
      <w:bookmarkStart w:id="10" w:name="_Toc124938100"/>
      <w:r w:rsidRPr="00F340B9">
        <w:rPr>
          <w:rFonts w:ascii="Times New Roman" w:hAnsi="Times New Roman"/>
          <w:sz w:val="24"/>
          <w:szCs w:val="24"/>
        </w:rPr>
        <w:lastRenderedPageBreak/>
        <w:t>2. Структура и содержание общеобразовательной дисциплины</w:t>
      </w:r>
      <w:bookmarkEnd w:id="10"/>
    </w:p>
    <w:p w14:paraId="332D7ABB" w14:textId="77777777" w:rsidR="00F340B9" w:rsidRPr="00F340B9" w:rsidRDefault="00F340B9" w:rsidP="00F340B9">
      <w:pPr>
        <w:spacing w:line="240" w:lineRule="auto"/>
        <w:rPr>
          <w:rFonts w:ascii="Times New Roman" w:hAnsi="Times New Roman"/>
          <w:sz w:val="24"/>
          <w:szCs w:val="24"/>
        </w:rPr>
      </w:pPr>
    </w:p>
    <w:p w14:paraId="72CA30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2.1. Объем дисциплины и виды учебной работы</w:t>
      </w:r>
    </w:p>
    <w:p w14:paraId="51A7ED51" w14:textId="77777777" w:rsidR="00F340B9" w:rsidRPr="00F340B9" w:rsidRDefault="00F340B9" w:rsidP="00F340B9">
      <w:pPr>
        <w:spacing w:line="240" w:lineRule="auto"/>
        <w:rPr>
          <w:rFonts w:ascii="Times New Roman" w:hAnsi="Times New Roman"/>
          <w:sz w:val="24"/>
          <w:szCs w:val="24"/>
        </w:rPr>
      </w:pPr>
    </w:p>
    <w:tbl>
      <w:tblPr>
        <w:tblW w:w="9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1844"/>
      </w:tblGrid>
      <w:tr w:rsidR="00F340B9" w:rsidRPr="00F340B9" w14:paraId="40425A7D" w14:textId="77777777" w:rsidTr="0069015B">
        <w:trPr>
          <w:trHeight w:val="485"/>
        </w:trPr>
        <w:tc>
          <w:tcPr>
            <w:tcW w:w="7945" w:type="dxa"/>
            <w:shd w:val="clear" w:color="auto" w:fill="auto"/>
          </w:tcPr>
          <w:p w14:paraId="32481F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 учебной работы</w:t>
            </w:r>
          </w:p>
        </w:tc>
        <w:tc>
          <w:tcPr>
            <w:tcW w:w="1844" w:type="dxa"/>
            <w:shd w:val="clear" w:color="auto" w:fill="auto"/>
          </w:tcPr>
          <w:p w14:paraId="13F530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в часах</w:t>
            </w:r>
          </w:p>
        </w:tc>
      </w:tr>
      <w:tr w:rsidR="00F340B9" w:rsidRPr="00F340B9" w14:paraId="62FF702B" w14:textId="77777777" w:rsidTr="0069015B">
        <w:trPr>
          <w:trHeight w:val="485"/>
        </w:trPr>
        <w:tc>
          <w:tcPr>
            <w:tcW w:w="7945" w:type="dxa"/>
            <w:shd w:val="clear" w:color="auto" w:fill="auto"/>
          </w:tcPr>
          <w:p w14:paraId="4C9644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образовательной программы дисциплины</w:t>
            </w:r>
          </w:p>
        </w:tc>
        <w:tc>
          <w:tcPr>
            <w:tcW w:w="1844" w:type="dxa"/>
            <w:shd w:val="clear" w:color="auto" w:fill="auto"/>
          </w:tcPr>
          <w:p w14:paraId="3BCDD8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72</w:t>
            </w:r>
          </w:p>
        </w:tc>
      </w:tr>
      <w:tr w:rsidR="00F340B9" w:rsidRPr="00F340B9" w14:paraId="57873FDD" w14:textId="77777777" w:rsidTr="0069015B">
        <w:trPr>
          <w:trHeight w:val="485"/>
        </w:trPr>
        <w:tc>
          <w:tcPr>
            <w:tcW w:w="7945" w:type="dxa"/>
            <w:shd w:val="clear" w:color="auto" w:fill="auto"/>
          </w:tcPr>
          <w:p w14:paraId="7C7F08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т.ч.</w:t>
            </w:r>
          </w:p>
        </w:tc>
        <w:tc>
          <w:tcPr>
            <w:tcW w:w="1844" w:type="dxa"/>
            <w:shd w:val="clear" w:color="auto" w:fill="auto"/>
          </w:tcPr>
          <w:p w14:paraId="3070194C" w14:textId="77777777" w:rsidR="00F340B9" w:rsidRPr="00F340B9" w:rsidRDefault="00F340B9" w:rsidP="00F340B9">
            <w:pPr>
              <w:spacing w:line="240" w:lineRule="auto"/>
              <w:rPr>
                <w:rFonts w:ascii="Times New Roman" w:hAnsi="Times New Roman"/>
                <w:sz w:val="24"/>
                <w:szCs w:val="24"/>
              </w:rPr>
            </w:pPr>
          </w:p>
        </w:tc>
      </w:tr>
      <w:tr w:rsidR="00F340B9" w:rsidRPr="00F340B9" w14:paraId="6B16FDA2" w14:textId="77777777" w:rsidTr="0069015B">
        <w:trPr>
          <w:trHeight w:val="485"/>
        </w:trPr>
        <w:tc>
          <w:tcPr>
            <w:tcW w:w="7945" w:type="dxa"/>
            <w:shd w:val="clear" w:color="auto" w:fill="auto"/>
          </w:tcPr>
          <w:p w14:paraId="7AA9F7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Основное содержание</w:t>
            </w:r>
          </w:p>
        </w:tc>
        <w:tc>
          <w:tcPr>
            <w:tcW w:w="1844" w:type="dxa"/>
            <w:shd w:val="clear" w:color="auto" w:fill="auto"/>
          </w:tcPr>
          <w:p w14:paraId="65899B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60</w:t>
            </w:r>
          </w:p>
        </w:tc>
      </w:tr>
      <w:tr w:rsidR="00F340B9" w:rsidRPr="00F340B9" w14:paraId="4E8F5690" w14:textId="77777777" w:rsidTr="0069015B">
        <w:trPr>
          <w:trHeight w:val="517"/>
        </w:trPr>
        <w:tc>
          <w:tcPr>
            <w:tcW w:w="9789" w:type="dxa"/>
            <w:gridSpan w:val="2"/>
            <w:vAlign w:val="center"/>
          </w:tcPr>
          <w:p w14:paraId="6C0D1F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т. ч.:</w:t>
            </w:r>
          </w:p>
        </w:tc>
      </w:tr>
      <w:tr w:rsidR="00F340B9" w:rsidRPr="00F340B9" w14:paraId="5B5FB5D5" w14:textId="77777777" w:rsidTr="0069015B">
        <w:trPr>
          <w:trHeight w:val="517"/>
        </w:trPr>
        <w:tc>
          <w:tcPr>
            <w:tcW w:w="7945" w:type="dxa"/>
            <w:vAlign w:val="center"/>
          </w:tcPr>
          <w:p w14:paraId="6BF8AF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теоретическое обучение</w:t>
            </w:r>
          </w:p>
        </w:tc>
        <w:tc>
          <w:tcPr>
            <w:tcW w:w="1844" w:type="dxa"/>
            <w:vAlign w:val="center"/>
          </w:tcPr>
          <w:p w14:paraId="3E6FA02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30</w:t>
            </w:r>
          </w:p>
        </w:tc>
      </w:tr>
      <w:tr w:rsidR="00F340B9" w:rsidRPr="00F340B9" w14:paraId="52AE1967" w14:textId="77777777" w:rsidTr="0069015B">
        <w:trPr>
          <w:trHeight w:val="517"/>
        </w:trPr>
        <w:tc>
          <w:tcPr>
            <w:tcW w:w="7945" w:type="dxa"/>
            <w:vAlign w:val="center"/>
          </w:tcPr>
          <w:p w14:paraId="01CF99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практические занятия </w:t>
            </w:r>
          </w:p>
        </w:tc>
        <w:tc>
          <w:tcPr>
            <w:tcW w:w="1844" w:type="dxa"/>
            <w:vAlign w:val="center"/>
          </w:tcPr>
          <w:p w14:paraId="142E63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30</w:t>
            </w:r>
          </w:p>
        </w:tc>
      </w:tr>
      <w:tr w:rsidR="00F340B9" w:rsidRPr="00F340B9" w14:paraId="1DD0ECE0" w14:textId="77777777" w:rsidTr="0069015B">
        <w:trPr>
          <w:trHeight w:val="517"/>
        </w:trPr>
        <w:tc>
          <w:tcPr>
            <w:tcW w:w="7945" w:type="dxa"/>
            <w:vAlign w:val="center"/>
          </w:tcPr>
          <w:p w14:paraId="7C1154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Профессионально ориентированное содержание (содержание прикладного модуля)</w:t>
            </w:r>
          </w:p>
        </w:tc>
        <w:tc>
          <w:tcPr>
            <w:tcW w:w="1844" w:type="dxa"/>
            <w:vAlign w:val="center"/>
          </w:tcPr>
          <w:p w14:paraId="3FE70C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w:t>
            </w:r>
          </w:p>
        </w:tc>
      </w:tr>
      <w:tr w:rsidR="00F340B9" w:rsidRPr="00F340B9" w14:paraId="55494974" w14:textId="77777777" w:rsidTr="0069015B">
        <w:trPr>
          <w:trHeight w:val="517"/>
        </w:trPr>
        <w:tc>
          <w:tcPr>
            <w:tcW w:w="7945" w:type="dxa"/>
            <w:vAlign w:val="center"/>
          </w:tcPr>
          <w:p w14:paraId="731C18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т. ч.:</w:t>
            </w:r>
          </w:p>
        </w:tc>
        <w:tc>
          <w:tcPr>
            <w:tcW w:w="1844" w:type="dxa"/>
            <w:vAlign w:val="center"/>
          </w:tcPr>
          <w:p w14:paraId="17E8B3E0" w14:textId="77777777" w:rsidR="00F340B9" w:rsidRPr="00F340B9" w:rsidRDefault="00F340B9" w:rsidP="00F340B9">
            <w:pPr>
              <w:spacing w:line="240" w:lineRule="auto"/>
              <w:rPr>
                <w:rFonts w:ascii="Times New Roman" w:hAnsi="Times New Roman"/>
                <w:sz w:val="24"/>
                <w:szCs w:val="24"/>
              </w:rPr>
            </w:pPr>
          </w:p>
        </w:tc>
      </w:tr>
      <w:tr w:rsidR="00F340B9" w:rsidRPr="00F340B9" w14:paraId="17020072" w14:textId="77777777" w:rsidTr="0069015B">
        <w:trPr>
          <w:trHeight w:val="517"/>
        </w:trPr>
        <w:tc>
          <w:tcPr>
            <w:tcW w:w="7945" w:type="dxa"/>
            <w:vAlign w:val="center"/>
          </w:tcPr>
          <w:p w14:paraId="7793C0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теоретическое обучение</w:t>
            </w:r>
          </w:p>
        </w:tc>
        <w:tc>
          <w:tcPr>
            <w:tcW w:w="1844" w:type="dxa"/>
            <w:vAlign w:val="center"/>
          </w:tcPr>
          <w:p w14:paraId="7A39D0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r>
      <w:tr w:rsidR="00F340B9" w:rsidRPr="00F340B9" w14:paraId="3CD945B0" w14:textId="77777777" w:rsidTr="0069015B">
        <w:trPr>
          <w:trHeight w:val="517"/>
        </w:trPr>
        <w:tc>
          <w:tcPr>
            <w:tcW w:w="7945" w:type="dxa"/>
            <w:vAlign w:val="center"/>
          </w:tcPr>
          <w:p w14:paraId="42D7E5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практические занятия </w:t>
            </w:r>
          </w:p>
        </w:tc>
        <w:tc>
          <w:tcPr>
            <w:tcW w:w="1844" w:type="dxa"/>
            <w:vAlign w:val="center"/>
          </w:tcPr>
          <w:p w14:paraId="6F9832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r>
      <w:tr w:rsidR="00F340B9" w:rsidRPr="00F340B9" w14:paraId="3E17AC03" w14:textId="77777777" w:rsidTr="0069015B">
        <w:trPr>
          <w:trHeight w:val="349"/>
        </w:trPr>
        <w:tc>
          <w:tcPr>
            <w:tcW w:w="7945" w:type="dxa"/>
            <w:vAlign w:val="center"/>
          </w:tcPr>
          <w:p w14:paraId="765336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индивидуальный проект (да/нет)**</w:t>
            </w:r>
          </w:p>
        </w:tc>
        <w:tc>
          <w:tcPr>
            <w:tcW w:w="1844" w:type="dxa"/>
            <w:vAlign w:val="center"/>
          </w:tcPr>
          <w:p w14:paraId="715AA9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нет</w:t>
            </w:r>
          </w:p>
        </w:tc>
      </w:tr>
      <w:tr w:rsidR="00F340B9" w:rsidRPr="00F340B9" w14:paraId="75DC46FA" w14:textId="77777777" w:rsidTr="0069015B">
        <w:trPr>
          <w:trHeight w:val="68"/>
        </w:trPr>
        <w:tc>
          <w:tcPr>
            <w:tcW w:w="7945" w:type="dxa"/>
            <w:vAlign w:val="center"/>
          </w:tcPr>
          <w:p w14:paraId="2D2EB2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Промежуточная аттестация (экзамен)</w:t>
            </w:r>
          </w:p>
        </w:tc>
        <w:tc>
          <w:tcPr>
            <w:tcW w:w="1844" w:type="dxa"/>
            <w:vAlign w:val="center"/>
          </w:tcPr>
          <w:p w14:paraId="73754B72" w14:textId="77777777" w:rsidR="00F340B9" w:rsidRPr="00F340B9" w:rsidRDefault="00F340B9" w:rsidP="00F340B9">
            <w:pPr>
              <w:spacing w:line="240" w:lineRule="auto"/>
              <w:rPr>
                <w:rFonts w:ascii="Times New Roman" w:hAnsi="Times New Roman"/>
                <w:sz w:val="24"/>
                <w:szCs w:val="24"/>
              </w:rPr>
            </w:pPr>
          </w:p>
        </w:tc>
      </w:tr>
    </w:tbl>
    <w:p w14:paraId="1E9BDAAF" w14:textId="77777777" w:rsidR="00F340B9" w:rsidRPr="00F340B9" w:rsidRDefault="00F340B9" w:rsidP="00F340B9">
      <w:pPr>
        <w:spacing w:line="240" w:lineRule="auto"/>
        <w:rPr>
          <w:rFonts w:ascii="Times New Roman" w:hAnsi="Times New Roman"/>
          <w:sz w:val="24"/>
          <w:szCs w:val="24"/>
        </w:rPr>
      </w:pPr>
    </w:p>
    <w:p w14:paraId="5C213A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Во всех ячейках со звездочкой (*) (в случае её наличия) следует указать объем часов, а в случае отсутствия убрать из списка</w:t>
      </w:r>
    </w:p>
    <w:p w14:paraId="01D897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Если предусмотрен индивидуальный проект по дисциплине, программа по его реализации разрабатывается отдельно</w:t>
      </w:r>
    </w:p>
    <w:p w14:paraId="6D3A92A0" w14:textId="77777777" w:rsidR="00F340B9" w:rsidRPr="00F340B9" w:rsidRDefault="00F340B9" w:rsidP="00F340B9">
      <w:pPr>
        <w:spacing w:line="240" w:lineRule="auto"/>
        <w:rPr>
          <w:rFonts w:ascii="Times New Roman" w:hAnsi="Times New Roman"/>
          <w:sz w:val="24"/>
          <w:szCs w:val="24"/>
        </w:rPr>
        <w:sectPr w:rsidR="00F340B9" w:rsidRPr="00F340B9" w:rsidSect="009C0716">
          <w:pgSz w:w="11906" w:h="16838"/>
          <w:pgMar w:top="1134" w:right="850" w:bottom="851" w:left="1134" w:header="708" w:footer="708" w:gutter="0"/>
          <w:cols w:space="720"/>
          <w:docGrid w:linePitch="299"/>
        </w:sectPr>
      </w:pPr>
    </w:p>
    <w:p w14:paraId="7B17E9E0" w14:textId="77777777" w:rsidR="00F340B9" w:rsidRPr="00F340B9" w:rsidRDefault="00F340B9" w:rsidP="00F340B9">
      <w:pPr>
        <w:spacing w:line="240" w:lineRule="auto"/>
        <w:rPr>
          <w:rFonts w:ascii="Times New Roman" w:hAnsi="Times New Roman"/>
          <w:sz w:val="24"/>
          <w:szCs w:val="24"/>
        </w:rPr>
      </w:pPr>
      <w:bookmarkStart w:id="11" w:name="_heading=h.4d34og8" w:colFirst="0" w:colLast="0"/>
      <w:bookmarkEnd w:id="11"/>
      <w:r w:rsidRPr="00F340B9">
        <w:rPr>
          <w:rFonts w:ascii="Times New Roman" w:hAnsi="Times New Roman"/>
          <w:sz w:val="24"/>
          <w:szCs w:val="24"/>
        </w:rPr>
        <w:lastRenderedPageBreak/>
        <w:t>2.2. Тематический план и содержание дисциплины</w:t>
      </w:r>
    </w:p>
    <w:p w14:paraId="5F7440EA" w14:textId="77777777" w:rsidR="00F340B9" w:rsidRPr="00F340B9" w:rsidRDefault="00F340B9" w:rsidP="00F340B9">
      <w:pPr>
        <w:spacing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2"/>
        <w:gridCol w:w="8462"/>
        <w:gridCol w:w="1275"/>
        <w:gridCol w:w="2091"/>
      </w:tblGrid>
      <w:tr w:rsidR="00F340B9" w:rsidRPr="00F340B9" w14:paraId="56FE74EB" w14:textId="77777777" w:rsidTr="0069015B">
        <w:trPr>
          <w:trHeight w:val="20"/>
        </w:trPr>
        <w:tc>
          <w:tcPr>
            <w:tcW w:w="938" w:type="pct"/>
            <w:shd w:val="clear" w:color="auto" w:fill="auto"/>
            <w:vAlign w:val="center"/>
          </w:tcPr>
          <w:p w14:paraId="09EB4B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разделов и тем</w:t>
            </w:r>
          </w:p>
        </w:tc>
        <w:tc>
          <w:tcPr>
            <w:tcW w:w="2906" w:type="pct"/>
            <w:shd w:val="clear" w:color="auto" w:fill="auto"/>
            <w:vAlign w:val="center"/>
          </w:tcPr>
          <w:p w14:paraId="22C29F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38" w:type="pct"/>
            <w:shd w:val="clear" w:color="auto" w:fill="auto"/>
            <w:vAlign w:val="center"/>
          </w:tcPr>
          <w:p w14:paraId="1F7B92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часов</w:t>
            </w:r>
          </w:p>
        </w:tc>
        <w:tc>
          <w:tcPr>
            <w:tcW w:w="718" w:type="pct"/>
            <w:shd w:val="clear" w:color="auto" w:fill="auto"/>
            <w:vAlign w:val="center"/>
          </w:tcPr>
          <w:p w14:paraId="62AAD2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Формируемые компетенции</w:t>
            </w:r>
          </w:p>
          <w:p w14:paraId="4E60147A" w14:textId="77777777" w:rsidR="00F340B9" w:rsidRPr="00F340B9" w:rsidRDefault="00F340B9" w:rsidP="00F340B9">
            <w:pPr>
              <w:spacing w:line="240" w:lineRule="auto"/>
              <w:rPr>
                <w:rFonts w:ascii="Times New Roman" w:hAnsi="Times New Roman"/>
                <w:sz w:val="24"/>
                <w:szCs w:val="24"/>
              </w:rPr>
            </w:pPr>
          </w:p>
        </w:tc>
      </w:tr>
      <w:tr w:rsidR="00F340B9" w:rsidRPr="00F340B9" w14:paraId="2602F577" w14:textId="77777777" w:rsidTr="0069015B">
        <w:trPr>
          <w:trHeight w:val="20"/>
        </w:trPr>
        <w:tc>
          <w:tcPr>
            <w:tcW w:w="938" w:type="pct"/>
            <w:shd w:val="clear" w:color="auto" w:fill="auto"/>
          </w:tcPr>
          <w:p w14:paraId="7AD84B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2906" w:type="pct"/>
            <w:shd w:val="clear" w:color="auto" w:fill="auto"/>
          </w:tcPr>
          <w:p w14:paraId="56C584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438" w:type="pct"/>
            <w:shd w:val="clear" w:color="auto" w:fill="auto"/>
          </w:tcPr>
          <w:p w14:paraId="7279FA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w:t>
            </w:r>
          </w:p>
        </w:tc>
        <w:tc>
          <w:tcPr>
            <w:tcW w:w="718" w:type="pct"/>
            <w:shd w:val="clear" w:color="auto" w:fill="auto"/>
          </w:tcPr>
          <w:p w14:paraId="4C8BB0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50B3CA24" w14:textId="77777777" w:rsidTr="0069015B">
        <w:trPr>
          <w:trHeight w:val="20"/>
        </w:trPr>
        <w:tc>
          <w:tcPr>
            <w:tcW w:w="5000" w:type="pct"/>
            <w:gridSpan w:val="4"/>
            <w:shd w:val="clear" w:color="auto" w:fill="auto"/>
          </w:tcPr>
          <w:p w14:paraId="5A8F90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r>
      <w:tr w:rsidR="00F340B9" w:rsidRPr="00F340B9" w14:paraId="095831D6" w14:textId="77777777" w:rsidTr="0069015B">
        <w:trPr>
          <w:trHeight w:val="20"/>
        </w:trPr>
        <w:tc>
          <w:tcPr>
            <w:tcW w:w="3844" w:type="pct"/>
            <w:gridSpan w:val="2"/>
            <w:shd w:val="clear" w:color="auto" w:fill="auto"/>
          </w:tcPr>
          <w:p w14:paraId="1C5E98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1. Язык и речь. Язык как средство общения и форма существования национальной культуры.</w:t>
            </w:r>
          </w:p>
        </w:tc>
        <w:tc>
          <w:tcPr>
            <w:tcW w:w="438" w:type="pct"/>
            <w:shd w:val="clear" w:color="auto" w:fill="auto"/>
          </w:tcPr>
          <w:p w14:paraId="741117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w:t>
            </w:r>
          </w:p>
        </w:tc>
        <w:tc>
          <w:tcPr>
            <w:tcW w:w="718" w:type="pct"/>
            <w:shd w:val="clear" w:color="auto" w:fill="auto"/>
          </w:tcPr>
          <w:p w14:paraId="4EBB7A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tc>
      </w:tr>
      <w:tr w:rsidR="00F340B9" w:rsidRPr="00F340B9" w14:paraId="048C227A" w14:textId="77777777" w:rsidTr="0069015B">
        <w:trPr>
          <w:trHeight w:val="182"/>
        </w:trPr>
        <w:tc>
          <w:tcPr>
            <w:tcW w:w="938" w:type="pct"/>
            <w:vMerge w:val="restart"/>
            <w:shd w:val="clear" w:color="auto" w:fill="auto"/>
          </w:tcPr>
          <w:p w14:paraId="177C99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1.1. Основные функции языка в современном обществе</w:t>
            </w:r>
          </w:p>
        </w:tc>
        <w:tc>
          <w:tcPr>
            <w:tcW w:w="2906" w:type="pct"/>
            <w:shd w:val="clear" w:color="auto" w:fill="auto"/>
          </w:tcPr>
          <w:p w14:paraId="221353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438" w:type="pct"/>
            <w:shd w:val="clear" w:color="auto" w:fill="auto"/>
          </w:tcPr>
          <w:p w14:paraId="5A7FFE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718" w:type="pct"/>
            <w:shd w:val="clear" w:color="auto" w:fill="auto"/>
          </w:tcPr>
          <w:p w14:paraId="7B5199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tc>
      </w:tr>
      <w:tr w:rsidR="00F340B9" w:rsidRPr="00F340B9" w14:paraId="630069CA" w14:textId="77777777" w:rsidTr="0069015B">
        <w:trPr>
          <w:trHeight w:val="182"/>
        </w:trPr>
        <w:tc>
          <w:tcPr>
            <w:tcW w:w="938" w:type="pct"/>
            <w:vMerge/>
            <w:shd w:val="clear" w:color="auto" w:fill="auto"/>
          </w:tcPr>
          <w:p w14:paraId="0F13471D"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719BDE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функции языка в современном обществе. Происхождение языка (различные гипотезы). Язык как естественная и небиологическая система знаков.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p>
        </w:tc>
        <w:tc>
          <w:tcPr>
            <w:tcW w:w="438" w:type="pct"/>
            <w:shd w:val="clear" w:color="auto" w:fill="auto"/>
          </w:tcPr>
          <w:p w14:paraId="03A5737B" w14:textId="77777777" w:rsidR="00F340B9" w:rsidRPr="00F340B9" w:rsidRDefault="00F340B9" w:rsidP="00F340B9">
            <w:pPr>
              <w:spacing w:line="240" w:lineRule="auto"/>
              <w:rPr>
                <w:rFonts w:ascii="Times New Roman" w:hAnsi="Times New Roman"/>
                <w:sz w:val="24"/>
                <w:szCs w:val="24"/>
              </w:rPr>
            </w:pPr>
          </w:p>
        </w:tc>
        <w:tc>
          <w:tcPr>
            <w:tcW w:w="718" w:type="pct"/>
            <w:vMerge w:val="restart"/>
            <w:shd w:val="clear" w:color="auto" w:fill="auto"/>
          </w:tcPr>
          <w:p w14:paraId="7D4BE0EA" w14:textId="77777777" w:rsidR="00F340B9" w:rsidRPr="00F340B9" w:rsidRDefault="00F340B9" w:rsidP="00F340B9">
            <w:pPr>
              <w:spacing w:line="240" w:lineRule="auto"/>
              <w:rPr>
                <w:rFonts w:ascii="Times New Roman" w:hAnsi="Times New Roman"/>
                <w:sz w:val="24"/>
                <w:szCs w:val="24"/>
              </w:rPr>
            </w:pPr>
          </w:p>
        </w:tc>
      </w:tr>
      <w:tr w:rsidR="00F340B9" w:rsidRPr="00F340B9" w14:paraId="01108C43" w14:textId="77777777" w:rsidTr="0069015B">
        <w:trPr>
          <w:trHeight w:val="182"/>
        </w:trPr>
        <w:tc>
          <w:tcPr>
            <w:tcW w:w="938" w:type="pct"/>
            <w:vMerge/>
            <w:shd w:val="clear" w:color="auto" w:fill="auto"/>
          </w:tcPr>
          <w:p w14:paraId="21E76318"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44D15B1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438" w:type="pct"/>
            <w:shd w:val="clear" w:color="auto" w:fill="auto"/>
          </w:tcPr>
          <w:p w14:paraId="2EA09D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62CA2C40" w14:textId="77777777" w:rsidR="00F340B9" w:rsidRPr="00F340B9" w:rsidRDefault="00F340B9" w:rsidP="00F340B9">
            <w:pPr>
              <w:spacing w:line="240" w:lineRule="auto"/>
              <w:rPr>
                <w:rFonts w:ascii="Times New Roman" w:hAnsi="Times New Roman"/>
                <w:sz w:val="24"/>
                <w:szCs w:val="24"/>
              </w:rPr>
            </w:pPr>
          </w:p>
        </w:tc>
      </w:tr>
      <w:tr w:rsidR="00F340B9" w:rsidRPr="00F340B9" w14:paraId="511EAD6E" w14:textId="77777777" w:rsidTr="0069015B">
        <w:trPr>
          <w:trHeight w:val="198"/>
        </w:trPr>
        <w:tc>
          <w:tcPr>
            <w:tcW w:w="938" w:type="pct"/>
            <w:vMerge/>
            <w:shd w:val="clear" w:color="auto" w:fill="auto"/>
          </w:tcPr>
          <w:p w14:paraId="72E1A73A"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55D941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 Основные функции языка и формы их реализации в современном обществе</w:t>
            </w:r>
          </w:p>
        </w:tc>
        <w:tc>
          <w:tcPr>
            <w:tcW w:w="438" w:type="pct"/>
            <w:shd w:val="clear" w:color="auto" w:fill="auto"/>
          </w:tcPr>
          <w:p w14:paraId="0AB0B5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381D24EF" w14:textId="77777777" w:rsidR="00F340B9" w:rsidRPr="00F340B9" w:rsidRDefault="00F340B9" w:rsidP="00F340B9">
            <w:pPr>
              <w:spacing w:line="240" w:lineRule="auto"/>
              <w:rPr>
                <w:rFonts w:ascii="Times New Roman" w:hAnsi="Times New Roman"/>
                <w:sz w:val="24"/>
                <w:szCs w:val="24"/>
              </w:rPr>
            </w:pPr>
          </w:p>
        </w:tc>
      </w:tr>
      <w:tr w:rsidR="00F340B9" w:rsidRPr="00F340B9" w14:paraId="408333E8" w14:textId="77777777" w:rsidTr="0069015B">
        <w:trPr>
          <w:trHeight w:val="226"/>
        </w:trPr>
        <w:tc>
          <w:tcPr>
            <w:tcW w:w="938" w:type="pct"/>
            <w:vMerge w:val="restart"/>
            <w:shd w:val="clear" w:color="auto" w:fill="auto"/>
          </w:tcPr>
          <w:p w14:paraId="20F02F2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1.2 </w:t>
            </w:r>
            <w:r w:rsidRPr="00F340B9">
              <w:rPr>
                <w:rFonts w:ascii="Times New Roman" w:hAnsi="Times New Roman"/>
                <w:sz w:val="24"/>
                <w:szCs w:val="24"/>
              </w:rPr>
              <w:lastRenderedPageBreak/>
              <w:t>Происхождение русского языка. Индоевропейская языковая семья. Этапы формирования русской лексики</w:t>
            </w:r>
          </w:p>
        </w:tc>
        <w:tc>
          <w:tcPr>
            <w:tcW w:w="2906" w:type="pct"/>
            <w:shd w:val="clear" w:color="auto" w:fill="auto"/>
          </w:tcPr>
          <w:p w14:paraId="394E9F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Основное содержание</w:t>
            </w:r>
          </w:p>
        </w:tc>
        <w:tc>
          <w:tcPr>
            <w:tcW w:w="438" w:type="pct"/>
            <w:shd w:val="clear" w:color="auto" w:fill="auto"/>
          </w:tcPr>
          <w:p w14:paraId="1849B6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718" w:type="pct"/>
            <w:shd w:val="clear" w:color="auto" w:fill="auto"/>
          </w:tcPr>
          <w:p w14:paraId="5EE2DE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tc>
      </w:tr>
      <w:tr w:rsidR="00F340B9" w:rsidRPr="00F340B9" w14:paraId="443693DF" w14:textId="77777777" w:rsidTr="0069015B">
        <w:trPr>
          <w:trHeight w:val="1789"/>
        </w:trPr>
        <w:tc>
          <w:tcPr>
            <w:tcW w:w="938" w:type="pct"/>
            <w:vMerge/>
            <w:shd w:val="clear" w:color="auto" w:fill="auto"/>
          </w:tcPr>
          <w:p w14:paraId="046B2353"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1D36EB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Происхождение русского языка. Индоевропейская языковая семья. Этапы формирования русской лексики</w:t>
            </w:r>
          </w:p>
          <w:p w14:paraId="5EE3A7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14:paraId="5EAAA8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Правописание и произношение заимствованных слов. Заимствованные слова в профессиональной лексике. Словарь специальности</w:t>
            </w:r>
          </w:p>
          <w:p w14:paraId="5408E526" w14:textId="77777777" w:rsidR="00F340B9" w:rsidRPr="00F340B9" w:rsidRDefault="00F340B9" w:rsidP="00F340B9">
            <w:pPr>
              <w:spacing w:line="240" w:lineRule="auto"/>
              <w:rPr>
                <w:rFonts w:ascii="Times New Roman" w:hAnsi="Times New Roman"/>
                <w:sz w:val="24"/>
                <w:szCs w:val="24"/>
              </w:rPr>
            </w:pPr>
          </w:p>
        </w:tc>
        <w:tc>
          <w:tcPr>
            <w:tcW w:w="438" w:type="pct"/>
            <w:shd w:val="clear" w:color="auto" w:fill="auto"/>
          </w:tcPr>
          <w:p w14:paraId="744BD0F2" w14:textId="77777777" w:rsidR="00F340B9" w:rsidRPr="00F340B9" w:rsidRDefault="00F340B9" w:rsidP="00F340B9">
            <w:pPr>
              <w:spacing w:line="240" w:lineRule="auto"/>
              <w:rPr>
                <w:rFonts w:ascii="Times New Roman" w:hAnsi="Times New Roman"/>
                <w:sz w:val="24"/>
                <w:szCs w:val="24"/>
              </w:rPr>
            </w:pPr>
          </w:p>
        </w:tc>
        <w:tc>
          <w:tcPr>
            <w:tcW w:w="718" w:type="pct"/>
            <w:shd w:val="clear" w:color="auto" w:fill="auto"/>
          </w:tcPr>
          <w:p w14:paraId="1B9BD492" w14:textId="77777777" w:rsidR="00F340B9" w:rsidRPr="00F340B9" w:rsidRDefault="00F340B9" w:rsidP="00F340B9">
            <w:pPr>
              <w:spacing w:line="240" w:lineRule="auto"/>
              <w:rPr>
                <w:rFonts w:ascii="Times New Roman" w:hAnsi="Times New Roman"/>
                <w:sz w:val="24"/>
                <w:szCs w:val="24"/>
              </w:rPr>
            </w:pPr>
          </w:p>
        </w:tc>
      </w:tr>
      <w:tr w:rsidR="00F340B9" w:rsidRPr="00F340B9" w14:paraId="2F224CE7" w14:textId="77777777" w:rsidTr="0069015B">
        <w:trPr>
          <w:trHeight w:val="323"/>
        </w:trPr>
        <w:tc>
          <w:tcPr>
            <w:tcW w:w="938" w:type="pct"/>
            <w:vMerge/>
            <w:shd w:val="clear" w:color="auto" w:fill="auto"/>
          </w:tcPr>
          <w:p w14:paraId="7CD399A4"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5CBA1B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438" w:type="pct"/>
            <w:shd w:val="clear" w:color="auto" w:fill="auto"/>
          </w:tcPr>
          <w:p w14:paraId="6AB5E9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shd w:val="clear" w:color="auto" w:fill="auto"/>
          </w:tcPr>
          <w:p w14:paraId="5FD2A574" w14:textId="77777777" w:rsidR="00F340B9" w:rsidRPr="00F340B9" w:rsidRDefault="00F340B9" w:rsidP="00F340B9">
            <w:pPr>
              <w:spacing w:line="240" w:lineRule="auto"/>
              <w:rPr>
                <w:rFonts w:ascii="Times New Roman" w:hAnsi="Times New Roman"/>
                <w:sz w:val="24"/>
                <w:szCs w:val="24"/>
              </w:rPr>
            </w:pPr>
          </w:p>
        </w:tc>
      </w:tr>
      <w:tr w:rsidR="00F340B9" w:rsidRPr="00F340B9" w14:paraId="60CD4385" w14:textId="77777777" w:rsidTr="0069015B">
        <w:trPr>
          <w:trHeight w:val="420"/>
        </w:trPr>
        <w:tc>
          <w:tcPr>
            <w:tcW w:w="938" w:type="pct"/>
            <w:vMerge/>
            <w:shd w:val="clear" w:color="auto" w:fill="auto"/>
          </w:tcPr>
          <w:p w14:paraId="51ECF3C3"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0A5062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 Признаки заимствованного слова. Этапы освоения заимствованных слов</w:t>
            </w:r>
          </w:p>
        </w:tc>
        <w:tc>
          <w:tcPr>
            <w:tcW w:w="438" w:type="pct"/>
            <w:shd w:val="clear" w:color="auto" w:fill="auto"/>
          </w:tcPr>
          <w:p w14:paraId="48DAAA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shd w:val="clear" w:color="auto" w:fill="auto"/>
          </w:tcPr>
          <w:p w14:paraId="07DA67D0" w14:textId="77777777" w:rsidR="00F340B9" w:rsidRPr="00F340B9" w:rsidRDefault="00F340B9" w:rsidP="00F340B9">
            <w:pPr>
              <w:spacing w:line="240" w:lineRule="auto"/>
              <w:rPr>
                <w:rFonts w:ascii="Times New Roman" w:hAnsi="Times New Roman"/>
                <w:sz w:val="24"/>
                <w:szCs w:val="24"/>
              </w:rPr>
            </w:pPr>
          </w:p>
        </w:tc>
      </w:tr>
      <w:tr w:rsidR="00F340B9" w:rsidRPr="00F340B9" w14:paraId="7FD41B66" w14:textId="77777777" w:rsidTr="0069015B">
        <w:trPr>
          <w:trHeight w:val="20"/>
        </w:trPr>
        <w:tc>
          <w:tcPr>
            <w:tcW w:w="938" w:type="pct"/>
            <w:vMerge w:val="restart"/>
            <w:shd w:val="clear" w:color="auto" w:fill="auto"/>
          </w:tcPr>
          <w:p w14:paraId="3DA41E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1.3. Язык как система знаков</w:t>
            </w:r>
          </w:p>
        </w:tc>
        <w:tc>
          <w:tcPr>
            <w:tcW w:w="2906" w:type="pct"/>
            <w:shd w:val="clear" w:color="auto" w:fill="auto"/>
          </w:tcPr>
          <w:p w14:paraId="5C3514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438" w:type="pct"/>
            <w:shd w:val="clear" w:color="auto" w:fill="auto"/>
          </w:tcPr>
          <w:p w14:paraId="7B563C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718" w:type="pct"/>
            <w:shd w:val="clear" w:color="auto" w:fill="auto"/>
          </w:tcPr>
          <w:p w14:paraId="364E95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tc>
      </w:tr>
      <w:tr w:rsidR="00F340B9" w:rsidRPr="00F340B9" w14:paraId="3E3387CF" w14:textId="77777777" w:rsidTr="0069015B">
        <w:trPr>
          <w:trHeight w:val="742"/>
        </w:trPr>
        <w:tc>
          <w:tcPr>
            <w:tcW w:w="938" w:type="pct"/>
            <w:vMerge/>
            <w:shd w:val="clear" w:color="auto" w:fill="auto"/>
          </w:tcPr>
          <w:p w14:paraId="072C15CA"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414C92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p>
        </w:tc>
        <w:tc>
          <w:tcPr>
            <w:tcW w:w="438" w:type="pct"/>
            <w:shd w:val="clear" w:color="auto" w:fill="auto"/>
          </w:tcPr>
          <w:p w14:paraId="318C6C0B" w14:textId="77777777" w:rsidR="00F340B9" w:rsidRPr="00F340B9" w:rsidRDefault="00F340B9" w:rsidP="00F340B9">
            <w:pPr>
              <w:spacing w:line="240" w:lineRule="auto"/>
              <w:rPr>
                <w:rFonts w:ascii="Times New Roman" w:hAnsi="Times New Roman"/>
                <w:sz w:val="24"/>
                <w:szCs w:val="24"/>
              </w:rPr>
            </w:pPr>
          </w:p>
        </w:tc>
        <w:tc>
          <w:tcPr>
            <w:tcW w:w="718" w:type="pct"/>
            <w:vMerge w:val="restart"/>
            <w:shd w:val="clear" w:color="auto" w:fill="auto"/>
          </w:tcPr>
          <w:p w14:paraId="7319C1FA" w14:textId="77777777" w:rsidR="00F340B9" w:rsidRPr="00F340B9" w:rsidRDefault="00F340B9" w:rsidP="00F340B9">
            <w:pPr>
              <w:spacing w:line="240" w:lineRule="auto"/>
              <w:rPr>
                <w:rFonts w:ascii="Times New Roman" w:hAnsi="Times New Roman"/>
                <w:sz w:val="24"/>
                <w:szCs w:val="24"/>
              </w:rPr>
            </w:pPr>
          </w:p>
        </w:tc>
      </w:tr>
      <w:tr w:rsidR="00F340B9" w:rsidRPr="00F340B9" w14:paraId="5CC7CCCF" w14:textId="77777777" w:rsidTr="0069015B">
        <w:trPr>
          <w:trHeight w:val="20"/>
        </w:trPr>
        <w:tc>
          <w:tcPr>
            <w:tcW w:w="938" w:type="pct"/>
            <w:vMerge/>
            <w:shd w:val="clear" w:color="auto" w:fill="auto"/>
          </w:tcPr>
          <w:p w14:paraId="59EDF0EE"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1840C7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438" w:type="pct"/>
            <w:shd w:val="clear" w:color="auto" w:fill="auto"/>
          </w:tcPr>
          <w:p w14:paraId="082EBE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04557074" w14:textId="77777777" w:rsidR="00F340B9" w:rsidRPr="00F340B9" w:rsidRDefault="00F340B9" w:rsidP="00F340B9">
            <w:pPr>
              <w:spacing w:line="240" w:lineRule="auto"/>
              <w:rPr>
                <w:rFonts w:ascii="Times New Roman" w:hAnsi="Times New Roman"/>
                <w:sz w:val="24"/>
                <w:szCs w:val="24"/>
              </w:rPr>
            </w:pPr>
          </w:p>
        </w:tc>
      </w:tr>
      <w:tr w:rsidR="00F340B9" w:rsidRPr="00F340B9" w14:paraId="7B71712F" w14:textId="77777777" w:rsidTr="0069015B">
        <w:trPr>
          <w:trHeight w:val="20"/>
        </w:trPr>
        <w:tc>
          <w:tcPr>
            <w:tcW w:w="938" w:type="pct"/>
            <w:vMerge/>
            <w:shd w:val="clear" w:color="auto" w:fill="auto"/>
          </w:tcPr>
          <w:p w14:paraId="780903A7"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0CDE117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 Принципы русской орфографии</w:t>
            </w:r>
          </w:p>
        </w:tc>
        <w:tc>
          <w:tcPr>
            <w:tcW w:w="438" w:type="pct"/>
            <w:shd w:val="clear" w:color="auto" w:fill="auto"/>
          </w:tcPr>
          <w:p w14:paraId="3E4F9B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0F02D9FD" w14:textId="77777777" w:rsidR="00F340B9" w:rsidRPr="00F340B9" w:rsidRDefault="00F340B9" w:rsidP="00F340B9">
            <w:pPr>
              <w:spacing w:line="240" w:lineRule="auto"/>
              <w:rPr>
                <w:rFonts w:ascii="Times New Roman" w:hAnsi="Times New Roman"/>
                <w:sz w:val="24"/>
                <w:szCs w:val="24"/>
              </w:rPr>
            </w:pPr>
          </w:p>
        </w:tc>
      </w:tr>
      <w:tr w:rsidR="00F340B9" w:rsidRPr="00F340B9" w14:paraId="4557E466" w14:textId="77777777" w:rsidTr="0069015B">
        <w:trPr>
          <w:trHeight w:val="20"/>
        </w:trPr>
        <w:tc>
          <w:tcPr>
            <w:tcW w:w="3844" w:type="pct"/>
            <w:gridSpan w:val="2"/>
            <w:shd w:val="clear" w:color="auto" w:fill="auto"/>
          </w:tcPr>
          <w:p w14:paraId="4A1013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2. Фонетика, морфология и орфография</w:t>
            </w:r>
          </w:p>
        </w:tc>
        <w:tc>
          <w:tcPr>
            <w:tcW w:w="438" w:type="pct"/>
            <w:shd w:val="clear" w:color="auto" w:fill="auto"/>
          </w:tcPr>
          <w:p w14:paraId="65D0D5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718" w:type="pct"/>
            <w:shd w:val="clear" w:color="auto" w:fill="auto"/>
          </w:tcPr>
          <w:p w14:paraId="179B8C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05</w:t>
            </w:r>
          </w:p>
        </w:tc>
      </w:tr>
      <w:tr w:rsidR="00F340B9" w:rsidRPr="00F340B9" w14:paraId="68518941" w14:textId="77777777" w:rsidTr="0069015B">
        <w:trPr>
          <w:trHeight w:val="20"/>
        </w:trPr>
        <w:tc>
          <w:tcPr>
            <w:tcW w:w="938" w:type="pct"/>
            <w:vMerge w:val="restart"/>
            <w:shd w:val="clear" w:color="auto" w:fill="auto"/>
          </w:tcPr>
          <w:p w14:paraId="57E200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2.1. Фонетика и орфоэпия</w:t>
            </w:r>
          </w:p>
        </w:tc>
        <w:tc>
          <w:tcPr>
            <w:tcW w:w="2906" w:type="pct"/>
            <w:shd w:val="clear" w:color="auto" w:fill="auto"/>
          </w:tcPr>
          <w:p w14:paraId="143C50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438" w:type="pct"/>
            <w:shd w:val="clear" w:color="auto" w:fill="auto"/>
          </w:tcPr>
          <w:p w14:paraId="68DCD3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718" w:type="pct"/>
            <w:shd w:val="clear" w:color="auto" w:fill="auto"/>
          </w:tcPr>
          <w:p w14:paraId="7AAD60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05</w:t>
            </w:r>
          </w:p>
        </w:tc>
      </w:tr>
      <w:tr w:rsidR="00F340B9" w:rsidRPr="00F340B9" w14:paraId="7184C78D" w14:textId="77777777" w:rsidTr="0069015B">
        <w:trPr>
          <w:trHeight w:val="20"/>
        </w:trPr>
        <w:tc>
          <w:tcPr>
            <w:tcW w:w="938" w:type="pct"/>
            <w:vMerge/>
            <w:shd w:val="clear" w:color="auto" w:fill="auto"/>
          </w:tcPr>
          <w:p w14:paraId="1B0B69F1"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1FEC08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Фонетика и орфоэпия. Соотношение звука и фонемы, звука и буквы. Чередования звуков: позиционные и исторические. Основные виды языковых </w:t>
            </w:r>
            <w:r w:rsidRPr="00F340B9">
              <w:rPr>
                <w:rFonts w:ascii="Times New Roman" w:hAnsi="Times New Roman"/>
                <w:sz w:val="24"/>
                <w:szCs w:val="24"/>
              </w:rPr>
              <w:lastRenderedPageBreak/>
              <w:t xml:space="preserve">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p>
          <w:p w14:paraId="3D103C46" w14:textId="77777777" w:rsidR="00F340B9" w:rsidRPr="00F340B9" w:rsidRDefault="00F340B9" w:rsidP="00F340B9">
            <w:pPr>
              <w:spacing w:line="240" w:lineRule="auto"/>
              <w:rPr>
                <w:rFonts w:ascii="Times New Roman" w:hAnsi="Times New Roman"/>
                <w:sz w:val="24"/>
                <w:szCs w:val="24"/>
              </w:rPr>
            </w:pPr>
          </w:p>
        </w:tc>
        <w:tc>
          <w:tcPr>
            <w:tcW w:w="438" w:type="pct"/>
            <w:shd w:val="clear" w:color="auto" w:fill="auto"/>
          </w:tcPr>
          <w:p w14:paraId="32E50E5D" w14:textId="77777777" w:rsidR="00F340B9" w:rsidRPr="00F340B9" w:rsidRDefault="00F340B9" w:rsidP="00F340B9">
            <w:pPr>
              <w:spacing w:line="240" w:lineRule="auto"/>
              <w:rPr>
                <w:rFonts w:ascii="Times New Roman" w:hAnsi="Times New Roman"/>
                <w:sz w:val="24"/>
                <w:szCs w:val="24"/>
              </w:rPr>
            </w:pPr>
          </w:p>
        </w:tc>
        <w:tc>
          <w:tcPr>
            <w:tcW w:w="718" w:type="pct"/>
            <w:vMerge w:val="restart"/>
            <w:shd w:val="clear" w:color="auto" w:fill="auto"/>
          </w:tcPr>
          <w:p w14:paraId="1864E3D3" w14:textId="77777777" w:rsidR="00F340B9" w:rsidRPr="00F340B9" w:rsidRDefault="00F340B9" w:rsidP="00F340B9">
            <w:pPr>
              <w:spacing w:line="240" w:lineRule="auto"/>
              <w:rPr>
                <w:rFonts w:ascii="Times New Roman" w:hAnsi="Times New Roman"/>
                <w:sz w:val="24"/>
                <w:szCs w:val="24"/>
              </w:rPr>
            </w:pPr>
          </w:p>
        </w:tc>
      </w:tr>
      <w:tr w:rsidR="00F340B9" w:rsidRPr="00F340B9" w14:paraId="215537BA" w14:textId="77777777" w:rsidTr="0069015B">
        <w:trPr>
          <w:trHeight w:val="20"/>
        </w:trPr>
        <w:tc>
          <w:tcPr>
            <w:tcW w:w="938" w:type="pct"/>
            <w:vMerge/>
            <w:shd w:val="clear" w:color="auto" w:fill="auto"/>
          </w:tcPr>
          <w:p w14:paraId="0DE86B61"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286C25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438" w:type="pct"/>
            <w:shd w:val="clear" w:color="auto" w:fill="auto"/>
          </w:tcPr>
          <w:p w14:paraId="57DA3C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6A5D88C7" w14:textId="77777777" w:rsidR="00F340B9" w:rsidRPr="00F340B9" w:rsidRDefault="00F340B9" w:rsidP="00F340B9">
            <w:pPr>
              <w:spacing w:line="240" w:lineRule="auto"/>
              <w:rPr>
                <w:rFonts w:ascii="Times New Roman" w:hAnsi="Times New Roman"/>
                <w:sz w:val="24"/>
                <w:szCs w:val="24"/>
              </w:rPr>
            </w:pPr>
          </w:p>
        </w:tc>
      </w:tr>
      <w:tr w:rsidR="00F340B9" w:rsidRPr="00F340B9" w14:paraId="5AC2B50A" w14:textId="77777777" w:rsidTr="0069015B">
        <w:trPr>
          <w:trHeight w:val="20"/>
        </w:trPr>
        <w:tc>
          <w:tcPr>
            <w:tcW w:w="938" w:type="pct"/>
            <w:vMerge/>
            <w:shd w:val="clear" w:color="auto" w:fill="auto"/>
          </w:tcPr>
          <w:p w14:paraId="5D479098"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1D82EF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 Орфография. Безударные гласные в корне слова: проверяемые, непроверяемые, чередующиеся</w:t>
            </w:r>
          </w:p>
        </w:tc>
        <w:tc>
          <w:tcPr>
            <w:tcW w:w="438" w:type="pct"/>
            <w:shd w:val="clear" w:color="auto" w:fill="auto"/>
          </w:tcPr>
          <w:p w14:paraId="433000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239308BB" w14:textId="77777777" w:rsidR="00F340B9" w:rsidRPr="00F340B9" w:rsidRDefault="00F340B9" w:rsidP="00F340B9">
            <w:pPr>
              <w:spacing w:line="240" w:lineRule="auto"/>
              <w:rPr>
                <w:rFonts w:ascii="Times New Roman" w:hAnsi="Times New Roman"/>
                <w:sz w:val="24"/>
                <w:szCs w:val="24"/>
              </w:rPr>
            </w:pPr>
          </w:p>
        </w:tc>
      </w:tr>
      <w:tr w:rsidR="00F340B9" w:rsidRPr="00F340B9" w14:paraId="376162BE" w14:textId="77777777" w:rsidTr="0069015B">
        <w:trPr>
          <w:trHeight w:val="20"/>
        </w:trPr>
        <w:tc>
          <w:tcPr>
            <w:tcW w:w="938" w:type="pct"/>
            <w:vMerge w:val="restart"/>
            <w:shd w:val="clear" w:color="auto" w:fill="auto"/>
          </w:tcPr>
          <w:p w14:paraId="7AA828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2.2. Морфемика и словообразование</w:t>
            </w:r>
          </w:p>
        </w:tc>
        <w:tc>
          <w:tcPr>
            <w:tcW w:w="2906" w:type="pct"/>
            <w:shd w:val="clear" w:color="auto" w:fill="auto"/>
          </w:tcPr>
          <w:p w14:paraId="20372C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438" w:type="pct"/>
            <w:shd w:val="clear" w:color="auto" w:fill="auto"/>
          </w:tcPr>
          <w:p w14:paraId="7FB97F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718" w:type="pct"/>
            <w:shd w:val="clear" w:color="auto" w:fill="auto"/>
          </w:tcPr>
          <w:p w14:paraId="0A6A9E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05</w:t>
            </w:r>
          </w:p>
        </w:tc>
      </w:tr>
      <w:tr w:rsidR="00F340B9" w:rsidRPr="00F340B9" w14:paraId="0FCB81C3" w14:textId="77777777" w:rsidTr="0069015B">
        <w:trPr>
          <w:trHeight w:val="20"/>
        </w:trPr>
        <w:tc>
          <w:tcPr>
            <w:tcW w:w="938" w:type="pct"/>
            <w:vMerge/>
            <w:shd w:val="clear" w:color="auto" w:fill="auto"/>
          </w:tcPr>
          <w:p w14:paraId="2E15D3EA"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166F77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Морфемная структура слова. Морфема как единица языка. Классификация морфем: корневые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p>
          <w:p w14:paraId="4D35F1CD" w14:textId="77777777" w:rsidR="00F340B9" w:rsidRPr="00F340B9" w:rsidRDefault="00F340B9" w:rsidP="00F340B9">
            <w:pPr>
              <w:spacing w:line="240" w:lineRule="auto"/>
              <w:rPr>
                <w:rFonts w:ascii="Times New Roman" w:hAnsi="Times New Roman"/>
                <w:sz w:val="24"/>
                <w:szCs w:val="24"/>
              </w:rPr>
            </w:pPr>
          </w:p>
        </w:tc>
        <w:tc>
          <w:tcPr>
            <w:tcW w:w="438" w:type="pct"/>
            <w:shd w:val="clear" w:color="auto" w:fill="auto"/>
          </w:tcPr>
          <w:p w14:paraId="298A3066" w14:textId="77777777" w:rsidR="00F340B9" w:rsidRPr="00F340B9" w:rsidRDefault="00F340B9" w:rsidP="00F340B9">
            <w:pPr>
              <w:spacing w:line="240" w:lineRule="auto"/>
              <w:rPr>
                <w:rFonts w:ascii="Times New Roman" w:hAnsi="Times New Roman"/>
                <w:sz w:val="24"/>
                <w:szCs w:val="24"/>
              </w:rPr>
            </w:pPr>
          </w:p>
        </w:tc>
        <w:tc>
          <w:tcPr>
            <w:tcW w:w="718" w:type="pct"/>
            <w:vMerge w:val="restart"/>
            <w:shd w:val="clear" w:color="auto" w:fill="auto"/>
          </w:tcPr>
          <w:p w14:paraId="356F7440" w14:textId="77777777" w:rsidR="00F340B9" w:rsidRPr="00F340B9" w:rsidRDefault="00F340B9" w:rsidP="00F340B9">
            <w:pPr>
              <w:spacing w:line="240" w:lineRule="auto"/>
              <w:rPr>
                <w:rFonts w:ascii="Times New Roman" w:hAnsi="Times New Roman"/>
                <w:sz w:val="24"/>
                <w:szCs w:val="24"/>
              </w:rPr>
            </w:pPr>
          </w:p>
        </w:tc>
      </w:tr>
      <w:tr w:rsidR="00F340B9" w:rsidRPr="00F340B9" w14:paraId="33E47170" w14:textId="77777777" w:rsidTr="0069015B">
        <w:trPr>
          <w:trHeight w:val="20"/>
        </w:trPr>
        <w:tc>
          <w:tcPr>
            <w:tcW w:w="938" w:type="pct"/>
            <w:vMerge/>
            <w:shd w:val="clear" w:color="auto" w:fill="auto"/>
          </w:tcPr>
          <w:p w14:paraId="0D3DC666"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15F0DF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438" w:type="pct"/>
            <w:shd w:val="clear" w:color="auto" w:fill="auto"/>
          </w:tcPr>
          <w:p w14:paraId="54AD48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16CC3A47" w14:textId="77777777" w:rsidR="00F340B9" w:rsidRPr="00F340B9" w:rsidRDefault="00F340B9" w:rsidP="00F340B9">
            <w:pPr>
              <w:spacing w:line="240" w:lineRule="auto"/>
              <w:rPr>
                <w:rFonts w:ascii="Times New Roman" w:hAnsi="Times New Roman"/>
                <w:sz w:val="24"/>
                <w:szCs w:val="24"/>
              </w:rPr>
            </w:pPr>
          </w:p>
        </w:tc>
      </w:tr>
      <w:tr w:rsidR="00F340B9" w:rsidRPr="00F340B9" w14:paraId="0A9092B0" w14:textId="77777777" w:rsidTr="0069015B">
        <w:trPr>
          <w:trHeight w:val="20"/>
        </w:trPr>
        <w:tc>
          <w:tcPr>
            <w:tcW w:w="938" w:type="pct"/>
            <w:vMerge/>
            <w:shd w:val="clear" w:color="auto" w:fill="auto"/>
          </w:tcPr>
          <w:p w14:paraId="5DE09FA4"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0D593B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 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438" w:type="pct"/>
            <w:shd w:val="clear" w:color="auto" w:fill="auto"/>
          </w:tcPr>
          <w:p w14:paraId="333E58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79C4B63F" w14:textId="77777777" w:rsidR="00F340B9" w:rsidRPr="00F340B9" w:rsidRDefault="00F340B9" w:rsidP="00F340B9">
            <w:pPr>
              <w:spacing w:line="240" w:lineRule="auto"/>
              <w:rPr>
                <w:rFonts w:ascii="Times New Roman" w:hAnsi="Times New Roman"/>
                <w:sz w:val="24"/>
                <w:szCs w:val="24"/>
              </w:rPr>
            </w:pPr>
          </w:p>
        </w:tc>
      </w:tr>
      <w:tr w:rsidR="00F340B9" w:rsidRPr="00F340B9" w14:paraId="00B4B42E" w14:textId="77777777" w:rsidTr="0069015B">
        <w:trPr>
          <w:trHeight w:val="20"/>
        </w:trPr>
        <w:tc>
          <w:tcPr>
            <w:tcW w:w="938" w:type="pct"/>
            <w:vMerge w:val="restart"/>
            <w:shd w:val="clear" w:color="auto" w:fill="auto"/>
          </w:tcPr>
          <w:p w14:paraId="675830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2.3. Имя существительное как часть речи.</w:t>
            </w:r>
          </w:p>
        </w:tc>
        <w:tc>
          <w:tcPr>
            <w:tcW w:w="2906" w:type="pct"/>
            <w:shd w:val="clear" w:color="auto" w:fill="auto"/>
          </w:tcPr>
          <w:p w14:paraId="3D589B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438" w:type="pct"/>
            <w:shd w:val="clear" w:color="auto" w:fill="auto"/>
          </w:tcPr>
          <w:p w14:paraId="0B5472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718" w:type="pct"/>
            <w:shd w:val="clear" w:color="auto" w:fill="auto"/>
          </w:tcPr>
          <w:p w14:paraId="41C013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05</w:t>
            </w:r>
          </w:p>
        </w:tc>
      </w:tr>
      <w:tr w:rsidR="00F340B9" w:rsidRPr="00F340B9" w14:paraId="6D1DCB5E" w14:textId="77777777" w:rsidTr="0069015B">
        <w:trPr>
          <w:trHeight w:val="20"/>
        </w:trPr>
        <w:tc>
          <w:tcPr>
            <w:tcW w:w="938" w:type="pct"/>
            <w:vMerge/>
            <w:shd w:val="clear" w:color="auto" w:fill="auto"/>
          </w:tcPr>
          <w:p w14:paraId="2F70FBD0"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1C792F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 Склонение имен существительных</w:t>
            </w:r>
          </w:p>
        </w:tc>
        <w:tc>
          <w:tcPr>
            <w:tcW w:w="438" w:type="pct"/>
            <w:shd w:val="clear" w:color="auto" w:fill="auto"/>
          </w:tcPr>
          <w:p w14:paraId="7029F89B" w14:textId="77777777" w:rsidR="00F340B9" w:rsidRPr="00F340B9" w:rsidRDefault="00F340B9" w:rsidP="00F340B9">
            <w:pPr>
              <w:spacing w:line="240" w:lineRule="auto"/>
              <w:rPr>
                <w:rFonts w:ascii="Times New Roman" w:hAnsi="Times New Roman"/>
                <w:sz w:val="24"/>
                <w:szCs w:val="24"/>
              </w:rPr>
            </w:pPr>
          </w:p>
        </w:tc>
        <w:tc>
          <w:tcPr>
            <w:tcW w:w="718" w:type="pct"/>
            <w:vMerge w:val="restart"/>
            <w:shd w:val="clear" w:color="auto" w:fill="auto"/>
          </w:tcPr>
          <w:p w14:paraId="153353AD" w14:textId="77777777" w:rsidR="00F340B9" w:rsidRPr="00F340B9" w:rsidRDefault="00F340B9" w:rsidP="00F340B9">
            <w:pPr>
              <w:spacing w:line="240" w:lineRule="auto"/>
              <w:rPr>
                <w:rFonts w:ascii="Times New Roman" w:hAnsi="Times New Roman"/>
                <w:sz w:val="24"/>
                <w:szCs w:val="24"/>
              </w:rPr>
            </w:pPr>
          </w:p>
        </w:tc>
      </w:tr>
      <w:tr w:rsidR="00F340B9" w:rsidRPr="00F340B9" w14:paraId="134A8DCC" w14:textId="77777777" w:rsidTr="0069015B">
        <w:trPr>
          <w:trHeight w:val="20"/>
        </w:trPr>
        <w:tc>
          <w:tcPr>
            <w:tcW w:w="938" w:type="pct"/>
            <w:vMerge/>
            <w:shd w:val="clear" w:color="auto" w:fill="auto"/>
          </w:tcPr>
          <w:p w14:paraId="2B0FC5D8"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1725AA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438" w:type="pct"/>
            <w:shd w:val="clear" w:color="auto" w:fill="auto"/>
          </w:tcPr>
          <w:p w14:paraId="1AFCE32C" w14:textId="77777777" w:rsidR="00F340B9" w:rsidRPr="00F340B9" w:rsidRDefault="00F340B9" w:rsidP="00F340B9">
            <w:pPr>
              <w:spacing w:line="240" w:lineRule="auto"/>
              <w:rPr>
                <w:rFonts w:ascii="Times New Roman" w:hAnsi="Times New Roman"/>
                <w:sz w:val="24"/>
                <w:szCs w:val="24"/>
              </w:rPr>
            </w:pPr>
          </w:p>
        </w:tc>
        <w:tc>
          <w:tcPr>
            <w:tcW w:w="718" w:type="pct"/>
            <w:vMerge/>
            <w:shd w:val="clear" w:color="auto" w:fill="auto"/>
          </w:tcPr>
          <w:p w14:paraId="72A3DC62" w14:textId="77777777" w:rsidR="00F340B9" w:rsidRPr="00F340B9" w:rsidRDefault="00F340B9" w:rsidP="00F340B9">
            <w:pPr>
              <w:spacing w:line="240" w:lineRule="auto"/>
              <w:rPr>
                <w:rFonts w:ascii="Times New Roman" w:hAnsi="Times New Roman"/>
                <w:sz w:val="24"/>
                <w:szCs w:val="24"/>
              </w:rPr>
            </w:pPr>
          </w:p>
        </w:tc>
      </w:tr>
      <w:tr w:rsidR="00F340B9" w:rsidRPr="00F340B9" w14:paraId="552A9B36" w14:textId="77777777" w:rsidTr="0069015B">
        <w:trPr>
          <w:trHeight w:val="20"/>
        </w:trPr>
        <w:tc>
          <w:tcPr>
            <w:tcW w:w="938" w:type="pct"/>
            <w:vMerge/>
            <w:shd w:val="clear" w:color="auto" w:fill="auto"/>
          </w:tcPr>
          <w:p w14:paraId="2E2E77B1"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47B29E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Практическое занятие. Правописание суффиксов и окончаний имен существительных. Правописание сложных имен существительных.</w:t>
            </w:r>
          </w:p>
        </w:tc>
        <w:tc>
          <w:tcPr>
            <w:tcW w:w="438" w:type="pct"/>
            <w:shd w:val="clear" w:color="auto" w:fill="auto"/>
          </w:tcPr>
          <w:p w14:paraId="2A66A0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3E3011E0" w14:textId="77777777" w:rsidR="00F340B9" w:rsidRPr="00F340B9" w:rsidRDefault="00F340B9" w:rsidP="00F340B9">
            <w:pPr>
              <w:spacing w:line="240" w:lineRule="auto"/>
              <w:rPr>
                <w:rFonts w:ascii="Times New Roman" w:hAnsi="Times New Roman"/>
                <w:sz w:val="24"/>
                <w:szCs w:val="24"/>
              </w:rPr>
            </w:pPr>
          </w:p>
        </w:tc>
      </w:tr>
      <w:tr w:rsidR="00F340B9" w:rsidRPr="00F340B9" w14:paraId="39EFB82E" w14:textId="77777777" w:rsidTr="0069015B">
        <w:trPr>
          <w:trHeight w:val="380"/>
        </w:trPr>
        <w:tc>
          <w:tcPr>
            <w:tcW w:w="938" w:type="pct"/>
            <w:vMerge w:val="restart"/>
            <w:shd w:val="clear" w:color="auto" w:fill="auto"/>
          </w:tcPr>
          <w:p w14:paraId="5E9142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2.4. Имя прилагательное как часть речи.</w:t>
            </w:r>
          </w:p>
        </w:tc>
        <w:tc>
          <w:tcPr>
            <w:tcW w:w="2906" w:type="pct"/>
            <w:shd w:val="clear" w:color="auto" w:fill="auto"/>
          </w:tcPr>
          <w:p w14:paraId="05B036B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438" w:type="pct"/>
            <w:shd w:val="clear" w:color="auto" w:fill="auto"/>
          </w:tcPr>
          <w:p w14:paraId="542EB4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718" w:type="pct"/>
            <w:shd w:val="clear" w:color="auto" w:fill="auto"/>
          </w:tcPr>
          <w:p w14:paraId="1EDA5B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05</w:t>
            </w:r>
          </w:p>
        </w:tc>
      </w:tr>
      <w:tr w:rsidR="00F340B9" w:rsidRPr="00F340B9" w14:paraId="0B45D6A5" w14:textId="77777777" w:rsidTr="0069015B">
        <w:trPr>
          <w:trHeight w:val="1410"/>
        </w:trPr>
        <w:tc>
          <w:tcPr>
            <w:tcW w:w="938" w:type="pct"/>
            <w:vMerge/>
            <w:shd w:val="clear" w:color="auto" w:fill="auto"/>
          </w:tcPr>
          <w:p w14:paraId="3C799BCC"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205AA7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падеж.</w:t>
            </w:r>
          </w:p>
        </w:tc>
        <w:tc>
          <w:tcPr>
            <w:tcW w:w="438" w:type="pct"/>
            <w:shd w:val="clear" w:color="auto" w:fill="auto"/>
          </w:tcPr>
          <w:p w14:paraId="50E5CEED" w14:textId="77777777" w:rsidR="00F340B9" w:rsidRPr="00F340B9" w:rsidRDefault="00F340B9" w:rsidP="00F340B9">
            <w:pPr>
              <w:spacing w:line="240" w:lineRule="auto"/>
              <w:rPr>
                <w:rFonts w:ascii="Times New Roman" w:hAnsi="Times New Roman"/>
                <w:sz w:val="24"/>
                <w:szCs w:val="24"/>
              </w:rPr>
            </w:pPr>
          </w:p>
        </w:tc>
        <w:tc>
          <w:tcPr>
            <w:tcW w:w="718" w:type="pct"/>
            <w:vMerge w:val="restart"/>
            <w:shd w:val="clear" w:color="auto" w:fill="auto"/>
          </w:tcPr>
          <w:p w14:paraId="1B40428D" w14:textId="77777777" w:rsidR="00F340B9" w:rsidRPr="00F340B9" w:rsidRDefault="00F340B9" w:rsidP="00F340B9">
            <w:pPr>
              <w:spacing w:line="240" w:lineRule="auto"/>
              <w:rPr>
                <w:rFonts w:ascii="Times New Roman" w:hAnsi="Times New Roman"/>
                <w:sz w:val="24"/>
                <w:szCs w:val="24"/>
              </w:rPr>
            </w:pPr>
          </w:p>
        </w:tc>
      </w:tr>
      <w:tr w:rsidR="00F340B9" w:rsidRPr="00F340B9" w14:paraId="7BC978CD" w14:textId="77777777" w:rsidTr="0069015B">
        <w:trPr>
          <w:trHeight w:val="423"/>
        </w:trPr>
        <w:tc>
          <w:tcPr>
            <w:tcW w:w="938" w:type="pct"/>
            <w:vMerge/>
            <w:shd w:val="clear" w:color="auto" w:fill="auto"/>
          </w:tcPr>
          <w:p w14:paraId="11482CFE"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18F2D6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438" w:type="pct"/>
            <w:shd w:val="clear" w:color="auto" w:fill="auto"/>
          </w:tcPr>
          <w:p w14:paraId="372852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20F540F3" w14:textId="77777777" w:rsidR="00F340B9" w:rsidRPr="00F340B9" w:rsidRDefault="00F340B9" w:rsidP="00F340B9">
            <w:pPr>
              <w:spacing w:line="240" w:lineRule="auto"/>
              <w:rPr>
                <w:rFonts w:ascii="Times New Roman" w:hAnsi="Times New Roman"/>
                <w:sz w:val="24"/>
                <w:szCs w:val="24"/>
              </w:rPr>
            </w:pPr>
          </w:p>
        </w:tc>
      </w:tr>
      <w:tr w:rsidR="00F340B9" w:rsidRPr="00F340B9" w14:paraId="1B969000" w14:textId="77777777" w:rsidTr="0069015B">
        <w:trPr>
          <w:trHeight w:val="240"/>
        </w:trPr>
        <w:tc>
          <w:tcPr>
            <w:tcW w:w="938" w:type="pct"/>
            <w:vMerge/>
            <w:shd w:val="clear" w:color="auto" w:fill="auto"/>
          </w:tcPr>
          <w:p w14:paraId="7B2C3818"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6A70F9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Практическое занятие. Правописание суффиксов и окончаний имен прилагательных. Правописание сложных имен прилагательных </w:t>
            </w:r>
          </w:p>
        </w:tc>
        <w:tc>
          <w:tcPr>
            <w:tcW w:w="438" w:type="pct"/>
            <w:shd w:val="clear" w:color="auto" w:fill="auto"/>
          </w:tcPr>
          <w:p w14:paraId="0B0DD1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2C2B7E3C" w14:textId="77777777" w:rsidR="00F340B9" w:rsidRPr="00F340B9" w:rsidRDefault="00F340B9" w:rsidP="00F340B9">
            <w:pPr>
              <w:spacing w:line="240" w:lineRule="auto"/>
              <w:rPr>
                <w:rFonts w:ascii="Times New Roman" w:hAnsi="Times New Roman"/>
                <w:sz w:val="24"/>
                <w:szCs w:val="24"/>
              </w:rPr>
            </w:pPr>
          </w:p>
        </w:tc>
      </w:tr>
      <w:tr w:rsidR="00F340B9" w:rsidRPr="00F340B9" w14:paraId="00EC71D4" w14:textId="77777777" w:rsidTr="0069015B">
        <w:trPr>
          <w:trHeight w:val="20"/>
        </w:trPr>
        <w:tc>
          <w:tcPr>
            <w:tcW w:w="938" w:type="pct"/>
            <w:vMerge w:val="restart"/>
            <w:shd w:val="clear" w:color="auto" w:fill="auto"/>
          </w:tcPr>
          <w:p w14:paraId="7A1F1F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2.5. Имя числительное как часть речи.</w:t>
            </w:r>
          </w:p>
        </w:tc>
        <w:tc>
          <w:tcPr>
            <w:tcW w:w="2906" w:type="pct"/>
            <w:shd w:val="clear" w:color="auto" w:fill="auto"/>
          </w:tcPr>
          <w:p w14:paraId="170560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438" w:type="pct"/>
            <w:shd w:val="clear" w:color="auto" w:fill="auto"/>
          </w:tcPr>
          <w:p w14:paraId="445DA2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718" w:type="pct"/>
            <w:shd w:val="clear" w:color="auto" w:fill="auto"/>
          </w:tcPr>
          <w:p w14:paraId="574158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05</w:t>
            </w:r>
          </w:p>
        </w:tc>
      </w:tr>
      <w:tr w:rsidR="00F340B9" w:rsidRPr="00F340B9" w14:paraId="4E9A8FC0" w14:textId="77777777" w:rsidTr="0069015B">
        <w:trPr>
          <w:trHeight w:val="1056"/>
        </w:trPr>
        <w:tc>
          <w:tcPr>
            <w:tcW w:w="938" w:type="pct"/>
            <w:vMerge/>
            <w:shd w:val="clear" w:color="auto" w:fill="auto"/>
          </w:tcPr>
          <w:p w14:paraId="09D79142"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2DEC50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p>
        </w:tc>
        <w:tc>
          <w:tcPr>
            <w:tcW w:w="438" w:type="pct"/>
            <w:shd w:val="clear" w:color="auto" w:fill="auto"/>
          </w:tcPr>
          <w:p w14:paraId="5DCB5F23" w14:textId="77777777" w:rsidR="00F340B9" w:rsidRPr="00F340B9" w:rsidRDefault="00F340B9" w:rsidP="00F340B9">
            <w:pPr>
              <w:spacing w:line="240" w:lineRule="auto"/>
              <w:rPr>
                <w:rFonts w:ascii="Times New Roman" w:hAnsi="Times New Roman"/>
                <w:sz w:val="24"/>
                <w:szCs w:val="24"/>
              </w:rPr>
            </w:pPr>
          </w:p>
        </w:tc>
        <w:tc>
          <w:tcPr>
            <w:tcW w:w="718" w:type="pct"/>
            <w:vMerge w:val="restart"/>
            <w:shd w:val="clear" w:color="auto" w:fill="auto"/>
          </w:tcPr>
          <w:p w14:paraId="5E0DB30B" w14:textId="77777777" w:rsidR="00F340B9" w:rsidRPr="00F340B9" w:rsidRDefault="00F340B9" w:rsidP="00F340B9">
            <w:pPr>
              <w:spacing w:line="240" w:lineRule="auto"/>
              <w:rPr>
                <w:rFonts w:ascii="Times New Roman" w:hAnsi="Times New Roman"/>
                <w:sz w:val="24"/>
                <w:szCs w:val="24"/>
              </w:rPr>
            </w:pPr>
          </w:p>
        </w:tc>
      </w:tr>
      <w:tr w:rsidR="00F340B9" w:rsidRPr="00F340B9" w14:paraId="406D0AFD" w14:textId="77777777" w:rsidTr="0069015B">
        <w:trPr>
          <w:trHeight w:val="20"/>
        </w:trPr>
        <w:tc>
          <w:tcPr>
            <w:tcW w:w="938" w:type="pct"/>
            <w:vMerge/>
            <w:shd w:val="clear" w:color="auto" w:fill="auto"/>
          </w:tcPr>
          <w:p w14:paraId="1A89A207"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2D19A1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438" w:type="pct"/>
            <w:shd w:val="clear" w:color="auto" w:fill="auto"/>
          </w:tcPr>
          <w:p w14:paraId="4B6455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63409A51" w14:textId="77777777" w:rsidR="00F340B9" w:rsidRPr="00F340B9" w:rsidRDefault="00F340B9" w:rsidP="00F340B9">
            <w:pPr>
              <w:spacing w:line="240" w:lineRule="auto"/>
              <w:rPr>
                <w:rFonts w:ascii="Times New Roman" w:hAnsi="Times New Roman"/>
                <w:sz w:val="24"/>
                <w:szCs w:val="24"/>
              </w:rPr>
            </w:pPr>
          </w:p>
        </w:tc>
      </w:tr>
      <w:tr w:rsidR="00F340B9" w:rsidRPr="00F340B9" w14:paraId="09F01A58" w14:textId="77777777" w:rsidTr="0069015B">
        <w:trPr>
          <w:trHeight w:val="20"/>
        </w:trPr>
        <w:tc>
          <w:tcPr>
            <w:tcW w:w="938" w:type="pct"/>
            <w:vMerge/>
            <w:shd w:val="clear" w:color="auto" w:fill="auto"/>
          </w:tcPr>
          <w:p w14:paraId="324B6587"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1182A8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 Правописание числительных. Возможности использования цифр. Числительные и единицы измерения в профессиональной деятельности.</w:t>
            </w:r>
          </w:p>
        </w:tc>
        <w:tc>
          <w:tcPr>
            <w:tcW w:w="438" w:type="pct"/>
            <w:shd w:val="clear" w:color="auto" w:fill="auto"/>
          </w:tcPr>
          <w:p w14:paraId="5C92F2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0C7F47BF" w14:textId="77777777" w:rsidR="00F340B9" w:rsidRPr="00F340B9" w:rsidRDefault="00F340B9" w:rsidP="00F340B9">
            <w:pPr>
              <w:spacing w:line="240" w:lineRule="auto"/>
              <w:rPr>
                <w:rFonts w:ascii="Times New Roman" w:hAnsi="Times New Roman"/>
                <w:sz w:val="24"/>
                <w:szCs w:val="24"/>
              </w:rPr>
            </w:pPr>
          </w:p>
        </w:tc>
      </w:tr>
      <w:tr w:rsidR="00F340B9" w:rsidRPr="00F340B9" w14:paraId="05059E01" w14:textId="77777777" w:rsidTr="0069015B">
        <w:trPr>
          <w:trHeight w:val="20"/>
        </w:trPr>
        <w:tc>
          <w:tcPr>
            <w:tcW w:w="938" w:type="pct"/>
            <w:vMerge w:val="restart"/>
            <w:shd w:val="clear" w:color="auto" w:fill="auto"/>
          </w:tcPr>
          <w:p w14:paraId="5B2F5F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2.6. Местоимение как часть речи.</w:t>
            </w:r>
          </w:p>
        </w:tc>
        <w:tc>
          <w:tcPr>
            <w:tcW w:w="2906" w:type="pct"/>
            <w:shd w:val="clear" w:color="auto" w:fill="auto"/>
          </w:tcPr>
          <w:p w14:paraId="435DB7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438" w:type="pct"/>
            <w:shd w:val="clear" w:color="auto" w:fill="auto"/>
          </w:tcPr>
          <w:p w14:paraId="7D56BF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718" w:type="pct"/>
            <w:shd w:val="clear" w:color="auto" w:fill="auto"/>
          </w:tcPr>
          <w:p w14:paraId="03F910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05</w:t>
            </w:r>
          </w:p>
        </w:tc>
      </w:tr>
      <w:tr w:rsidR="00F340B9" w:rsidRPr="00F340B9" w14:paraId="6042FA44" w14:textId="77777777" w:rsidTr="0069015B">
        <w:trPr>
          <w:trHeight w:val="20"/>
        </w:trPr>
        <w:tc>
          <w:tcPr>
            <w:tcW w:w="938" w:type="pct"/>
            <w:vMerge/>
            <w:shd w:val="clear" w:color="auto" w:fill="auto"/>
          </w:tcPr>
          <w:p w14:paraId="438B3B91"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4F79142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Разряды местоимений по семантике: личные, возвратное, притяжательные, вопросительные, относительные, неопределенные, отрицательные, указательные, </w:t>
            </w:r>
            <w:r w:rsidRPr="00F340B9">
              <w:rPr>
                <w:rFonts w:ascii="Times New Roman" w:hAnsi="Times New Roman"/>
                <w:sz w:val="24"/>
                <w:szCs w:val="24"/>
              </w:rPr>
              <w:lastRenderedPageBreak/>
              <w:t>определительные. Дефисное написание местоимений</w:t>
            </w:r>
          </w:p>
        </w:tc>
        <w:tc>
          <w:tcPr>
            <w:tcW w:w="438" w:type="pct"/>
            <w:shd w:val="clear" w:color="auto" w:fill="auto"/>
          </w:tcPr>
          <w:p w14:paraId="7306D3E9" w14:textId="77777777" w:rsidR="00F340B9" w:rsidRPr="00F340B9" w:rsidRDefault="00F340B9" w:rsidP="00F340B9">
            <w:pPr>
              <w:spacing w:line="240" w:lineRule="auto"/>
              <w:rPr>
                <w:rFonts w:ascii="Times New Roman" w:hAnsi="Times New Roman"/>
                <w:sz w:val="24"/>
                <w:szCs w:val="24"/>
              </w:rPr>
            </w:pPr>
          </w:p>
        </w:tc>
        <w:tc>
          <w:tcPr>
            <w:tcW w:w="718" w:type="pct"/>
            <w:vMerge w:val="restart"/>
            <w:shd w:val="clear" w:color="auto" w:fill="auto"/>
          </w:tcPr>
          <w:p w14:paraId="67FC973D" w14:textId="77777777" w:rsidR="00F340B9" w:rsidRPr="00F340B9" w:rsidRDefault="00F340B9" w:rsidP="00F340B9">
            <w:pPr>
              <w:spacing w:line="240" w:lineRule="auto"/>
              <w:rPr>
                <w:rFonts w:ascii="Times New Roman" w:hAnsi="Times New Roman"/>
                <w:sz w:val="24"/>
                <w:szCs w:val="24"/>
              </w:rPr>
            </w:pPr>
          </w:p>
        </w:tc>
      </w:tr>
      <w:tr w:rsidR="00F340B9" w:rsidRPr="00F340B9" w14:paraId="21F6E477" w14:textId="77777777" w:rsidTr="0069015B">
        <w:trPr>
          <w:trHeight w:val="20"/>
        </w:trPr>
        <w:tc>
          <w:tcPr>
            <w:tcW w:w="938" w:type="pct"/>
            <w:vMerge/>
            <w:shd w:val="clear" w:color="auto" w:fill="auto"/>
          </w:tcPr>
          <w:p w14:paraId="0487ED41"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6DA595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438" w:type="pct"/>
            <w:shd w:val="clear" w:color="auto" w:fill="auto"/>
          </w:tcPr>
          <w:p w14:paraId="045E92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3B2BFF88" w14:textId="77777777" w:rsidR="00F340B9" w:rsidRPr="00F340B9" w:rsidRDefault="00F340B9" w:rsidP="00F340B9">
            <w:pPr>
              <w:spacing w:line="240" w:lineRule="auto"/>
              <w:rPr>
                <w:rFonts w:ascii="Times New Roman" w:hAnsi="Times New Roman"/>
                <w:sz w:val="24"/>
                <w:szCs w:val="24"/>
              </w:rPr>
            </w:pPr>
          </w:p>
        </w:tc>
      </w:tr>
      <w:tr w:rsidR="00F340B9" w:rsidRPr="00F340B9" w14:paraId="2117AA91" w14:textId="77777777" w:rsidTr="0069015B">
        <w:trPr>
          <w:trHeight w:val="20"/>
        </w:trPr>
        <w:tc>
          <w:tcPr>
            <w:tcW w:w="938" w:type="pct"/>
            <w:vMerge/>
            <w:shd w:val="clear" w:color="auto" w:fill="auto"/>
          </w:tcPr>
          <w:p w14:paraId="17A77DD4"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0F92E4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 Правописание числительных. Правописание местоимений с частицами НЕ и НИ</w:t>
            </w:r>
          </w:p>
        </w:tc>
        <w:tc>
          <w:tcPr>
            <w:tcW w:w="438" w:type="pct"/>
            <w:shd w:val="clear" w:color="auto" w:fill="auto"/>
          </w:tcPr>
          <w:p w14:paraId="114BCB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23D0ECC3" w14:textId="77777777" w:rsidR="00F340B9" w:rsidRPr="00F340B9" w:rsidRDefault="00F340B9" w:rsidP="00F340B9">
            <w:pPr>
              <w:spacing w:line="240" w:lineRule="auto"/>
              <w:rPr>
                <w:rFonts w:ascii="Times New Roman" w:hAnsi="Times New Roman"/>
                <w:sz w:val="24"/>
                <w:szCs w:val="24"/>
              </w:rPr>
            </w:pPr>
          </w:p>
        </w:tc>
      </w:tr>
      <w:tr w:rsidR="00F340B9" w:rsidRPr="00F340B9" w14:paraId="53E81B2F" w14:textId="77777777" w:rsidTr="0069015B">
        <w:trPr>
          <w:trHeight w:val="240"/>
        </w:trPr>
        <w:tc>
          <w:tcPr>
            <w:tcW w:w="938" w:type="pct"/>
            <w:vMerge w:val="restart"/>
            <w:shd w:val="clear" w:color="auto" w:fill="auto"/>
          </w:tcPr>
          <w:p w14:paraId="23F739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2.7. Глагол как часть речи.</w:t>
            </w:r>
          </w:p>
        </w:tc>
        <w:tc>
          <w:tcPr>
            <w:tcW w:w="2906" w:type="pct"/>
            <w:shd w:val="clear" w:color="auto" w:fill="auto"/>
          </w:tcPr>
          <w:p w14:paraId="5E5AEA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438" w:type="pct"/>
            <w:shd w:val="clear" w:color="auto" w:fill="auto"/>
          </w:tcPr>
          <w:p w14:paraId="60D733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718" w:type="pct"/>
            <w:shd w:val="clear" w:color="auto" w:fill="auto"/>
          </w:tcPr>
          <w:p w14:paraId="3AD68C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05</w:t>
            </w:r>
          </w:p>
        </w:tc>
      </w:tr>
      <w:tr w:rsidR="00F340B9" w:rsidRPr="00F340B9" w14:paraId="5338A53E" w14:textId="77777777" w:rsidTr="0069015B">
        <w:trPr>
          <w:trHeight w:val="220"/>
        </w:trPr>
        <w:tc>
          <w:tcPr>
            <w:tcW w:w="938" w:type="pct"/>
            <w:vMerge/>
            <w:shd w:val="clear" w:color="auto" w:fill="auto"/>
          </w:tcPr>
          <w:p w14:paraId="0A67CCCB"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4B283E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w:t>
            </w:r>
          </w:p>
        </w:tc>
        <w:tc>
          <w:tcPr>
            <w:tcW w:w="438" w:type="pct"/>
            <w:shd w:val="clear" w:color="auto" w:fill="auto"/>
          </w:tcPr>
          <w:p w14:paraId="61FBE54C" w14:textId="77777777" w:rsidR="00F340B9" w:rsidRPr="00F340B9" w:rsidRDefault="00F340B9" w:rsidP="00F340B9">
            <w:pPr>
              <w:spacing w:line="240" w:lineRule="auto"/>
              <w:rPr>
                <w:rFonts w:ascii="Times New Roman" w:hAnsi="Times New Roman"/>
                <w:sz w:val="24"/>
                <w:szCs w:val="24"/>
              </w:rPr>
            </w:pPr>
          </w:p>
        </w:tc>
        <w:tc>
          <w:tcPr>
            <w:tcW w:w="718" w:type="pct"/>
            <w:vMerge w:val="restart"/>
            <w:shd w:val="clear" w:color="auto" w:fill="auto"/>
          </w:tcPr>
          <w:p w14:paraId="1798927E" w14:textId="77777777" w:rsidR="00F340B9" w:rsidRPr="00F340B9" w:rsidRDefault="00F340B9" w:rsidP="00F340B9">
            <w:pPr>
              <w:spacing w:line="240" w:lineRule="auto"/>
              <w:rPr>
                <w:rFonts w:ascii="Times New Roman" w:hAnsi="Times New Roman"/>
                <w:sz w:val="24"/>
                <w:szCs w:val="24"/>
              </w:rPr>
            </w:pPr>
          </w:p>
        </w:tc>
      </w:tr>
      <w:tr w:rsidR="00F340B9" w:rsidRPr="00F340B9" w14:paraId="1B2F5763" w14:textId="77777777" w:rsidTr="0069015B">
        <w:trPr>
          <w:trHeight w:val="220"/>
        </w:trPr>
        <w:tc>
          <w:tcPr>
            <w:tcW w:w="938" w:type="pct"/>
            <w:vMerge/>
            <w:shd w:val="clear" w:color="auto" w:fill="auto"/>
          </w:tcPr>
          <w:p w14:paraId="3F282193"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019CED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438" w:type="pct"/>
            <w:shd w:val="clear" w:color="auto" w:fill="auto"/>
          </w:tcPr>
          <w:p w14:paraId="7C4B68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73E45F77" w14:textId="77777777" w:rsidR="00F340B9" w:rsidRPr="00F340B9" w:rsidRDefault="00F340B9" w:rsidP="00F340B9">
            <w:pPr>
              <w:spacing w:line="240" w:lineRule="auto"/>
              <w:rPr>
                <w:rFonts w:ascii="Times New Roman" w:hAnsi="Times New Roman"/>
                <w:sz w:val="24"/>
                <w:szCs w:val="24"/>
              </w:rPr>
            </w:pPr>
          </w:p>
        </w:tc>
      </w:tr>
      <w:tr w:rsidR="00F340B9" w:rsidRPr="00F340B9" w14:paraId="2C0FFEBE" w14:textId="77777777" w:rsidTr="0069015B">
        <w:trPr>
          <w:trHeight w:val="313"/>
        </w:trPr>
        <w:tc>
          <w:tcPr>
            <w:tcW w:w="938" w:type="pct"/>
            <w:vMerge/>
            <w:shd w:val="clear" w:color="auto" w:fill="auto"/>
          </w:tcPr>
          <w:p w14:paraId="02382DE3"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404504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 Правописание окончаний и суффиксов глаголов.</w:t>
            </w:r>
          </w:p>
        </w:tc>
        <w:tc>
          <w:tcPr>
            <w:tcW w:w="438" w:type="pct"/>
            <w:shd w:val="clear" w:color="auto" w:fill="auto"/>
          </w:tcPr>
          <w:p w14:paraId="32C7B4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3270CA5C" w14:textId="77777777" w:rsidR="00F340B9" w:rsidRPr="00F340B9" w:rsidRDefault="00F340B9" w:rsidP="00F340B9">
            <w:pPr>
              <w:spacing w:line="240" w:lineRule="auto"/>
              <w:rPr>
                <w:rFonts w:ascii="Times New Roman" w:hAnsi="Times New Roman"/>
                <w:sz w:val="24"/>
                <w:szCs w:val="24"/>
              </w:rPr>
            </w:pPr>
          </w:p>
        </w:tc>
      </w:tr>
      <w:tr w:rsidR="00F340B9" w:rsidRPr="00F340B9" w14:paraId="44641EF4" w14:textId="77777777" w:rsidTr="0069015B">
        <w:trPr>
          <w:trHeight w:val="240"/>
        </w:trPr>
        <w:tc>
          <w:tcPr>
            <w:tcW w:w="938" w:type="pct"/>
            <w:vMerge w:val="restart"/>
            <w:shd w:val="clear" w:color="auto" w:fill="auto"/>
          </w:tcPr>
          <w:p w14:paraId="7CAC98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2.8. Причастие и деепричастие как особые формы глагола</w:t>
            </w:r>
          </w:p>
        </w:tc>
        <w:tc>
          <w:tcPr>
            <w:tcW w:w="2906" w:type="pct"/>
            <w:shd w:val="clear" w:color="auto" w:fill="auto"/>
          </w:tcPr>
          <w:p w14:paraId="045A28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438" w:type="pct"/>
            <w:shd w:val="clear" w:color="auto" w:fill="auto"/>
          </w:tcPr>
          <w:p w14:paraId="11E36C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718" w:type="pct"/>
            <w:shd w:val="clear" w:color="auto" w:fill="auto"/>
          </w:tcPr>
          <w:p w14:paraId="5CC31E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05</w:t>
            </w:r>
          </w:p>
        </w:tc>
      </w:tr>
      <w:tr w:rsidR="00F340B9" w:rsidRPr="00F340B9" w14:paraId="6CA826A0" w14:textId="77777777" w:rsidTr="0069015B">
        <w:trPr>
          <w:trHeight w:val="658"/>
        </w:trPr>
        <w:tc>
          <w:tcPr>
            <w:tcW w:w="938" w:type="pct"/>
            <w:vMerge/>
            <w:shd w:val="clear" w:color="auto" w:fill="auto"/>
          </w:tcPr>
          <w:p w14:paraId="50044EC1"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504E3354" w14:textId="77777777" w:rsidR="00F340B9" w:rsidRPr="00F340B9" w:rsidRDefault="00F340B9" w:rsidP="00F340B9">
            <w:pPr>
              <w:spacing w:line="240" w:lineRule="auto"/>
              <w:rPr>
                <w:rFonts w:ascii="Times New Roman" w:hAnsi="Times New Roman"/>
                <w:sz w:val="24"/>
                <w:szCs w:val="24"/>
                <w:highlight w:val="white"/>
              </w:rPr>
            </w:pPr>
            <w:r w:rsidRPr="00F340B9">
              <w:rPr>
                <w:rFonts w:ascii="Times New Roman" w:hAnsi="Times New Roman"/>
                <w:sz w:val="24"/>
                <w:szCs w:val="24"/>
              </w:rPr>
              <w:t>Действительные и страдательные причастия и способы их образования. Краткие и полные формы причастий</w:t>
            </w:r>
          </w:p>
        </w:tc>
        <w:tc>
          <w:tcPr>
            <w:tcW w:w="438" w:type="pct"/>
            <w:shd w:val="clear" w:color="auto" w:fill="auto"/>
          </w:tcPr>
          <w:p w14:paraId="631408F6" w14:textId="77777777" w:rsidR="00F340B9" w:rsidRPr="00F340B9" w:rsidRDefault="00F340B9" w:rsidP="00F340B9">
            <w:pPr>
              <w:spacing w:line="240" w:lineRule="auto"/>
              <w:rPr>
                <w:rFonts w:ascii="Times New Roman" w:hAnsi="Times New Roman"/>
                <w:sz w:val="24"/>
                <w:szCs w:val="24"/>
              </w:rPr>
            </w:pPr>
          </w:p>
        </w:tc>
        <w:tc>
          <w:tcPr>
            <w:tcW w:w="718" w:type="pct"/>
            <w:vMerge w:val="restart"/>
            <w:shd w:val="clear" w:color="auto" w:fill="auto"/>
          </w:tcPr>
          <w:p w14:paraId="12A8B158" w14:textId="77777777" w:rsidR="00F340B9" w:rsidRPr="00F340B9" w:rsidRDefault="00F340B9" w:rsidP="00F340B9">
            <w:pPr>
              <w:spacing w:line="240" w:lineRule="auto"/>
              <w:rPr>
                <w:rFonts w:ascii="Times New Roman" w:hAnsi="Times New Roman"/>
                <w:sz w:val="24"/>
                <w:szCs w:val="24"/>
              </w:rPr>
            </w:pPr>
          </w:p>
        </w:tc>
      </w:tr>
      <w:tr w:rsidR="00F340B9" w:rsidRPr="00F340B9" w14:paraId="4F189A14" w14:textId="77777777" w:rsidTr="0069015B">
        <w:trPr>
          <w:trHeight w:val="240"/>
        </w:trPr>
        <w:tc>
          <w:tcPr>
            <w:tcW w:w="938" w:type="pct"/>
            <w:vMerge/>
            <w:shd w:val="clear" w:color="auto" w:fill="auto"/>
          </w:tcPr>
          <w:p w14:paraId="09DEC808"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42AC90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438" w:type="pct"/>
            <w:shd w:val="clear" w:color="auto" w:fill="auto"/>
          </w:tcPr>
          <w:p w14:paraId="713B13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0259EE53" w14:textId="77777777" w:rsidR="00F340B9" w:rsidRPr="00F340B9" w:rsidRDefault="00F340B9" w:rsidP="00F340B9">
            <w:pPr>
              <w:spacing w:line="240" w:lineRule="auto"/>
              <w:rPr>
                <w:rFonts w:ascii="Times New Roman" w:hAnsi="Times New Roman"/>
                <w:sz w:val="24"/>
                <w:szCs w:val="24"/>
              </w:rPr>
            </w:pPr>
          </w:p>
        </w:tc>
      </w:tr>
      <w:tr w:rsidR="00F340B9" w:rsidRPr="00F340B9" w14:paraId="48EFAA79" w14:textId="77777777" w:rsidTr="0069015B">
        <w:trPr>
          <w:trHeight w:val="220"/>
        </w:trPr>
        <w:tc>
          <w:tcPr>
            <w:tcW w:w="938" w:type="pct"/>
            <w:vMerge/>
            <w:shd w:val="clear" w:color="auto" w:fill="auto"/>
          </w:tcPr>
          <w:p w14:paraId="7DDBC662"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73569B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 Правописание суффиксов и окончаний 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p w14:paraId="5C9D5D68" w14:textId="77777777" w:rsidR="00F340B9" w:rsidRPr="00F340B9" w:rsidRDefault="00F340B9" w:rsidP="00F340B9">
            <w:pPr>
              <w:spacing w:line="240" w:lineRule="auto"/>
              <w:rPr>
                <w:rFonts w:ascii="Times New Roman" w:hAnsi="Times New Roman"/>
                <w:sz w:val="24"/>
                <w:szCs w:val="24"/>
              </w:rPr>
            </w:pPr>
          </w:p>
        </w:tc>
        <w:tc>
          <w:tcPr>
            <w:tcW w:w="438" w:type="pct"/>
            <w:shd w:val="clear" w:color="auto" w:fill="auto"/>
          </w:tcPr>
          <w:p w14:paraId="1C154A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77DBDE64" w14:textId="77777777" w:rsidR="00F340B9" w:rsidRPr="00F340B9" w:rsidRDefault="00F340B9" w:rsidP="00F340B9">
            <w:pPr>
              <w:spacing w:line="240" w:lineRule="auto"/>
              <w:rPr>
                <w:rFonts w:ascii="Times New Roman" w:hAnsi="Times New Roman"/>
                <w:sz w:val="24"/>
                <w:szCs w:val="24"/>
              </w:rPr>
            </w:pPr>
          </w:p>
        </w:tc>
      </w:tr>
      <w:tr w:rsidR="00F340B9" w:rsidRPr="00F340B9" w14:paraId="5FF9D85C" w14:textId="77777777" w:rsidTr="0069015B">
        <w:trPr>
          <w:trHeight w:val="240"/>
        </w:trPr>
        <w:tc>
          <w:tcPr>
            <w:tcW w:w="938" w:type="pct"/>
            <w:vMerge w:val="restart"/>
            <w:shd w:val="clear" w:color="auto" w:fill="auto"/>
          </w:tcPr>
          <w:p w14:paraId="2D6BBF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Тема 2.9. Наречие как часть речи. Служебные части речи.</w:t>
            </w:r>
          </w:p>
        </w:tc>
        <w:tc>
          <w:tcPr>
            <w:tcW w:w="2906" w:type="pct"/>
            <w:shd w:val="clear" w:color="auto" w:fill="auto"/>
          </w:tcPr>
          <w:p w14:paraId="199C49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438" w:type="pct"/>
            <w:shd w:val="clear" w:color="auto" w:fill="auto"/>
          </w:tcPr>
          <w:p w14:paraId="1BCD47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718" w:type="pct"/>
            <w:shd w:val="clear" w:color="auto" w:fill="auto"/>
          </w:tcPr>
          <w:p w14:paraId="2D4235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05</w:t>
            </w:r>
          </w:p>
        </w:tc>
      </w:tr>
      <w:tr w:rsidR="00F340B9" w:rsidRPr="00F340B9" w14:paraId="5612B3BE" w14:textId="77777777" w:rsidTr="0069015B">
        <w:trPr>
          <w:trHeight w:val="240"/>
        </w:trPr>
        <w:tc>
          <w:tcPr>
            <w:tcW w:w="938" w:type="pct"/>
            <w:vMerge/>
            <w:shd w:val="clear" w:color="auto" w:fill="auto"/>
          </w:tcPr>
          <w:p w14:paraId="0EEE3ACF"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6452D4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tc>
        <w:tc>
          <w:tcPr>
            <w:tcW w:w="438" w:type="pct"/>
            <w:shd w:val="clear" w:color="auto" w:fill="auto"/>
          </w:tcPr>
          <w:p w14:paraId="58B18F73" w14:textId="77777777" w:rsidR="00F340B9" w:rsidRPr="00F340B9" w:rsidRDefault="00F340B9" w:rsidP="00F340B9">
            <w:pPr>
              <w:spacing w:line="240" w:lineRule="auto"/>
              <w:rPr>
                <w:rFonts w:ascii="Times New Roman" w:hAnsi="Times New Roman"/>
                <w:sz w:val="24"/>
                <w:szCs w:val="24"/>
              </w:rPr>
            </w:pPr>
          </w:p>
        </w:tc>
        <w:tc>
          <w:tcPr>
            <w:tcW w:w="718" w:type="pct"/>
            <w:vMerge w:val="restart"/>
            <w:shd w:val="clear" w:color="auto" w:fill="auto"/>
          </w:tcPr>
          <w:p w14:paraId="2ED90146" w14:textId="77777777" w:rsidR="00F340B9" w:rsidRPr="00F340B9" w:rsidRDefault="00F340B9" w:rsidP="00F340B9">
            <w:pPr>
              <w:spacing w:line="240" w:lineRule="auto"/>
              <w:rPr>
                <w:rFonts w:ascii="Times New Roman" w:hAnsi="Times New Roman"/>
                <w:sz w:val="24"/>
                <w:szCs w:val="24"/>
              </w:rPr>
            </w:pPr>
          </w:p>
        </w:tc>
      </w:tr>
      <w:tr w:rsidR="00F340B9" w:rsidRPr="00F340B9" w14:paraId="5A29B08A" w14:textId="77777777" w:rsidTr="0069015B">
        <w:trPr>
          <w:trHeight w:val="240"/>
        </w:trPr>
        <w:tc>
          <w:tcPr>
            <w:tcW w:w="938" w:type="pct"/>
            <w:vMerge/>
            <w:shd w:val="clear" w:color="auto" w:fill="auto"/>
          </w:tcPr>
          <w:p w14:paraId="26866DA5"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0E2922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438" w:type="pct"/>
            <w:shd w:val="clear" w:color="auto" w:fill="auto"/>
          </w:tcPr>
          <w:p w14:paraId="5B2977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60DB5A72" w14:textId="77777777" w:rsidR="00F340B9" w:rsidRPr="00F340B9" w:rsidRDefault="00F340B9" w:rsidP="00F340B9">
            <w:pPr>
              <w:spacing w:line="240" w:lineRule="auto"/>
              <w:rPr>
                <w:rFonts w:ascii="Times New Roman" w:hAnsi="Times New Roman"/>
                <w:sz w:val="24"/>
                <w:szCs w:val="24"/>
              </w:rPr>
            </w:pPr>
          </w:p>
        </w:tc>
      </w:tr>
      <w:tr w:rsidR="00F340B9" w:rsidRPr="00F340B9" w14:paraId="34FD4B18" w14:textId="77777777" w:rsidTr="0069015B">
        <w:trPr>
          <w:trHeight w:val="220"/>
        </w:trPr>
        <w:tc>
          <w:tcPr>
            <w:tcW w:w="938" w:type="pct"/>
            <w:vMerge/>
            <w:shd w:val="clear" w:color="auto" w:fill="auto"/>
          </w:tcPr>
          <w:p w14:paraId="0C6671E8"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512C87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 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w:t>
            </w:r>
          </w:p>
        </w:tc>
        <w:tc>
          <w:tcPr>
            <w:tcW w:w="438" w:type="pct"/>
            <w:shd w:val="clear" w:color="auto" w:fill="auto"/>
          </w:tcPr>
          <w:p w14:paraId="345B13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24FDBB0B" w14:textId="77777777" w:rsidR="00F340B9" w:rsidRPr="00F340B9" w:rsidRDefault="00F340B9" w:rsidP="00F340B9">
            <w:pPr>
              <w:spacing w:line="240" w:lineRule="auto"/>
              <w:rPr>
                <w:rFonts w:ascii="Times New Roman" w:hAnsi="Times New Roman"/>
                <w:sz w:val="24"/>
                <w:szCs w:val="24"/>
              </w:rPr>
            </w:pPr>
          </w:p>
        </w:tc>
      </w:tr>
      <w:tr w:rsidR="00F340B9" w:rsidRPr="00F340B9" w14:paraId="56E29A79" w14:textId="77777777" w:rsidTr="0069015B">
        <w:trPr>
          <w:trHeight w:val="220"/>
        </w:trPr>
        <w:tc>
          <w:tcPr>
            <w:tcW w:w="3844" w:type="pct"/>
            <w:gridSpan w:val="2"/>
            <w:shd w:val="clear" w:color="auto" w:fill="auto"/>
          </w:tcPr>
          <w:p w14:paraId="7436B71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3. Синтаксис и пунктуация</w:t>
            </w:r>
          </w:p>
        </w:tc>
        <w:tc>
          <w:tcPr>
            <w:tcW w:w="438" w:type="pct"/>
            <w:shd w:val="clear" w:color="auto" w:fill="auto"/>
          </w:tcPr>
          <w:p w14:paraId="721B43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w:t>
            </w:r>
          </w:p>
        </w:tc>
        <w:tc>
          <w:tcPr>
            <w:tcW w:w="718" w:type="pct"/>
            <w:shd w:val="clear" w:color="auto" w:fill="auto"/>
          </w:tcPr>
          <w:p w14:paraId="1AE825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05; ОК 09</w:t>
            </w:r>
          </w:p>
        </w:tc>
      </w:tr>
      <w:tr w:rsidR="00F340B9" w:rsidRPr="00F340B9" w14:paraId="0938C74F" w14:textId="77777777" w:rsidTr="0069015B">
        <w:trPr>
          <w:trHeight w:val="240"/>
        </w:trPr>
        <w:tc>
          <w:tcPr>
            <w:tcW w:w="938" w:type="pct"/>
            <w:vMerge w:val="restart"/>
            <w:shd w:val="clear" w:color="auto" w:fill="auto"/>
          </w:tcPr>
          <w:p w14:paraId="4E4CEE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3.1. Основные единицы синтаксиса.</w:t>
            </w:r>
          </w:p>
        </w:tc>
        <w:tc>
          <w:tcPr>
            <w:tcW w:w="2906" w:type="pct"/>
            <w:shd w:val="clear" w:color="auto" w:fill="auto"/>
          </w:tcPr>
          <w:p w14:paraId="786B1B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438" w:type="pct"/>
            <w:shd w:val="clear" w:color="auto" w:fill="auto"/>
          </w:tcPr>
          <w:p w14:paraId="40056A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718" w:type="pct"/>
            <w:shd w:val="clear" w:color="auto" w:fill="auto"/>
          </w:tcPr>
          <w:p w14:paraId="2AE0B2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05</w:t>
            </w:r>
          </w:p>
        </w:tc>
      </w:tr>
      <w:tr w:rsidR="00F340B9" w:rsidRPr="00F340B9" w14:paraId="2ABA6BCE" w14:textId="77777777" w:rsidTr="0069015B">
        <w:trPr>
          <w:trHeight w:val="240"/>
        </w:trPr>
        <w:tc>
          <w:tcPr>
            <w:tcW w:w="938" w:type="pct"/>
            <w:vMerge/>
            <w:shd w:val="clear" w:color="auto" w:fill="auto"/>
          </w:tcPr>
          <w:p w14:paraId="6242CAD5"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376C42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Распространенные и нераспространенные предложения</w:t>
            </w:r>
          </w:p>
          <w:p w14:paraId="4F4E114B" w14:textId="77777777" w:rsidR="00F340B9" w:rsidRPr="00F340B9" w:rsidRDefault="00F340B9" w:rsidP="00F340B9">
            <w:pPr>
              <w:spacing w:line="240" w:lineRule="auto"/>
              <w:rPr>
                <w:rFonts w:ascii="Times New Roman" w:hAnsi="Times New Roman"/>
                <w:sz w:val="24"/>
                <w:szCs w:val="24"/>
              </w:rPr>
            </w:pPr>
          </w:p>
          <w:p w14:paraId="00FA5180" w14:textId="77777777" w:rsidR="00F340B9" w:rsidRPr="00F340B9" w:rsidRDefault="00F340B9" w:rsidP="00F340B9">
            <w:pPr>
              <w:spacing w:line="240" w:lineRule="auto"/>
              <w:rPr>
                <w:rFonts w:ascii="Times New Roman" w:hAnsi="Times New Roman"/>
                <w:sz w:val="24"/>
                <w:szCs w:val="24"/>
              </w:rPr>
            </w:pPr>
          </w:p>
          <w:p w14:paraId="1E155A84" w14:textId="77777777" w:rsidR="00F340B9" w:rsidRPr="00F340B9" w:rsidRDefault="00F340B9" w:rsidP="00F340B9">
            <w:pPr>
              <w:spacing w:line="240" w:lineRule="auto"/>
              <w:rPr>
                <w:rFonts w:ascii="Times New Roman" w:hAnsi="Times New Roman"/>
                <w:sz w:val="24"/>
                <w:szCs w:val="24"/>
              </w:rPr>
            </w:pPr>
          </w:p>
          <w:p w14:paraId="343E4A94" w14:textId="77777777" w:rsidR="00F340B9" w:rsidRPr="00F340B9" w:rsidRDefault="00F340B9" w:rsidP="00F340B9">
            <w:pPr>
              <w:spacing w:line="240" w:lineRule="auto"/>
              <w:rPr>
                <w:rFonts w:ascii="Times New Roman" w:hAnsi="Times New Roman"/>
                <w:sz w:val="24"/>
                <w:szCs w:val="24"/>
              </w:rPr>
            </w:pPr>
          </w:p>
        </w:tc>
        <w:tc>
          <w:tcPr>
            <w:tcW w:w="438" w:type="pct"/>
            <w:shd w:val="clear" w:color="auto" w:fill="auto"/>
          </w:tcPr>
          <w:p w14:paraId="54BFDFD3" w14:textId="77777777" w:rsidR="00F340B9" w:rsidRPr="00F340B9" w:rsidRDefault="00F340B9" w:rsidP="00F340B9">
            <w:pPr>
              <w:spacing w:line="240" w:lineRule="auto"/>
              <w:rPr>
                <w:rFonts w:ascii="Times New Roman" w:hAnsi="Times New Roman"/>
                <w:sz w:val="24"/>
                <w:szCs w:val="24"/>
              </w:rPr>
            </w:pPr>
          </w:p>
        </w:tc>
        <w:tc>
          <w:tcPr>
            <w:tcW w:w="718" w:type="pct"/>
            <w:vMerge w:val="restart"/>
            <w:shd w:val="clear" w:color="auto" w:fill="auto"/>
          </w:tcPr>
          <w:p w14:paraId="5FFA91DB" w14:textId="77777777" w:rsidR="00F340B9" w:rsidRPr="00F340B9" w:rsidRDefault="00F340B9" w:rsidP="00F340B9">
            <w:pPr>
              <w:spacing w:line="240" w:lineRule="auto"/>
              <w:rPr>
                <w:rFonts w:ascii="Times New Roman" w:hAnsi="Times New Roman"/>
                <w:sz w:val="24"/>
                <w:szCs w:val="24"/>
              </w:rPr>
            </w:pPr>
          </w:p>
        </w:tc>
      </w:tr>
      <w:tr w:rsidR="00F340B9" w:rsidRPr="00F340B9" w14:paraId="7F974412" w14:textId="77777777" w:rsidTr="0069015B">
        <w:trPr>
          <w:trHeight w:val="240"/>
        </w:trPr>
        <w:tc>
          <w:tcPr>
            <w:tcW w:w="938" w:type="pct"/>
            <w:vMerge/>
            <w:shd w:val="clear" w:color="auto" w:fill="auto"/>
          </w:tcPr>
          <w:p w14:paraId="4CC6913B"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78BE64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438" w:type="pct"/>
            <w:shd w:val="clear" w:color="auto" w:fill="auto"/>
          </w:tcPr>
          <w:p w14:paraId="3B27CA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0081689F" w14:textId="77777777" w:rsidR="00F340B9" w:rsidRPr="00F340B9" w:rsidRDefault="00F340B9" w:rsidP="00F340B9">
            <w:pPr>
              <w:spacing w:line="240" w:lineRule="auto"/>
              <w:rPr>
                <w:rFonts w:ascii="Times New Roman" w:hAnsi="Times New Roman"/>
                <w:sz w:val="24"/>
                <w:szCs w:val="24"/>
              </w:rPr>
            </w:pPr>
          </w:p>
        </w:tc>
      </w:tr>
      <w:tr w:rsidR="00F340B9" w:rsidRPr="00F340B9" w14:paraId="4EC6BAD9" w14:textId="77777777" w:rsidTr="0069015B">
        <w:trPr>
          <w:trHeight w:val="220"/>
        </w:trPr>
        <w:tc>
          <w:tcPr>
            <w:tcW w:w="938" w:type="pct"/>
            <w:vMerge/>
            <w:shd w:val="clear" w:color="auto" w:fill="auto"/>
          </w:tcPr>
          <w:p w14:paraId="691B5C1A"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59A936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 Знаки препинания в простом предложении</w:t>
            </w:r>
          </w:p>
        </w:tc>
        <w:tc>
          <w:tcPr>
            <w:tcW w:w="438" w:type="pct"/>
            <w:shd w:val="clear" w:color="auto" w:fill="auto"/>
          </w:tcPr>
          <w:p w14:paraId="4BA34D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52E24D92" w14:textId="77777777" w:rsidR="00F340B9" w:rsidRPr="00F340B9" w:rsidRDefault="00F340B9" w:rsidP="00F340B9">
            <w:pPr>
              <w:spacing w:line="240" w:lineRule="auto"/>
              <w:rPr>
                <w:rFonts w:ascii="Times New Roman" w:hAnsi="Times New Roman"/>
                <w:sz w:val="24"/>
                <w:szCs w:val="24"/>
              </w:rPr>
            </w:pPr>
          </w:p>
        </w:tc>
      </w:tr>
      <w:tr w:rsidR="00F340B9" w:rsidRPr="00F340B9" w14:paraId="687E069A" w14:textId="77777777" w:rsidTr="0069015B">
        <w:trPr>
          <w:trHeight w:val="240"/>
        </w:trPr>
        <w:tc>
          <w:tcPr>
            <w:tcW w:w="938" w:type="pct"/>
            <w:vMerge w:val="restart"/>
            <w:shd w:val="clear" w:color="auto" w:fill="auto"/>
          </w:tcPr>
          <w:p w14:paraId="38FAE4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3.2 Второстепенные члены предложения.</w:t>
            </w:r>
          </w:p>
        </w:tc>
        <w:tc>
          <w:tcPr>
            <w:tcW w:w="2906" w:type="pct"/>
            <w:shd w:val="clear" w:color="auto" w:fill="auto"/>
          </w:tcPr>
          <w:p w14:paraId="0C185D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438" w:type="pct"/>
            <w:shd w:val="clear" w:color="auto" w:fill="auto"/>
          </w:tcPr>
          <w:p w14:paraId="1DC2A9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718" w:type="pct"/>
            <w:shd w:val="clear" w:color="auto" w:fill="auto"/>
          </w:tcPr>
          <w:p w14:paraId="4FFAED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05</w:t>
            </w:r>
          </w:p>
        </w:tc>
      </w:tr>
      <w:tr w:rsidR="00F340B9" w:rsidRPr="00F340B9" w14:paraId="2B20FAB2" w14:textId="77777777" w:rsidTr="0069015B">
        <w:trPr>
          <w:trHeight w:val="240"/>
        </w:trPr>
        <w:tc>
          <w:tcPr>
            <w:tcW w:w="938" w:type="pct"/>
            <w:vMerge/>
            <w:shd w:val="clear" w:color="auto" w:fill="auto"/>
          </w:tcPr>
          <w:p w14:paraId="45D03795"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5FF12F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Предложения с обособленными членами. Общие условия обособления (позиция, степень распространенности и др.). Условия обособления определений, приложений, обстоятельств. Поясняющие и уточняющие члены как особый вид обособленных членов</w:t>
            </w:r>
          </w:p>
        </w:tc>
        <w:tc>
          <w:tcPr>
            <w:tcW w:w="438" w:type="pct"/>
            <w:shd w:val="clear" w:color="auto" w:fill="auto"/>
          </w:tcPr>
          <w:p w14:paraId="42C03820" w14:textId="77777777" w:rsidR="00F340B9" w:rsidRPr="00F340B9" w:rsidRDefault="00F340B9" w:rsidP="00F340B9">
            <w:pPr>
              <w:spacing w:line="240" w:lineRule="auto"/>
              <w:rPr>
                <w:rFonts w:ascii="Times New Roman" w:hAnsi="Times New Roman"/>
                <w:sz w:val="24"/>
                <w:szCs w:val="24"/>
              </w:rPr>
            </w:pPr>
          </w:p>
        </w:tc>
        <w:tc>
          <w:tcPr>
            <w:tcW w:w="718" w:type="pct"/>
            <w:vMerge w:val="restart"/>
            <w:shd w:val="clear" w:color="auto" w:fill="auto"/>
          </w:tcPr>
          <w:p w14:paraId="633609C0" w14:textId="77777777" w:rsidR="00F340B9" w:rsidRPr="00F340B9" w:rsidRDefault="00F340B9" w:rsidP="00F340B9">
            <w:pPr>
              <w:spacing w:line="240" w:lineRule="auto"/>
              <w:rPr>
                <w:rFonts w:ascii="Times New Roman" w:hAnsi="Times New Roman"/>
                <w:sz w:val="24"/>
                <w:szCs w:val="24"/>
              </w:rPr>
            </w:pPr>
          </w:p>
        </w:tc>
      </w:tr>
      <w:tr w:rsidR="00F340B9" w:rsidRPr="00F340B9" w14:paraId="16279233" w14:textId="77777777" w:rsidTr="0069015B">
        <w:trPr>
          <w:trHeight w:val="240"/>
        </w:trPr>
        <w:tc>
          <w:tcPr>
            <w:tcW w:w="938" w:type="pct"/>
            <w:vMerge/>
            <w:shd w:val="clear" w:color="auto" w:fill="auto"/>
          </w:tcPr>
          <w:p w14:paraId="2B3E4061"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0E3888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438" w:type="pct"/>
            <w:shd w:val="clear" w:color="auto" w:fill="auto"/>
          </w:tcPr>
          <w:p w14:paraId="29CD16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3BDFDCD4" w14:textId="77777777" w:rsidR="00F340B9" w:rsidRPr="00F340B9" w:rsidRDefault="00F340B9" w:rsidP="00F340B9">
            <w:pPr>
              <w:spacing w:line="240" w:lineRule="auto"/>
              <w:rPr>
                <w:rFonts w:ascii="Times New Roman" w:hAnsi="Times New Roman"/>
                <w:sz w:val="24"/>
                <w:szCs w:val="24"/>
              </w:rPr>
            </w:pPr>
          </w:p>
        </w:tc>
      </w:tr>
      <w:tr w:rsidR="00F340B9" w:rsidRPr="00F340B9" w14:paraId="1CEFF296" w14:textId="77777777" w:rsidTr="0069015B">
        <w:trPr>
          <w:trHeight w:val="1128"/>
        </w:trPr>
        <w:tc>
          <w:tcPr>
            <w:tcW w:w="938" w:type="pct"/>
            <w:vMerge/>
            <w:shd w:val="clear" w:color="auto" w:fill="auto"/>
          </w:tcPr>
          <w:p w14:paraId="0720788F"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03BDCB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 Знаки препинания при однородных членах с обобщающими словами. 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438" w:type="pct"/>
            <w:shd w:val="clear" w:color="auto" w:fill="auto"/>
          </w:tcPr>
          <w:p w14:paraId="2325BD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79ED3AA6" w14:textId="77777777" w:rsidR="00F340B9" w:rsidRPr="00F340B9" w:rsidRDefault="00F340B9" w:rsidP="00F340B9">
            <w:pPr>
              <w:spacing w:line="240" w:lineRule="auto"/>
              <w:rPr>
                <w:rFonts w:ascii="Times New Roman" w:hAnsi="Times New Roman"/>
                <w:sz w:val="24"/>
                <w:szCs w:val="24"/>
              </w:rPr>
            </w:pPr>
          </w:p>
        </w:tc>
      </w:tr>
      <w:tr w:rsidR="00F340B9" w:rsidRPr="00F340B9" w14:paraId="7C593242" w14:textId="77777777" w:rsidTr="0069015B">
        <w:trPr>
          <w:trHeight w:val="240"/>
        </w:trPr>
        <w:tc>
          <w:tcPr>
            <w:tcW w:w="938" w:type="pct"/>
            <w:vMerge w:val="restart"/>
            <w:shd w:val="clear" w:color="auto" w:fill="auto"/>
          </w:tcPr>
          <w:p w14:paraId="3C3A16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3.3. Сложное предложение</w:t>
            </w:r>
          </w:p>
        </w:tc>
        <w:tc>
          <w:tcPr>
            <w:tcW w:w="2906" w:type="pct"/>
            <w:shd w:val="clear" w:color="auto" w:fill="auto"/>
          </w:tcPr>
          <w:p w14:paraId="1B8858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438" w:type="pct"/>
            <w:shd w:val="clear" w:color="auto" w:fill="auto"/>
          </w:tcPr>
          <w:p w14:paraId="58C4D8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718" w:type="pct"/>
            <w:shd w:val="clear" w:color="auto" w:fill="auto"/>
          </w:tcPr>
          <w:p w14:paraId="12AC70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 ОК 09</w:t>
            </w:r>
          </w:p>
        </w:tc>
      </w:tr>
      <w:tr w:rsidR="00F340B9" w:rsidRPr="00F340B9" w14:paraId="173B2192" w14:textId="77777777" w:rsidTr="0069015B">
        <w:trPr>
          <w:trHeight w:val="240"/>
        </w:trPr>
        <w:tc>
          <w:tcPr>
            <w:tcW w:w="938" w:type="pct"/>
            <w:vMerge/>
            <w:shd w:val="clear" w:color="auto" w:fill="auto"/>
          </w:tcPr>
          <w:p w14:paraId="04EA1719"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2384DD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типы сложного предложения по средствам связи и грамматическому значению (предложения союзные и бессоюзные; сочиненные и подчиненные). Сложноподчиненное предложение. Типы придаточных предложений. Сложноподчиненные предложения с несколькими придаточными. Бессоюзные сложные предложения. Способы передачи чужой речи. Предложения с прямой и косвенной речью как способ передачи чужой речи</w:t>
            </w:r>
          </w:p>
        </w:tc>
        <w:tc>
          <w:tcPr>
            <w:tcW w:w="438" w:type="pct"/>
            <w:shd w:val="clear" w:color="auto" w:fill="auto"/>
          </w:tcPr>
          <w:p w14:paraId="3B249D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shd w:val="clear" w:color="auto" w:fill="auto"/>
          </w:tcPr>
          <w:p w14:paraId="06C38E6A" w14:textId="77777777" w:rsidR="00F340B9" w:rsidRPr="00F340B9" w:rsidRDefault="00F340B9" w:rsidP="00F340B9">
            <w:pPr>
              <w:spacing w:line="240" w:lineRule="auto"/>
              <w:rPr>
                <w:rFonts w:ascii="Times New Roman" w:hAnsi="Times New Roman"/>
                <w:sz w:val="24"/>
                <w:szCs w:val="24"/>
              </w:rPr>
            </w:pPr>
          </w:p>
        </w:tc>
      </w:tr>
      <w:tr w:rsidR="00F340B9" w:rsidRPr="00F340B9" w14:paraId="0B894804" w14:textId="77777777" w:rsidTr="0069015B">
        <w:trPr>
          <w:trHeight w:val="240"/>
        </w:trPr>
        <w:tc>
          <w:tcPr>
            <w:tcW w:w="938" w:type="pct"/>
            <w:vMerge/>
            <w:shd w:val="clear" w:color="auto" w:fill="auto"/>
          </w:tcPr>
          <w:p w14:paraId="5283A632"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1F8BA2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 Знаки препинания в сложносочиненных предложениях.  Знаки препинания в сложноподчиненных предложениях. Знаки препинания в бессоюзных сложных предложениях. Знаки препинания в предложения с прямой речью. Знаки препинания при диалогах. Правила оформления цитат</w:t>
            </w:r>
          </w:p>
          <w:p w14:paraId="4AF66B56" w14:textId="77777777" w:rsidR="00F340B9" w:rsidRPr="00F340B9" w:rsidRDefault="00F340B9" w:rsidP="00F340B9">
            <w:pPr>
              <w:spacing w:line="240" w:lineRule="auto"/>
              <w:rPr>
                <w:rFonts w:ascii="Times New Roman" w:hAnsi="Times New Roman"/>
                <w:sz w:val="24"/>
                <w:szCs w:val="24"/>
              </w:rPr>
            </w:pPr>
          </w:p>
          <w:p w14:paraId="6A80AB24" w14:textId="77777777" w:rsidR="00F340B9" w:rsidRPr="00F340B9" w:rsidRDefault="00F340B9" w:rsidP="00F340B9">
            <w:pPr>
              <w:spacing w:line="240" w:lineRule="auto"/>
              <w:rPr>
                <w:rFonts w:ascii="Times New Roman" w:hAnsi="Times New Roman"/>
                <w:sz w:val="24"/>
                <w:szCs w:val="24"/>
              </w:rPr>
            </w:pPr>
          </w:p>
          <w:p w14:paraId="6532694E" w14:textId="77777777" w:rsidR="00F340B9" w:rsidRPr="00F340B9" w:rsidRDefault="00F340B9" w:rsidP="00F340B9">
            <w:pPr>
              <w:spacing w:line="240" w:lineRule="auto"/>
              <w:rPr>
                <w:rFonts w:ascii="Times New Roman" w:hAnsi="Times New Roman"/>
                <w:sz w:val="24"/>
                <w:szCs w:val="24"/>
              </w:rPr>
            </w:pPr>
          </w:p>
        </w:tc>
        <w:tc>
          <w:tcPr>
            <w:tcW w:w="438" w:type="pct"/>
            <w:shd w:val="clear" w:color="auto" w:fill="auto"/>
          </w:tcPr>
          <w:p w14:paraId="59FEBE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shd w:val="clear" w:color="auto" w:fill="auto"/>
          </w:tcPr>
          <w:p w14:paraId="1CDAA8C5" w14:textId="77777777" w:rsidR="00F340B9" w:rsidRPr="00F340B9" w:rsidRDefault="00F340B9" w:rsidP="00F340B9">
            <w:pPr>
              <w:spacing w:line="240" w:lineRule="auto"/>
              <w:rPr>
                <w:rFonts w:ascii="Times New Roman" w:hAnsi="Times New Roman"/>
                <w:sz w:val="24"/>
                <w:szCs w:val="24"/>
              </w:rPr>
            </w:pPr>
          </w:p>
        </w:tc>
      </w:tr>
      <w:tr w:rsidR="00F340B9" w:rsidRPr="00F340B9" w14:paraId="24D18E7D" w14:textId="77777777" w:rsidTr="0069015B">
        <w:trPr>
          <w:trHeight w:val="20"/>
        </w:trPr>
        <w:tc>
          <w:tcPr>
            <w:tcW w:w="3844" w:type="pct"/>
            <w:gridSpan w:val="2"/>
            <w:shd w:val="clear" w:color="auto" w:fill="auto"/>
          </w:tcPr>
          <w:p w14:paraId="2C9C68A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Прикладной модуль. Раздел 4. Особенности профессиональной коммуникации.</w:t>
            </w:r>
          </w:p>
        </w:tc>
        <w:tc>
          <w:tcPr>
            <w:tcW w:w="438" w:type="pct"/>
            <w:shd w:val="clear" w:color="auto" w:fill="auto"/>
          </w:tcPr>
          <w:p w14:paraId="0767355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w:t>
            </w:r>
          </w:p>
        </w:tc>
        <w:tc>
          <w:tcPr>
            <w:tcW w:w="718" w:type="pct"/>
            <w:shd w:val="clear" w:color="auto" w:fill="auto"/>
          </w:tcPr>
          <w:p w14:paraId="1D763B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05; ОК 09</w:t>
            </w:r>
          </w:p>
          <w:p w14:paraId="5BDC12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w:t>
            </w:r>
            <w:r w:rsidRPr="00F340B9">
              <w:rPr>
                <w:rFonts w:ascii="Times New Roman" w:hAnsi="Times New Roman"/>
                <w:sz w:val="24"/>
                <w:szCs w:val="24"/>
              </w:rPr>
              <w:footnoteReference w:id="3"/>
            </w:r>
          </w:p>
        </w:tc>
      </w:tr>
      <w:tr w:rsidR="00F340B9" w:rsidRPr="00F340B9" w14:paraId="1E382573" w14:textId="77777777" w:rsidTr="0069015B">
        <w:trPr>
          <w:trHeight w:val="240"/>
        </w:trPr>
        <w:tc>
          <w:tcPr>
            <w:tcW w:w="938" w:type="pct"/>
            <w:vMerge w:val="restart"/>
            <w:shd w:val="clear" w:color="auto" w:fill="auto"/>
          </w:tcPr>
          <w:p w14:paraId="165420B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4.1. Язык как средство профессиональной, социальной и межкультурной коммуникации.</w:t>
            </w:r>
          </w:p>
        </w:tc>
        <w:tc>
          <w:tcPr>
            <w:tcW w:w="2906" w:type="pct"/>
            <w:shd w:val="clear" w:color="auto" w:fill="auto"/>
          </w:tcPr>
          <w:p w14:paraId="3476BA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Профессионально-ориентированное содержание</w:t>
            </w:r>
          </w:p>
        </w:tc>
        <w:tc>
          <w:tcPr>
            <w:tcW w:w="438" w:type="pct"/>
            <w:shd w:val="clear" w:color="auto" w:fill="auto"/>
          </w:tcPr>
          <w:p w14:paraId="49D06F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718" w:type="pct"/>
            <w:shd w:val="clear" w:color="auto" w:fill="auto"/>
          </w:tcPr>
          <w:p w14:paraId="5C53E7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05; ОК 09</w:t>
            </w:r>
          </w:p>
          <w:p w14:paraId="19DBBE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w:t>
            </w:r>
          </w:p>
        </w:tc>
      </w:tr>
      <w:tr w:rsidR="00F340B9" w:rsidRPr="00F340B9" w14:paraId="2F352C1D" w14:textId="77777777" w:rsidTr="0069015B">
        <w:trPr>
          <w:trHeight w:val="240"/>
        </w:trPr>
        <w:tc>
          <w:tcPr>
            <w:tcW w:w="938" w:type="pct"/>
            <w:vMerge/>
            <w:shd w:val="clear" w:color="auto" w:fill="auto"/>
          </w:tcPr>
          <w:p w14:paraId="6B016BB7"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308E3B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аспекты культуры речи (нормативный, коммуникативный, этический). Языковые и речевые нормы. Речевые формулы. Речевой этикет</w:t>
            </w:r>
          </w:p>
        </w:tc>
        <w:tc>
          <w:tcPr>
            <w:tcW w:w="438" w:type="pct"/>
            <w:shd w:val="clear" w:color="auto" w:fill="auto"/>
          </w:tcPr>
          <w:p w14:paraId="5B8D66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val="restart"/>
            <w:shd w:val="clear" w:color="auto" w:fill="auto"/>
          </w:tcPr>
          <w:p w14:paraId="5A98B3C3" w14:textId="77777777" w:rsidR="00F340B9" w:rsidRPr="00F340B9" w:rsidRDefault="00F340B9" w:rsidP="00F340B9">
            <w:pPr>
              <w:spacing w:line="240" w:lineRule="auto"/>
              <w:rPr>
                <w:rFonts w:ascii="Times New Roman" w:hAnsi="Times New Roman"/>
                <w:sz w:val="24"/>
                <w:szCs w:val="24"/>
              </w:rPr>
            </w:pPr>
          </w:p>
        </w:tc>
      </w:tr>
      <w:tr w:rsidR="00F340B9" w:rsidRPr="00F340B9" w14:paraId="44E8CE13" w14:textId="77777777" w:rsidTr="0069015B">
        <w:trPr>
          <w:trHeight w:val="240"/>
        </w:trPr>
        <w:tc>
          <w:tcPr>
            <w:tcW w:w="938" w:type="pct"/>
            <w:vMerge/>
            <w:shd w:val="clear" w:color="auto" w:fill="auto"/>
          </w:tcPr>
          <w:p w14:paraId="25EA1A12"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20F6ED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438" w:type="pct"/>
            <w:shd w:val="clear" w:color="auto" w:fill="auto"/>
          </w:tcPr>
          <w:p w14:paraId="3C05BDE1" w14:textId="77777777" w:rsidR="00F340B9" w:rsidRPr="00F340B9" w:rsidRDefault="00F340B9" w:rsidP="00F340B9">
            <w:pPr>
              <w:spacing w:line="240" w:lineRule="auto"/>
              <w:rPr>
                <w:rFonts w:ascii="Times New Roman" w:hAnsi="Times New Roman"/>
                <w:sz w:val="24"/>
                <w:szCs w:val="24"/>
              </w:rPr>
            </w:pPr>
          </w:p>
        </w:tc>
        <w:tc>
          <w:tcPr>
            <w:tcW w:w="718" w:type="pct"/>
            <w:vMerge/>
            <w:shd w:val="clear" w:color="auto" w:fill="auto"/>
          </w:tcPr>
          <w:p w14:paraId="43523C87" w14:textId="77777777" w:rsidR="00F340B9" w:rsidRPr="00F340B9" w:rsidRDefault="00F340B9" w:rsidP="00F340B9">
            <w:pPr>
              <w:spacing w:line="240" w:lineRule="auto"/>
              <w:rPr>
                <w:rFonts w:ascii="Times New Roman" w:hAnsi="Times New Roman"/>
                <w:sz w:val="24"/>
                <w:szCs w:val="24"/>
              </w:rPr>
            </w:pPr>
          </w:p>
        </w:tc>
      </w:tr>
      <w:tr w:rsidR="00F340B9" w:rsidRPr="00F340B9" w14:paraId="6D756495" w14:textId="77777777" w:rsidTr="0069015B">
        <w:trPr>
          <w:trHeight w:val="240"/>
        </w:trPr>
        <w:tc>
          <w:tcPr>
            <w:tcW w:w="938" w:type="pct"/>
            <w:vMerge/>
            <w:shd w:val="clear" w:color="auto" w:fill="auto"/>
          </w:tcPr>
          <w:p w14:paraId="3236903C"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724825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 Терминология и профессиональная лексика. Язык специальности. Отраслевые терминологические словари</w:t>
            </w:r>
          </w:p>
        </w:tc>
        <w:tc>
          <w:tcPr>
            <w:tcW w:w="438" w:type="pct"/>
            <w:shd w:val="clear" w:color="auto" w:fill="auto"/>
          </w:tcPr>
          <w:p w14:paraId="54DD8D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527BABA9" w14:textId="77777777" w:rsidR="00F340B9" w:rsidRPr="00F340B9" w:rsidRDefault="00F340B9" w:rsidP="00F340B9">
            <w:pPr>
              <w:spacing w:line="240" w:lineRule="auto"/>
              <w:rPr>
                <w:rFonts w:ascii="Times New Roman" w:hAnsi="Times New Roman"/>
                <w:sz w:val="24"/>
                <w:szCs w:val="24"/>
              </w:rPr>
            </w:pPr>
          </w:p>
        </w:tc>
      </w:tr>
      <w:tr w:rsidR="00F340B9" w:rsidRPr="00F340B9" w14:paraId="39ECB753" w14:textId="77777777" w:rsidTr="0069015B">
        <w:trPr>
          <w:trHeight w:val="240"/>
        </w:trPr>
        <w:tc>
          <w:tcPr>
            <w:tcW w:w="938" w:type="pct"/>
            <w:vMerge w:val="restart"/>
            <w:shd w:val="clear" w:color="auto" w:fill="auto"/>
          </w:tcPr>
          <w:p w14:paraId="4BA0A17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Тема 4.2. Коммуникативный аспект культуры речи.</w:t>
            </w:r>
          </w:p>
        </w:tc>
        <w:tc>
          <w:tcPr>
            <w:tcW w:w="2906" w:type="pct"/>
            <w:shd w:val="clear" w:color="auto" w:fill="auto"/>
          </w:tcPr>
          <w:p w14:paraId="6C5E22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Профессионально-ориентированное содержание</w:t>
            </w:r>
          </w:p>
        </w:tc>
        <w:tc>
          <w:tcPr>
            <w:tcW w:w="438" w:type="pct"/>
            <w:shd w:val="clear" w:color="auto" w:fill="auto"/>
          </w:tcPr>
          <w:p w14:paraId="725F4A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shd w:val="clear" w:color="auto" w:fill="auto"/>
          </w:tcPr>
          <w:p w14:paraId="4CBB84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05; ОК 09</w:t>
            </w:r>
          </w:p>
          <w:p w14:paraId="50DC99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w:t>
            </w:r>
          </w:p>
        </w:tc>
      </w:tr>
      <w:tr w:rsidR="00F340B9" w:rsidRPr="00F340B9" w14:paraId="6A6C08BB" w14:textId="77777777" w:rsidTr="0069015B">
        <w:trPr>
          <w:trHeight w:val="240"/>
        </w:trPr>
        <w:tc>
          <w:tcPr>
            <w:tcW w:w="938" w:type="pct"/>
            <w:vMerge/>
            <w:shd w:val="clear" w:color="auto" w:fill="auto"/>
          </w:tcPr>
          <w:p w14:paraId="4941C78A"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7B90D1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w:t>
            </w:r>
          </w:p>
          <w:p w14:paraId="7DC3CE95" w14:textId="77777777" w:rsidR="00F340B9" w:rsidRPr="00F340B9" w:rsidRDefault="00F340B9" w:rsidP="00F340B9">
            <w:pPr>
              <w:spacing w:line="240" w:lineRule="auto"/>
              <w:rPr>
                <w:rFonts w:ascii="Times New Roman" w:hAnsi="Times New Roman"/>
                <w:sz w:val="24"/>
                <w:szCs w:val="24"/>
              </w:rPr>
            </w:pPr>
          </w:p>
        </w:tc>
        <w:tc>
          <w:tcPr>
            <w:tcW w:w="438" w:type="pct"/>
            <w:shd w:val="clear" w:color="auto" w:fill="auto"/>
          </w:tcPr>
          <w:p w14:paraId="5BD92B87" w14:textId="77777777" w:rsidR="00F340B9" w:rsidRPr="00F340B9" w:rsidRDefault="00F340B9" w:rsidP="00F340B9">
            <w:pPr>
              <w:spacing w:line="240" w:lineRule="auto"/>
              <w:rPr>
                <w:rFonts w:ascii="Times New Roman" w:hAnsi="Times New Roman"/>
                <w:sz w:val="24"/>
                <w:szCs w:val="24"/>
              </w:rPr>
            </w:pPr>
          </w:p>
        </w:tc>
        <w:tc>
          <w:tcPr>
            <w:tcW w:w="718" w:type="pct"/>
            <w:vMerge w:val="restart"/>
            <w:shd w:val="clear" w:color="auto" w:fill="auto"/>
          </w:tcPr>
          <w:p w14:paraId="3567CE8F" w14:textId="77777777" w:rsidR="00F340B9" w:rsidRPr="00F340B9" w:rsidRDefault="00F340B9" w:rsidP="00F340B9">
            <w:pPr>
              <w:spacing w:line="240" w:lineRule="auto"/>
              <w:rPr>
                <w:rFonts w:ascii="Times New Roman" w:hAnsi="Times New Roman"/>
                <w:sz w:val="24"/>
                <w:szCs w:val="24"/>
              </w:rPr>
            </w:pPr>
          </w:p>
        </w:tc>
      </w:tr>
      <w:tr w:rsidR="00F340B9" w:rsidRPr="00F340B9" w14:paraId="5A60704D" w14:textId="77777777" w:rsidTr="0069015B">
        <w:trPr>
          <w:trHeight w:val="240"/>
        </w:trPr>
        <w:tc>
          <w:tcPr>
            <w:tcW w:w="938" w:type="pct"/>
            <w:vMerge/>
            <w:shd w:val="clear" w:color="auto" w:fill="auto"/>
          </w:tcPr>
          <w:p w14:paraId="4D97E465"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5721D7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438" w:type="pct"/>
            <w:shd w:val="clear" w:color="auto" w:fill="auto"/>
          </w:tcPr>
          <w:p w14:paraId="48499791" w14:textId="77777777" w:rsidR="00F340B9" w:rsidRPr="00F340B9" w:rsidRDefault="00F340B9" w:rsidP="00F340B9">
            <w:pPr>
              <w:spacing w:line="240" w:lineRule="auto"/>
              <w:rPr>
                <w:rFonts w:ascii="Times New Roman" w:hAnsi="Times New Roman"/>
                <w:sz w:val="24"/>
                <w:szCs w:val="24"/>
              </w:rPr>
            </w:pPr>
          </w:p>
        </w:tc>
        <w:tc>
          <w:tcPr>
            <w:tcW w:w="718" w:type="pct"/>
            <w:vMerge/>
            <w:shd w:val="clear" w:color="auto" w:fill="auto"/>
          </w:tcPr>
          <w:p w14:paraId="4A487FEC" w14:textId="77777777" w:rsidR="00F340B9" w:rsidRPr="00F340B9" w:rsidRDefault="00F340B9" w:rsidP="00F340B9">
            <w:pPr>
              <w:spacing w:line="240" w:lineRule="auto"/>
              <w:rPr>
                <w:rFonts w:ascii="Times New Roman" w:hAnsi="Times New Roman"/>
                <w:sz w:val="24"/>
                <w:szCs w:val="24"/>
              </w:rPr>
            </w:pPr>
          </w:p>
        </w:tc>
      </w:tr>
      <w:tr w:rsidR="00F340B9" w:rsidRPr="00F340B9" w14:paraId="68B3FD64" w14:textId="77777777" w:rsidTr="0069015B">
        <w:trPr>
          <w:trHeight w:val="240"/>
        </w:trPr>
        <w:tc>
          <w:tcPr>
            <w:tcW w:w="938" w:type="pct"/>
            <w:vMerge/>
            <w:shd w:val="clear" w:color="auto" w:fill="auto"/>
          </w:tcPr>
          <w:p w14:paraId="40C12592"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4CCB25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профессионализмы, жаргонизмы)</w:t>
            </w:r>
          </w:p>
          <w:p w14:paraId="286DB346" w14:textId="77777777" w:rsidR="00F340B9" w:rsidRPr="00F340B9" w:rsidRDefault="00F340B9" w:rsidP="00F340B9">
            <w:pPr>
              <w:spacing w:line="240" w:lineRule="auto"/>
              <w:rPr>
                <w:rFonts w:ascii="Times New Roman" w:hAnsi="Times New Roman"/>
                <w:sz w:val="24"/>
                <w:szCs w:val="24"/>
              </w:rPr>
            </w:pPr>
          </w:p>
        </w:tc>
        <w:tc>
          <w:tcPr>
            <w:tcW w:w="438" w:type="pct"/>
            <w:shd w:val="clear" w:color="auto" w:fill="auto"/>
          </w:tcPr>
          <w:p w14:paraId="13835E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31D58DF7" w14:textId="77777777" w:rsidR="00F340B9" w:rsidRPr="00F340B9" w:rsidRDefault="00F340B9" w:rsidP="00F340B9">
            <w:pPr>
              <w:spacing w:line="240" w:lineRule="auto"/>
              <w:rPr>
                <w:rFonts w:ascii="Times New Roman" w:hAnsi="Times New Roman"/>
                <w:sz w:val="24"/>
                <w:szCs w:val="24"/>
              </w:rPr>
            </w:pPr>
          </w:p>
        </w:tc>
      </w:tr>
      <w:tr w:rsidR="00F340B9" w:rsidRPr="00F340B9" w14:paraId="3E5DA89B" w14:textId="77777777" w:rsidTr="0069015B">
        <w:trPr>
          <w:trHeight w:val="240"/>
        </w:trPr>
        <w:tc>
          <w:tcPr>
            <w:tcW w:w="938" w:type="pct"/>
            <w:vMerge w:val="restart"/>
            <w:shd w:val="clear" w:color="auto" w:fill="auto"/>
          </w:tcPr>
          <w:p w14:paraId="5C0CDC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4.3. Научный стиль.</w:t>
            </w:r>
          </w:p>
        </w:tc>
        <w:tc>
          <w:tcPr>
            <w:tcW w:w="2906" w:type="pct"/>
            <w:shd w:val="clear" w:color="auto" w:fill="auto"/>
          </w:tcPr>
          <w:p w14:paraId="746714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Профессионально-ориентированное содержание</w:t>
            </w:r>
          </w:p>
        </w:tc>
        <w:tc>
          <w:tcPr>
            <w:tcW w:w="438" w:type="pct"/>
            <w:shd w:val="clear" w:color="auto" w:fill="auto"/>
          </w:tcPr>
          <w:p w14:paraId="318078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shd w:val="clear" w:color="auto" w:fill="auto"/>
          </w:tcPr>
          <w:p w14:paraId="2894CD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05; ОК 09</w:t>
            </w:r>
          </w:p>
          <w:p w14:paraId="6FAC41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w:t>
            </w:r>
          </w:p>
        </w:tc>
      </w:tr>
      <w:tr w:rsidR="00F340B9" w:rsidRPr="00F340B9" w14:paraId="3F1BE938" w14:textId="77777777" w:rsidTr="0069015B">
        <w:trPr>
          <w:trHeight w:val="240"/>
        </w:trPr>
        <w:tc>
          <w:tcPr>
            <w:tcW w:w="938" w:type="pct"/>
            <w:vMerge/>
            <w:shd w:val="clear" w:color="auto" w:fill="auto"/>
          </w:tcPr>
          <w:p w14:paraId="2A1A1F4C"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472F6A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Научный стиль и его подстили. Профессиональная речь и терминология. Виды терминов (общенаучные, частнонаучные и технологические)</w:t>
            </w:r>
          </w:p>
        </w:tc>
        <w:tc>
          <w:tcPr>
            <w:tcW w:w="438" w:type="pct"/>
            <w:shd w:val="clear" w:color="auto" w:fill="auto"/>
          </w:tcPr>
          <w:p w14:paraId="010414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val="restart"/>
            <w:shd w:val="clear" w:color="auto" w:fill="auto"/>
          </w:tcPr>
          <w:p w14:paraId="1484A0DD" w14:textId="77777777" w:rsidR="00F340B9" w:rsidRPr="00F340B9" w:rsidRDefault="00F340B9" w:rsidP="00F340B9">
            <w:pPr>
              <w:spacing w:line="240" w:lineRule="auto"/>
              <w:rPr>
                <w:rFonts w:ascii="Times New Roman" w:hAnsi="Times New Roman"/>
                <w:sz w:val="24"/>
                <w:szCs w:val="24"/>
              </w:rPr>
            </w:pPr>
          </w:p>
        </w:tc>
      </w:tr>
      <w:tr w:rsidR="00F340B9" w:rsidRPr="00F340B9" w14:paraId="1F912A3D" w14:textId="77777777" w:rsidTr="0069015B">
        <w:trPr>
          <w:trHeight w:val="240"/>
        </w:trPr>
        <w:tc>
          <w:tcPr>
            <w:tcW w:w="938" w:type="pct"/>
            <w:vMerge/>
            <w:shd w:val="clear" w:color="auto" w:fill="auto"/>
          </w:tcPr>
          <w:p w14:paraId="2CCEF1C2"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1A1D6A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438" w:type="pct"/>
            <w:shd w:val="clear" w:color="auto" w:fill="auto"/>
          </w:tcPr>
          <w:p w14:paraId="758DA392" w14:textId="77777777" w:rsidR="00F340B9" w:rsidRPr="00F340B9" w:rsidRDefault="00F340B9" w:rsidP="00F340B9">
            <w:pPr>
              <w:spacing w:line="240" w:lineRule="auto"/>
              <w:rPr>
                <w:rFonts w:ascii="Times New Roman" w:hAnsi="Times New Roman"/>
                <w:sz w:val="24"/>
                <w:szCs w:val="24"/>
              </w:rPr>
            </w:pPr>
          </w:p>
        </w:tc>
        <w:tc>
          <w:tcPr>
            <w:tcW w:w="718" w:type="pct"/>
            <w:vMerge/>
            <w:shd w:val="clear" w:color="auto" w:fill="auto"/>
          </w:tcPr>
          <w:p w14:paraId="55C91E03" w14:textId="77777777" w:rsidR="00F340B9" w:rsidRPr="00F340B9" w:rsidRDefault="00F340B9" w:rsidP="00F340B9">
            <w:pPr>
              <w:spacing w:line="240" w:lineRule="auto"/>
              <w:rPr>
                <w:rFonts w:ascii="Times New Roman" w:hAnsi="Times New Roman"/>
                <w:sz w:val="24"/>
                <w:szCs w:val="24"/>
              </w:rPr>
            </w:pPr>
          </w:p>
        </w:tc>
      </w:tr>
      <w:tr w:rsidR="00F340B9" w:rsidRPr="00F340B9" w14:paraId="759C9231" w14:textId="77777777" w:rsidTr="0069015B">
        <w:trPr>
          <w:trHeight w:val="240"/>
        </w:trPr>
        <w:tc>
          <w:tcPr>
            <w:tcW w:w="938" w:type="pct"/>
            <w:vMerge/>
            <w:shd w:val="clear" w:color="auto" w:fill="auto"/>
          </w:tcPr>
          <w:p w14:paraId="1F0E3523"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7F19446C" w14:textId="77777777" w:rsidR="00F340B9" w:rsidRPr="00F340B9" w:rsidRDefault="00F340B9" w:rsidP="00F340B9">
            <w:pPr>
              <w:spacing w:line="240" w:lineRule="auto"/>
              <w:rPr>
                <w:rFonts w:ascii="Times New Roman" w:hAnsi="Times New Roman"/>
                <w:sz w:val="24"/>
                <w:szCs w:val="24"/>
              </w:rPr>
            </w:pPr>
          </w:p>
        </w:tc>
        <w:tc>
          <w:tcPr>
            <w:tcW w:w="438" w:type="pct"/>
            <w:shd w:val="clear" w:color="auto" w:fill="auto"/>
          </w:tcPr>
          <w:p w14:paraId="0762D2BB" w14:textId="77777777" w:rsidR="00F340B9" w:rsidRPr="00F340B9" w:rsidRDefault="00F340B9" w:rsidP="00F340B9">
            <w:pPr>
              <w:spacing w:line="240" w:lineRule="auto"/>
              <w:rPr>
                <w:rFonts w:ascii="Times New Roman" w:hAnsi="Times New Roman"/>
                <w:sz w:val="24"/>
                <w:szCs w:val="24"/>
              </w:rPr>
            </w:pPr>
          </w:p>
        </w:tc>
        <w:tc>
          <w:tcPr>
            <w:tcW w:w="718" w:type="pct"/>
            <w:vMerge/>
            <w:shd w:val="clear" w:color="auto" w:fill="auto"/>
          </w:tcPr>
          <w:p w14:paraId="753B0E32" w14:textId="77777777" w:rsidR="00F340B9" w:rsidRPr="00F340B9" w:rsidRDefault="00F340B9" w:rsidP="00F340B9">
            <w:pPr>
              <w:spacing w:line="240" w:lineRule="auto"/>
              <w:rPr>
                <w:rFonts w:ascii="Times New Roman" w:hAnsi="Times New Roman"/>
                <w:sz w:val="24"/>
                <w:szCs w:val="24"/>
              </w:rPr>
            </w:pPr>
          </w:p>
        </w:tc>
      </w:tr>
      <w:tr w:rsidR="00F340B9" w:rsidRPr="00F340B9" w14:paraId="03937E22" w14:textId="77777777" w:rsidTr="0069015B">
        <w:trPr>
          <w:trHeight w:val="240"/>
        </w:trPr>
        <w:tc>
          <w:tcPr>
            <w:tcW w:w="938" w:type="pct"/>
            <w:vMerge w:val="restart"/>
            <w:shd w:val="clear" w:color="auto" w:fill="auto"/>
          </w:tcPr>
          <w:p w14:paraId="12A14F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Тема 4.4. Деловой стиль</w:t>
            </w:r>
          </w:p>
        </w:tc>
        <w:tc>
          <w:tcPr>
            <w:tcW w:w="2906" w:type="pct"/>
            <w:shd w:val="clear" w:color="auto" w:fill="auto"/>
          </w:tcPr>
          <w:p w14:paraId="517C31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Профессионально-ориентированное содержание</w:t>
            </w:r>
          </w:p>
        </w:tc>
        <w:tc>
          <w:tcPr>
            <w:tcW w:w="438" w:type="pct"/>
            <w:shd w:val="clear" w:color="auto" w:fill="auto"/>
          </w:tcPr>
          <w:p w14:paraId="248A2F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718" w:type="pct"/>
            <w:shd w:val="clear" w:color="auto" w:fill="auto"/>
          </w:tcPr>
          <w:p w14:paraId="6441E6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05; ОК 09</w:t>
            </w:r>
          </w:p>
          <w:p w14:paraId="4F22C2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w:t>
            </w:r>
          </w:p>
        </w:tc>
      </w:tr>
      <w:tr w:rsidR="00F340B9" w:rsidRPr="00F340B9" w14:paraId="5F5E6739" w14:textId="77777777" w:rsidTr="0069015B">
        <w:trPr>
          <w:trHeight w:val="945"/>
        </w:trPr>
        <w:tc>
          <w:tcPr>
            <w:tcW w:w="938" w:type="pct"/>
            <w:vMerge/>
            <w:shd w:val="clear" w:color="auto" w:fill="auto"/>
          </w:tcPr>
          <w:p w14:paraId="4C5A8790"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480F75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p>
        </w:tc>
        <w:tc>
          <w:tcPr>
            <w:tcW w:w="438" w:type="pct"/>
            <w:shd w:val="clear" w:color="auto" w:fill="auto"/>
          </w:tcPr>
          <w:p w14:paraId="1417E5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val="restart"/>
            <w:shd w:val="clear" w:color="auto" w:fill="auto"/>
          </w:tcPr>
          <w:p w14:paraId="73C4C8F5" w14:textId="77777777" w:rsidR="00F340B9" w:rsidRPr="00F340B9" w:rsidRDefault="00F340B9" w:rsidP="00F340B9">
            <w:pPr>
              <w:spacing w:line="240" w:lineRule="auto"/>
              <w:rPr>
                <w:rFonts w:ascii="Times New Roman" w:hAnsi="Times New Roman"/>
                <w:sz w:val="24"/>
                <w:szCs w:val="24"/>
              </w:rPr>
            </w:pPr>
          </w:p>
        </w:tc>
      </w:tr>
      <w:tr w:rsidR="00F340B9" w:rsidRPr="00F340B9" w14:paraId="70AAAACC" w14:textId="77777777" w:rsidTr="0069015B">
        <w:trPr>
          <w:trHeight w:val="240"/>
        </w:trPr>
        <w:tc>
          <w:tcPr>
            <w:tcW w:w="938" w:type="pct"/>
            <w:vMerge/>
            <w:shd w:val="clear" w:color="auto" w:fill="auto"/>
          </w:tcPr>
          <w:p w14:paraId="43AAD83D"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0C3670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438" w:type="pct"/>
            <w:shd w:val="clear" w:color="auto" w:fill="auto"/>
          </w:tcPr>
          <w:p w14:paraId="1F87D91D" w14:textId="77777777" w:rsidR="00F340B9" w:rsidRPr="00F340B9" w:rsidRDefault="00F340B9" w:rsidP="00F340B9">
            <w:pPr>
              <w:spacing w:line="240" w:lineRule="auto"/>
              <w:rPr>
                <w:rFonts w:ascii="Times New Roman" w:hAnsi="Times New Roman"/>
                <w:sz w:val="24"/>
                <w:szCs w:val="24"/>
              </w:rPr>
            </w:pPr>
          </w:p>
        </w:tc>
        <w:tc>
          <w:tcPr>
            <w:tcW w:w="718" w:type="pct"/>
            <w:vMerge/>
            <w:shd w:val="clear" w:color="auto" w:fill="auto"/>
          </w:tcPr>
          <w:p w14:paraId="39A100DB" w14:textId="77777777" w:rsidR="00F340B9" w:rsidRPr="00F340B9" w:rsidRDefault="00F340B9" w:rsidP="00F340B9">
            <w:pPr>
              <w:spacing w:line="240" w:lineRule="auto"/>
              <w:rPr>
                <w:rFonts w:ascii="Times New Roman" w:hAnsi="Times New Roman"/>
                <w:sz w:val="24"/>
                <w:szCs w:val="24"/>
              </w:rPr>
            </w:pPr>
          </w:p>
        </w:tc>
      </w:tr>
      <w:tr w:rsidR="00F340B9" w:rsidRPr="00F340B9" w14:paraId="29F61397" w14:textId="77777777" w:rsidTr="0069015B">
        <w:trPr>
          <w:trHeight w:val="240"/>
        </w:trPr>
        <w:tc>
          <w:tcPr>
            <w:tcW w:w="938" w:type="pct"/>
            <w:vMerge/>
            <w:shd w:val="clear" w:color="auto" w:fill="auto"/>
          </w:tcPr>
          <w:p w14:paraId="5E673AC2" w14:textId="77777777" w:rsidR="00F340B9" w:rsidRPr="00F340B9" w:rsidRDefault="00F340B9" w:rsidP="00F340B9">
            <w:pPr>
              <w:spacing w:line="240" w:lineRule="auto"/>
              <w:rPr>
                <w:rFonts w:ascii="Times New Roman" w:hAnsi="Times New Roman"/>
                <w:sz w:val="24"/>
                <w:szCs w:val="24"/>
              </w:rPr>
            </w:pPr>
          </w:p>
        </w:tc>
        <w:tc>
          <w:tcPr>
            <w:tcW w:w="2906" w:type="pct"/>
            <w:shd w:val="clear" w:color="auto" w:fill="auto"/>
          </w:tcPr>
          <w:p w14:paraId="39461E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Практическое занятие. Виды документов в конкретной специальности. </w:t>
            </w:r>
          </w:p>
        </w:tc>
        <w:tc>
          <w:tcPr>
            <w:tcW w:w="438" w:type="pct"/>
            <w:shd w:val="clear" w:color="auto" w:fill="auto"/>
          </w:tcPr>
          <w:p w14:paraId="521F82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18" w:type="pct"/>
            <w:vMerge/>
            <w:shd w:val="clear" w:color="auto" w:fill="auto"/>
          </w:tcPr>
          <w:p w14:paraId="1DE65FCE" w14:textId="77777777" w:rsidR="00F340B9" w:rsidRPr="00F340B9" w:rsidRDefault="00F340B9" w:rsidP="00F340B9">
            <w:pPr>
              <w:spacing w:line="240" w:lineRule="auto"/>
              <w:rPr>
                <w:rFonts w:ascii="Times New Roman" w:hAnsi="Times New Roman"/>
                <w:sz w:val="24"/>
                <w:szCs w:val="24"/>
              </w:rPr>
            </w:pPr>
          </w:p>
        </w:tc>
      </w:tr>
      <w:tr w:rsidR="00F340B9" w:rsidRPr="00F340B9" w14:paraId="1E5B8B87" w14:textId="77777777" w:rsidTr="0069015B">
        <w:trPr>
          <w:trHeight w:val="240"/>
        </w:trPr>
        <w:tc>
          <w:tcPr>
            <w:tcW w:w="3844" w:type="pct"/>
            <w:gridSpan w:val="2"/>
            <w:shd w:val="clear" w:color="auto" w:fill="auto"/>
          </w:tcPr>
          <w:p w14:paraId="605A52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Промежуточная аттестация (Экзамен)</w:t>
            </w:r>
          </w:p>
        </w:tc>
        <w:tc>
          <w:tcPr>
            <w:tcW w:w="438" w:type="pct"/>
            <w:shd w:val="clear" w:color="auto" w:fill="auto"/>
          </w:tcPr>
          <w:p w14:paraId="0423D534" w14:textId="77777777" w:rsidR="00F340B9" w:rsidRPr="00F340B9" w:rsidRDefault="00F340B9" w:rsidP="00F340B9">
            <w:pPr>
              <w:spacing w:line="240" w:lineRule="auto"/>
              <w:rPr>
                <w:rFonts w:ascii="Times New Roman" w:hAnsi="Times New Roman"/>
                <w:sz w:val="24"/>
                <w:szCs w:val="24"/>
              </w:rPr>
            </w:pPr>
          </w:p>
        </w:tc>
        <w:tc>
          <w:tcPr>
            <w:tcW w:w="718" w:type="pct"/>
            <w:shd w:val="clear" w:color="auto" w:fill="auto"/>
          </w:tcPr>
          <w:p w14:paraId="6DB6F17F" w14:textId="77777777" w:rsidR="00F340B9" w:rsidRPr="00F340B9" w:rsidRDefault="00F340B9" w:rsidP="00F340B9">
            <w:pPr>
              <w:spacing w:line="240" w:lineRule="auto"/>
              <w:rPr>
                <w:rFonts w:ascii="Times New Roman" w:hAnsi="Times New Roman"/>
                <w:sz w:val="24"/>
                <w:szCs w:val="24"/>
              </w:rPr>
            </w:pPr>
          </w:p>
        </w:tc>
      </w:tr>
      <w:tr w:rsidR="00F340B9" w:rsidRPr="00F340B9" w14:paraId="5C410676" w14:textId="77777777" w:rsidTr="0069015B">
        <w:trPr>
          <w:trHeight w:val="20"/>
        </w:trPr>
        <w:tc>
          <w:tcPr>
            <w:tcW w:w="3844" w:type="pct"/>
            <w:gridSpan w:val="2"/>
            <w:shd w:val="clear" w:color="auto" w:fill="auto"/>
          </w:tcPr>
          <w:p w14:paraId="39046D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Всего:</w:t>
            </w:r>
          </w:p>
        </w:tc>
        <w:tc>
          <w:tcPr>
            <w:tcW w:w="438" w:type="pct"/>
            <w:shd w:val="clear" w:color="auto" w:fill="auto"/>
          </w:tcPr>
          <w:p w14:paraId="79DED9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72</w:t>
            </w:r>
          </w:p>
        </w:tc>
        <w:tc>
          <w:tcPr>
            <w:tcW w:w="718" w:type="pct"/>
            <w:shd w:val="clear" w:color="auto" w:fill="auto"/>
          </w:tcPr>
          <w:p w14:paraId="754B13BC" w14:textId="77777777" w:rsidR="00F340B9" w:rsidRPr="00F340B9" w:rsidRDefault="00F340B9" w:rsidP="00F340B9">
            <w:pPr>
              <w:spacing w:line="240" w:lineRule="auto"/>
              <w:rPr>
                <w:rFonts w:ascii="Times New Roman" w:hAnsi="Times New Roman"/>
                <w:sz w:val="24"/>
                <w:szCs w:val="24"/>
              </w:rPr>
            </w:pPr>
          </w:p>
        </w:tc>
      </w:tr>
    </w:tbl>
    <w:p w14:paraId="45A1BDC0" w14:textId="77777777" w:rsidR="00F340B9" w:rsidRPr="00F340B9" w:rsidRDefault="00F340B9" w:rsidP="00F340B9">
      <w:pPr>
        <w:spacing w:line="240" w:lineRule="auto"/>
        <w:rPr>
          <w:rFonts w:ascii="Times New Roman" w:hAnsi="Times New Roman"/>
          <w:sz w:val="24"/>
          <w:szCs w:val="24"/>
        </w:rPr>
      </w:pPr>
      <w:bookmarkStart w:id="13" w:name="_heading=h.17dp8vu" w:colFirst="0" w:colLast="0"/>
      <w:bookmarkEnd w:id="13"/>
    </w:p>
    <w:p w14:paraId="68F94344" w14:textId="77777777" w:rsidR="00F340B9" w:rsidRPr="00F340B9" w:rsidRDefault="00F340B9" w:rsidP="00F340B9">
      <w:pPr>
        <w:spacing w:line="240" w:lineRule="auto"/>
        <w:rPr>
          <w:rFonts w:ascii="Times New Roman" w:hAnsi="Times New Roman"/>
          <w:sz w:val="24"/>
          <w:szCs w:val="24"/>
        </w:rPr>
        <w:sectPr w:rsidR="00F340B9" w:rsidRPr="00F340B9">
          <w:pgSz w:w="16838" w:h="11906" w:orient="landscape"/>
          <w:pgMar w:top="1701" w:right="1134" w:bottom="851" w:left="1134" w:header="709" w:footer="709" w:gutter="0"/>
          <w:cols w:space="720"/>
        </w:sectPr>
      </w:pPr>
    </w:p>
    <w:p w14:paraId="3D9683B6" w14:textId="77777777" w:rsidR="00F340B9" w:rsidRPr="00F340B9" w:rsidRDefault="00F340B9" w:rsidP="00F340B9">
      <w:pPr>
        <w:spacing w:line="240" w:lineRule="auto"/>
        <w:rPr>
          <w:rFonts w:ascii="Times New Roman" w:hAnsi="Times New Roman"/>
          <w:sz w:val="24"/>
          <w:szCs w:val="24"/>
        </w:rPr>
      </w:pPr>
      <w:bookmarkStart w:id="14" w:name="_Toc124938101"/>
      <w:r w:rsidRPr="00F340B9">
        <w:rPr>
          <w:rFonts w:ascii="Times New Roman" w:hAnsi="Times New Roman"/>
          <w:sz w:val="24"/>
          <w:szCs w:val="24"/>
        </w:rPr>
        <w:lastRenderedPageBreak/>
        <w:t>3. Условия реализации программы общеобразовательной дисциплины</w:t>
      </w:r>
      <w:bookmarkEnd w:id="14"/>
    </w:p>
    <w:p w14:paraId="5247A832" w14:textId="77777777" w:rsidR="00F340B9" w:rsidRPr="00F340B9" w:rsidRDefault="00F340B9" w:rsidP="00F340B9">
      <w:pPr>
        <w:spacing w:line="240" w:lineRule="auto"/>
        <w:rPr>
          <w:rFonts w:ascii="Times New Roman" w:hAnsi="Times New Roman"/>
          <w:sz w:val="24"/>
          <w:szCs w:val="24"/>
        </w:rPr>
      </w:pPr>
      <w:bookmarkStart w:id="15" w:name="_heading=h.3rdcrjn"/>
      <w:bookmarkEnd w:id="15"/>
    </w:p>
    <w:p w14:paraId="220C60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3.1. Требования к минимальному материально-техническому обеспечению</w:t>
      </w:r>
    </w:p>
    <w:p w14:paraId="4FD197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Реализация программы дисциплины требует наличия учебного кабинета русского языка.</w:t>
      </w:r>
    </w:p>
    <w:p w14:paraId="36B87E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highlight w:val="white"/>
        </w:rPr>
        <w:t>Эффективность преподавания курса русского языка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5ED784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Оборудование учебного кабинета: </w:t>
      </w:r>
    </w:p>
    <w:p w14:paraId="0CF0C5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наглядные пособия (комплекты учебных таблиц, стендов, схем, плакатов, портретов выдающихся ученых в языкознания и др.);</w:t>
      </w:r>
    </w:p>
    <w:p w14:paraId="0BCC17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дидактические материалы (задания для контрольных работ, для разных видов оценочных средств, экзамена и др.);</w:t>
      </w:r>
    </w:p>
    <w:p w14:paraId="2FB7B8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технические средства обучения (персональный компьютер с лицензионным программным обеспечением; мультимедийный проектор; интерактивная доска, выход в локальную сеть);</w:t>
      </w:r>
    </w:p>
    <w:p w14:paraId="3633B6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залы (библиотека, читальный зал с выходом в сеть Интернет).</w:t>
      </w:r>
    </w:p>
    <w:p w14:paraId="78E6C8A5" w14:textId="77777777" w:rsidR="00F340B9" w:rsidRPr="00F340B9" w:rsidRDefault="00F340B9" w:rsidP="00F340B9">
      <w:pPr>
        <w:spacing w:line="240" w:lineRule="auto"/>
        <w:rPr>
          <w:rFonts w:ascii="Times New Roman" w:hAnsi="Times New Roman"/>
          <w:sz w:val="24"/>
          <w:szCs w:val="24"/>
        </w:rPr>
      </w:pPr>
    </w:p>
    <w:p w14:paraId="48AC661D" w14:textId="77777777" w:rsidR="00F340B9" w:rsidRPr="00F340B9" w:rsidRDefault="00F340B9" w:rsidP="00F340B9">
      <w:pPr>
        <w:spacing w:line="240" w:lineRule="auto"/>
        <w:rPr>
          <w:rFonts w:ascii="Times New Roman" w:hAnsi="Times New Roman"/>
          <w:sz w:val="24"/>
          <w:szCs w:val="24"/>
        </w:rPr>
      </w:pPr>
      <w:bookmarkStart w:id="16" w:name="_heading=h.26in1rg"/>
      <w:bookmarkEnd w:id="16"/>
      <w:r w:rsidRPr="00F340B9">
        <w:rPr>
          <w:rFonts w:ascii="Times New Roman" w:hAnsi="Times New Roman"/>
          <w:sz w:val="24"/>
          <w:szCs w:val="24"/>
        </w:rPr>
        <w:t>3.2. Информационное обеспечение обучения</w:t>
      </w:r>
    </w:p>
    <w:p w14:paraId="18D65043" w14:textId="77777777" w:rsidR="00F340B9" w:rsidRPr="00F340B9" w:rsidRDefault="00F340B9" w:rsidP="00F340B9">
      <w:pPr>
        <w:spacing w:line="240" w:lineRule="auto"/>
        <w:rPr>
          <w:rFonts w:ascii="Times New Roman" w:hAnsi="Times New Roman"/>
          <w:sz w:val="24"/>
          <w:szCs w:val="24"/>
        </w:rPr>
      </w:pPr>
    </w:p>
    <w:p w14:paraId="70D1D921" w14:textId="77777777" w:rsidR="00F340B9" w:rsidRPr="00F340B9" w:rsidRDefault="00F340B9" w:rsidP="00F340B9">
      <w:pPr>
        <w:spacing w:line="240" w:lineRule="auto"/>
        <w:rPr>
          <w:rFonts w:ascii="Times New Roman" w:hAnsi="Times New Roman"/>
          <w:sz w:val="24"/>
          <w:szCs w:val="24"/>
        </w:rPr>
      </w:pPr>
      <w:bookmarkStart w:id="17" w:name="_Hlk120782426"/>
      <w:bookmarkStart w:id="18" w:name="_Hlk120779969"/>
      <w:r w:rsidRPr="00F340B9">
        <w:rPr>
          <w:rFonts w:ascii="Times New Roman" w:hAnsi="Times New Roman"/>
          <w:sz w:val="24"/>
          <w:szCs w:val="24"/>
        </w:rPr>
        <w:t xml:space="preserve">1. 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14:paraId="3D83A9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2. </w:t>
      </w:r>
      <w:bookmarkStart w:id="19" w:name="_Hlk120781305"/>
      <w:bookmarkStart w:id="20" w:name="_Hlk120780419"/>
      <w:bookmarkStart w:id="21" w:name="_Hlk120781324"/>
      <w:bookmarkStart w:id="22" w:name="_Hlk120716574"/>
      <w:r w:rsidRPr="00F340B9">
        <w:rPr>
          <w:rFonts w:ascii="Times New Roman" w:hAnsi="Times New Roman"/>
          <w:sz w:val="24"/>
          <w:szCs w:val="24"/>
        </w:rPr>
        <w:t>Рекомендуемые печатные издания по реализации общеобразовательной</w:t>
      </w:r>
      <w:bookmarkEnd w:id="19"/>
      <w:r w:rsidRPr="00F340B9">
        <w:rPr>
          <w:rFonts w:ascii="Times New Roman" w:hAnsi="Times New Roman"/>
          <w:sz w:val="24"/>
          <w:szCs w:val="24"/>
        </w:rPr>
        <w:t xml:space="preserve"> дисциплины</w:t>
      </w:r>
      <w:bookmarkEnd w:id="20"/>
      <w:r w:rsidRPr="00F340B9">
        <w:rPr>
          <w:rFonts w:ascii="Times New Roman" w:hAnsi="Times New Roman"/>
          <w:sz w:val="24"/>
          <w:szCs w:val="24"/>
        </w:rPr>
        <w:t xml:space="preserve"> </w:t>
      </w:r>
      <w:bookmarkEnd w:id="21"/>
      <w:r w:rsidRPr="00F340B9">
        <w:rPr>
          <w:rFonts w:ascii="Times New Roman" w:hAnsi="Times New Roman"/>
          <w:sz w:val="24"/>
          <w:szCs w:val="24"/>
        </w:rPr>
        <w:t>представлены в методических рекомендациях по организации обучения</w:t>
      </w:r>
      <w:bookmarkEnd w:id="17"/>
      <w:bookmarkEnd w:id="22"/>
      <w:r w:rsidRPr="00F340B9">
        <w:rPr>
          <w:rFonts w:ascii="Times New Roman" w:hAnsi="Times New Roman"/>
          <w:sz w:val="24"/>
          <w:szCs w:val="24"/>
        </w:rPr>
        <w:t>.</w:t>
      </w:r>
      <w:bookmarkEnd w:id="18"/>
    </w:p>
    <w:p w14:paraId="7EF9E888" w14:textId="77777777" w:rsidR="00F340B9" w:rsidRPr="00F340B9" w:rsidRDefault="00F340B9" w:rsidP="00F340B9">
      <w:pPr>
        <w:spacing w:line="240" w:lineRule="auto"/>
        <w:rPr>
          <w:rFonts w:ascii="Times New Roman" w:hAnsi="Times New Roman"/>
          <w:sz w:val="24"/>
          <w:szCs w:val="24"/>
          <w:highlight w:val="white"/>
        </w:rPr>
      </w:pPr>
    </w:p>
    <w:p w14:paraId="545AB72B" w14:textId="77777777" w:rsidR="00F340B9" w:rsidRPr="00F340B9" w:rsidRDefault="00F340B9" w:rsidP="00F340B9">
      <w:pPr>
        <w:spacing w:line="240" w:lineRule="auto"/>
        <w:rPr>
          <w:rFonts w:ascii="Times New Roman" w:hAnsi="Times New Roman"/>
          <w:sz w:val="24"/>
          <w:szCs w:val="24"/>
        </w:rPr>
        <w:sectPr w:rsidR="00F340B9" w:rsidRPr="00F340B9" w:rsidSect="009A3AC8">
          <w:pgSz w:w="11906" w:h="16838"/>
          <w:pgMar w:top="1134" w:right="851" w:bottom="1134" w:left="1701" w:header="709" w:footer="709" w:gutter="0"/>
          <w:cols w:space="720"/>
          <w:docGrid w:linePitch="299"/>
        </w:sectPr>
      </w:pPr>
      <w:bookmarkStart w:id="23" w:name="_heading=h.lnxbz9"/>
      <w:bookmarkEnd w:id="23"/>
    </w:p>
    <w:p w14:paraId="3731DFF0" w14:textId="77777777" w:rsidR="00F340B9" w:rsidRPr="00F340B9" w:rsidRDefault="00F340B9" w:rsidP="00F340B9">
      <w:pPr>
        <w:spacing w:line="240" w:lineRule="auto"/>
        <w:rPr>
          <w:rFonts w:ascii="Times New Roman" w:hAnsi="Times New Roman"/>
          <w:sz w:val="24"/>
          <w:szCs w:val="24"/>
        </w:rPr>
      </w:pPr>
      <w:bookmarkStart w:id="24" w:name="_Toc124938102"/>
      <w:r w:rsidRPr="00F340B9">
        <w:rPr>
          <w:rFonts w:ascii="Times New Roman" w:hAnsi="Times New Roman"/>
          <w:sz w:val="24"/>
          <w:szCs w:val="24"/>
        </w:rPr>
        <w:lastRenderedPageBreak/>
        <w:t>4. Контроль и оценка результатов освоения общеобразовательной дисциплины</w:t>
      </w:r>
      <w:bookmarkEnd w:id="24"/>
    </w:p>
    <w:p w14:paraId="0F68C2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Контроль 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14:paraId="40FD2059" w14:textId="77777777" w:rsidR="00F340B9" w:rsidRPr="00F340B9" w:rsidRDefault="00F340B9" w:rsidP="00F340B9">
      <w:pPr>
        <w:spacing w:line="240" w:lineRule="auto"/>
        <w:rPr>
          <w:rFonts w:ascii="Times New Roman" w:hAnsi="Times New Roman"/>
          <w:sz w:val="24"/>
          <w:szCs w:val="24"/>
        </w:rPr>
      </w:pPr>
      <w:bookmarkStart w:id="25" w:name="_heading=h.spemoyubmuqa"/>
      <w:bookmarkStart w:id="26" w:name="_heading=h.ttdm4dndmstw"/>
      <w:bookmarkEnd w:id="25"/>
      <w:bookmarkEnd w:id="2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2"/>
        <w:gridCol w:w="3070"/>
        <w:gridCol w:w="3393"/>
      </w:tblGrid>
      <w:tr w:rsidR="00F340B9" w:rsidRPr="00F340B9" w14:paraId="1BCC7E49" w14:textId="77777777" w:rsidTr="0069015B">
        <w:trPr>
          <w:jc w:val="center"/>
        </w:trPr>
        <w:tc>
          <w:tcPr>
            <w:tcW w:w="1405" w:type="pct"/>
            <w:tcBorders>
              <w:top w:val="single" w:sz="4" w:space="0" w:color="000000"/>
              <w:left w:val="single" w:sz="4" w:space="0" w:color="000000"/>
              <w:bottom w:val="single" w:sz="4" w:space="0" w:color="000000"/>
              <w:right w:val="single" w:sz="4" w:space="0" w:color="000000"/>
            </w:tcBorders>
            <w:hideMark/>
          </w:tcPr>
          <w:p w14:paraId="49CED0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Общая/профессиональная компетенция</w:t>
            </w:r>
          </w:p>
        </w:tc>
        <w:tc>
          <w:tcPr>
            <w:tcW w:w="1711" w:type="pct"/>
            <w:tcBorders>
              <w:top w:val="single" w:sz="4" w:space="0" w:color="000000"/>
              <w:left w:val="single" w:sz="4" w:space="0" w:color="000000"/>
              <w:bottom w:val="single" w:sz="4" w:space="0" w:color="000000"/>
              <w:right w:val="single" w:sz="4" w:space="0" w:color="000000"/>
            </w:tcBorders>
          </w:tcPr>
          <w:p w14:paraId="1E2ED8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Раздел/Тема</w:t>
            </w:r>
          </w:p>
        </w:tc>
        <w:tc>
          <w:tcPr>
            <w:tcW w:w="1884" w:type="pct"/>
            <w:tcBorders>
              <w:top w:val="single" w:sz="4" w:space="0" w:color="000000"/>
              <w:left w:val="single" w:sz="4" w:space="0" w:color="000000"/>
              <w:bottom w:val="single" w:sz="4" w:space="0" w:color="000000"/>
              <w:right w:val="single" w:sz="4" w:space="0" w:color="000000"/>
            </w:tcBorders>
            <w:hideMark/>
          </w:tcPr>
          <w:p w14:paraId="063434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Тип оценочных мероприятий</w:t>
            </w:r>
          </w:p>
        </w:tc>
      </w:tr>
      <w:tr w:rsidR="00F340B9" w:rsidRPr="00F340B9" w14:paraId="516D97CC" w14:textId="77777777" w:rsidTr="0069015B">
        <w:trPr>
          <w:jc w:val="center"/>
        </w:trPr>
        <w:tc>
          <w:tcPr>
            <w:tcW w:w="1405" w:type="pct"/>
            <w:tcBorders>
              <w:top w:val="single" w:sz="4" w:space="0" w:color="000000"/>
              <w:left w:val="single" w:sz="4" w:space="0" w:color="000000"/>
              <w:bottom w:val="single" w:sz="4" w:space="0" w:color="000000"/>
              <w:right w:val="single" w:sz="4" w:space="0" w:color="000000"/>
            </w:tcBorders>
          </w:tcPr>
          <w:p w14:paraId="0F1588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Эффективно взаимодействовать и работать в коллективе и команде</w:t>
            </w:r>
          </w:p>
        </w:tc>
        <w:tc>
          <w:tcPr>
            <w:tcW w:w="1711" w:type="pct"/>
            <w:tcBorders>
              <w:top w:val="single" w:sz="4" w:space="0" w:color="000000"/>
              <w:left w:val="single" w:sz="4" w:space="0" w:color="000000"/>
              <w:bottom w:val="single" w:sz="4" w:space="0" w:color="000000"/>
              <w:right w:val="single" w:sz="4" w:space="0" w:color="000000"/>
            </w:tcBorders>
          </w:tcPr>
          <w:p w14:paraId="483357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2, Темы 2.1.,2.2, 2.3, 2.4, 2.5, 2.6, 2.7, 2.8, 2.9</w:t>
            </w:r>
          </w:p>
          <w:p w14:paraId="74BFDD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3, Темы 3.1., 3.2</w:t>
            </w:r>
          </w:p>
          <w:p w14:paraId="7FB1E9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4, Темы 4.1.- 4.4 П-о/с</w:t>
            </w:r>
            <w:r w:rsidRPr="00F340B9">
              <w:rPr>
                <w:rFonts w:ascii="Times New Roman" w:hAnsi="Times New Roman"/>
                <w:sz w:val="24"/>
                <w:szCs w:val="24"/>
              </w:rPr>
              <w:footnoteReference w:id="4"/>
            </w:r>
          </w:p>
        </w:tc>
        <w:tc>
          <w:tcPr>
            <w:tcW w:w="1884" w:type="pct"/>
            <w:tcBorders>
              <w:top w:val="single" w:sz="4" w:space="0" w:color="000000"/>
              <w:left w:val="single" w:sz="4" w:space="0" w:color="000000"/>
              <w:bottom w:val="single" w:sz="4" w:space="0" w:color="000000"/>
              <w:right w:val="single" w:sz="4" w:space="0" w:color="000000"/>
            </w:tcBorders>
          </w:tcPr>
          <w:p w14:paraId="6750E45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Устный опрос</w:t>
            </w:r>
          </w:p>
          <w:p w14:paraId="25552A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Тестирование, </w:t>
            </w:r>
          </w:p>
          <w:p w14:paraId="4F47DB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Лингвистические задачи </w:t>
            </w:r>
          </w:p>
          <w:p w14:paraId="12C443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Деловые игры</w:t>
            </w:r>
          </w:p>
          <w:p w14:paraId="0E6477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Кейс - задания</w:t>
            </w:r>
          </w:p>
          <w:p w14:paraId="3F5778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Проекты</w:t>
            </w:r>
          </w:p>
          <w:p w14:paraId="19C26C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работы</w:t>
            </w:r>
          </w:p>
          <w:p w14:paraId="52B6FF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экзаменационного теста</w:t>
            </w:r>
          </w:p>
        </w:tc>
      </w:tr>
      <w:tr w:rsidR="00F340B9" w:rsidRPr="00F340B9" w14:paraId="41EC4E52" w14:textId="77777777" w:rsidTr="0069015B">
        <w:trPr>
          <w:jc w:val="center"/>
        </w:trPr>
        <w:tc>
          <w:tcPr>
            <w:tcW w:w="1405" w:type="pct"/>
            <w:tcBorders>
              <w:top w:val="single" w:sz="4" w:space="0" w:color="000000"/>
              <w:left w:val="single" w:sz="4" w:space="0" w:color="000000"/>
              <w:bottom w:val="single" w:sz="4" w:space="0" w:color="000000"/>
              <w:right w:val="single" w:sz="4" w:space="0" w:color="000000"/>
            </w:tcBorders>
          </w:tcPr>
          <w:p w14:paraId="746550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6DE0D89E" w14:textId="77777777" w:rsidR="00F340B9" w:rsidRPr="00F340B9" w:rsidRDefault="00F340B9" w:rsidP="00F340B9">
            <w:pPr>
              <w:spacing w:line="240" w:lineRule="auto"/>
              <w:rPr>
                <w:rFonts w:ascii="Times New Roman" w:hAnsi="Times New Roman"/>
                <w:sz w:val="24"/>
                <w:szCs w:val="24"/>
              </w:rPr>
            </w:pPr>
          </w:p>
        </w:tc>
        <w:tc>
          <w:tcPr>
            <w:tcW w:w="1711" w:type="pct"/>
            <w:tcBorders>
              <w:top w:val="single" w:sz="4" w:space="0" w:color="000000"/>
              <w:left w:val="single" w:sz="4" w:space="0" w:color="000000"/>
              <w:bottom w:val="single" w:sz="4" w:space="0" w:color="000000"/>
              <w:right w:val="single" w:sz="4" w:space="0" w:color="000000"/>
            </w:tcBorders>
          </w:tcPr>
          <w:p w14:paraId="65E3160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Темы 1.1, 1.2, 1.3</w:t>
            </w:r>
          </w:p>
          <w:p w14:paraId="53D071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2, Темы 2.1.,2.2, 2.3, .2.4, 2.5, 2.6, 2.7, 2.8, 2.9</w:t>
            </w:r>
          </w:p>
          <w:p w14:paraId="7EA29B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3, Темы 3.1., 3.2, 3.3</w:t>
            </w:r>
          </w:p>
          <w:p w14:paraId="3F3087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4, Темы 4.1.- 4.4 П-о/</w:t>
            </w:r>
          </w:p>
        </w:tc>
        <w:tc>
          <w:tcPr>
            <w:tcW w:w="1884" w:type="pct"/>
            <w:tcBorders>
              <w:top w:val="single" w:sz="4" w:space="0" w:color="000000"/>
              <w:left w:val="single" w:sz="4" w:space="0" w:color="000000"/>
              <w:bottom w:val="single" w:sz="4" w:space="0" w:color="000000"/>
              <w:right w:val="single" w:sz="4" w:space="0" w:color="000000"/>
            </w:tcBorders>
          </w:tcPr>
          <w:p w14:paraId="43C44A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работы</w:t>
            </w:r>
          </w:p>
          <w:p w14:paraId="5C7C37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Контрольные работы</w:t>
            </w:r>
          </w:p>
          <w:p w14:paraId="246160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Диктанты</w:t>
            </w:r>
          </w:p>
          <w:p w14:paraId="46D159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Разноуровневые задания</w:t>
            </w:r>
          </w:p>
          <w:p w14:paraId="685F28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Сочинения/Изложения/Эссе</w:t>
            </w:r>
          </w:p>
          <w:p w14:paraId="25A626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Групповые проекты</w:t>
            </w:r>
          </w:p>
          <w:p w14:paraId="722720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Индивидуальные проекты</w:t>
            </w:r>
          </w:p>
          <w:p w14:paraId="621104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Фронтальный опрос</w:t>
            </w:r>
          </w:p>
          <w:p w14:paraId="41E83F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Деловая (ролевая) игра</w:t>
            </w:r>
          </w:p>
          <w:p w14:paraId="05D55CB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Кейс-задания</w:t>
            </w:r>
          </w:p>
          <w:p w14:paraId="65537D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Деловая (ролевая) игра</w:t>
            </w:r>
          </w:p>
          <w:p w14:paraId="4F14A5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Кейс-задания</w:t>
            </w:r>
          </w:p>
          <w:p w14:paraId="662F5C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Выполнение экзаменационного теста</w:t>
            </w:r>
          </w:p>
        </w:tc>
      </w:tr>
      <w:tr w:rsidR="00F340B9" w:rsidRPr="00F340B9" w14:paraId="1143C190" w14:textId="77777777" w:rsidTr="0069015B">
        <w:trPr>
          <w:jc w:val="center"/>
        </w:trPr>
        <w:tc>
          <w:tcPr>
            <w:tcW w:w="1405" w:type="pct"/>
            <w:tcBorders>
              <w:top w:val="single" w:sz="4" w:space="0" w:color="000000"/>
              <w:left w:val="single" w:sz="4" w:space="0" w:color="000000"/>
              <w:bottom w:val="single" w:sz="4" w:space="0" w:color="000000"/>
              <w:right w:val="single" w:sz="4" w:space="0" w:color="000000"/>
            </w:tcBorders>
          </w:tcPr>
          <w:p w14:paraId="21857E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09. Пользоваться профессиональной документацией на государственном и иностранном языках</w:t>
            </w:r>
          </w:p>
        </w:tc>
        <w:tc>
          <w:tcPr>
            <w:tcW w:w="1711" w:type="pct"/>
            <w:tcBorders>
              <w:top w:val="single" w:sz="4" w:space="0" w:color="000000"/>
              <w:left w:val="single" w:sz="4" w:space="0" w:color="000000"/>
              <w:bottom w:val="single" w:sz="4" w:space="0" w:color="000000"/>
              <w:right w:val="single" w:sz="4" w:space="0" w:color="000000"/>
            </w:tcBorders>
          </w:tcPr>
          <w:p w14:paraId="19559E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3, Темы 3.3</w:t>
            </w:r>
          </w:p>
          <w:p w14:paraId="04B336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4, Темы 4.1.- 4.4 П-о/</w:t>
            </w:r>
          </w:p>
        </w:tc>
        <w:tc>
          <w:tcPr>
            <w:tcW w:w="1884" w:type="pct"/>
            <w:tcBorders>
              <w:top w:val="single" w:sz="4" w:space="0" w:color="000000"/>
              <w:left w:val="single" w:sz="4" w:space="0" w:color="000000"/>
              <w:bottom w:val="single" w:sz="4" w:space="0" w:color="000000"/>
              <w:right w:val="single" w:sz="4" w:space="0" w:color="000000"/>
            </w:tcBorders>
          </w:tcPr>
          <w:p w14:paraId="6A2E11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Сочинения/Изложения/Эссе</w:t>
            </w:r>
          </w:p>
          <w:p w14:paraId="0453E8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Аннотации</w:t>
            </w:r>
          </w:p>
          <w:p w14:paraId="220B0A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Тезисы</w:t>
            </w:r>
          </w:p>
          <w:p w14:paraId="1CAD43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Конспекты</w:t>
            </w:r>
          </w:p>
          <w:p w14:paraId="3DF66B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Рефераты</w:t>
            </w:r>
          </w:p>
          <w:p w14:paraId="318859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Сообщения</w:t>
            </w:r>
          </w:p>
          <w:p w14:paraId="56D807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работы</w:t>
            </w:r>
          </w:p>
          <w:p w14:paraId="38AAF34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экзаменационного теста</w:t>
            </w:r>
          </w:p>
        </w:tc>
      </w:tr>
      <w:tr w:rsidR="00F340B9" w:rsidRPr="00F340B9" w14:paraId="57AE8489" w14:textId="77777777" w:rsidTr="0069015B">
        <w:trPr>
          <w:jc w:val="center"/>
        </w:trPr>
        <w:tc>
          <w:tcPr>
            <w:tcW w:w="1405" w:type="pct"/>
            <w:tcBorders>
              <w:top w:val="single" w:sz="4" w:space="0" w:color="000000"/>
              <w:left w:val="single" w:sz="4" w:space="0" w:color="000000"/>
              <w:bottom w:val="single" w:sz="4" w:space="0" w:color="000000"/>
              <w:right w:val="single" w:sz="4" w:space="0" w:color="000000"/>
            </w:tcBorders>
          </w:tcPr>
          <w:p w14:paraId="6F6571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w:t>
            </w:r>
          </w:p>
        </w:tc>
        <w:tc>
          <w:tcPr>
            <w:tcW w:w="1711" w:type="pct"/>
            <w:tcBorders>
              <w:top w:val="single" w:sz="4" w:space="0" w:color="000000"/>
              <w:left w:val="single" w:sz="4" w:space="0" w:color="000000"/>
              <w:bottom w:val="single" w:sz="4" w:space="0" w:color="000000"/>
              <w:right w:val="single" w:sz="4" w:space="0" w:color="000000"/>
            </w:tcBorders>
          </w:tcPr>
          <w:p w14:paraId="21CC94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4, Темы 4.1.- 4.4 П-о/</w:t>
            </w:r>
          </w:p>
        </w:tc>
        <w:tc>
          <w:tcPr>
            <w:tcW w:w="1884" w:type="pct"/>
            <w:tcBorders>
              <w:top w:val="single" w:sz="4" w:space="0" w:color="000000"/>
              <w:left w:val="single" w:sz="4" w:space="0" w:color="000000"/>
              <w:bottom w:val="single" w:sz="4" w:space="0" w:color="000000"/>
              <w:right w:val="single" w:sz="4" w:space="0" w:color="000000"/>
            </w:tcBorders>
          </w:tcPr>
          <w:p w14:paraId="406BCA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Устный опрос</w:t>
            </w:r>
          </w:p>
          <w:p w14:paraId="024286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Фронтальный контроль</w:t>
            </w:r>
          </w:p>
          <w:p w14:paraId="4D3B3F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Индивидуальный контроль</w:t>
            </w:r>
          </w:p>
          <w:p w14:paraId="750C15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Анализ публичного выступления</w:t>
            </w:r>
          </w:p>
          <w:p w14:paraId="6BAAB1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работы</w:t>
            </w:r>
          </w:p>
          <w:p w14:paraId="0E75C9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экзаменационного теста</w:t>
            </w:r>
          </w:p>
        </w:tc>
      </w:tr>
    </w:tbl>
    <w:p w14:paraId="5D1F57EE" w14:textId="51E867B9" w:rsidR="00F340B9" w:rsidRDefault="00F340B9" w:rsidP="00F340B9">
      <w:pPr>
        <w:spacing w:line="240" w:lineRule="auto"/>
        <w:rPr>
          <w:rFonts w:ascii="Times New Roman" w:hAnsi="Times New Roman"/>
          <w:sz w:val="24"/>
          <w:szCs w:val="24"/>
        </w:rPr>
      </w:pPr>
    </w:p>
    <w:p w14:paraId="167D2F56" w14:textId="5BE01546" w:rsidR="00F340B9" w:rsidRPr="00F340B9" w:rsidRDefault="00F340B9" w:rsidP="00F340B9">
      <w:pPr>
        <w:spacing w:line="240" w:lineRule="auto"/>
        <w:jc w:val="center"/>
        <w:rPr>
          <w:rFonts w:ascii="Times New Roman" w:hAnsi="Times New Roman"/>
          <w:sz w:val="24"/>
          <w:szCs w:val="24"/>
        </w:rPr>
      </w:pPr>
      <w:r>
        <w:rPr>
          <w:rFonts w:ascii="Times New Roman" w:hAnsi="Times New Roman"/>
          <w:sz w:val="24"/>
          <w:szCs w:val="24"/>
        </w:rPr>
        <w:br w:type="page"/>
      </w:r>
      <w:r w:rsidRPr="00F340B9">
        <w:rPr>
          <w:rFonts w:ascii="Times New Roman" w:hAnsi="Times New Roman"/>
          <w:sz w:val="24"/>
          <w:szCs w:val="24"/>
        </w:rPr>
        <w:lastRenderedPageBreak/>
        <w:t>Министерство образования Новосибирской области</w:t>
      </w:r>
    </w:p>
    <w:p w14:paraId="5B8DC2F8"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Государственное бюджетное профессиональное образовательное учреждение</w:t>
      </w:r>
    </w:p>
    <w:p w14:paraId="687D7DEE"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Новосибирской области</w:t>
      </w:r>
    </w:p>
    <w:p w14:paraId="31550B7F"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«Новосибирский колледж промышленных технологий»</w:t>
      </w:r>
    </w:p>
    <w:p w14:paraId="26A6E087" w14:textId="77777777" w:rsidR="00F340B9" w:rsidRPr="00F340B9" w:rsidRDefault="00F340B9" w:rsidP="00F340B9">
      <w:pPr>
        <w:spacing w:line="240" w:lineRule="auto"/>
        <w:jc w:val="center"/>
        <w:rPr>
          <w:rFonts w:ascii="Times New Roman" w:hAnsi="Times New Roman"/>
          <w:sz w:val="24"/>
          <w:szCs w:val="24"/>
        </w:rPr>
      </w:pPr>
    </w:p>
    <w:p w14:paraId="6B006944" w14:textId="7AEDEF4B" w:rsidR="00F340B9" w:rsidRPr="00F340B9" w:rsidRDefault="00F340B9" w:rsidP="00F340B9">
      <w:pPr>
        <w:spacing w:line="240" w:lineRule="auto"/>
        <w:jc w:val="center"/>
        <w:rPr>
          <w:rFonts w:ascii="Times New Roman" w:hAnsi="Times New Roman"/>
          <w:sz w:val="24"/>
          <w:szCs w:val="24"/>
        </w:rPr>
      </w:pPr>
    </w:p>
    <w:p w14:paraId="09D347D3" w14:textId="77777777" w:rsidR="00F340B9" w:rsidRPr="00F340B9" w:rsidRDefault="00F340B9" w:rsidP="00F340B9">
      <w:pPr>
        <w:spacing w:line="240" w:lineRule="auto"/>
        <w:jc w:val="center"/>
        <w:rPr>
          <w:rFonts w:ascii="Times New Roman" w:hAnsi="Times New Roman"/>
          <w:sz w:val="24"/>
          <w:szCs w:val="24"/>
        </w:rPr>
      </w:pPr>
    </w:p>
    <w:p w14:paraId="09770F58" w14:textId="77777777" w:rsidR="00F340B9" w:rsidRPr="00F340B9" w:rsidRDefault="00F340B9" w:rsidP="00F340B9">
      <w:pPr>
        <w:spacing w:line="240" w:lineRule="auto"/>
        <w:jc w:val="center"/>
        <w:rPr>
          <w:rFonts w:ascii="Times New Roman" w:hAnsi="Times New Roman"/>
          <w:sz w:val="24"/>
          <w:szCs w:val="24"/>
        </w:rPr>
      </w:pPr>
    </w:p>
    <w:p w14:paraId="37946475" w14:textId="77777777" w:rsidR="00F340B9" w:rsidRPr="00F340B9" w:rsidRDefault="00F340B9" w:rsidP="00F340B9">
      <w:pPr>
        <w:spacing w:line="240" w:lineRule="auto"/>
        <w:jc w:val="center"/>
        <w:rPr>
          <w:rFonts w:ascii="Times New Roman" w:hAnsi="Times New Roman"/>
          <w:sz w:val="24"/>
          <w:szCs w:val="24"/>
        </w:rPr>
      </w:pPr>
    </w:p>
    <w:p w14:paraId="52DEACE7" w14:textId="77777777" w:rsidR="00F340B9" w:rsidRPr="00F340B9" w:rsidRDefault="00F340B9" w:rsidP="00F340B9">
      <w:pPr>
        <w:spacing w:line="240" w:lineRule="auto"/>
        <w:jc w:val="center"/>
        <w:rPr>
          <w:rFonts w:ascii="Times New Roman" w:hAnsi="Times New Roman"/>
          <w:sz w:val="24"/>
          <w:szCs w:val="24"/>
        </w:rPr>
      </w:pPr>
    </w:p>
    <w:p w14:paraId="32C32E51" w14:textId="77777777" w:rsidR="00F340B9" w:rsidRPr="00F340B9" w:rsidRDefault="00F340B9" w:rsidP="00F340B9">
      <w:pPr>
        <w:spacing w:line="240" w:lineRule="auto"/>
        <w:jc w:val="center"/>
        <w:rPr>
          <w:rFonts w:ascii="Times New Roman" w:hAnsi="Times New Roman"/>
          <w:sz w:val="24"/>
          <w:szCs w:val="24"/>
        </w:rPr>
      </w:pPr>
    </w:p>
    <w:p w14:paraId="04D49765"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РАБОЧАЯ ПРОГРАММА</w:t>
      </w:r>
    </w:p>
    <w:p w14:paraId="6AC0B97B"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ОБЩЕОБРАЗОВАТЕЛЬНОЙ ДИСЦИПЛИНЫ</w:t>
      </w:r>
    </w:p>
    <w:p w14:paraId="7E98A1EF"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ОД.01. ЛИТЕРАТУРА</w:t>
      </w:r>
    </w:p>
    <w:p w14:paraId="40895080"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по программе подготовки квалифицированных рабочих и служащих</w:t>
      </w:r>
    </w:p>
    <w:p w14:paraId="6EE20FF2" w14:textId="15021BEA"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по профессии 15.01.36 «Дефектоскопист»</w:t>
      </w:r>
    </w:p>
    <w:p w14:paraId="718AA1C2" w14:textId="0CF5A9AA" w:rsidR="00F340B9" w:rsidRPr="00F340B9" w:rsidRDefault="00F340B9" w:rsidP="00F340B9">
      <w:pPr>
        <w:spacing w:line="240" w:lineRule="auto"/>
        <w:jc w:val="center"/>
        <w:rPr>
          <w:rFonts w:ascii="Times New Roman" w:hAnsi="Times New Roman"/>
          <w:sz w:val="24"/>
          <w:szCs w:val="24"/>
        </w:rPr>
      </w:pPr>
    </w:p>
    <w:p w14:paraId="6E6C9093" w14:textId="77777777" w:rsidR="00F340B9" w:rsidRPr="00F340B9" w:rsidRDefault="00F340B9" w:rsidP="00F340B9">
      <w:pPr>
        <w:spacing w:line="240" w:lineRule="auto"/>
        <w:jc w:val="center"/>
        <w:rPr>
          <w:rFonts w:ascii="Times New Roman" w:hAnsi="Times New Roman"/>
          <w:sz w:val="24"/>
          <w:szCs w:val="24"/>
        </w:rPr>
      </w:pPr>
    </w:p>
    <w:p w14:paraId="55F35668" w14:textId="77777777" w:rsidR="00F340B9" w:rsidRPr="00F340B9" w:rsidRDefault="00F340B9" w:rsidP="00F340B9">
      <w:pPr>
        <w:spacing w:line="240" w:lineRule="auto"/>
        <w:jc w:val="center"/>
        <w:rPr>
          <w:rFonts w:ascii="Times New Roman" w:hAnsi="Times New Roman"/>
          <w:sz w:val="24"/>
          <w:szCs w:val="24"/>
        </w:rPr>
      </w:pPr>
    </w:p>
    <w:p w14:paraId="7346A91F" w14:textId="77777777" w:rsidR="00F340B9" w:rsidRPr="00F340B9" w:rsidRDefault="00F340B9" w:rsidP="00F340B9">
      <w:pPr>
        <w:spacing w:line="240" w:lineRule="auto"/>
        <w:jc w:val="center"/>
        <w:rPr>
          <w:rFonts w:ascii="Times New Roman" w:hAnsi="Times New Roman"/>
          <w:sz w:val="24"/>
          <w:szCs w:val="24"/>
        </w:rPr>
      </w:pPr>
    </w:p>
    <w:p w14:paraId="78D30631" w14:textId="77777777" w:rsidR="00F340B9" w:rsidRPr="00F340B9" w:rsidRDefault="00F340B9" w:rsidP="00F340B9">
      <w:pPr>
        <w:spacing w:line="240" w:lineRule="auto"/>
        <w:jc w:val="center"/>
        <w:rPr>
          <w:rFonts w:ascii="Times New Roman" w:hAnsi="Times New Roman"/>
          <w:sz w:val="24"/>
          <w:szCs w:val="24"/>
        </w:rPr>
      </w:pPr>
    </w:p>
    <w:p w14:paraId="52A1706C" w14:textId="77777777" w:rsidR="00F340B9" w:rsidRPr="00F340B9" w:rsidRDefault="00F340B9" w:rsidP="00F340B9">
      <w:pPr>
        <w:spacing w:line="240" w:lineRule="auto"/>
        <w:jc w:val="center"/>
        <w:rPr>
          <w:rFonts w:ascii="Times New Roman" w:hAnsi="Times New Roman"/>
          <w:sz w:val="24"/>
          <w:szCs w:val="24"/>
        </w:rPr>
      </w:pPr>
    </w:p>
    <w:p w14:paraId="1662CB5C" w14:textId="77777777" w:rsidR="00F340B9" w:rsidRPr="00F340B9" w:rsidRDefault="00F340B9" w:rsidP="00F340B9">
      <w:pPr>
        <w:spacing w:line="240" w:lineRule="auto"/>
        <w:jc w:val="center"/>
        <w:rPr>
          <w:rFonts w:ascii="Times New Roman" w:hAnsi="Times New Roman"/>
          <w:sz w:val="24"/>
          <w:szCs w:val="24"/>
        </w:rPr>
      </w:pPr>
    </w:p>
    <w:p w14:paraId="67204004" w14:textId="77777777" w:rsidR="00F340B9" w:rsidRPr="00F340B9" w:rsidRDefault="00F340B9" w:rsidP="00F340B9">
      <w:pPr>
        <w:spacing w:line="240" w:lineRule="auto"/>
        <w:jc w:val="center"/>
        <w:rPr>
          <w:rFonts w:ascii="Times New Roman" w:hAnsi="Times New Roman"/>
          <w:sz w:val="24"/>
          <w:szCs w:val="24"/>
        </w:rPr>
      </w:pPr>
    </w:p>
    <w:p w14:paraId="5B44D11D" w14:textId="77777777" w:rsidR="00F340B9" w:rsidRPr="00F340B9" w:rsidRDefault="00F340B9" w:rsidP="00F340B9">
      <w:pPr>
        <w:spacing w:line="240" w:lineRule="auto"/>
        <w:jc w:val="center"/>
        <w:rPr>
          <w:rFonts w:ascii="Times New Roman" w:hAnsi="Times New Roman"/>
          <w:sz w:val="24"/>
          <w:szCs w:val="24"/>
        </w:rPr>
      </w:pPr>
    </w:p>
    <w:p w14:paraId="7A172271" w14:textId="77777777" w:rsidR="00F340B9" w:rsidRPr="00F340B9" w:rsidRDefault="00F340B9" w:rsidP="00F340B9">
      <w:pPr>
        <w:spacing w:line="240" w:lineRule="auto"/>
        <w:jc w:val="center"/>
        <w:rPr>
          <w:rFonts w:ascii="Times New Roman" w:hAnsi="Times New Roman"/>
          <w:sz w:val="24"/>
          <w:szCs w:val="24"/>
        </w:rPr>
      </w:pPr>
    </w:p>
    <w:p w14:paraId="6491523E" w14:textId="77777777" w:rsidR="00F340B9" w:rsidRPr="00F340B9" w:rsidRDefault="00F340B9" w:rsidP="00F340B9">
      <w:pPr>
        <w:spacing w:line="240" w:lineRule="auto"/>
        <w:jc w:val="center"/>
        <w:rPr>
          <w:rFonts w:ascii="Times New Roman" w:hAnsi="Times New Roman"/>
          <w:sz w:val="24"/>
          <w:szCs w:val="24"/>
        </w:rPr>
      </w:pPr>
    </w:p>
    <w:p w14:paraId="2EBB883F" w14:textId="77777777" w:rsidR="00F340B9" w:rsidRPr="00F340B9" w:rsidRDefault="00F340B9" w:rsidP="00F340B9">
      <w:pPr>
        <w:spacing w:line="240" w:lineRule="auto"/>
        <w:jc w:val="center"/>
        <w:rPr>
          <w:rFonts w:ascii="Times New Roman" w:hAnsi="Times New Roman"/>
          <w:sz w:val="24"/>
          <w:szCs w:val="24"/>
        </w:rPr>
      </w:pPr>
    </w:p>
    <w:p w14:paraId="6B66B652"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Новосибирск 2023 г.</w:t>
      </w:r>
    </w:p>
    <w:p w14:paraId="5E6D5508" w14:textId="77777777" w:rsidR="00F340B9" w:rsidRPr="00F340B9" w:rsidRDefault="00F340B9" w:rsidP="00F340B9">
      <w:pPr>
        <w:spacing w:line="240" w:lineRule="auto"/>
        <w:rPr>
          <w:rFonts w:ascii="Times New Roman" w:hAnsi="Times New Roman"/>
          <w:sz w:val="24"/>
          <w:szCs w:val="24"/>
        </w:rPr>
      </w:pPr>
    </w:p>
    <w:p w14:paraId="23640D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Рабочая программа ОД.01 «Литература» разработана на основе Федерального государственного образовательного стандарта (ФГОС) среднего общего образования и примерной рабочей программы общеобразовательной дисциплины «Литература» для профессиональных образовательных организаций, разработанной ФГБОУ ДПО ИРПО и  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p>
    <w:p w14:paraId="5072D2B5" w14:textId="77777777" w:rsidR="00F340B9" w:rsidRPr="00F340B9" w:rsidRDefault="00F340B9" w:rsidP="00F340B9">
      <w:pPr>
        <w:spacing w:line="240" w:lineRule="auto"/>
        <w:rPr>
          <w:rFonts w:ascii="Times New Roman" w:hAnsi="Times New Roman"/>
          <w:sz w:val="24"/>
          <w:szCs w:val="24"/>
        </w:rPr>
      </w:pPr>
    </w:p>
    <w:p w14:paraId="600A440A" w14:textId="77777777" w:rsidR="00F340B9" w:rsidRPr="00F340B9" w:rsidRDefault="00F340B9" w:rsidP="00F340B9">
      <w:pPr>
        <w:spacing w:line="240" w:lineRule="auto"/>
        <w:rPr>
          <w:rFonts w:ascii="Times New Roman" w:hAnsi="Times New Roman"/>
          <w:sz w:val="24"/>
          <w:szCs w:val="24"/>
        </w:rPr>
      </w:pPr>
    </w:p>
    <w:p w14:paraId="04E12F1E" w14:textId="77777777" w:rsidR="00F340B9" w:rsidRPr="00F340B9" w:rsidRDefault="00F340B9" w:rsidP="00F340B9">
      <w:pPr>
        <w:spacing w:line="240" w:lineRule="auto"/>
        <w:rPr>
          <w:rFonts w:ascii="Times New Roman" w:hAnsi="Times New Roman"/>
          <w:sz w:val="24"/>
          <w:szCs w:val="24"/>
        </w:rPr>
      </w:pPr>
    </w:p>
    <w:p w14:paraId="4DD952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Организация-разработчик: </w:t>
      </w:r>
    </w:p>
    <w:p w14:paraId="25412EC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Государственное бюджетное профессиональное образовательное учреждение Новосибирской области «Новосибирский колледж промышленных технологий»</w:t>
      </w:r>
    </w:p>
    <w:p w14:paraId="50ACB201" w14:textId="77777777" w:rsidR="00F340B9" w:rsidRPr="00F340B9" w:rsidRDefault="00F340B9" w:rsidP="00F340B9">
      <w:pPr>
        <w:spacing w:line="240" w:lineRule="auto"/>
        <w:rPr>
          <w:rFonts w:ascii="Times New Roman" w:hAnsi="Times New Roman"/>
          <w:sz w:val="24"/>
          <w:szCs w:val="24"/>
        </w:rPr>
      </w:pPr>
    </w:p>
    <w:p w14:paraId="0C35BA2A" w14:textId="77777777" w:rsidR="00F340B9" w:rsidRPr="00F340B9" w:rsidRDefault="00F340B9" w:rsidP="00F340B9">
      <w:pPr>
        <w:spacing w:line="240" w:lineRule="auto"/>
        <w:rPr>
          <w:rFonts w:ascii="Times New Roman" w:hAnsi="Times New Roman"/>
          <w:sz w:val="24"/>
          <w:szCs w:val="24"/>
        </w:rPr>
      </w:pPr>
    </w:p>
    <w:p w14:paraId="0433A305" w14:textId="77777777" w:rsidR="00F340B9" w:rsidRPr="00F340B9" w:rsidRDefault="00F340B9" w:rsidP="00F340B9">
      <w:pPr>
        <w:spacing w:line="240" w:lineRule="auto"/>
        <w:rPr>
          <w:rFonts w:ascii="Times New Roman" w:hAnsi="Times New Roman"/>
          <w:sz w:val="24"/>
          <w:szCs w:val="24"/>
        </w:rPr>
      </w:pPr>
    </w:p>
    <w:p w14:paraId="4C01AE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Разработчик:</w:t>
      </w:r>
    </w:p>
    <w:p w14:paraId="778CE9C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Кочерга Я.С. – преподаватель русского языка ГБПОУ НСО «Новосибирский колледж промышленных технологий»</w:t>
      </w:r>
    </w:p>
    <w:p w14:paraId="73F260BF" w14:textId="77777777" w:rsidR="00F340B9" w:rsidRPr="00F340B9" w:rsidRDefault="00F340B9" w:rsidP="00F340B9">
      <w:pPr>
        <w:spacing w:line="240" w:lineRule="auto"/>
        <w:rPr>
          <w:rFonts w:ascii="Times New Roman" w:hAnsi="Times New Roman"/>
          <w:sz w:val="24"/>
          <w:szCs w:val="24"/>
        </w:rPr>
      </w:pPr>
    </w:p>
    <w:p w14:paraId="34766238" w14:textId="77777777" w:rsidR="00F340B9" w:rsidRPr="00F340B9" w:rsidRDefault="00F340B9" w:rsidP="00F340B9">
      <w:pPr>
        <w:spacing w:line="240" w:lineRule="auto"/>
        <w:rPr>
          <w:rFonts w:ascii="Times New Roman" w:hAnsi="Times New Roman"/>
          <w:sz w:val="24"/>
          <w:szCs w:val="24"/>
        </w:rPr>
      </w:pPr>
    </w:p>
    <w:p w14:paraId="3CA2C84C" w14:textId="77777777" w:rsidR="00F340B9" w:rsidRPr="00F340B9" w:rsidRDefault="00F340B9" w:rsidP="00F340B9">
      <w:pPr>
        <w:spacing w:line="240" w:lineRule="auto"/>
        <w:rPr>
          <w:rFonts w:ascii="Times New Roman" w:hAnsi="Times New Roman"/>
          <w:sz w:val="24"/>
          <w:szCs w:val="24"/>
        </w:rPr>
      </w:pPr>
    </w:p>
    <w:p w14:paraId="4BEAF02A" w14:textId="77777777" w:rsidR="00F340B9" w:rsidRPr="00F340B9" w:rsidRDefault="00F340B9" w:rsidP="00F340B9">
      <w:pPr>
        <w:spacing w:line="240" w:lineRule="auto"/>
        <w:rPr>
          <w:rFonts w:ascii="Times New Roman" w:hAnsi="Times New Roman"/>
          <w:sz w:val="24"/>
          <w:szCs w:val="24"/>
        </w:rPr>
      </w:pPr>
    </w:p>
    <w:p w14:paraId="0F0C4BF5" w14:textId="77777777" w:rsidR="00F340B9" w:rsidRPr="00F340B9" w:rsidRDefault="00F340B9" w:rsidP="00F340B9">
      <w:pPr>
        <w:spacing w:line="240" w:lineRule="auto"/>
        <w:rPr>
          <w:rFonts w:ascii="Times New Roman" w:hAnsi="Times New Roman"/>
          <w:sz w:val="24"/>
          <w:szCs w:val="24"/>
        </w:rPr>
      </w:pPr>
    </w:p>
    <w:p w14:paraId="65CAC188" w14:textId="77777777" w:rsidR="00F340B9" w:rsidRPr="00F340B9" w:rsidRDefault="00F340B9" w:rsidP="00F340B9">
      <w:pPr>
        <w:spacing w:line="240" w:lineRule="auto"/>
        <w:rPr>
          <w:rFonts w:ascii="Times New Roman" w:hAnsi="Times New Roman"/>
          <w:sz w:val="24"/>
          <w:szCs w:val="24"/>
        </w:rPr>
      </w:pPr>
    </w:p>
    <w:p w14:paraId="592E12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p>
    <w:p w14:paraId="5784E1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w:t>
      </w:r>
    </w:p>
    <w:p w14:paraId="1FCE63F3" w14:textId="77777777" w:rsidR="00F340B9" w:rsidRPr="00F340B9" w:rsidRDefault="00F340B9" w:rsidP="00F340B9">
      <w:pPr>
        <w:spacing w:line="240" w:lineRule="auto"/>
        <w:rPr>
          <w:rFonts w:ascii="Times New Roman" w:hAnsi="Times New Roman"/>
          <w:sz w:val="24"/>
          <w:szCs w:val="24"/>
        </w:rPr>
      </w:pPr>
    </w:p>
    <w:p w14:paraId="4BDD26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fldChar w:fldCharType="begin"/>
      </w:r>
      <w:r w:rsidRPr="00F340B9">
        <w:rPr>
          <w:rFonts w:ascii="Times New Roman" w:hAnsi="Times New Roman"/>
          <w:sz w:val="24"/>
          <w:szCs w:val="24"/>
        </w:rPr>
        <w:instrText xml:space="preserve"> TOC \o "1-3" \h \z \u </w:instrText>
      </w:r>
      <w:r w:rsidRPr="00F340B9">
        <w:rPr>
          <w:rFonts w:ascii="Times New Roman" w:hAnsi="Times New Roman"/>
          <w:sz w:val="24"/>
          <w:szCs w:val="24"/>
        </w:rPr>
        <w:fldChar w:fldCharType="separate"/>
      </w:r>
      <w:hyperlink r:id="rId10" w:anchor="_Toc125033093" w:history="1">
        <w:r w:rsidRPr="00F340B9">
          <w:rPr>
            <w:rFonts w:ascii="Times New Roman" w:hAnsi="Times New Roman"/>
            <w:sz w:val="24"/>
            <w:szCs w:val="24"/>
          </w:rPr>
          <w:t>1. Общая характеристика примерной рабочей программы общеобразовательной дисциплины «Литература»</w:t>
        </w:r>
        <w:r w:rsidRPr="00F340B9">
          <w:rPr>
            <w:rFonts w:ascii="Times New Roman" w:hAnsi="Times New Roman"/>
            <w:webHidden/>
            <w:sz w:val="24"/>
            <w:szCs w:val="24"/>
          </w:rPr>
          <w:tab/>
        </w:r>
        <w:r w:rsidRPr="00F340B9">
          <w:rPr>
            <w:rFonts w:ascii="Times New Roman" w:hAnsi="Times New Roman"/>
            <w:webHidden/>
            <w:sz w:val="24"/>
            <w:szCs w:val="24"/>
          </w:rPr>
          <w:fldChar w:fldCharType="begin"/>
        </w:r>
        <w:r w:rsidRPr="00F340B9">
          <w:rPr>
            <w:rFonts w:ascii="Times New Roman" w:hAnsi="Times New Roman"/>
            <w:webHidden/>
            <w:sz w:val="24"/>
            <w:szCs w:val="24"/>
          </w:rPr>
          <w:instrText xml:space="preserve"> PAGEREF _Toc125033093 \h </w:instrText>
        </w:r>
        <w:r w:rsidRPr="00F340B9">
          <w:rPr>
            <w:rFonts w:ascii="Times New Roman" w:hAnsi="Times New Roman"/>
            <w:webHidden/>
            <w:sz w:val="24"/>
            <w:szCs w:val="24"/>
          </w:rPr>
        </w:r>
        <w:r w:rsidRPr="00F340B9">
          <w:rPr>
            <w:rFonts w:ascii="Times New Roman" w:hAnsi="Times New Roman"/>
            <w:webHidden/>
            <w:sz w:val="24"/>
            <w:szCs w:val="24"/>
          </w:rPr>
          <w:fldChar w:fldCharType="separate"/>
        </w:r>
        <w:r w:rsidRPr="00F340B9">
          <w:rPr>
            <w:rFonts w:ascii="Times New Roman" w:hAnsi="Times New Roman"/>
            <w:webHidden/>
            <w:sz w:val="24"/>
            <w:szCs w:val="24"/>
          </w:rPr>
          <w:t>4</w:t>
        </w:r>
        <w:r w:rsidRPr="00F340B9">
          <w:rPr>
            <w:rFonts w:ascii="Times New Roman" w:hAnsi="Times New Roman"/>
            <w:webHidden/>
            <w:sz w:val="24"/>
            <w:szCs w:val="24"/>
          </w:rPr>
          <w:fldChar w:fldCharType="end"/>
        </w:r>
      </w:hyperlink>
    </w:p>
    <w:p w14:paraId="7E26C29D" w14:textId="77777777" w:rsidR="00F340B9" w:rsidRPr="00F340B9" w:rsidRDefault="00F340B9" w:rsidP="00F340B9">
      <w:pPr>
        <w:spacing w:line="240" w:lineRule="auto"/>
        <w:rPr>
          <w:rFonts w:ascii="Times New Roman" w:hAnsi="Times New Roman"/>
          <w:sz w:val="24"/>
          <w:szCs w:val="24"/>
        </w:rPr>
      </w:pPr>
      <w:hyperlink r:id="rId11" w:anchor="_Toc125033094" w:history="1">
        <w:r w:rsidRPr="00F340B9">
          <w:rPr>
            <w:rFonts w:ascii="Times New Roman" w:hAnsi="Times New Roman"/>
            <w:sz w:val="24"/>
            <w:szCs w:val="24"/>
          </w:rPr>
          <w:t>2. Структура и содержание общеобразовательной дисциплины</w:t>
        </w:r>
        <w:r w:rsidRPr="00F340B9">
          <w:rPr>
            <w:rFonts w:ascii="Times New Roman" w:hAnsi="Times New Roman"/>
            <w:webHidden/>
            <w:sz w:val="24"/>
            <w:szCs w:val="24"/>
          </w:rPr>
          <w:tab/>
        </w:r>
        <w:r w:rsidRPr="00F340B9">
          <w:rPr>
            <w:rFonts w:ascii="Times New Roman" w:hAnsi="Times New Roman"/>
            <w:webHidden/>
            <w:sz w:val="24"/>
            <w:szCs w:val="24"/>
          </w:rPr>
          <w:fldChar w:fldCharType="begin"/>
        </w:r>
        <w:r w:rsidRPr="00F340B9">
          <w:rPr>
            <w:rFonts w:ascii="Times New Roman" w:hAnsi="Times New Roman"/>
            <w:webHidden/>
            <w:sz w:val="24"/>
            <w:szCs w:val="24"/>
          </w:rPr>
          <w:instrText xml:space="preserve"> PAGEREF _Toc125033094 \h </w:instrText>
        </w:r>
        <w:r w:rsidRPr="00F340B9">
          <w:rPr>
            <w:rFonts w:ascii="Times New Roman" w:hAnsi="Times New Roman"/>
            <w:webHidden/>
            <w:sz w:val="24"/>
            <w:szCs w:val="24"/>
          </w:rPr>
        </w:r>
        <w:r w:rsidRPr="00F340B9">
          <w:rPr>
            <w:rFonts w:ascii="Times New Roman" w:hAnsi="Times New Roman"/>
            <w:webHidden/>
            <w:sz w:val="24"/>
            <w:szCs w:val="24"/>
          </w:rPr>
          <w:fldChar w:fldCharType="separate"/>
        </w:r>
        <w:r w:rsidRPr="00F340B9">
          <w:rPr>
            <w:rFonts w:ascii="Times New Roman" w:hAnsi="Times New Roman"/>
            <w:webHidden/>
            <w:sz w:val="24"/>
            <w:szCs w:val="24"/>
          </w:rPr>
          <w:t>13</w:t>
        </w:r>
        <w:r w:rsidRPr="00F340B9">
          <w:rPr>
            <w:rFonts w:ascii="Times New Roman" w:hAnsi="Times New Roman"/>
            <w:webHidden/>
            <w:sz w:val="24"/>
            <w:szCs w:val="24"/>
          </w:rPr>
          <w:fldChar w:fldCharType="end"/>
        </w:r>
      </w:hyperlink>
    </w:p>
    <w:p w14:paraId="3005050F" w14:textId="77777777" w:rsidR="00F340B9" w:rsidRPr="00F340B9" w:rsidRDefault="00F340B9" w:rsidP="00F340B9">
      <w:pPr>
        <w:spacing w:line="240" w:lineRule="auto"/>
        <w:rPr>
          <w:rFonts w:ascii="Times New Roman" w:hAnsi="Times New Roman"/>
          <w:sz w:val="24"/>
          <w:szCs w:val="24"/>
        </w:rPr>
      </w:pPr>
      <w:hyperlink r:id="rId12" w:anchor="_Toc125033095" w:history="1">
        <w:r w:rsidRPr="00F340B9">
          <w:rPr>
            <w:rFonts w:ascii="Times New Roman" w:hAnsi="Times New Roman"/>
            <w:sz w:val="24"/>
            <w:szCs w:val="24"/>
          </w:rPr>
          <w:t>3. Условия реализации программы общеобразовательной дисциплины</w:t>
        </w:r>
        <w:r w:rsidRPr="00F340B9">
          <w:rPr>
            <w:rFonts w:ascii="Times New Roman" w:hAnsi="Times New Roman"/>
            <w:webHidden/>
            <w:sz w:val="24"/>
            <w:szCs w:val="24"/>
          </w:rPr>
          <w:tab/>
        </w:r>
        <w:r w:rsidRPr="00F340B9">
          <w:rPr>
            <w:rFonts w:ascii="Times New Roman" w:hAnsi="Times New Roman"/>
            <w:webHidden/>
            <w:sz w:val="24"/>
            <w:szCs w:val="24"/>
          </w:rPr>
          <w:fldChar w:fldCharType="begin"/>
        </w:r>
        <w:r w:rsidRPr="00F340B9">
          <w:rPr>
            <w:rFonts w:ascii="Times New Roman" w:hAnsi="Times New Roman"/>
            <w:webHidden/>
            <w:sz w:val="24"/>
            <w:szCs w:val="24"/>
          </w:rPr>
          <w:instrText xml:space="preserve"> PAGEREF _Toc125033095 \h </w:instrText>
        </w:r>
        <w:r w:rsidRPr="00F340B9">
          <w:rPr>
            <w:rFonts w:ascii="Times New Roman" w:hAnsi="Times New Roman"/>
            <w:webHidden/>
            <w:sz w:val="24"/>
            <w:szCs w:val="24"/>
          </w:rPr>
        </w:r>
        <w:r w:rsidRPr="00F340B9">
          <w:rPr>
            <w:rFonts w:ascii="Times New Roman" w:hAnsi="Times New Roman"/>
            <w:webHidden/>
            <w:sz w:val="24"/>
            <w:szCs w:val="24"/>
          </w:rPr>
          <w:fldChar w:fldCharType="separate"/>
        </w:r>
        <w:r w:rsidRPr="00F340B9">
          <w:rPr>
            <w:rFonts w:ascii="Times New Roman" w:hAnsi="Times New Roman"/>
            <w:webHidden/>
            <w:sz w:val="24"/>
            <w:szCs w:val="24"/>
          </w:rPr>
          <w:t>33</w:t>
        </w:r>
        <w:r w:rsidRPr="00F340B9">
          <w:rPr>
            <w:rFonts w:ascii="Times New Roman" w:hAnsi="Times New Roman"/>
            <w:webHidden/>
            <w:sz w:val="24"/>
            <w:szCs w:val="24"/>
          </w:rPr>
          <w:fldChar w:fldCharType="end"/>
        </w:r>
      </w:hyperlink>
    </w:p>
    <w:p w14:paraId="4B9FEC63" w14:textId="77777777" w:rsidR="00F340B9" w:rsidRPr="00F340B9" w:rsidRDefault="00F340B9" w:rsidP="00F340B9">
      <w:pPr>
        <w:spacing w:line="240" w:lineRule="auto"/>
        <w:rPr>
          <w:rFonts w:ascii="Times New Roman" w:hAnsi="Times New Roman"/>
          <w:sz w:val="24"/>
          <w:szCs w:val="24"/>
        </w:rPr>
      </w:pPr>
      <w:hyperlink r:id="rId13" w:anchor="_Toc125033096" w:history="1">
        <w:r w:rsidRPr="00F340B9">
          <w:rPr>
            <w:rFonts w:ascii="Times New Roman" w:hAnsi="Times New Roman"/>
            <w:sz w:val="24"/>
            <w:szCs w:val="24"/>
          </w:rPr>
          <w:t>4. Контроль и оценка результатов освоения дисциплины</w:t>
        </w:r>
        <w:r w:rsidRPr="00F340B9">
          <w:rPr>
            <w:rFonts w:ascii="Times New Roman" w:hAnsi="Times New Roman"/>
            <w:webHidden/>
            <w:sz w:val="24"/>
            <w:szCs w:val="24"/>
          </w:rPr>
          <w:tab/>
        </w:r>
        <w:r w:rsidRPr="00F340B9">
          <w:rPr>
            <w:rFonts w:ascii="Times New Roman" w:hAnsi="Times New Roman"/>
            <w:webHidden/>
            <w:sz w:val="24"/>
            <w:szCs w:val="24"/>
          </w:rPr>
          <w:fldChar w:fldCharType="begin"/>
        </w:r>
        <w:r w:rsidRPr="00F340B9">
          <w:rPr>
            <w:rFonts w:ascii="Times New Roman" w:hAnsi="Times New Roman"/>
            <w:webHidden/>
            <w:sz w:val="24"/>
            <w:szCs w:val="24"/>
          </w:rPr>
          <w:instrText xml:space="preserve"> PAGEREF _Toc125033096 \h </w:instrText>
        </w:r>
        <w:r w:rsidRPr="00F340B9">
          <w:rPr>
            <w:rFonts w:ascii="Times New Roman" w:hAnsi="Times New Roman"/>
            <w:webHidden/>
            <w:sz w:val="24"/>
            <w:szCs w:val="24"/>
          </w:rPr>
        </w:r>
        <w:r w:rsidRPr="00F340B9">
          <w:rPr>
            <w:rFonts w:ascii="Times New Roman" w:hAnsi="Times New Roman"/>
            <w:webHidden/>
            <w:sz w:val="24"/>
            <w:szCs w:val="24"/>
          </w:rPr>
          <w:fldChar w:fldCharType="separate"/>
        </w:r>
        <w:r w:rsidRPr="00F340B9">
          <w:rPr>
            <w:rFonts w:ascii="Times New Roman" w:hAnsi="Times New Roman"/>
            <w:webHidden/>
            <w:sz w:val="24"/>
            <w:szCs w:val="24"/>
          </w:rPr>
          <w:t>34</w:t>
        </w:r>
        <w:r w:rsidRPr="00F340B9">
          <w:rPr>
            <w:rFonts w:ascii="Times New Roman" w:hAnsi="Times New Roman"/>
            <w:webHidden/>
            <w:sz w:val="24"/>
            <w:szCs w:val="24"/>
          </w:rPr>
          <w:fldChar w:fldCharType="end"/>
        </w:r>
      </w:hyperlink>
    </w:p>
    <w:p w14:paraId="513C66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fldChar w:fldCharType="end"/>
      </w:r>
    </w:p>
    <w:p w14:paraId="1545B7EB" w14:textId="77777777" w:rsidR="00F340B9" w:rsidRPr="00F340B9" w:rsidRDefault="00F340B9" w:rsidP="00F340B9">
      <w:pPr>
        <w:spacing w:line="240" w:lineRule="auto"/>
        <w:rPr>
          <w:rFonts w:ascii="Times New Roman" w:hAnsi="Times New Roman"/>
          <w:sz w:val="24"/>
          <w:szCs w:val="24"/>
        </w:rPr>
      </w:pPr>
    </w:p>
    <w:p w14:paraId="2EAD64B9" w14:textId="77777777" w:rsidR="00F340B9" w:rsidRPr="00F340B9" w:rsidRDefault="00F340B9" w:rsidP="00F340B9">
      <w:pPr>
        <w:spacing w:line="240" w:lineRule="auto"/>
        <w:rPr>
          <w:rFonts w:ascii="Times New Roman" w:hAnsi="Times New Roman"/>
          <w:sz w:val="24"/>
          <w:szCs w:val="24"/>
        </w:rPr>
      </w:pPr>
    </w:p>
    <w:p w14:paraId="4CFDE9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p>
    <w:p w14:paraId="43F184E5" w14:textId="77777777" w:rsidR="00F340B9" w:rsidRPr="00F340B9" w:rsidRDefault="00F340B9" w:rsidP="00F340B9">
      <w:pPr>
        <w:spacing w:line="240" w:lineRule="auto"/>
        <w:rPr>
          <w:rFonts w:ascii="Times New Roman" w:hAnsi="Times New Roman"/>
          <w:sz w:val="24"/>
          <w:szCs w:val="24"/>
        </w:rPr>
      </w:pPr>
      <w:bookmarkStart w:id="27" w:name="_Toc125033093"/>
      <w:bookmarkStart w:id="28" w:name="_Toc125032986"/>
      <w:r w:rsidRPr="00F340B9">
        <w:rPr>
          <w:rFonts w:ascii="Times New Roman" w:hAnsi="Times New Roman"/>
          <w:sz w:val="24"/>
          <w:szCs w:val="24"/>
        </w:rPr>
        <w:t>1. Общая характеристика примерной рабочей программы общеобразовательной дисциплины «Литература»</w:t>
      </w:r>
      <w:bookmarkEnd w:id="27"/>
      <w:bookmarkEnd w:id="28"/>
    </w:p>
    <w:p w14:paraId="23840DCD" w14:textId="77777777" w:rsidR="00F340B9" w:rsidRPr="00F340B9" w:rsidRDefault="00F340B9" w:rsidP="00F340B9">
      <w:pPr>
        <w:spacing w:line="240" w:lineRule="auto"/>
        <w:rPr>
          <w:rFonts w:ascii="Times New Roman" w:hAnsi="Times New Roman"/>
          <w:sz w:val="24"/>
          <w:szCs w:val="24"/>
        </w:rPr>
      </w:pPr>
    </w:p>
    <w:p w14:paraId="1C1225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Место дисциплины в структуре основной образовательной программы</w:t>
      </w:r>
    </w:p>
    <w:p w14:paraId="7F2EAF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Общеобразовательная дисциплина «Литература» является обязательной частью общеобразовательного цикла основной профессиональной образовательной программы в соответствии с ФГОС по профессии </w:t>
      </w:r>
    </w:p>
    <w:p w14:paraId="3D0808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15.01.36 «Дефектоскопист»</w:t>
      </w:r>
    </w:p>
    <w:p w14:paraId="782C5D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_________________________________.</w:t>
      </w:r>
    </w:p>
    <w:p w14:paraId="590C32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(профессии/специальности) </w:t>
      </w:r>
    </w:p>
    <w:p w14:paraId="4400C06F" w14:textId="77777777" w:rsidR="00F340B9" w:rsidRPr="00F340B9" w:rsidRDefault="00F340B9" w:rsidP="00F340B9">
      <w:pPr>
        <w:spacing w:line="240" w:lineRule="auto"/>
        <w:rPr>
          <w:rFonts w:ascii="Times New Roman" w:hAnsi="Times New Roman"/>
          <w:sz w:val="24"/>
          <w:szCs w:val="24"/>
        </w:rPr>
      </w:pPr>
    </w:p>
    <w:p w14:paraId="6BE334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 Цели и планируемые результаты освоения дисциплины:</w:t>
      </w:r>
    </w:p>
    <w:p w14:paraId="0671157A" w14:textId="77777777" w:rsidR="00F340B9" w:rsidRPr="00F340B9" w:rsidRDefault="00F340B9" w:rsidP="00F340B9">
      <w:pPr>
        <w:spacing w:line="240" w:lineRule="auto"/>
        <w:rPr>
          <w:rFonts w:ascii="Times New Roman" w:hAnsi="Times New Roman"/>
          <w:sz w:val="24"/>
          <w:szCs w:val="24"/>
        </w:rPr>
      </w:pPr>
    </w:p>
    <w:p w14:paraId="3B51AC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1.2.1. Цель общеобразовательной дисциплины </w:t>
      </w:r>
    </w:p>
    <w:p w14:paraId="4754B49F" w14:textId="77777777" w:rsidR="00F340B9" w:rsidRPr="00F340B9" w:rsidRDefault="00F340B9" w:rsidP="00F340B9">
      <w:pPr>
        <w:spacing w:line="240" w:lineRule="auto"/>
        <w:rPr>
          <w:rFonts w:ascii="Times New Roman" w:hAnsi="Times New Roman"/>
          <w:sz w:val="24"/>
          <w:szCs w:val="24"/>
        </w:rPr>
      </w:pPr>
    </w:p>
    <w:p w14:paraId="17A222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Целью дисциплины «Литература» является формирование культуры читательского восприятия и понимания литературных текстов, читательской самостоятельности и речевых компетенций.</w:t>
      </w:r>
    </w:p>
    <w:p w14:paraId="4202762A" w14:textId="77777777" w:rsidR="00F340B9" w:rsidRPr="00F340B9" w:rsidRDefault="00F340B9" w:rsidP="00F340B9">
      <w:pPr>
        <w:spacing w:line="240" w:lineRule="auto"/>
        <w:rPr>
          <w:rFonts w:ascii="Times New Roman" w:hAnsi="Times New Roman"/>
          <w:sz w:val="24"/>
          <w:szCs w:val="24"/>
        </w:rPr>
      </w:pPr>
    </w:p>
    <w:p w14:paraId="737C10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1.2.2. Планируемые результаты освоения общеобразовательной дисциплины в соответствии с ФГОС СПО и на основе ФГОС СОО</w:t>
      </w:r>
    </w:p>
    <w:p w14:paraId="799AD037" w14:textId="77777777" w:rsidR="00F340B9" w:rsidRPr="00F340B9" w:rsidRDefault="00F340B9" w:rsidP="00F340B9">
      <w:pPr>
        <w:spacing w:line="240" w:lineRule="auto"/>
        <w:rPr>
          <w:rFonts w:ascii="Times New Roman" w:hAnsi="Times New Roman"/>
          <w:sz w:val="24"/>
          <w:szCs w:val="24"/>
        </w:rPr>
      </w:pPr>
    </w:p>
    <w:p w14:paraId="4332B89B" w14:textId="77777777" w:rsidR="00F340B9" w:rsidRPr="00F340B9" w:rsidRDefault="00F340B9" w:rsidP="00F340B9">
      <w:pPr>
        <w:spacing w:line="240" w:lineRule="auto"/>
        <w:rPr>
          <w:rFonts w:ascii="Times New Roman" w:hAnsi="Times New Roman"/>
          <w:sz w:val="24"/>
          <w:szCs w:val="24"/>
        </w:rPr>
      </w:pPr>
      <w:bookmarkStart w:id="29" w:name="_Hlk113618735"/>
      <w:r w:rsidRPr="00F340B9">
        <w:rPr>
          <w:rFonts w:ascii="Times New Roman" w:hAnsi="Times New Roman"/>
          <w:sz w:val="24"/>
          <w:szCs w:val="24"/>
        </w:rPr>
        <w:t>Особое значение дисциплина имеет при формировании и развитии ОК и ПК (ОК указываются из нового макета ФГОС СПО 2022года по профессии/специальности)</w:t>
      </w:r>
      <w:bookmarkEnd w:id="29"/>
    </w:p>
    <w:p w14:paraId="0BE0D812" w14:textId="77777777" w:rsidR="00F340B9" w:rsidRPr="00F340B9" w:rsidRDefault="00F340B9" w:rsidP="00F340B9">
      <w:pPr>
        <w:spacing w:line="240" w:lineRule="auto"/>
        <w:rPr>
          <w:rFonts w:ascii="Times New Roman" w:hAnsi="Times New Roman"/>
          <w:sz w:val="24"/>
          <w:szCs w:val="24"/>
        </w:rPr>
        <w:sectPr w:rsidR="00F340B9" w:rsidRPr="00F340B9">
          <w:pgSz w:w="11906" w:h="16838"/>
          <w:pgMar w:top="1134" w:right="850" w:bottom="1134" w:left="1701" w:header="708" w:footer="708" w:gutter="0"/>
          <w:cols w:space="720"/>
        </w:sectPr>
      </w:pPr>
    </w:p>
    <w:p w14:paraId="12DB0AC8" w14:textId="77777777" w:rsidR="00F340B9" w:rsidRPr="00F340B9" w:rsidRDefault="00F340B9" w:rsidP="00F340B9">
      <w:pPr>
        <w:spacing w:line="240" w:lineRule="auto"/>
        <w:rPr>
          <w:rFonts w:ascii="Times New Roman" w:hAnsi="Times New Roman"/>
          <w:sz w:val="24"/>
          <w:szCs w:val="24"/>
        </w:rPr>
      </w:pPr>
    </w:p>
    <w:p w14:paraId="783945D0" w14:textId="77777777" w:rsidR="00F340B9" w:rsidRPr="00F340B9" w:rsidRDefault="00F340B9" w:rsidP="00F340B9">
      <w:pPr>
        <w:spacing w:line="240" w:lineRule="auto"/>
        <w:rPr>
          <w:rFonts w:ascii="Times New Roman" w:hAnsi="Times New Roman"/>
          <w:sz w:val="24"/>
          <w:szCs w:val="24"/>
        </w:rPr>
      </w:pPr>
    </w:p>
    <w:p w14:paraId="48382E61" w14:textId="77777777" w:rsidR="00F340B9" w:rsidRPr="00F340B9" w:rsidRDefault="00F340B9" w:rsidP="00F340B9">
      <w:pPr>
        <w:spacing w:line="240" w:lineRule="auto"/>
        <w:rPr>
          <w:rFonts w:ascii="Times New Roman" w:hAnsi="Times New Roman"/>
          <w:sz w:val="24"/>
          <w:szCs w:val="24"/>
        </w:rPr>
      </w:pPr>
    </w:p>
    <w:p w14:paraId="2E5815C8" w14:textId="77777777" w:rsidR="00F340B9" w:rsidRPr="00F340B9" w:rsidRDefault="00F340B9" w:rsidP="00F340B9">
      <w:pPr>
        <w:spacing w:line="240" w:lineRule="auto"/>
        <w:rPr>
          <w:rFonts w:ascii="Times New Roman" w:hAnsi="Times New Roman"/>
          <w:sz w:val="24"/>
          <w:szCs w:val="24"/>
        </w:rPr>
      </w:pPr>
    </w:p>
    <w:p w14:paraId="04486BA2" w14:textId="77777777" w:rsidR="00F340B9" w:rsidRPr="00F340B9" w:rsidRDefault="00F340B9" w:rsidP="00F340B9">
      <w:pPr>
        <w:spacing w:line="240" w:lineRule="auto"/>
        <w:rPr>
          <w:rFonts w:ascii="Times New Roman" w:hAnsi="Times New Roman"/>
          <w:sz w:val="24"/>
          <w:szCs w:val="24"/>
        </w:rPr>
      </w:pPr>
    </w:p>
    <w:p w14:paraId="6955CE63" w14:textId="77777777" w:rsidR="00F340B9" w:rsidRPr="00F340B9" w:rsidRDefault="00F340B9" w:rsidP="00F340B9">
      <w:pPr>
        <w:spacing w:line="240" w:lineRule="auto"/>
        <w:rPr>
          <w:rFonts w:ascii="Times New Roman" w:hAnsi="Times New Roman"/>
          <w:sz w:val="24"/>
          <w:szCs w:val="24"/>
        </w:rPr>
      </w:pPr>
    </w:p>
    <w:p w14:paraId="1BDB9012" w14:textId="77777777" w:rsidR="00F340B9" w:rsidRPr="00F340B9" w:rsidRDefault="00F340B9" w:rsidP="00F340B9">
      <w:pPr>
        <w:spacing w:line="240" w:lineRule="auto"/>
        <w:rPr>
          <w:rFonts w:ascii="Times New Roman" w:hAnsi="Times New Roman"/>
          <w:sz w:val="24"/>
          <w:szCs w:val="24"/>
        </w:rPr>
      </w:pPr>
    </w:p>
    <w:p w14:paraId="5132CFCA" w14:textId="77777777" w:rsidR="00F340B9" w:rsidRPr="00F340B9" w:rsidRDefault="00F340B9" w:rsidP="00F340B9">
      <w:pPr>
        <w:spacing w:line="240" w:lineRule="auto"/>
        <w:rPr>
          <w:rFonts w:ascii="Times New Roman" w:hAnsi="Times New Roman"/>
          <w:sz w:val="24"/>
          <w:szCs w:val="24"/>
        </w:rPr>
        <w:sectPr w:rsidR="00F340B9" w:rsidRPr="00F340B9">
          <w:type w:val="continuous"/>
          <w:pgSz w:w="11906" w:h="16838"/>
          <w:pgMar w:top="1134" w:right="850" w:bottom="1134" w:left="1701" w:header="708" w:footer="708" w:gutter="0"/>
          <w:cols w:space="720"/>
        </w:sectPr>
      </w:pPr>
    </w:p>
    <w:tbl>
      <w:tblPr>
        <w:tblW w:w="14737" w:type="dxa"/>
        <w:tblLook w:val="04A0" w:firstRow="1" w:lastRow="0" w:firstColumn="1" w:lastColumn="0" w:noHBand="0" w:noVBand="1"/>
      </w:tblPr>
      <w:tblGrid>
        <w:gridCol w:w="3539"/>
        <w:gridCol w:w="6237"/>
        <w:gridCol w:w="4961"/>
      </w:tblGrid>
      <w:tr w:rsidR="00F340B9" w:rsidRPr="00F340B9" w14:paraId="2E35AF6E" w14:textId="77777777" w:rsidTr="0069015B">
        <w:tc>
          <w:tcPr>
            <w:tcW w:w="3539" w:type="dxa"/>
            <w:vMerge w:val="restart"/>
            <w:tcBorders>
              <w:top w:val="single" w:sz="4" w:space="0" w:color="auto"/>
              <w:left w:val="single" w:sz="4" w:space="0" w:color="auto"/>
              <w:bottom w:val="single" w:sz="4" w:space="0" w:color="auto"/>
              <w:right w:val="single" w:sz="4" w:space="0" w:color="auto"/>
            </w:tcBorders>
            <w:hideMark/>
          </w:tcPr>
          <w:p w14:paraId="255A5CA4" w14:textId="77777777" w:rsidR="00F340B9" w:rsidRPr="00F340B9" w:rsidRDefault="00F340B9" w:rsidP="00F340B9">
            <w:pPr>
              <w:spacing w:line="240" w:lineRule="auto"/>
              <w:rPr>
                <w:rFonts w:ascii="Times New Roman" w:hAnsi="Times New Roman"/>
                <w:sz w:val="24"/>
                <w:szCs w:val="24"/>
              </w:rPr>
            </w:pPr>
            <w:bookmarkStart w:id="30" w:name="_Hlk120300275"/>
            <w:r w:rsidRPr="00F340B9">
              <w:rPr>
                <w:rFonts w:ascii="Times New Roman" w:hAnsi="Times New Roman"/>
                <w:sz w:val="24"/>
                <w:szCs w:val="24"/>
              </w:rPr>
              <w:lastRenderedPageBreak/>
              <w:t>Общие компетенции</w:t>
            </w:r>
          </w:p>
        </w:tc>
        <w:tc>
          <w:tcPr>
            <w:tcW w:w="11198" w:type="dxa"/>
            <w:gridSpan w:val="2"/>
            <w:tcBorders>
              <w:top w:val="single" w:sz="4" w:space="0" w:color="auto"/>
              <w:left w:val="single" w:sz="4" w:space="0" w:color="auto"/>
              <w:bottom w:val="single" w:sz="4" w:space="0" w:color="auto"/>
              <w:right w:val="single" w:sz="4" w:space="0" w:color="auto"/>
            </w:tcBorders>
            <w:hideMark/>
          </w:tcPr>
          <w:p w14:paraId="16A0B4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Планируемые результаты</w:t>
            </w:r>
          </w:p>
        </w:tc>
      </w:tr>
      <w:tr w:rsidR="00F340B9" w:rsidRPr="00F340B9" w14:paraId="2C54B548" w14:textId="77777777" w:rsidTr="0069015B">
        <w:tc>
          <w:tcPr>
            <w:tcW w:w="0" w:type="auto"/>
            <w:vMerge/>
            <w:tcBorders>
              <w:top w:val="single" w:sz="4" w:space="0" w:color="auto"/>
              <w:left w:val="single" w:sz="4" w:space="0" w:color="auto"/>
              <w:bottom w:val="single" w:sz="4" w:space="0" w:color="auto"/>
              <w:right w:val="single" w:sz="4" w:space="0" w:color="auto"/>
            </w:tcBorders>
            <w:vAlign w:val="center"/>
            <w:hideMark/>
          </w:tcPr>
          <w:p w14:paraId="5C97EAE6" w14:textId="77777777" w:rsidR="00F340B9" w:rsidRPr="00F340B9" w:rsidRDefault="00F340B9" w:rsidP="00F340B9">
            <w:pPr>
              <w:spacing w:line="240" w:lineRule="auto"/>
              <w:rPr>
                <w:rFonts w:ascii="Times New Roman" w:hAnsi="Times New Roman"/>
                <w:sz w:val="24"/>
                <w:szCs w:val="24"/>
              </w:rPr>
            </w:pPr>
          </w:p>
        </w:tc>
        <w:tc>
          <w:tcPr>
            <w:tcW w:w="6237" w:type="dxa"/>
            <w:tcBorders>
              <w:top w:val="single" w:sz="4" w:space="0" w:color="auto"/>
              <w:left w:val="single" w:sz="4" w:space="0" w:color="auto"/>
              <w:bottom w:val="single" w:sz="4" w:space="0" w:color="auto"/>
              <w:right w:val="single" w:sz="4" w:space="0" w:color="auto"/>
            </w:tcBorders>
            <w:hideMark/>
          </w:tcPr>
          <w:p w14:paraId="4B1B4E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Общие </w:t>
            </w:r>
          </w:p>
        </w:tc>
        <w:tc>
          <w:tcPr>
            <w:tcW w:w="4961" w:type="dxa"/>
            <w:tcBorders>
              <w:top w:val="single" w:sz="4" w:space="0" w:color="auto"/>
              <w:left w:val="single" w:sz="4" w:space="0" w:color="auto"/>
              <w:bottom w:val="single" w:sz="4" w:space="0" w:color="auto"/>
              <w:right w:val="single" w:sz="4" w:space="0" w:color="auto"/>
            </w:tcBorders>
            <w:hideMark/>
          </w:tcPr>
          <w:p w14:paraId="71A043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Дисциплинарные</w:t>
            </w:r>
            <w:r w:rsidRPr="00F340B9">
              <w:rPr>
                <w:rFonts w:ascii="Times New Roman" w:hAnsi="Times New Roman"/>
                <w:sz w:val="24"/>
                <w:szCs w:val="24"/>
              </w:rPr>
              <w:footnoteReference w:id="5"/>
            </w:r>
          </w:p>
        </w:tc>
      </w:tr>
      <w:tr w:rsidR="00F340B9" w:rsidRPr="00F340B9" w14:paraId="18B05FF4" w14:textId="77777777" w:rsidTr="0069015B">
        <w:tc>
          <w:tcPr>
            <w:tcW w:w="3539" w:type="dxa"/>
            <w:tcBorders>
              <w:top w:val="single" w:sz="4" w:space="0" w:color="auto"/>
              <w:left w:val="single" w:sz="4" w:space="0" w:color="auto"/>
              <w:bottom w:val="single" w:sz="4" w:space="0" w:color="auto"/>
              <w:right w:val="single" w:sz="4" w:space="0" w:color="auto"/>
            </w:tcBorders>
            <w:hideMark/>
          </w:tcPr>
          <w:p w14:paraId="48BB67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ОК 01. Выбирать способы решения задач профессиональной деятельности применительно </w:t>
            </w:r>
            <w:r w:rsidRPr="00F340B9">
              <w:rPr>
                <w:rFonts w:ascii="Times New Roman" w:hAnsi="Times New Roman"/>
                <w:sz w:val="24"/>
                <w:szCs w:val="24"/>
              </w:rPr>
              <w:br/>
              <w:t>к различным контекстам</w:t>
            </w:r>
          </w:p>
        </w:tc>
        <w:tc>
          <w:tcPr>
            <w:tcW w:w="6237" w:type="dxa"/>
            <w:tcBorders>
              <w:top w:val="single" w:sz="4" w:space="0" w:color="auto"/>
              <w:left w:val="single" w:sz="4" w:space="0" w:color="auto"/>
              <w:bottom w:val="single" w:sz="4" w:space="0" w:color="auto"/>
              <w:right w:val="single" w:sz="4" w:space="0" w:color="auto"/>
            </w:tcBorders>
            <w:hideMark/>
          </w:tcPr>
          <w:p w14:paraId="587A582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части трудового воспитания:</w:t>
            </w:r>
          </w:p>
          <w:p w14:paraId="689558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готовность к труду, осознание ценности мастерства, трудолюбие; </w:t>
            </w:r>
          </w:p>
          <w:p w14:paraId="447473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26F47B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интерес к различным сферам профессиональной деятельности,</w:t>
            </w:r>
          </w:p>
          <w:p w14:paraId="421E16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учебными познавательными действиями:</w:t>
            </w:r>
          </w:p>
          <w:p w14:paraId="17421A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а) базовые логические действия:</w:t>
            </w:r>
          </w:p>
          <w:p w14:paraId="5DEFC4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самостоятельно формулировать и актуализировать проблему, рассматривать ее всесторонне; </w:t>
            </w:r>
          </w:p>
          <w:p w14:paraId="52602A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устанавливать существенный признак или основания для сравнения, классификации и обобщения; </w:t>
            </w:r>
          </w:p>
          <w:p w14:paraId="4E449C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определять цели деятельности, задавать параметры и </w:t>
            </w:r>
            <w:r w:rsidRPr="00F340B9">
              <w:rPr>
                <w:rFonts w:ascii="Times New Roman" w:hAnsi="Times New Roman"/>
                <w:sz w:val="24"/>
                <w:szCs w:val="24"/>
              </w:rPr>
              <w:lastRenderedPageBreak/>
              <w:t>критерии их достижения;</w:t>
            </w:r>
          </w:p>
          <w:p w14:paraId="3930E4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выявлять закономерности и противоречия в рассматриваемых явлениях; </w:t>
            </w:r>
          </w:p>
          <w:p w14:paraId="23BF93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14:paraId="078503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развивать креативное мышление при решении жизненных проблем </w:t>
            </w:r>
          </w:p>
          <w:p w14:paraId="14F608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 базовые исследовательские действия:</w:t>
            </w:r>
          </w:p>
          <w:p w14:paraId="3DBF53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владеть навыками учебно-исследовательской и проектной деятельности, навыками разрешения проблем; </w:t>
            </w:r>
          </w:p>
          <w:p w14:paraId="6FF975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502BF9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420BB4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уметь переносить знания в познавательную и практическую области жизнедеятельности;</w:t>
            </w:r>
          </w:p>
          <w:p w14:paraId="562A4B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уметь интегрировать знания из разных предметных областей; </w:t>
            </w:r>
          </w:p>
          <w:p w14:paraId="2FA65E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выдвигать новые идеи, предлагать оригинальные </w:t>
            </w:r>
            <w:r w:rsidRPr="00F340B9">
              <w:rPr>
                <w:rFonts w:ascii="Times New Roman" w:hAnsi="Times New Roman"/>
                <w:sz w:val="24"/>
                <w:szCs w:val="24"/>
              </w:rPr>
              <w:lastRenderedPageBreak/>
              <w:t xml:space="preserve">подходы и решения; </w:t>
            </w:r>
          </w:p>
          <w:p w14:paraId="1C7AA9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способность их использования в познавательной и социальной практике </w:t>
            </w:r>
          </w:p>
        </w:tc>
        <w:tc>
          <w:tcPr>
            <w:tcW w:w="4961" w:type="dxa"/>
            <w:tcBorders>
              <w:top w:val="single" w:sz="4" w:space="0" w:color="auto"/>
              <w:left w:val="single" w:sz="4" w:space="0" w:color="auto"/>
              <w:bottom w:val="single" w:sz="4" w:space="0" w:color="auto"/>
              <w:right w:val="single" w:sz="4" w:space="0" w:color="auto"/>
            </w:tcBorders>
            <w:hideMark/>
          </w:tcPr>
          <w:p w14:paraId="28CEDE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234727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осознавать взаимосвязь между языковым, литературным, интеллектуальным, духовно-нравственным развитием личности;</w:t>
            </w:r>
          </w:p>
          <w:p w14:paraId="7BCB29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3C0564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w:t>
            </w:r>
            <w:r w:rsidRPr="00F340B9">
              <w:rPr>
                <w:rFonts w:ascii="Times New Roman" w:hAnsi="Times New Roman"/>
                <w:sz w:val="24"/>
                <w:szCs w:val="24"/>
              </w:rPr>
              <w:t>выявлять их связь с современностью;</w:t>
            </w:r>
          </w:p>
          <w:p w14:paraId="35E7CD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F340B9" w:rsidRPr="00F340B9" w14:paraId="21C45A24" w14:textId="77777777" w:rsidTr="0069015B">
        <w:tc>
          <w:tcPr>
            <w:tcW w:w="3539" w:type="dxa"/>
            <w:tcBorders>
              <w:top w:val="single" w:sz="4" w:space="0" w:color="auto"/>
              <w:left w:val="single" w:sz="4" w:space="0" w:color="auto"/>
              <w:bottom w:val="single" w:sz="4" w:space="0" w:color="auto"/>
              <w:right w:val="single" w:sz="4" w:space="0" w:color="auto"/>
            </w:tcBorders>
            <w:hideMark/>
          </w:tcPr>
          <w:p w14:paraId="415DDD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237" w:type="dxa"/>
            <w:tcBorders>
              <w:top w:val="single" w:sz="4" w:space="0" w:color="auto"/>
              <w:left w:val="single" w:sz="4" w:space="0" w:color="auto"/>
              <w:bottom w:val="single" w:sz="4" w:space="0" w:color="auto"/>
              <w:right w:val="single" w:sz="4" w:space="0" w:color="auto"/>
            </w:tcBorders>
            <w:hideMark/>
          </w:tcPr>
          <w:p w14:paraId="48F9B5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области ценности научного познания:</w:t>
            </w:r>
          </w:p>
          <w:p w14:paraId="2EB6A5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2FEFAAC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совершенствование языковой и читательской культуры как средства взаимодействия между людьми и познания мира; </w:t>
            </w:r>
          </w:p>
          <w:p w14:paraId="187846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93C2A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учебными познавательными действиями:</w:t>
            </w:r>
          </w:p>
          <w:p w14:paraId="742E87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работа с информацией:</w:t>
            </w:r>
          </w:p>
          <w:p w14:paraId="38145C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024370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создавать тексты в различных форматах с учетом назначения информации и целевой аудитории, выбирая </w:t>
            </w:r>
            <w:r w:rsidRPr="00F340B9">
              <w:rPr>
                <w:rFonts w:ascii="Times New Roman" w:hAnsi="Times New Roman"/>
                <w:sz w:val="24"/>
                <w:szCs w:val="24"/>
              </w:rPr>
              <w:lastRenderedPageBreak/>
              <w:t>оптимальную форму представления и визуализации;</w:t>
            </w:r>
          </w:p>
          <w:p w14:paraId="085EF1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оценивать достоверность, легитимность информации, ее соответствие правовым и морально-этическим нормам; </w:t>
            </w:r>
          </w:p>
          <w:p w14:paraId="3D707B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F4786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владеть навыками распознавания и защиты информации, информационной безопасности личности;  </w:t>
            </w:r>
          </w:p>
        </w:tc>
        <w:tc>
          <w:tcPr>
            <w:tcW w:w="4961" w:type="dxa"/>
            <w:tcBorders>
              <w:top w:val="single" w:sz="4" w:space="0" w:color="auto"/>
              <w:left w:val="single" w:sz="4" w:space="0" w:color="auto"/>
              <w:bottom w:val="single" w:sz="4" w:space="0" w:color="auto"/>
              <w:right w:val="single" w:sz="4" w:space="0" w:color="auto"/>
            </w:tcBorders>
          </w:tcPr>
          <w:p w14:paraId="160925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77EDB0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14:paraId="74A63E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уметь работать с разными информационными источниками, в том числе </w:t>
            </w:r>
            <w:r w:rsidRPr="00F340B9">
              <w:rPr>
                <w:rFonts w:ascii="Times New Roman" w:hAnsi="Times New Roman"/>
                <w:sz w:val="24"/>
                <w:szCs w:val="24"/>
              </w:rPr>
              <w:lastRenderedPageBreak/>
              <w:t>в медиапространстве, использовать ресурсы традиционных библиотек и электронных библиотечных систем;</w:t>
            </w:r>
          </w:p>
          <w:p w14:paraId="28A6CAF1" w14:textId="77777777" w:rsidR="00F340B9" w:rsidRPr="00F340B9" w:rsidRDefault="00F340B9" w:rsidP="00F340B9">
            <w:pPr>
              <w:spacing w:line="240" w:lineRule="auto"/>
              <w:rPr>
                <w:rFonts w:ascii="Times New Roman" w:hAnsi="Times New Roman"/>
                <w:sz w:val="24"/>
                <w:szCs w:val="24"/>
                <w:highlight w:val="green"/>
              </w:rPr>
            </w:pPr>
          </w:p>
        </w:tc>
      </w:tr>
      <w:tr w:rsidR="00F340B9" w:rsidRPr="00F340B9" w14:paraId="60C7286D" w14:textId="77777777" w:rsidTr="0069015B">
        <w:tc>
          <w:tcPr>
            <w:tcW w:w="3539" w:type="dxa"/>
            <w:tcBorders>
              <w:top w:val="single" w:sz="4" w:space="0" w:color="auto"/>
              <w:left w:val="single" w:sz="4" w:space="0" w:color="auto"/>
              <w:bottom w:val="single" w:sz="4" w:space="0" w:color="auto"/>
              <w:right w:val="single" w:sz="4" w:space="0" w:color="auto"/>
            </w:tcBorders>
            <w:hideMark/>
          </w:tcPr>
          <w:p w14:paraId="04C2E1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237" w:type="dxa"/>
            <w:tcBorders>
              <w:top w:val="single" w:sz="4" w:space="0" w:color="auto"/>
              <w:left w:val="single" w:sz="4" w:space="0" w:color="auto"/>
              <w:bottom w:val="single" w:sz="4" w:space="0" w:color="auto"/>
              <w:right w:val="single" w:sz="4" w:space="0" w:color="auto"/>
            </w:tcBorders>
            <w:hideMark/>
          </w:tcPr>
          <w:p w14:paraId="4359B3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 области духовно-нравственного воспитания:</w:t>
            </w:r>
          </w:p>
          <w:p w14:paraId="63403C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сформированность нравственного сознания, этического поведения;</w:t>
            </w:r>
          </w:p>
          <w:p w14:paraId="3260EF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способность оценивать ситуацию и принимать осознанные решения, ориентируясь на морально-нравственные нормы и ценности;</w:t>
            </w:r>
          </w:p>
          <w:p w14:paraId="4BBEC3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осознание личного вклада в построение устойчивого будущего;</w:t>
            </w:r>
          </w:p>
          <w:p w14:paraId="706484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5B3E1F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Овладение универсальными регулятивными действиями:</w:t>
            </w:r>
          </w:p>
          <w:p w14:paraId="795856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 самоорганизация:</w:t>
            </w:r>
          </w:p>
          <w:p w14:paraId="4CF917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AF42E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самостоятельно составлять план решения проблемы с учетом имеющихся ресурсов, собственных возможностей и предпочтений;</w:t>
            </w:r>
          </w:p>
          <w:p w14:paraId="54B5F8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давать оценку новым ситуациям;</w:t>
            </w:r>
          </w:p>
          <w:p w14:paraId="63FCAD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F962B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 самоконтроль:</w:t>
            </w:r>
          </w:p>
          <w:p w14:paraId="6F12A5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приемы рефлексии для оценки ситуации, выбора верного решения;</w:t>
            </w:r>
          </w:p>
          <w:p w14:paraId="396BDB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уметь оценивать риски и своевременно принимать решения по их снижению;</w:t>
            </w:r>
          </w:p>
          <w:p w14:paraId="79D4B4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эмоциональный интеллект, предполагающий сформированность:</w:t>
            </w:r>
          </w:p>
          <w:p w14:paraId="702A1B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w:t>
            </w:r>
            <w:r w:rsidRPr="00F340B9">
              <w:rPr>
                <w:rFonts w:ascii="Times New Roman" w:hAnsi="Times New Roman"/>
                <w:sz w:val="24"/>
                <w:szCs w:val="24"/>
              </w:rPr>
              <w:lastRenderedPageBreak/>
              <w:t>умение действовать, исходя из своих возможностей;</w:t>
            </w:r>
          </w:p>
          <w:p w14:paraId="1A7F52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17BCB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4961" w:type="dxa"/>
            <w:tcBorders>
              <w:top w:val="single" w:sz="4" w:space="0" w:color="auto"/>
              <w:left w:val="single" w:sz="4" w:space="0" w:color="auto"/>
              <w:bottom w:val="single" w:sz="4" w:space="0" w:color="auto"/>
              <w:right w:val="single" w:sz="4" w:space="0" w:color="auto"/>
            </w:tcBorders>
          </w:tcPr>
          <w:p w14:paraId="252809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0BFF9F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6892FA5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осознавать художественную картины жизни, созданная автором в литературном </w:t>
            </w:r>
            <w:r w:rsidRPr="00F340B9">
              <w:rPr>
                <w:rFonts w:ascii="Times New Roman" w:hAnsi="Times New Roman"/>
                <w:sz w:val="24"/>
                <w:szCs w:val="24"/>
              </w:rPr>
              <w:t>произведении, в единстве эмоционального личностного восприятия и интеллектуального понимания;</w:t>
            </w:r>
          </w:p>
          <w:p w14:paraId="699B10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14:paraId="7CD70AD2" w14:textId="77777777" w:rsidR="00F340B9" w:rsidRPr="00F340B9" w:rsidRDefault="00F340B9" w:rsidP="00F340B9">
            <w:pPr>
              <w:spacing w:line="240" w:lineRule="auto"/>
              <w:rPr>
                <w:rFonts w:ascii="Times New Roman" w:hAnsi="Times New Roman"/>
                <w:sz w:val="24"/>
                <w:szCs w:val="24"/>
              </w:rPr>
            </w:pPr>
          </w:p>
        </w:tc>
      </w:tr>
      <w:tr w:rsidR="00F340B9" w:rsidRPr="00F340B9" w14:paraId="4BDBE9D3" w14:textId="77777777" w:rsidTr="0069015B">
        <w:tc>
          <w:tcPr>
            <w:tcW w:w="3539" w:type="dxa"/>
            <w:tcBorders>
              <w:top w:val="single" w:sz="4" w:space="0" w:color="auto"/>
              <w:left w:val="single" w:sz="4" w:space="0" w:color="auto"/>
              <w:bottom w:val="single" w:sz="4" w:space="0" w:color="auto"/>
              <w:right w:val="single" w:sz="4" w:space="0" w:color="auto"/>
            </w:tcBorders>
            <w:hideMark/>
          </w:tcPr>
          <w:p w14:paraId="5366CD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04. Эффективно взаимодействовать и работать в коллективе и команде</w:t>
            </w:r>
          </w:p>
        </w:tc>
        <w:tc>
          <w:tcPr>
            <w:tcW w:w="6237" w:type="dxa"/>
            <w:tcBorders>
              <w:top w:val="single" w:sz="4" w:space="0" w:color="auto"/>
              <w:left w:val="single" w:sz="4" w:space="0" w:color="auto"/>
              <w:bottom w:val="single" w:sz="4" w:space="0" w:color="auto"/>
              <w:right w:val="single" w:sz="4" w:space="0" w:color="auto"/>
            </w:tcBorders>
            <w:hideMark/>
          </w:tcPr>
          <w:p w14:paraId="29E52F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готовность к саморазвитию, самостоятельности и самоопределению;</w:t>
            </w:r>
          </w:p>
          <w:p w14:paraId="5855DF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навыками учебно-исследовательской, проектной и социальной деятельности;</w:t>
            </w:r>
          </w:p>
          <w:p w14:paraId="71726C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коммуникативными действиями:</w:t>
            </w:r>
          </w:p>
          <w:p w14:paraId="4DB577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 совместная деятельность:</w:t>
            </w:r>
          </w:p>
          <w:p w14:paraId="45BADE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понимать и использовать преимущества командной и индивидуальной работы;</w:t>
            </w:r>
          </w:p>
          <w:p w14:paraId="2CED7F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E3FCA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координировать и выполнять работу в условиях реального, виртуального и комбинированного </w:t>
            </w:r>
            <w:r w:rsidRPr="00F340B9">
              <w:rPr>
                <w:rFonts w:ascii="Times New Roman" w:hAnsi="Times New Roman"/>
                <w:sz w:val="24"/>
                <w:szCs w:val="24"/>
              </w:rPr>
              <w:lastRenderedPageBreak/>
              <w:t>взаимодействия;</w:t>
            </w:r>
          </w:p>
          <w:p w14:paraId="6056DA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7F0E11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регулятивными действиями:</w:t>
            </w:r>
          </w:p>
          <w:p w14:paraId="59C252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 принятие себя и других людей:</w:t>
            </w:r>
          </w:p>
          <w:p w14:paraId="0EE349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принимать мотивы и аргументы других людей при анализе результатов деятельности;</w:t>
            </w:r>
          </w:p>
          <w:p w14:paraId="409990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признавать свое право и право других людей на ошибки;</w:t>
            </w:r>
          </w:p>
          <w:p w14:paraId="5E4F1D2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развивать способность понимать мир с позиции другого человека;</w:t>
            </w:r>
          </w:p>
        </w:tc>
        <w:tc>
          <w:tcPr>
            <w:tcW w:w="4961" w:type="dxa"/>
            <w:tcBorders>
              <w:top w:val="single" w:sz="4" w:space="0" w:color="auto"/>
              <w:left w:val="single" w:sz="4" w:space="0" w:color="auto"/>
              <w:bottom w:val="single" w:sz="4" w:space="0" w:color="auto"/>
              <w:right w:val="single" w:sz="4" w:space="0" w:color="auto"/>
            </w:tcBorders>
            <w:hideMark/>
          </w:tcPr>
          <w:p w14:paraId="1C1F1E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осознавать взаимосвязь между языковым, литературным, интеллектуальным, духовно-нравственным развитием личности;</w:t>
            </w:r>
          </w:p>
          <w:p w14:paraId="70D8E5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tc>
      </w:tr>
      <w:tr w:rsidR="00F340B9" w:rsidRPr="00F340B9" w14:paraId="64B5EF41" w14:textId="77777777" w:rsidTr="0069015B">
        <w:tc>
          <w:tcPr>
            <w:tcW w:w="3539" w:type="dxa"/>
            <w:tcBorders>
              <w:top w:val="single" w:sz="4" w:space="0" w:color="auto"/>
              <w:left w:val="single" w:sz="4" w:space="0" w:color="auto"/>
              <w:bottom w:val="single" w:sz="4" w:space="0" w:color="auto"/>
              <w:right w:val="single" w:sz="4" w:space="0" w:color="auto"/>
            </w:tcBorders>
            <w:hideMark/>
          </w:tcPr>
          <w:p w14:paraId="4EA629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237" w:type="dxa"/>
            <w:tcBorders>
              <w:top w:val="single" w:sz="4" w:space="0" w:color="auto"/>
              <w:left w:val="single" w:sz="4" w:space="0" w:color="auto"/>
              <w:bottom w:val="single" w:sz="4" w:space="0" w:color="auto"/>
              <w:right w:val="single" w:sz="4" w:space="0" w:color="auto"/>
            </w:tcBorders>
            <w:hideMark/>
          </w:tcPr>
          <w:p w14:paraId="579DA7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области эстетического воспитания:</w:t>
            </w:r>
          </w:p>
          <w:p w14:paraId="562590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эстетическое отношение к миру, включая эстетику быта, научного и технического творчества, спорта, труда и общественных отношений;</w:t>
            </w:r>
          </w:p>
          <w:p w14:paraId="7A33A0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99A0D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15F4A7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готовность к самовыражению в разных видах искусства, </w:t>
            </w:r>
            <w:r w:rsidRPr="00F340B9">
              <w:rPr>
                <w:rFonts w:ascii="Times New Roman" w:hAnsi="Times New Roman"/>
                <w:sz w:val="24"/>
                <w:szCs w:val="24"/>
              </w:rPr>
              <w:lastRenderedPageBreak/>
              <w:t>стремление проявлять качества творческой личности;</w:t>
            </w:r>
          </w:p>
          <w:p w14:paraId="65C642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коммуникативными действиями:</w:t>
            </w:r>
          </w:p>
          <w:p w14:paraId="01FBAC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 общение:</w:t>
            </w:r>
          </w:p>
          <w:p w14:paraId="2F0327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осуществлять коммуникации во всех сферах жизни;</w:t>
            </w:r>
          </w:p>
          <w:p w14:paraId="271760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6DF5C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развернуто и логично излагать свою точку зрения с использованием языковых средств;</w:t>
            </w:r>
          </w:p>
        </w:tc>
        <w:tc>
          <w:tcPr>
            <w:tcW w:w="4961" w:type="dxa"/>
            <w:tcBorders>
              <w:top w:val="single" w:sz="4" w:space="0" w:color="auto"/>
              <w:left w:val="single" w:sz="4" w:space="0" w:color="auto"/>
              <w:bottom w:val="single" w:sz="4" w:space="0" w:color="auto"/>
              <w:right w:val="single" w:sz="4" w:space="0" w:color="auto"/>
            </w:tcBorders>
          </w:tcPr>
          <w:p w14:paraId="01E9E1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14:paraId="046B51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w:t>
            </w:r>
            <w:r w:rsidRPr="00F340B9">
              <w:rPr>
                <w:rFonts w:ascii="Times New Roman" w:hAnsi="Times New Roman"/>
                <w:sz w:val="24"/>
                <w:szCs w:val="24"/>
              </w:rPr>
              <w:lastRenderedPageBreak/>
              <w:t>образования);</w:t>
            </w:r>
          </w:p>
          <w:p w14:paraId="24178C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p w14:paraId="366BE827" w14:textId="77777777" w:rsidR="00F340B9" w:rsidRPr="00F340B9" w:rsidRDefault="00F340B9" w:rsidP="00F340B9">
            <w:pPr>
              <w:spacing w:line="240" w:lineRule="auto"/>
              <w:rPr>
                <w:rFonts w:ascii="Times New Roman" w:hAnsi="Times New Roman"/>
                <w:sz w:val="24"/>
                <w:szCs w:val="24"/>
              </w:rPr>
            </w:pPr>
          </w:p>
        </w:tc>
      </w:tr>
      <w:tr w:rsidR="00F340B9" w:rsidRPr="00F340B9" w14:paraId="54496294" w14:textId="77777777" w:rsidTr="0069015B">
        <w:tc>
          <w:tcPr>
            <w:tcW w:w="3539" w:type="dxa"/>
            <w:tcBorders>
              <w:top w:val="single" w:sz="4" w:space="0" w:color="auto"/>
              <w:left w:val="single" w:sz="4" w:space="0" w:color="auto"/>
              <w:bottom w:val="single" w:sz="4" w:space="0" w:color="auto"/>
              <w:right w:val="single" w:sz="4" w:space="0" w:color="auto"/>
            </w:tcBorders>
            <w:hideMark/>
          </w:tcPr>
          <w:p w14:paraId="32A872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237" w:type="dxa"/>
            <w:tcBorders>
              <w:top w:val="single" w:sz="4" w:space="0" w:color="auto"/>
              <w:left w:val="single" w:sz="4" w:space="0" w:color="auto"/>
              <w:bottom w:val="single" w:sz="4" w:space="0" w:color="auto"/>
              <w:right w:val="single" w:sz="4" w:space="0" w:color="auto"/>
            </w:tcBorders>
            <w:hideMark/>
          </w:tcPr>
          <w:p w14:paraId="034D87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осознание обучающимися российской гражданской идентичности;</w:t>
            </w:r>
          </w:p>
          <w:p w14:paraId="504883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8ED56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части гражданского воспитания:</w:t>
            </w:r>
          </w:p>
          <w:p w14:paraId="14270B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осознание своих конституционных прав и обязанностей, уважение закона и правопорядка;</w:t>
            </w:r>
          </w:p>
          <w:p w14:paraId="38E1B3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принятие традиционных национальных, общечеловеческих гуманистических и демократических ценностей;</w:t>
            </w:r>
          </w:p>
          <w:p w14:paraId="45A17B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F0A377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25FF4C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умение взаимодействовать с социальными институтами в соответствии с их функциями и назначением;</w:t>
            </w:r>
          </w:p>
          <w:p w14:paraId="4E32AD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готовность к гуманитарной и волонтерской деятельности; </w:t>
            </w:r>
          </w:p>
          <w:p w14:paraId="092FC9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патриотического воспитания:</w:t>
            </w:r>
          </w:p>
          <w:p w14:paraId="095316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38DAA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w:t>
            </w:r>
            <w:r w:rsidRPr="00F340B9">
              <w:rPr>
                <w:rFonts w:ascii="Times New Roman" w:hAnsi="Times New Roman"/>
                <w:sz w:val="24"/>
                <w:szCs w:val="24"/>
              </w:rPr>
              <w:lastRenderedPageBreak/>
              <w:t>искусстве, спорте, технологиях и труде;</w:t>
            </w:r>
          </w:p>
          <w:p w14:paraId="7CE048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идейная убежденность, готовность к служению и защите Отечества, ответственность за его судьбу;</w:t>
            </w:r>
          </w:p>
          <w:p w14:paraId="434893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освоенные обучающимися межпредметные понятия и универсальные учебные действия (регулятивные, познавательные, коммуникативные);</w:t>
            </w:r>
          </w:p>
          <w:p w14:paraId="524ED3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5257A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овладение навыками учебно-исследовательской, проектной и социальной деятельности</w:t>
            </w:r>
          </w:p>
        </w:tc>
        <w:tc>
          <w:tcPr>
            <w:tcW w:w="4961" w:type="dxa"/>
            <w:tcBorders>
              <w:top w:val="single" w:sz="4" w:space="0" w:color="auto"/>
              <w:left w:val="single" w:sz="4" w:space="0" w:color="auto"/>
              <w:bottom w:val="single" w:sz="4" w:space="0" w:color="auto"/>
              <w:right w:val="single" w:sz="4" w:space="0" w:color="auto"/>
            </w:tcBorders>
            <w:hideMark/>
          </w:tcPr>
          <w:p w14:paraId="79D951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21299B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F340B9" w:rsidRPr="00F340B9" w14:paraId="22517D47" w14:textId="77777777" w:rsidTr="0069015B">
        <w:tc>
          <w:tcPr>
            <w:tcW w:w="3539" w:type="dxa"/>
            <w:tcBorders>
              <w:top w:val="single" w:sz="4" w:space="0" w:color="auto"/>
              <w:left w:val="single" w:sz="4" w:space="0" w:color="auto"/>
              <w:bottom w:val="single" w:sz="4" w:space="0" w:color="auto"/>
              <w:right w:val="single" w:sz="4" w:space="0" w:color="auto"/>
            </w:tcBorders>
            <w:hideMark/>
          </w:tcPr>
          <w:p w14:paraId="1E57A0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09. Пользоваться профессиональной документацией на государственном и иностранном языках</w:t>
            </w:r>
          </w:p>
        </w:tc>
        <w:tc>
          <w:tcPr>
            <w:tcW w:w="6237" w:type="dxa"/>
            <w:tcBorders>
              <w:top w:val="single" w:sz="4" w:space="0" w:color="auto"/>
              <w:left w:val="single" w:sz="4" w:space="0" w:color="auto"/>
              <w:bottom w:val="single" w:sz="4" w:space="0" w:color="auto"/>
              <w:right w:val="single" w:sz="4" w:space="0" w:color="auto"/>
            </w:tcBorders>
            <w:hideMark/>
          </w:tcPr>
          <w:p w14:paraId="22AEAB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наличие мотивации к обучению и личностному развитию; </w:t>
            </w:r>
          </w:p>
          <w:p w14:paraId="21E9D6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области ценности научного познания:</w:t>
            </w:r>
          </w:p>
          <w:p w14:paraId="22D428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40164D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совершенствование языковой и читательской культуры как средства взаимодействия между людьми и познания </w:t>
            </w:r>
            <w:r w:rsidRPr="00F340B9">
              <w:rPr>
                <w:rFonts w:ascii="Times New Roman" w:hAnsi="Times New Roman"/>
                <w:sz w:val="24"/>
                <w:szCs w:val="24"/>
              </w:rPr>
              <w:lastRenderedPageBreak/>
              <w:t xml:space="preserve">мира; </w:t>
            </w:r>
          </w:p>
          <w:p w14:paraId="32B9F4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14:paraId="22D5FD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учебными познавательными действиями:</w:t>
            </w:r>
          </w:p>
          <w:p w14:paraId="0674C8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 базовые исследовательские действия:</w:t>
            </w:r>
          </w:p>
          <w:p w14:paraId="4939EC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навыками учебно-исследовательской и проектной деятельности, навыками разрешения проблем;</w:t>
            </w:r>
          </w:p>
          <w:p w14:paraId="4E2CB14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2399CB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5E1959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формирование научного типа мышления, владение научной терминологией, ключевыми понятиями и методами; </w:t>
            </w:r>
          </w:p>
          <w:p w14:paraId="0D85F91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tc>
        <w:tc>
          <w:tcPr>
            <w:tcW w:w="4961" w:type="dxa"/>
            <w:tcBorders>
              <w:top w:val="single" w:sz="4" w:space="0" w:color="auto"/>
              <w:left w:val="single" w:sz="4" w:space="0" w:color="auto"/>
              <w:bottom w:val="single" w:sz="4" w:space="0" w:color="auto"/>
              <w:right w:val="single" w:sz="4" w:space="0" w:color="auto"/>
            </w:tcBorders>
            <w:hideMark/>
          </w:tcPr>
          <w:p w14:paraId="67B192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w:t>
            </w:r>
            <w:r w:rsidRPr="00F340B9">
              <w:rPr>
                <w:rFonts w:ascii="Times New Roman" w:hAnsi="Times New Roman"/>
                <w:sz w:val="24"/>
                <w:szCs w:val="24"/>
              </w:rPr>
              <w:lastRenderedPageBreak/>
              <w:t>учетом норм русского литературного языка</w:t>
            </w:r>
          </w:p>
        </w:tc>
      </w:tr>
      <w:tr w:rsidR="00F340B9" w:rsidRPr="00F340B9" w14:paraId="0051F87E" w14:textId="77777777" w:rsidTr="0069015B">
        <w:tc>
          <w:tcPr>
            <w:tcW w:w="3539" w:type="dxa"/>
            <w:tcBorders>
              <w:top w:val="single" w:sz="4" w:space="0" w:color="auto"/>
              <w:left w:val="single" w:sz="4" w:space="0" w:color="auto"/>
              <w:bottom w:val="single" w:sz="4" w:space="0" w:color="auto"/>
              <w:right w:val="single" w:sz="4" w:space="0" w:color="auto"/>
            </w:tcBorders>
            <w:hideMark/>
          </w:tcPr>
          <w:p w14:paraId="2B3FDF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ПК</w:t>
            </w:r>
            <w:r w:rsidRPr="00F340B9">
              <w:rPr>
                <w:rFonts w:ascii="Times New Roman" w:hAnsi="Times New Roman"/>
                <w:sz w:val="24"/>
                <w:szCs w:val="24"/>
              </w:rPr>
              <w:footnoteReference w:id="6"/>
            </w:r>
            <w:r w:rsidRPr="00F340B9">
              <w:rPr>
                <w:rFonts w:ascii="Times New Roman" w:hAnsi="Times New Roman"/>
                <w:sz w:val="24"/>
                <w:szCs w:val="24"/>
              </w:rPr>
              <w:t>…</w:t>
            </w:r>
          </w:p>
        </w:tc>
        <w:tc>
          <w:tcPr>
            <w:tcW w:w="6237" w:type="dxa"/>
            <w:tcBorders>
              <w:top w:val="single" w:sz="4" w:space="0" w:color="auto"/>
              <w:left w:val="single" w:sz="4" w:space="0" w:color="auto"/>
              <w:bottom w:val="single" w:sz="4" w:space="0" w:color="auto"/>
              <w:right w:val="single" w:sz="4" w:space="0" w:color="auto"/>
            </w:tcBorders>
          </w:tcPr>
          <w:p w14:paraId="4C603375" w14:textId="77777777" w:rsidR="00F340B9" w:rsidRPr="00F340B9" w:rsidRDefault="00F340B9" w:rsidP="00F340B9">
            <w:pPr>
              <w:spacing w:line="240" w:lineRule="auto"/>
              <w:rPr>
                <w:rFonts w:ascii="Times New Roman" w:hAnsi="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14:paraId="21A2DF01" w14:textId="77777777" w:rsidR="00F340B9" w:rsidRPr="00F340B9" w:rsidRDefault="00F340B9" w:rsidP="00F340B9">
            <w:pPr>
              <w:spacing w:line="240" w:lineRule="auto"/>
              <w:rPr>
                <w:rFonts w:ascii="Times New Roman" w:hAnsi="Times New Roman"/>
                <w:sz w:val="24"/>
                <w:szCs w:val="24"/>
              </w:rPr>
            </w:pPr>
          </w:p>
        </w:tc>
      </w:tr>
    </w:tbl>
    <w:bookmarkEnd w:id="30"/>
    <w:p w14:paraId="63B6A6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ab/>
      </w:r>
    </w:p>
    <w:p w14:paraId="710D4E56" w14:textId="77777777" w:rsidR="00F340B9" w:rsidRPr="00F340B9" w:rsidRDefault="00F340B9" w:rsidP="00F340B9">
      <w:pPr>
        <w:spacing w:line="240" w:lineRule="auto"/>
        <w:rPr>
          <w:rFonts w:ascii="Times New Roman" w:hAnsi="Times New Roman"/>
          <w:sz w:val="24"/>
          <w:szCs w:val="24"/>
        </w:rPr>
        <w:sectPr w:rsidR="00F340B9" w:rsidRPr="00F340B9">
          <w:pgSz w:w="16838" w:h="11906" w:orient="landscape"/>
          <w:pgMar w:top="1701" w:right="1134" w:bottom="850" w:left="1134" w:header="708" w:footer="708" w:gutter="0"/>
          <w:cols w:space="720"/>
        </w:sectPr>
      </w:pPr>
    </w:p>
    <w:p w14:paraId="26832D02" w14:textId="77777777" w:rsidR="00F340B9" w:rsidRPr="00F340B9" w:rsidRDefault="00F340B9" w:rsidP="00F340B9">
      <w:pPr>
        <w:spacing w:line="240" w:lineRule="auto"/>
        <w:rPr>
          <w:rFonts w:ascii="Times New Roman" w:hAnsi="Times New Roman"/>
          <w:sz w:val="24"/>
          <w:szCs w:val="24"/>
        </w:rPr>
      </w:pPr>
      <w:bookmarkStart w:id="31" w:name="_Toc125033094"/>
      <w:bookmarkStart w:id="32" w:name="_Toc125032987"/>
      <w:r w:rsidRPr="00F340B9">
        <w:rPr>
          <w:rFonts w:ascii="Times New Roman" w:hAnsi="Times New Roman"/>
          <w:sz w:val="24"/>
          <w:szCs w:val="24"/>
        </w:rPr>
        <w:lastRenderedPageBreak/>
        <w:t>2. Структура и содержание общеобразовательной дисциплины</w:t>
      </w:r>
      <w:bookmarkEnd w:id="31"/>
      <w:bookmarkEnd w:id="32"/>
    </w:p>
    <w:p w14:paraId="116271A2" w14:textId="77777777" w:rsidR="00F340B9" w:rsidRPr="00F340B9" w:rsidRDefault="00F340B9" w:rsidP="00F340B9">
      <w:pPr>
        <w:spacing w:line="240" w:lineRule="auto"/>
        <w:rPr>
          <w:rFonts w:ascii="Times New Roman" w:hAnsi="Times New Roman"/>
          <w:sz w:val="24"/>
          <w:szCs w:val="24"/>
        </w:rPr>
      </w:pPr>
    </w:p>
    <w:p w14:paraId="08AE07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2.1. Объем дисциплины и виды учебной работы</w:t>
      </w:r>
    </w:p>
    <w:tbl>
      <w:tblPr>
        <w:tblW w:w="9780"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7"/>
        <w:gridCol w:w="1843"/>
      </w:tblGrid>
      <w:tr w:rsidR="00F340B9" w:rsidRPr="00F340B9" w14:paraId="74D55071" w14:textId="77777777" w:rsidTr="0069015B">
        <w:trPr>
          <w:trHeight w:val="460"/>
        </w:trPr>
        <w:tc>
          <w:tcPr>
            <w:tcW w:w="7938" w:type="dxa"/>
            <w:tcBorders>
              <w:top w:val="single" w:sz="6" w:space="0" w:color="000000"/>
              <w:left w:val="single" w:sz="6" w:space="0" w:color="000000"/>
              <w:bottom w:val="single" w:sz="6" w:space="0" w:color="000000"/>
              <w:right w:val="single" w:sz="6" w:space="0" w:color="000000"/>
            </w:tcBorders>
            <w:hideMark/>
          </w:tcPr>
          <w:p w14:paraId="175ED3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 учебной работы</w:t>
            </w:r>
          </w:p>
        </w:tc>
        <w:tc>
          <w:tcPr>
            <w:tcW w:w="1843" w:type="dxa"/>
            <w:tcBorders>
              <w:top w:val="single" w:sz="6" w:space="0" w:color="000000"/>
              <w:left w:val="single" w:sz="6" w:space="0" w:color="000000"/>
              <w:bottom w:val="single" w:sz="6" w:space="0" w:color="000000"/>
              <w:right w:val="single" w:sz="6" w:space="0" w:color="000000"/>
            </w:tcBorders>
            <w:hideMark/>
          </w:tcPr>
          <w:p w14:paraId="2BD3BB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в часах*</w:t>
            </w:r>
          </w:p>
        </w:tc>
      </w:tr>
      <w:tr w:rsidR="00F340B9" w:rsidRPr="00F340B9" w14:paraId="247EBF9B" w14:textId="77777777" w:rsidTr="0069015B">
        <w:trPr>
          <w:trHeight w:val="460"/>
        </w:trPr>
        <w:tc>
          <w:tcPr>
            <w:tcW w:w="7938" w:type="dxa"/>
            <w:tcBorders>
              <w:top w:val="single" w:sz="6" w:space="0" w:color="000000"/>
              <w:left w:val="single" w:sz="6" w:space="0" w:color="000000"/>
              <w:bottom w:val="single" w:sz="6" w:space="0" w:color="000000"/>
              <w:right w:val="single" w:sz="6" w:space="0" w:color="000000"/>
            </w:tcBorders>
            <w:hideMark/>
          </w:tcPr>
          <w:p w14:paraId="367BED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образовательной программы дисциплины</w:t>
            </w:r>
          </w:p>
        </w:tc>
        <w:tc>
          <w:tcPr>
            <w:tcW w:w="1843" w:type="dxa"/>
            <w:tcBorders>
              <w:top w:val="single" w:sz="6" w:space="0" w:color="000000"/>
              <w:left w:val="single" w:sz="6" w:space="0" w:color="000000"/>
              <w:bottom w:val="single" w:sz="6" w:space="0" w:color="000000"/>
              <w:right w:val="single" w:sz="6" w:space="0" w:color="000000"/>
            </w:tcBorders>
            <w:hideMark/>
          </w:tcPr>
          <w:p w14:paraId="4B58B0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108</w:t>
            </w:r>
          </w:p>
        </w:tc>
      </w:tr>
      <w:tr w:rsidR="00F340B9" w:rsidRPr="00F340B9" w14:paraId="66E9952A" w14:textId="77777777" w:rsidTr="0069015B">
        <w:trPr>
          <w:trHeight w:val="460"/>
        </w:trPr>
        <w:tc>
          <w:tcPr>
            <w:tcW w:w="7938" w:type="dxa"/>
            <w:tcBorders>
              <w:top w:val="single" w:sz="6" w:space="0" w:color="000000"/>
              <w:left w:val="single" w:sz="6" w:space="0" w:color="000000"/>
              <w:bottom w:val="single" w:sz="6" w:space="0" w:color="000000"/>
              <w:right w:val="single" w:sz="6" w:space="0" w:color="000000"/>
            </w:tcBorders>
            <w:hideMark/>
          </w:tcPr>
          <w:p w14:paraId="2D8960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т. ч.</w:t>
            </w:r>
          </w:p>
        </w:tc>
        <w:tc>
          <w:tcPr>
            <w:tcW w:w="1843" w:type="dxa"/>
            <w:tcBorders>
              <w:top w:val="single" w:sz="6" w:space="0" w:color="000000"/>
              <w:left w:val="single" w:sz="6" w:space="0" w:color="000000"/>
              <w:bottom w:val="single" w:sz="6" w:space="0" w:color="000000"/>
              <w:right w:val="single" w:sz="6" w:space="0" w:color="000000"/>
            </w:tcBorders>
          </w:tcPr>
          <w:p w14:paraId="0A3D260E" w14:textId="77777777" w:rsidR="00F340B9" w:rsidRPr="00F340B9" w:rsidRDefault="00F340B9" w:rsidP="00F340B9">
            <w:pPr>
              <w:spacing w:line="240" w:lineRule="auto"/>
              <w:rPr>
                <w:rFonts w:ascii="Times New Roman" w:hAnsi="Times New Roman"/>
                <w:sz w:val="24"/>
                <w:szCs w:val="24"/>
              </w:rPr>
            </w:pPr>
          </w:p>
        </w:tc>
      </w:tr>
      <w:tr w:rsidR="00F340B9" w:rsidRPr="00F340B9" w14:paraId="10B731D1" w14:textId="77777777" w:rsidTr="0069015B">
        <w:trPr>
          <w:trHeight w:val="460"/>
        </w:trPr>
        <w:tc>
          <w:tcPr>
            <w:tcW w:w="7938" w:type="dxa"/>
            <w:tcBorders>
              <w:top w:val="single" w:sz="6" w:space="0" w:color="000000"/>
              <w:left w:val="single" w:sz="6" w:space="0" w:color="000000"/>
              <w:bottom w:val="single" w:sz="6" w:space="0" w:color="000000"/>
              <w:right w:val="single" w:sz="6" w:space="0" w:color="000000"/>
            </w:tcBorders>
            <w:hideMark/>
          </w:tcPr>
          <w:p w14:paraId="2A0C61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1843" w:type="dxa"/>
            <w:tcBorders>
              <w:top w:val="single" w:sz="6" w:space="0" w:color="000000"/>
              <w:left w:val="single" w:sz="6" w:space="0" w:color="000000"/>
              <w:bottom w:val="single" w:sz="6" w:space="0" w:color="000000"/>
              <w:right w:val="single" w:sz="6" w:space="0" w:color="000000"/>
            </w:tcBorders>
            <w:hideMark/>
          </w:tcPr>
          <w:p w14:paraId="37FD6F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92</w:t>
            </w:r>
          </w:p>
        </w:tc>
      </w:tr>
      <w:tr w:rsidR="00F340B9" w:rsidRPr="00F340B9" w14:paraId="723EFB0D" w14:textId="77777777" w:rsidTr="0069015B">
        <w:trPr>
          <w:trHeight w:val="490"/>
        </w:trPr>
        <w:tc>
          <w:tcPr>
            <w:tcW w:w="9781" w:type="dxa"/>
            <w:gridSpan w:val="2"/>
            <w:tcBorders>
              <w:top w:val="single" w:sz="6" w:space="0" w:color="000000"/>
              <w:left w:val="single" w:sz="6" w:space="0" w:color="000000"/>
              <w:bottom w:val="single" w:sz="6" w:space="0" w:color="000000"/>
              <w:right w:val="single" w:sz="6" w:space="0" w:color="000000"/>
            </w:tcBorders>
            <w:vAlign w:val="center"/>
            <w:hideMark/>
          </w:tcPr>
          <w:p w14:paraId="5EFEDBB1"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в т.ч.:</w:t>
            </w:r>
          </w:p>
        </w:tc>
      </w:tr>
      <w:tr w:rsidR="00F340B9" w:rsidRPr="00F340B9" w14:paraId="1350B77E" w14:textId="77777777" w:rsidTr="0069015B">
        <w:trPr>
          <w:trHeight w:val="490"/>
        </w:trPr>
        <w:tc>
          <w:tcPr>
            <w:tcW w:w="7938" w:type="dxa"/>
            <w:tcBorders>
              <w:top w:val="single" w:sz="6" w:space="0" w:color="000000"/>
              <w:left w:val="single" w:sz="6" w:space="0" w:color="000000"/>
              <w:bottom w:val="single" w:sz="6" w:space="0" w:color="000000"/>
              <w:right w:val="single" w:sz="6" w:space="0" w:color="000000"/>
            </w:tcBorders>
            <w:vAlign w:val="center"/>
            <w:hideMark/>
          </w:tcPr>
          <w:p w14:paraId="753215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теоретическое обучение</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1D63A8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52</w:t>
            </w:r>
          </w:p>
        </w:tc>
      </w:tr>
      <w:tr w:rsidR="00F340B9" w:rsidRPr="00F340B9" w14:paraId="5FCA22E4" w14:textId="77777777" w:rsidTr="0069015B">
        <w:trPr>
          <w:trHeight w:val="490"/>
        </w:trPr>
        <w:tc>
          <w:tcPr>
            <w:tcW w:w="7938" w:type="dxa"/>
            <w:tcBorders>
              <w:top w:val="single" w:sz="6" w:space="0" w:color="000000"/>
              <w:left w:val="single" w:sz="6" w:space="0" w:color="000000"/>
              <w:bottom w:val="single" w:sz="6" w:space="0" w:color="000000"/>
              <w:right w:val="single" w:sz="6" w:space="0" w:color="000000"/>
            </w:tcBorders>
            <w:vAlign w:val="center"/>
            <w:hideMark/>
          </w:tcPr>
          <w:p w14:paraId="1A9C14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практические занятия </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70CC11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40</w:t>
            </w:r>
          </w:p>
        </w:tc>
      </w:tr>
      <w:tr w:rsidR="00F340B9" w:rsidRPr="00F340B9" w14:paraId="6297B9B4" w14:textId="77777777" w:rsidTr="0069015B">
        <w:trPr>
          <w:trHeight w:val="490"/>
        </w:trPr>
        <w:tc>
          <w:tcPr>
            <w:tcW w:w="7938" w:type="dxa"/>
            <w:tcBorders>
              <w:top w:val="single" w:sz="6" w:space="0" w:color="000000"/>
              <w:left w:val="single" w:sz="6" w:space="0" w:color="000000"/>
              <w:bottom w:val="single" w:sz="6" w:space="0" w:color="000000"/>
              <w:right w:val="single" w:sz="6" w:space="0" w:color="000000"/>
            </w:tcBorders>
            <w:vAlign w:val="center"/>
            <w:hideMark/>
          </w:tcPr>
          <w:p w14:paraId="68A968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Профессионально-ориентированное содержание (содержание прикладного модуля)</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461D06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14</w:t>
            </w:r>
          </w:p>
        </w:tc>
      </w:tr>
      <w:tr w:rsidR="00F340B9" w:rsidRPr="00F340B9" w14:paraId="3BA2AD0A" w14:textId="77777777" w:rsidTr="0069015B">
        <w:trPr>
          <w:trHeight w:val="490"/>
        </w:trPr>
        <w:tc>
          <w:tcPr>
            <w:tcW w:w="7938" w:type="dxa"/>
            <w:tcBorders>
              <w:top w:val="single" w:sz="6" w:space="0" w:color="000000"/>
              <w:left w:val="single" w:sz="6" w:space="0" w:color="000000"/>
              <w:bottom w:val="single" w:sz="6" w:space="0" w:color="000000"/>
              <w:right w:val="single" w:sz="6" w:space="0" w:color="000000"/>
            </w:tcBorders>
            <w:vAlign w:val="center"/>
            <w:hideMark/>
          </w:tcPr>
          <w:p w14:paraId="71BC07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т. ч.:</w:t>
            </w:r>
          </w:p>
        </w:tc>
        <w:tc>
          <w:tcPr>
            <w:tcW w:w="1843" w:type="dxa"/>
            <w:tcBorders>
              <w:top w:val="single" w:sz="6" w:space="0" w:color="000000"/>
              <w:left w:val="single" w:sz="6" w:space="0" w:color="000000"/>
              <w:bottom w:val="single" w:sz="6" w:space="0" w:color="000000"/>
              <w:right w:val="single" w:sz="6" w:space="0" w:color="000000"/>
            </w:tcBorders>
            <w:vAlign w:val="center"/>
          </w:tcPr>
          <w:p w14:paraId="55807202" w14:textId="77777777" w:rsidR="00F340B9" w:rsidRPr="00F340B9" w:rsidRDefault="00F340B9" w:rsidP="00F340B9">
            <w:pPr>
              <w:spacing w:line="240" w:lineRule="auto"/>
              <w:rPr>
                <w:rFonts w:ascii="Times New Roman" w:hAnsi="Times New Roman"/>
                <w:sz w:val="24"/>
                <w:szCs w:val="24"/>
              </w:rPr>
            </w:pPr>
          </w:p>
        </w:tc>
      </w:tr>
      <w:tr w:rsidR="00F340B9" w:rsidRPr="00F340B9" w14:paraId="5A15638F" w14:textId="77777777" w:rsidTr="0069015B">
        <w:trPr>
          <w:trHeight w:val="490"/>
        </w:trPr>
        <w:tc>
          <w:tcPr>
            <w:tcW w:w="7938" w:type="dxa"/>
            <w:tcBorders>
              <w:top w:val="single" w:sz="6" w:space="0" w:color="000000"/>
              <w:left w:val="single" w:sz="6" w:space="0" w:color="000000"/>
              <w:bottom w:val="single" w:sz="6" w:space="0" w:color="000000"/>
              <w:right w:val="single" w:sz="6" w:space="0" w:color="000000"/>
            </w:tcBorders>
            <w:vAlign w:val="center"/>
            <w:hideMark/>
          </w:tcPr>
          <w:p w14:paraId="6AD52B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теоретическое обучение</w:t>
            </w:r>
          </w:p>
        </w:tc>
        <w:tc>
          <w:tcPr>
            <w:tcW w:w="1843" w:type="dxa"/>
            <w:tcBorders>
              <w:top w:val="single" w:sz="6" w:space="0" w:color="000000"/>
              <w:left w:val="single" w:sz="6" w:space="0" w:color="000000"/>
              <w:bottom w:val="single" w:sz="6" w:space="0" w:color="000000"/>
              <w:right w:val="single" w:sz="6" w:space="0" w:color="000000"/>
            </w:tcBorders>
            <w:vAlign w:val="center"/>
          </w:tcPr>
          <w:p w14:paraId="0EE74A2D" w14:textId="77777777" w:rsidR="00F340B9" w:rsidRPr="00F340B9" w:rsidRDefault="00F340B9" w:rsidP="00F340B9">
            <w:pPr>
              <w:spacing w:line="240" w:lineRule="auto"/>
              <w:rPr>
                <w:rFonts w:ascii="Times New Roman" w:hAnsi="Times New Roman"/>
                <w:sz w:val="24"/>
                <w:szCs w:val="24"/>
              </w:rPr>
            </w:pPr>
          </w:p>
        </w:tc>
      </w:tr>
      <w:tr w:rsidR="00F340B9" w:rsidRPr="00F340B9" w14:paraId="7197814D" w14:textId="77777777" w:rsidTr="0069015B">
        <w:trPr>
          <w:trHeight w:val="490"/>
        </w:trPr>
        <w:tc>
          <w:tcPr>
            <w:tcW w:w="7938" w:type="dxa"/>
            <w:tcBorders>
              <w:top w:val="single" w:sz="6" w:space="0" w:color="000000"/>
              <w:left w:val="single" w:sz="6" w:space="0" w:color="000000"/>
              <w:bottom w:val="single" w:sz="6" w:space="0" w:color="000000"/>
              <w:right w:val="single" w:sz="6" w:space="0" w:color="000000"/>
            </w:tcBorders>
            <w:vAlign w:val="center"/>
            <w:hideMark/>
          </w:tcPr>
          <w:p w14:paraId="01993C2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практические занятия </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6EA601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14</w:t>
            </w:r>
          </w:p>
        </w:tc>
      </w:tr>
      <w:tr w:rsidR="00F340B9" w:rsidRPr="00F340B9" w14:paraId="4A06DB52" w14:textId="77777777" w:rsidTr="0069015B">
        <w:trPr>
          <w:trHeight w:val="331"/>
        </w:trPr>
        <w:tc>
          <w:tcPr>
            <w:tcW w:w="7938" w:type="dxa"/>
            <w:tcBorders>
              <w:top w:val="single" w:sz="6" w:space="0" w:color="000000"/>
              <w:left w:val="single" w:sz="6" w:space="0" w:color="000000"/>
              <w:bottom w:val="single" w:sz="6" w:space="0" w:color="000000"/>
              <w:right w:val="single" w:sz="6" w:space="0" w:color="000000"/>
            </w:tcBorders>
            <w:vAlign w:val="center"/>
            <w:hideMark/>
          </w:tcPr>
          <w:p w14:paraId="5C4859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Индивидуальный проект (да/нет)**</w:t>
            </w:r>
          </w:p>
        </w:tc>
        <w:tc>
          <w:tcPr>
            <w:tcW w:w="1843" w:type="dxa"/>
            <w:tcBorders>
              <w:top w:val="single" w:sz="6" w:space="0" w:color="000000"/>
              <w:left w:val="single" w:sz="6" w:space="0" w:color="000000"/>
              <w:bottom w:val="single" w:sz="6" w:space="0" w:color="000000"/>
              <w:right w:val="single" w:sz="6" w:space="0" w:color="000000"/>
            </w:tcBorders>
            <w:vAlign w:val="center"/>
          </w:tcPr>
          <w:p w14:paraId="5EB111DB" w14:textId="77777777" w:rsidR="00F340B9" w:rsidRPr="00F340B9" w:rsidRDefault="00F340B9" w:rsidP="00F340B9">
            <w:pPr>
              <w:spacing w:line="240" w:lineRule="auto"/>
              <w:rPr>
                <w:rFonts w:ascii="Times New Roman" w:hAnsi="Times New Roman"/>
                <w:sz w:val="24"/>
                <w:szCs w:val="24"/>
              </w:rPr>
            </w:pPr>
          </w:p>
        </w:tc>
      </w:tr>
      <w:tr w:rsidR="00F340B9" w:rsidRPr="00F340B9" w14:paraId="46115D80" w14:textId="77777777" w:rsidTr="0069015B">
        <w:trPr>
          <w:trHeight w:val="331"/>
        </w:trPr>
        <w:tc>
          <w:tcPr>
            <w:tcW w:w="7938" w:type="dxa"/>
            <w:tcBorders>
              <w:top w:val="single" w:sz="6" w:space="0" w:color="000000"/>
              <w:left w:val="single" w:sz="6" w:space="0" w:color="000000"/>
              <w:bottom w:val="single" w:sz="6" w:space="0" w:color="000000"/>
              <w:right w:val="single" w:sz="6" w:space="0" w:color="000000"/>
            </w:tcBorders>
            <w:vAlign w:val="center"/>
            <w:hideMark/>
          </w:tcPr>
          <w:p w14:paraId="0418ADB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Промежуточная аттестация (дифференцированный зачет)</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41CBE4B2"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2</w:t>
            </w:r>
          </w:p>
        </w:tc>
      </w:tr>
    </w:tbl>
    <w:p w14:paraId="233CD3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Во всех ячейках со звездочкой (*) (в случае её наличия) следует указать объем часов, а в случае отсутствия убрать из списка</w:t>
      </w:r>
    </w:p>
    <w:p w14:paraId="6F8564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Если предусмотрен индивидуальный проект по дисциплине, программа по его реализации разрабатывается отдельно</w:t>
      </w:r>
    </w:p>
    <w:p w14:paraId="6B78503A" w14:textId="77777777" w:rsidR="00F340B9" w:rsidRPr="00F340B9" w:rsidRDefault="00F340B9" w:rsidP="00F340B9">
      <w:pPr>
        <w:spacing w:line="240" w:lineRule="auto"/>
        <w:rPr>
          <w:rFonts w:ascii="Times New Roman" w:hAnsi="Times New Roman"/>
          <w:sz w:val="24"/>
          <w:szCs w:val="24"/>
        </w:rPr>
      </w:pPr>
    </w:p>
    <w:p w14:paraId="01AABFC7" w14:textId="77777777" w:rsidR="00F340B9" w:rsidRPr="00F340B9" w:rsidRDefault="00F340B9" w:rsidP="00F340B9">
      <w:pPr>
        <w:spacing w:line="240" w:lineRule="auto"/>
        <w:rPr>
          <w:rFonts w:ascii="Times New Roman" w:hAnsi="Times New Roman"/>
          <w:sz w:val="24"/>
          <w:szCs w:val="24"/>
        </w:rPr>
        <w:sectPr w:rsidR="00F340B9" w:rsidRPr="00F340B9">
          <w:pgSz w:w="11906" w:h="16838"/>
          <w:pgMar w:top="1134" w:right="850" w:bottom="1134" w:left="1701" w:header="708" w:footer="708" w:gutter="0"/>
          <w:cols w:space="720"/>
        </w:sectPr>
      </w:pPr>
    </w:p>
    <w:p w14:paraId="0E8BEE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2.2. Тематический план и содержание дисциплины</w:t>
      </w:r>
    </w:p>
    <w:p w14:paraId="295394E5" w14:textId="77777777" w:rsidR="00F340B9" w:rsidRPr="00F340B9" w:rsidRDefault="00F340B9" w:rsidP="00F340B9">
      <w:pPr>
        <w:spacing w:line="240" w:lineRule="auto"/>
        <w:rPr>
          <w:rFonts w:ascii="Times New Roman" w:hAnsi="Times New Roman"/>
          <w:sz w:val="24"/>
          <w:szCs w:val="24"/>
        </w:rPr>
      </w:pP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9203"/>
        <w:gridCol w:w="1113"/>
        <w:gridCol w:w="2208"/>
      </w:tblGrid>
      <w:tr w:rsidR="00F340B9" w:rsidRPr="00F340B9" w14:paraId="18542620" w14:textId="77777777" w:rsidTr="0069015B">
        <w:trPr>
          <w:trHeight w:val="20"/>
        </w:trPr>
        <w:tc>
          <w:tcPr>
            <w:tcW w:w="825" w:type="pct"/>
            <w:tcBorders>
              <w:top w:val="single" w:sz="4" w:space="0" w:color="auto"/>
              <w:left w:val="single" w:sz="4" w:space="0" w:color="auto"/>
              <w:bottom w:val="single" w:sz="4" w:space="0" w:color="auto"/>
              <w:right w:val="single" w:sz="4" w:space="0" w:color="auto"/>
            </w:tcBorders>
            <w:vAlign w:val="center"/>
            <w:hideMark/>
          </w:tcPr>
          <w:p w14:paraId="0683EECF" w14:textId="77777777" w:rsidR="00F340B9" w:rsidRPr="00F340B9" w:rsidRDefault="00F340B9" w:rsidP="00F340B9">
            <w:pPr>
              <w:spacing w:line="240" w:lineRule="auto"/>
              <w:rPr>
                <w:rFonts w:ascii="Times New Roman" w:hAnsi="Times New Roman"/>
                <w:sz w:val="24"/>
                <w:szCs w:val="24"/>
              </w:rPr>
            </w:pPr>
            <w:bookmarkStart w:id="33" w:name="_Hlk109219056"/>
            <w:r w:rsidRPr="00F340B9">
              <w:rPr>
                <w:rFonts w:ascii="Times New Roman" w:hAnsi="Times New Roman"/>
                <w:sz w:val="24"/>
                <w:szCs w:val="24"/>
              </w:rPr>
              <w:t>Наименование разделов и тем</w:t>
            </w:r>
          </w:p>
        </w:tc>
        <w:tc>
          <w:tcPr>
            <w:tcW w:w="3068" w:type="pct"/>
            <w:tcBorders>
              <w:top w:val="single" w:sz="4" w:space="0" w:color="auto"/>
              <w:left w:val="single" w:sz="4" w:space="0" w:color="auto"/>
              <w:bottom w:val="single" w:sz="4" w:space="0" w:color="auto"/>
              <w:right w:val="single" w:sz="4" w:space="0" w:color="auto"/>
            </w:tcBorders>
            <w:vAlign w:val="center"/>
            <w:hideMark/>
          </w:tcPr>
          <w:p w14:paraId="0E6D37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371" w:type="pct"/>
            <w:tcBorders>
              <w:top w:val="single" w:sz="4" w:space="0" w:color="auto"/>
              <w:left w:val="single" w:sz="4" w:space="0" w:color="auto"/>
              <w:bottom w:val="single" w:sz="4" w:space="0" w:color="auto"/>
              <w:right w:val="single" w:sz="4" w:space="0" w:color="auto"/>
            </w:tcBorders>
            <w:vAlign w:val="center"/>
            <w:hideMark/>
          </w:tcPr>
          <w:p w14:paraId="0F08E4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часов</w:t>
            </w:r>
          </w:p>
        </w:tc>
        <w:tc>
          <w:tcPr>
            <w:tcW w:w="736" w:type="pct"/>
            <w:tcBorders>
              <w:top w:val="single" w:sz="4" w:space="0" w:color="auto"/>
              <w:left w:val="single" w:sz="4" w:space="0" w:color="auto"/>
              <w:bottom w:val="single" w:sz="4" w:space="0" w:color="auto"/>
              <w:right w:val="single" w:sz="4" w:space="0" w:color="auto"/>
            </w:tcBorders>
            <w:vAlign w:val="center"/>
            <w:hideMark/>
          </w:tcPr>
          <w:p w14:paraId="633236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Формируемые компетенции</w:t>
            </w:r>
          </w:p>
        </w:tc>
      </w:tr>
      <w:tr w:rsidR="00F340B9" w:rsidRPr="00F340B9" w14:paraId="76C839EF" w14:textId="77777777" w:rsidTr="0069015B">
        <w:trPr>
          <w:trHeight w:val="20"/>
        </w:trPr>
        <w:tc>
          <w:tcPr>
            <w:tcW w:w="825" w:type="pct"/>
            <w:tcBorders>
              <w:top w:val="single" w:sz="4" w:space="0" w:color="auto"/>
              <w:left w:val="single" w:sz="4" w:space="0" w:color="auto"/>
              <w:bottom w:val="single" w:sz="4" w:space="0" w:color="auto"/>
              <w:right w:val="single" w:sz="4" w:space="0" w:color="auto"/>
            </w:tcBorders>
            <w:hideMark/>
          </w:tcPr>
          <w:p w14:paraId="6F4756B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3068" w:type="pct"/>
            <w:tcBorders>
              <w:top w:val="single" w:sz="4" w:space="0" w:color="auto"/>
              <w:left w:val="single" w:sz="4" w:space="0" w:color="auto"/>
              <w:bottom w:val="single" w:sz="4" w:space="0" w:color="auto"/>
              <w:right w:val="single" w:sz="4" w:space="0" w:color="auto"/>
            </w:tcBorders>
            <w:hideMark/>
          </w:tcPr>
          <w:p w14:paraId="1ED59F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371" w:type="pct"/>
            <w:tcBorders>
              <w:top w:val="single" w:sz="4" w:space="0" w:color="auto"/>
              <w:left w:val="single" w:sz="4" w:space="0" w:color="auto"/>
              <w:bottom w:val="single" w:sz="4" w:space="0" w:color="auto"/>
              <w:right w:val="single" w:sz="4" w:space="0" w:color="auto"/>
            </w:tcBorders>
            <w:hideMark/>
          </w:tcPr>
          <w:p w14:paraId="04573A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w:t>
            </w:r>
          </w:p>
        </w:tc>
        <w:tc>
          <w:tcPr>
            <w:tcW w:w="736" w:type="pct"/>
            <w:tcBorders>
              <w:top w:val="single" w:sz="4" w:space="0" w:color="auto"/>
              <w:left w:val="single" w:sz="4" w:space="0" w:color="auto"/>
              <w:bottom w:val="single" w:sz="4" w:space="0" w:color="auto"/>
              <w:right w:val="single" w:sz="4" w:space="0" w:color="auto"/>
            </w:tcBorders>
            <w:hideMark/>
          </w:tcPr>
          <w:p w14:paraId="2169E6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5692724B" w14:textId="77777777" w:rsidTr="0069015B">
        <w:trPr>
          <w:trHeight w:val="20"/>
        </w:trPr>
        <w:tc>
          <w:tcPr>
            <w:tcW w:w="5000" w:type="pct"/>
            <w:gridSpan w:val="4"/>
            <w:tcBorders>
              <w:top w:val="single" w:sz="4" w:space="0" w:color="auto"/>
              <w:left w:val="single" w:sz="4" w:space="0" w:color="auto"/>
              <w:bottom w:val="single" w:sz="4" w:space="0" w:color="auto"/>
              <w:right w:val="single" w:sz="4" w:space="0" w:color="auto"/>
            </w:tcBorders>
            <w:hideMark/>
          </w:tcPr>
          <w:p w14:paraId="7A6382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r>
      <w:tr w:rsidR="00F340B9" w:rsidRPr="00F340B9" w14:paraId="1FE55F0A" w14:textId="77777777" w:rsidTr="0069015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4B3782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Введение</w:t>
            </w:r>
          </w:p>
        </w:tc>
        <w:tc>
          <w:tcPr>
            <w:tcW w:w="3068" w:type="pct"/>
            <w:tcBorders>
              <w:top w:val="single" w:sz="4" w:space="0" w:color="auto"/>
              <w:left w:val="single" w:sz="4" w:space="0" w:color="auto"/>
              <w:bottom w:val="single" w:sz="4" w:space="0" w:color="auto"/>
              <w:right w:val="single" w:sz="4" w:space="0" w:color="auto"/>
            </w:tcBorders>
            <w:hideMark/>
          </w:tcPr>
          <w:p w14:paraId="2B9978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371" w:type="pct"/>
            <w:tcBorders>
              <w:top w:val="single" w:sz="4" w:space="0" w:color="auto"/>
              <w:left w:val="single" w:sz="4" w:space="0" w:color="auto"/>
              <w:bottom w:val="single" w:sz="4" w:space="0" w:color="auto"/>
              <w:right w:val="single" w:sz="4" w:space="0" w:color="auto"/>
            </w:tcBorders>
          </w:tcPr>
          <w:p w14:paraId="39A06AF6" w14:textId="77777777" w:rsidR="00F340B9" w:rsidRPr="00F340B9" w:rsidRDefault="00F340B9" w:rsidP="00F340B9">
            <w:pPr>
              <w:spacing w:line="240" w:lineRule="auto"/>
              <w:rPr>
                <w:rFonts w:ascii="Times New Roman" w:hAnsi="Times New Roman"/>
                <w:sz w:val="24"/>
                <w:szCs w:val="24"/>
              </w:rPr>
            </w:pPr>
          </w:p>
        </w:tc>
        <w:tc>
          <w:tcPr>
            <w:tcW w:w="736" w:type="pct"/>
            <w:tcBorders>
              <w:top w:val="single" w:sz="4" w:space="0" w:color="auto"/>
              <w:left w:val="single" w:sz="4" w:space="0" w:color="auto"/>
              <w:bottom w:val="single" w:sz="4" w:space="0" w:color="auto"/>
              <w:right w:val="single" w:sz="4" w:space="0" w:color="auto"/>
            </w:tcBorders>
          </w:tcPr>
          <w:p w14:paraId="5A343515" w14:textId="77777777" w:rsidR="00F340B9" w:rsidRPr="00F340B9" w:rsidRDefault="00F340B9" w:rsidP="00F340B9">
            <w:pPr>
              <w:spacing w:line="240" w:lineRule="auto"/>
              <w:rPr>
                <w:rFonts w:ascii="Times New Roman" w:hAnsi="Times New Roman"/>
                <w:sz w:val="24"/>
                <w:szCs w:val="24"/>
              </w:rPr>
            </w:pPr>
          </w:p>
        </w:tc>
      </w:tr>
      <w:tr w:rsidR="00F340B9" w:rsidRPr="00F340B9" w14:paraId="6C7B65EC"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7BD880"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532D867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Специфика литературы как вида искусства и ее место в жизни человека. Связь литературы с другими видами искусств</w:t>
            </w:r>
          </w:p>
        </w:tc>
        <w:tc>
          <w:tcPr>
            <w:tcW w:w="371" w:type="pct"/>
            <w:tcBorders>
              <w:top w:val="single" w:sz="4" w:space="0" w:color="auto"/>
              <w:left w:val="single" w:sz="4" w:space="0" w:color="auto"/>
              <w:bottom w:val="single" w:sz="4" w:space="0" w:color="auto"/>
              <w:right w:val="single" w:sz="4" w:space="0" w:color="auto"/>
            </w:tcBorders>
            <w:hideMark/>
          </w:tcPr>
          <w:p w14:paraId="148D10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tcBorders>
              <w:top w:val="single" w:sz="4" w:space="0" w:color="auto"/>
              <w:left w:val="single" w:sz="4" w:space="0" w:color="auto"/>
              <w:bottom w:val="single" w:sz="4" w:space="0" w:color="auto"/>
              <w:right w:val="single" w:sz="4" w:space="0" w:color="auto"/>
            </w:tcBorders>
          </w:tcPr>
          <w:p w14:paraId="02C57739" w14:textId="77777777" w:rsidR="00F340B9" w:rsidRPr="00F340B9" w:rsidRDefault="00F340B9" w:rsidP="00F340B9">
            <w:pPr>
              <w:spacing w:line="240" w:lineRule="auto"/>
              <w:rPr>
                <w:rFonts w:ascii="Times New Roman" w:hAnsi="Times New Roman"/>
                <w:sz w:val="24"/>
                <w:szCs w:val="24"/>
              </w:rPr>
            </w:pPr>
          </w:p>
        </w:tc>
      </w:tr>
      <w:tr w:rsidR="00F340B9" w:rsidRPr="00F340B9" w14:paraId="0B76ACD0" w14:textId="77777777" w:rsidTr="0069015B">
        <w:trPr>
          <w:trHeight w:val="20"/>
        </w:trPr>
        <w:tc>
          <w:tcPr>
            <w:tcW w:w="3893" w:type="pct"/>
            <w:gridSpan w:val="2"/>
            <w:tcBorders>
              <w:top w:val="single" w:sz="4" w:space="0" w:color="auto"/>
              <w:left w:val="single" w:sz="4" w:space="0" w:color="auto"/>
              <w:bottom w:val="single" w:sz="4" w:space="0" w:color="auto"/>
              <w:right w:val="single" w:sz="4" w:space="0" w:color="auto"/>
            </w:tcBorders>
            <w:hideMark/>
          </w:tcPr>
          <w:p w14:paraId="550212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1.</w:t>
            </w:r>
          </w:p>
          <w:p w14:paraId="4B9F2E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Человек и его время: классики первой половины XIX века и знаковые образы русской культуры </w:t>
            </w:r>
          </w:p>
        </w:tc>
        <w:tc>
          <w:tcPr>
            <w:tcW w:w="371" w:type="pct"/>
            <w:tcBorders>
              <w:top w:val="single" w:sz="4" w:space="0" w:color="auto"/>
              <w:left w:val="single" w:sz="4" w:space="0" w:color="auto"/>
              <w:bottom w:val="single" w:sz="4" w:space="0" w:color="auto"/>
              <w:right w:val="single" w:sz="4" w:space="0" w:color="auto"/>
            </w:tcBorders>
            <w:hideMark/>
          </w:tcPr>
          <w:p w14:paraId="34D645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736" w:type="pct"/>
            <w:tcBorders>
              <w:top w:val="single" w:sz="4" w:space="0" w:color="auto"/>
              <w:left w:val="single" w:sz="4" w:space="0" w:color="auto"/>
              <w:bottom w:val="single" w:sz="4" w:space="0" w:color="auto"/>
              <w:right w:val="single" w:sz="4" w:space="0" w:color="auto"/>
            </w:tcBorders>
          </w:tcPr>
          <w:p w14:paraId="1B3CEDAC" w14:textId="77777777" w:rsidR="00F340B9" w:rsidRPr="00F340B9" w:rsidRDefault="00F340B9" w:rsidP="00F340B9">
            <w:pPr>
              <w:spacing w:line="240" w:lineRule="auto"/>
              <w:rPr>
                <w:rFonts w:ascii="Times New Roman" w:hAnsi="Times New Roman"/>
                <w:sz w:val="24"/>
                <w:szCs w:val="24"/>
              </w:rPr>
            </w:pPr>
          </w:p>
        </w:tc>
      </w:tr>
      <w:tr w:rsidR="00F340B9" w:rsidRPr="00F340B9" w14:paraId="7915B556" w14:textId="77777777" w:rsidTr="0069015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62D06C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1.1 А.С.  Пушкин как национальный гений и символ</w:t>
            </w:r>
          </w:p>
        </w:tc>
        <w:tc>
          <w:tcPr>
            <w:tcW w:w="3068" w:type="pct"/>
            <w:tcBorders>
              <w:top w:val="single" w:sz="4" w:space="0" w:color="auto"/>
              <w:left w:val="single" w:sz="4" w:space="0" w:color="auto"/>
              <w:bottom w:val="single" w:sz="4" w:space="0" w:color="auto"/>
              <w:right w:val="single" w:sz="4" w:space="0" w:color="auto"/>
            </w:tcBorders>
            <w:hideMark/>
          </w:tcPr>
          <w:p w14:paraId="70DC42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371" w:type="pct"/>
            <w:tcBorders>
              <w:top w:val="single" w:sz="4" w:space="0" w:color="auto"/>
              <w:left w:val="single" w:sz="4" w:space="0" w:color="auto"/>
              <w:bottom w:val="single" w:sz="4" w:space="0" w:color="auto"/>
              <w:right w:val="single" w:sz="4" w:space="0" w:color="auto"/>
            </w:tcBorders>
            <w:hideMark/>
          </w:tcPr>
          <w:p w14:paraId="4CE860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09C581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133C014F"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DAA172"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6E7080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Пушкинский биографический миф. Произведения Пушкина в других видах искусства (живопись, музыка, кино и др.) Памятники Пушкину, топонимы и другие способы мемориализации его имени. Пушкин и современность, образы Пушкина в массовой культуре: эмблематичность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 комиксах, карикатурах, граффити, товарных знаках, рекламе и др. графических формах</w:t>
            </w:r>
          </w:p>
        </w:tc>
        <w:tc>
          <w:tcPr>
            <w:tcW w:w="371" w:type="pct"/>
            <w:tcBorders>
              <w:top w:val="single" w:sz="4" w:space="0" w:color="auto"/>
              <w:left w:val="single" w:sz="4" w:space="0" w:color="auto"/>
              <w:bottom w:val="single" w:sz="4" w:space="0" w:color="auto"/>
              <w:right w:val="single" w:sz="4" w:space="0" w:color="auto"/>
            </w:tcBorders>
          </w:tcPr>
          <w:p w14:paraId="6CF828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w:t>
            </w:r>
          </w:p>
          <w:p w14:paraId="073B63C3"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6ED708" w14:textId="77777777" w:rsidR="00F340B9" w:rsidRPr="00F340B9" w:rsidRDefault="00F340B9" w:rsidP="00F340B9">
            <w:pPr>
              <w:spacing w:line="240" w:lineRule="auto"/>
              <w:rPr>
                <w:rFonts w:ascii="Times New Roman" w:hAnsi="Times New Roman"/>
                <w:sz w:val="24"/>
                <w:szCs w:val="24"/>
              </w:rPr>
            </w:pPr>
          </w:p>
        </w:tc>
      </w:tr>
      <w:tr w:rsidR="00F340B9" w:rsidRPr="00F340B9" w14:paraId="492E1A4A" w14:textId="77777777" w:rsidTr="0069015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AFE68"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40CE92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 Работа с информационными ресурсами: подготовка в группах сообщений различного формата (презентация, буклет, постер, коллаж, видеоролик, подкаст и др.)</w:t>
            </w:r>
          </w:p>
        </w:tc>
        <w:tc>
          <w:tcPr>
            <w:tcW w:w="371" w:type="pct"/>
            <w:tcBorders>
              <w:top w:val="single" w:sz="4" w:space="0" w:color="auto"/>
              <w:left w:val="single" w:sz="4" w:space="0" w:color="auto"/>
              <w:bottom w:val="single" w:sz="4" w:space="0" w:color="auto"/>
              <w:right w:val="single" w:sz="4" w:space="0" w:color="auto"/>
            </w:tcBorders>
            <w:hideMark/>
          </w:tcPr>
          <w:p w14:paraId="4FE782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F13F8" w14:textId="77777777" w:rsidR="00F340B9" w:rsidRPr="00F340B9" w:rsidRDefault="00F340B9" w:rsidP="00F340B9">
            <w:pPr>
              <w:spacing w:line="240" w:lineRule="auto"/>
              <w:rPr>
                <w:rFonts w:ascii="Times New Roman" w:hAnsi="Times New Roman"/>
                <w:sz w:val="24"/>
                <w:szCs w:val="24"/>
              </w:rPr>
            </w:pPr>
          </w:p>
        </w:tc>
      </w:tr>
      <w:tr w:rsidR="00F340B9" w:rsidRPr="00F340B9" w14:paraId="45FCCE2F" w14:textId="77777777" w:rsidTr="0069015B">
        <w:trPr>
          <w:trHeight w:val="239"/>
        </w:trPr>
        <w:tc>
          <w:tcPr>
            <w:tcW w:w="825" w:type="pct"/>
            <w:vMerge w:val="restart"/>
            <w:tcBorders>
              <w:top w:val="single" w:sz="4" w:space="0" w:color="auto"/>
              <w:left w:val="single" w:sz="4" w:space="0" w:color="auto"/>
              <w:bottom w:val="single" w:sz="4" w:space="0" w:color="auto"/>
              <w:right w:val="single" w:sz="4" w:space="0" w:color="auto"/>
            </w:tcBorders>
            <w:hideMark/>
          </w:tcPr>
          <w:p w14:paraId="08B352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1.2 </w:t>
            </w:r>
          </w:p>
          <w:p w14:paraId="627DC0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Тема одиночества человека в творчестве М. Ю. Лермонтова (1814 — 1841)</w:t>
            </w:r>
          </w:p>
        </w:tc>
        <w:tc>
          <w:tcPr>
            <w:tcW w:w="3068" w:type="pct"/>
            <w:tcBorders>
              <w:top w:val="single" w:sz="4" w:space="0" w:color="auto"/>
              <w:left w:val="single" w:sz="4" w:space="0" w:color="auto"/>
              <w:bottom w:val="single" w:sz="4" w:space="0" w:color="auto"/>
              <w:right w:val="single" w:sz="4" w:space="0" w:color="auto"/>
            </w:tcBorders>
            <w:hideMark/>
          </w:tcPr>
          <w:p w14:paraId="0D46F4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Содержание учебного материала</w:t>
            </w:r>
          </w:p>
        </w:tc>
        <w:tc>
          <w:tcPr>
            <w:tcW w:w="371" w:type="pct"/>
            <w:tcBorders>
              <w:top w:val="single" w:sz="4" w:space="0" w:color="auto"/>
              <w:left w:val="single" w:sz="4" w:space="0" w:color="auto"/>
              <w:bottom w:val="single" w:sz="4" w:space="0" w:color="auto"/>
              <w:right w:val="single" w:sz="4" w:space="0" w:color="auto"/>
            </w:tcBorders>
            <w:hideMark/>
          </w:tcPr>
          <w:p w14:paraId="761746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EDFC81" w14:textId="77777777" w:rsidR="00F340B9" w:rsidRPr="00F340B9" w:rsidRDefault="00F340B9" w:rsidP="00F340B9">
            <w:pPr>
              <w:spacing w:line="240" w:lineRule="auto"/>
              <w:rPr>
                <w:rFonts w:ascii="Times New Roman" w:hAnsi="Times New Roman"/>
                <w:sz w:val="24"/>
                <w:szCs w:val="24"/>
              </w:rPr>
            </w:pPr>
          </w:p>
        </w:tc>
      </w:tr>
      <w:tr w:rsidR="00F340B9" w:rsidRPr="00F340B9" w14:paraId="6A45C8B0"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7EBB84"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2EEC73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темы поэзии М.Ю. Лермонтова. лирический герой поэзии М.Ю. Лермонтова. Для чтения и изучения.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«Воздушный корабль», «Последнее новоселье», «Одиночество», «Я не для ангелов и рая…», «Молитва» («Не обвиняй меня, Всесильный…»), «Мой Демон», «Когда волнуется желтеющая …» Основные темы поэзии М.Ю. Лермонтова. лирический герой поэзии М.Ю. Лермонтова. Для чтения и изучения.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 «Воздушный корабль», «Последнее новоселье», «Одиночество», «Я не для ангелов и рая…», «Молитва» («Не обвиняй меня, Всесильный…»), «Мой Демон»,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w:t>
            </w:r>
          </w:p>
        </w:tc>
        <w:tc>
          <w:tcPr>
            <w:tcW w:w="371" w:type="pct"/>
            <w:tcBorders>
              <w:top w:val="single" w:sz="4" w:space="0" w:color="auto"/>
              <w:left w:val="single" w:sz="4" w:space="0" w:color="auto"/>
              <w:bottom w:val="single" w:sz="4" w:space="0" w:color="auto"/>
              <w:right w:val="single" w:sz="4" w:space="0" w:color="auto"/>
            </w:tcBorders>
          </w:tcPr>
          <w:p w14:paraId="401D5FBA"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EE33CB" w14:textId="77777777" w:rsidR="00F340B9" w:rsidRPr="00F340B9" w:rsidRDefault="00F340B9" w:rsidP="00F340B9">
            <w:pPr>
              <w:spacing w:line="240" w:lineRule="auto"/>
              <w:rPr>
                <w:rFonts w:ascii="Times New Roman" w:hAnsi="Times New Roman"/>
                <w:sz w:val="24"/>
                <w:szCs w:val="24"/>
              </w:rPr>
            </w:pPr>
          </w:p>
        </w:tc>
      </w:tr>
      <w:tr w:rsidR="00F340B9" w:rsidRPr="00F340B9" w14:paraId="7166ECCF"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30EEE4"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7A496A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 чтение и анализ стихотворений; подготовка литературно-музыкальной композиции на стихи поэта. Создание портрета лирического героя поэзии М.Ю. Лермонтова или подбор иллюстраций</w:t>
            </w:r>
          </w:p>
        </w:tc>
        <w:tc>
          <w:tcPr>
            <w:tcW w:w="371" w:type="pct"/>
            <w:tcBorders>
              <w:top w:val="single" w:sz="4" w:space="0" w:color="auto"/>
              <w:left w:val="single" w:sz="4" w:space="0" w:color="auto"/>
              <w:bottom w:val="single" w:sz="4" w:space="0" w:color="auto"/>
              <w:right w:val="single" w:sz="4" w:space="0" w:color="auto"/>
            </w:tcBorders>
            <w:hideMark/>
          </w:tcPr>
          <w:p w14:paraId="6D811F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B4EFF9" w14:textId="77777777" w:rsidR="00F340B9" w:rsidRPr="00F340B9" w:rsidRDefault="00F340B9" w:rsidP="00F340B9">
            <w:pPr>
              <w:spacing w:line="240" w:lineRule="auto"/>
              <w:rPr>
                <w:rFonts w:ascii="Times New Roman" w:hAnsi="Times New Roman"/>
                <w:sz w:val="24"/>
                <w:szCs w:val="24"/>
              </w:rPr>
            </w:pPr>
          </w:p>
        </w:tc>
      </w:tr>
      <w:tr w:rsidR="00F340B9" w:rsidRPr="00F340B9" w14:paraId="1BE389C1" w14:textId="77777777" w:rsidTr="0069015B">
        <w:trPr>
          <w:trHeight w:val="309"/>
        </w:trPr>
        <w:tc>
          <w:tcPr>
            <w:tcW w:w="5000" w:type="pct"/>
            <w:gridSpan w:val="4"/>
            <w:tcBorders>
              <w:top w:val="single" w:sz="4" w:space="0" w:color="auto"/>
              <w:left w:val="single" w:sz="4" w:space="0" w:color="auto"/>
              <w:bottom w:val="single" w:sz="4" w:space="0" w:color="auto"/>
              <w:right w:val="single" w:sz="4" w:space="0" w:color="auto"/>
            </w:tcBorders>
            <w:hideMark/>
          </w:tcPr>
          <w:p w14:paraId="1497BA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*Профессионально-ориентированное содержание (содержание прикладного модуля)</w:t>
            </w:r>
          </w:p>
        </w:tc>
      </w:tr>
      <w:tr w:rsidR="00F340B9" w:rsidRPr="00F340B9" w14:paraId="2DB93271" w14:textId="77777777" w:rsidTr="0069015B">
        <w:trPr>
          <w:trHeight w:val="653"/>
        </w:trPr>
        <w:tc>
          <w:tcPr>
            <w:tcW w:w="825" w:type="pct"/>
            <w:vMerge w:val="restart"/>
            <w:tcBorders>
              <w:top w:val="single" w:sz="4" w:space="0" w:color="auto"/>
              <w:left w:val="single" w:sz="4" w:space="0" w:color="auto"/>
              <w:bottom w:val="single" w:sz="4" w:space="0" w:color="auto"/>
              <w:right w:val="single" w:sz="4" w:space="0" w:color="auto"/>
            </w:tcBorders>
            <w:hideMark/>
          </w:tcPr>
          <w:p w14:paraId="032861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«Дело мастера </w:t>
            </w:r>
            <w:r w:rsidRPr="00F340B9">
              <w:rPr>
                <w:rFonts w:ascii="Times New Roman" w:hAnsi="Times New Roman"/>
                <w:sz w:val="24"/>
                <w:szCs w:val="24"/>
              </w:rPr>
              <w:lastRenderedPageBreak/>
              <w:t>боится»</w:t>
            </w:r>
          </w:p>
        </w:tc>
        <w:tc>
          <w:tcPr>
            <w:tcW w:w="3068" w:type="pct"/>
            <w:tcBorders>
              <w:top w:val="single" w:sz="4" w:space="0" w:color="auto"/>
              <w:left w:val="single" w:sz="4" w:space="0" w:color="auto"/>
              <w:bottom w:val="single" w:sz="4" w:space="0" w:color="auto"/>
              <w:right w:val="single" w:sz="4" w:space="0" w:color="auto"/>
            </w:tcBorders>
            <w:hideMark/>
          </w:tcPr>
          <w:p w14:paraId="3F266C5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Содержание учебного материала:</w:t>
            </w:r>
          </w:p>
          <w:p w14:paraId="401765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371" w:type="pct"/>
            <w:tcBorders>
              <w:top w:val="single" w:sz="4" w:space="0" w:color="auto"/>
              <w:left w:val="single" w:sz="4" w:space="0" w:color="auto"/>
              <w:bottom w:val="single" w:sz="4" w:space="0" w:color="auto"/>
              <w:right w:val="single" w:sz="4" w:space="0" w:color="auto"/>
            </w:tcBorders>
            <w:hideMark/>
          </w:tcPr>
          <w:p w14:paraId="5C9828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w:t>
            </w:r>
          </w:p>
        </w:tc>
        <w:tc>
          <w:tcPr>
            <w:tcW w:w="736" w:type="pct"/>
            <w:tcBorders>
              <w:top w:val="single" w:sz="4" w:space="0" w:color="auto"/>
              <w:left w:val="single" w:sz="4" w:space="0" w:color="auto"/>
              <w:bottom w:val="single" w:sz="4" w:space="0" w:color="auto"/>
              <w:right w:val="single" w:sz="4" w:space="0" w:color="auto"/>
            </w:tcBorders>
          </w:tcPr>
          <w:p w14:paraId="5453CBAB" w14:textId="77777777" w:rsidR="00F340B9" w:rsidRPr="00F340B9" w:rsidRDefault="00F340B9" w:rsidP="00F340B9">
            <w:pPr>
              <w:spacing w:line="240" w:lineRule="auto"/>
              <w:rPr>
                <w:rFonts w:ascii="Times New Roman" w:hAnsi="Times New Roman"/>
                <w:sz w:val="24"/>
                <w:szCs w:val="24"/>
              </w:rPr>
            </w:pPr>
          </w:p>
        </w:tc>
      </w:tr>
      <w:tr w:rsidR="00F340B9" w:rsidRPr="00F340B9" w14:paraId="4A1D9BE3" w14:textId="77777777" w:rsidTr="0069015B">
        <w:trPr>
          <w:trHeight w:val="7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D0F24B"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4EEBE7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 анализ высказываний писателей о мастерстве; групповая работа с информационными ресурсами: поиск информации о мастерах своего дела (в избранной профессии), подготовка сообщений; участие в дискуссии «Что значит быть мастером своего дела?»</w:t>
            </w:r>
          </w:p>
        </w:tc>
        <w:tc>
          <w:tcPr>
            <w:tcW w:w="371" w:type="pct"/>
            <w:tcBorders>
              <w:top w:val="single" w:sz="4" w:space="0" w:color="auto"/>
              <w:left w:val="single" w:sz="4" w:space="0" w:color="auto"/>
              <w:bottom w:val="single" w:sz="4" w:space="0" w:color="auto"/>
              <w:right w:val="single" w:sz="4" w:space="0" w:color="auto"/>
            </w:tcBorders>
            <w:hideMark/>
          </w:tcPr>
          <w:p w14:paraId="4B1E46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tcBorders>
              <w:top w:val="single" w:sz="4" w:space="0" w:color="auto"/>
              <w:left w:val="single" w:sz="4" w:space="0" w:color="auto"/>
              <w:bottom w:val="single" w:sz="4" w:space="0" w:color="auto"/>
              <w:right w:val="single" w:sz="4" w:space="0" w:color="auto"/>
            </w:tcBorders>
            <w:hideMark/>
          </w:tcPr>
          <w:p w14:paraId="638D98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09ПК</w:t>
            </w:r>
            <w:r w:rsidRPr="00F340B9">
              <w:rPr>
                <w:rFonts w:ascii="Times New Roman" w:hAnsi="Times New Roman"/>
                <w:sz w:val="24"/>
                <w:szCs w:val="24"/>
              </w:rPr>
              <w:footnoteReference w:id="7"/>
            </w:r>
            <w:r w:rsidRPr="00F340B9">
              <w:rPr>
                <w:rFonts w:ascii="Times New Roman" w:hAnsi="Times New Roman"/>
                <w:sz w:val="24"/>
                <w:szCs w:val="24"/>
              </w:rPr>
              <w:t>…</w:t>
            </w:r>
          </w:p>
        </w:tc>
      </w:tr>
      <w:tr w:rsidR="00F340B9" w:rsidRPr="00F340B9" w14:paraId="2161FF47" w14:textId="77777777" w:rsidTr="0069015B">
        <w:trPr>
          <w:trHeight w:val="276"/>
        </w:trPr>
        <w:tc>
          <w:tcPr>
            <w:tcW w:w="5000" w:type="pct"/>
            <w:gridSpan w:val="4"/>
            <w:tcBorders>
              <w:top w:val="single" w:sz="4" w:space="0" w:color="auto"/>
              <w:left w:val="single" w:sz="4" w:space="0" w:color="auto"/>
              <w:bottom w:val="single" w:sz="4" w:space="0" w:color="auto"/>
              <w:right w:val="single" w:sz="4" w:space="0" w:color="auto"/>
            </w:tcBorders>
            <w:hideMark/>
          </w:tcPr>
          <w:p w14:paraId="6CF22A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r>
      <w:tr w:rsidR="00F340B9" w:rsidRPr="00F340B9" w14:paraId="6EC2E722" w14:textId="77777777" w:rsidTr="0069015B">
        <w:trPr>
          <w:trHeight w:val="985"/>
        </w:trPr>
        <w:tc>
          <w:tcPr>
            <w:tcW w:w="3893" w:type="pct"/>
            <w:gridSpan w:val="2"/>
            <w:tcBorders>
              <w:top w:val="single" w:sz="4" w:space="0" w:color="auto"/>
              <w:left w:val="single" w:sz="4" w:space="0" w:color="auto"/>
              <w:bottom w:val="single" w:sz="4" w:space="0" w:color="auto"/>
              <w:right w:val="single" w:sz="4" w:space="0" w:color="auto"/>
            </w:tcBorders>
            <w:hideMark/>
          </w:tcPr>
          <w:p w14:paraId="478B0EC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Раздел 2 </w:t>
            </w:r>
          </w:p>
          <w:p w14:paraId="3CC397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Вопрос русской литературы второй половины XIX века: как человек может влиять на окружающий мир и менять его к лучшему?</w:t>
            </w:r>
          </w:p>
        </w:tc>
        <w:tc>
          <w:tcPr>
            <w:tcW w:w="371" w:type="pct"/>
            <w:tcBorders>
              <w:top w:val="single" w:sz="4" w:space="0" w:color="auto"/>
              <w:left w:val="single" w:sz="4" w:space="0" w:color="auto"/>
              <w:bottom w:val="single" w:sz="4" w:space="0" w:color="auto"/>
              <w:right w:val="single" w:sz="4" w:space="0" w:color="auto"/>
            </w:tcBorders>
            <w:hideMark/>
          </w:tcPr>
          <w:p w14:paraId="369054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38</w:t>
            </w:r>
          </w:p>
        </w:tc>
        <w:tc>
          <w:tcPr>
            <w:tcW w:w="736" w:type="pct"/>
            <w:tcBorders>
              <w:top w:val="single" w:sz="4" w:space="0" w:color="auto"/>
              <w:left w:val="single" w:sz="4" w:space="0" w:color="auto"/>
              <w:bottom w:val="single" w:sz="4" w:space="0" w:color="auto"/>
              <w:right w:val="single" w:sz="4" w:space="0" w:color="auto"/>
            </w:tcBorders>
          </w:tcPr>
          <w:p w14:paraId="59F6DE81" w14:textId="77777777" w:rsidR="00F340B9" w:rsidRPr="00F340B9" w:rsidRDefault="00F340B9" w:rsidP="00F340B9">
            <w:pPr>
              <w:spacing w:line="240" w:lineRule="auto"/>
              <w:rPr>
                <w:rFonts w:ascii="Times New Roman" w:hAnsi="Times New Roman"/>
                <w:sz w:val="24"/>
                <w:szCs w:val="24"/>
              </w:rPr>
            </w:pPr>
          </w:p>
        </w:tc>
      </w:tr>
      <w:tr w:rsidR="00F340B9" w:rsidRPr="00F340B9" w14:paraId="0120B3D3" w14:textId="77777777" w:rsidTr="0069015B">
        <w:trPr>
          <w:trHeight w:val="366"/>
        </w:trPr>
        <w:tc>
          <w:tcPr>
            <w:tcW w:w="825" w:type="pct"/>
            <w:vMerge w:val="restart"/>
            <w:tcBorders>
              <w:top w:val="single" w:sz="4" w:space="0" w:color="auto"/>
              <w:left w:val="single" w:sz="4" w:space="0" w:color="auto"/>
              <w:bottom w:val="single" w:sz="4" w:space="0" w:color="auto"/>
              <w:right w:val="single" w:sz="4" w:space="0" w:color="auto"/>
            </w:tcBorders>
            <w:hideMark/>
          </w:tcPr>
          <w:p w14:paraId="4629EF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2.1</w:t>
            </w:r>
          </w:p>
          <w:p w14:paraId="51CC33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Драматургия А.Н. Островского в театре. Судьба женщины в XIX веке и ее отражение в драмах А. Н. Островского (1823—1886)</w:t>
            </w:r>
          </w:p>
        </w:tc>
        <w:tc>
          <w:tcPr>
            <w:tcW w:w="3068" w:type="pct"/>
            <w:tcBorders>
              <w:top w:val="single" w:sz="4" w:space="0" w:color="auto"/>
              <w:left w:val="single" w:sz="4" w:space="0" w:color="auto"/>
              <w:bottom w:val="single" w:sz="4" w:space="0" w:color="auto"/>
              <w:right w:val="single" w:sz="4" w:space="0" w:color="auto"/>
            </w:tcBorders>
            <w:hideMark/>
          </w:tcPr>
          <w:p w14:paraId="21D915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Содержание учебного материала </w:t>
            </w:r>
          </w:p>
        </w:tc>
        <w:tc>
          <w:tcPr>
            <w:tcW w:w="371" w:type="pct"/>
            <w:tcBorders>
              <w:top w:val="single" w:sz="4" w:space="0" w:color="auto"/>
              <w:left w:val="single" w:sz="4" w:space="0" w:color="auto"/>
              <w:bottom w:val="single" w:sz="4" w:space="0" w:color="auto"/>
              <w:right w:val="single" w:sz="4" w:space="0" w:color="auto"/>
            </w:tcBorders>
            <w:hideMark/>
          </w:tcPr>
          <w:p w14:paraId="200756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736" w:type="pct"/>
            <w:vMerge w:val="restart"/>
            <w:tcBorders>
              <w:top w:val="single" w:sz="4" w:space="0" w:color="auto"/>
              <w:left w:val="single" w:sz="4" w:space="0" w:color="auto"/>
              <w:bottom w:val="single" w:sz="4" w:space="0" w:color="auto"/>
              <w:right w:val="single" w:sz="4" w:space="0" w:color="auto"/>
            </w:tcBorders>
            <w:hideMark/>
          </w:tcPr>
          <w:p w14:paraId="548B5A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58631AEB" w14:textId="77777777" w:rsidTr="0069015B">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9F5741"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21E33B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современный взгляд на построение историй (сторителлинг,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XIX веке и ее отражение в драмах А. Н. Островского.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 отсутствие образования для девочек </w:t>
            </w:r>
            <w:r w:rsidRPr="00F340B9">
              <w:rPr>
                <w:rFonts w:ascii="Times New Roman" w:hAnsi="Times New Roman"/>
                <w:sz w:val="24"/>
                <w:szCs w:val="24"/>
              </w:rPr>
              <w:lastRenderedPageBreak/>
              <w:t>дворянского и мещанского сословия, типическое в ее образе</w:t>
            </w:r>
          </w:p>
          <w:p w14:paraId="257D98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Литературная критика произведения: Н.А. Добролюбов "Луч света в темном царстве"</w:t>
            </w:r>
          </w:p>
        </w:tc>
        <w:tc>
          <w:tcPr>
            <w:tcW w:w="371" w:type="pct"/>
            <w:tcBorders>
              <w:top w:val="single" w:sz="4" w:space="0" w:color="auto"/>
              <w:left w:val="single" w:sz="4" w:space="0" w:color="auto"/>
              <w:bottom w:val="single" w:sz="4" w:space="0" w:color="auto"/>
              <w:right w:val="single" w:sz="4" w:space="0" w:color="auto"/>
            </w:tcBorders>
            <w:hideMark/>
          </w:tcPr>
          <w:p w14:paraId="5E62B8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489AB0" w14:textId="77777777" w:rsidR="00F340B9" w:rsidRPr="00F340B9" w:rsidRDefault="00F340B9" w:rsidP="00F340B9">
            <w:pPr>
              <w:spacing w:line="240" w:lineRule="auto"/>
              <w:rPr>
                <w:rFonts w:ascii="Times New Roman" w:hAnsi="Times New Roman"/>
                <w:sz w:val="24"/>
                <w:szCs w:val="24"/>
              </w:rPr>
            </w:pPr>
          </w:p>
        </w:tc>
      </w:tr>
      <w:tr w:rsidR="00F340B9" w:rsidRPr="00F340B9" w14:paraId="2BB2D24A"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C8010"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1399C5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 Инсценировка в малых группах эпизодов пьесы; подготовка информационной заметки о положении женщины мещанского сословия в обществе в середине 19 века (воспитание, доступ к образованию, работе, социальные роли и др.) в связи с судьбой героини пьесы Катерины («Гроза») (или Ларисы из «Бесприданницы») типична и вписывается в этот контекст. Написание текста информационной и публицистической заметки на основе художественного текста</w:t>
            </w:r>
          </w:p>
        </w:tc>
        <w:tc>
          <w:tcPr>
            <w:tcW w:w="371" w:type="pct"/>
            <w:tcBorders>
              <w:top w:val="single" w:sz="4" w:space="0" w:color="auto"/>
              <w:left w:val="single" w:sz="4" w:space="0" w:color="auto"/>
              <w:bottom w:val="single" w:sz="4" w:space="0" w:color="auto"/>
              <w:right w:val="single" w:sz="4" w:space="0" w:color="auto"/>
            </w:tcBorders>
            <w:hideMark/>
          </w:tcPr>
          <w:p w14:paraId="0D4310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EAD323" w14:textId="77777777" w:rsidR="00F340B9" w:rsidRPr="00F340B9" w:rsidRDefault="00F340B9" w:rsidP="00F340B9">
            <w:pPr>
              <w:spacing w:line="240" w:lineRule="auto"/>
              <w:rPr>
                <w:rFonts w:ascii="Times New Roman" w:hAnsi="Times New Roman"/>
                <w:sz w:val="24"/>
                <w:szCs w:val="24"/>
              </w:rPr>
            </w:pPr>
          </w:p>
        </w:tc>
      </w:tr>
      <w:tr w:rsidR="00F340B9" w:rsidRPr="00F340B9" w14:paraId="719E353C" w14:textId="77777777" w:rsidTr="0069015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063A1B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2.2</w:t>
            </w:r>
          </w:p>
          <w:p w14:paraId="7E4E32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Илья Ильич Обломов как вневременной тип и одна из граней</w:t>
            </w:r>
          </w:p>
          <w:p w14:paraId="18E23C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национального характера</w:t>
            </w:r>
          </w:p>
        </w:tc>
        <w:tc>
          <w:tcPr>
            <w:tcW w:w="3068" w:type="pct"/>
            <w:tcBorders>
              <w:top w:val="single" w:sz="4" w:space="0" w:color="auto"/>
              <w:left w:val="single" w:sz="4" w:space="0" w:color="auto"/>
              <w:bottom w:val="single" w:sz="4" w:space="0" w:color="auto"/>
              <w:right w:val="single" w:sz="4" w:space="0" w:color="auto"/>
            </w:tcBorders>
            <w:hideMark/>
          </w:tcPr>
          <w:p w14:paraId="3A2726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371" w:type="pct"/>
            <w:tcBorders>
              <w:top w:val="single" w:sz="4" w:space="0" w:color="auto"/>
              <w:left w:val="single" w:sz="4" w:space="0" w:color="auto"/>
              <w:bottom w:val="single" w:sz="4" w:space="0" w:color="auto"/>
              <w:right w:val="single" w:sz="4" w:space="0" w:color="auto"/>
            </w:tcBorders>
            <w:hideMark/>
          </w:tcPr>
          <w:p w14:paraId="0AEAA9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736" w:type="pct"/>
            <w:vMerge w:val="restart"/>
            <w:tcBorders>
              <w:top w:val="single" w:sz="4" w:space="0" w:color="auto"/>
              <w:left w:val="single" w:sz="4" w:space="0" w:color="auto"/>
              <w:bottom w:val="single" w:sz="4" w:space="0" w:color="auto"/>
              <w:right w:val="single" w:sz="4" w:space="0" w:color="auto"/>
            </w:tcBorders>
            <w:hideMark/>
          </w:tcPr>
          <w:p w14:paraId="678197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03640BCF" w14:textId="77777777" w:rsidTr="0069015B">
        <w:trPr>
          <w:trHeight w:val="9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6D24EC"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3F2E61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А.И. Гончаров роман «Обломов». 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p w14:paraId="7168F1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Литературная критика произведения: Н.А. Добролюбов " Что такое обломовщина?"</w:t>
            </w:r>
          </w:p>
        </w:tc>
        <w:tc>
          <w:tcPr>
            <w:tcW w:w="371" w:type="pct"/>
            <w:tcBorders>
              <w:top w:val="single" w:sz="4" w:space="0" w:color="auto"/>
              <w:left w:val="single" w:sz="4" w:space="0" w:color="auto"/>
              <w:bottom w:val="single" w:sz="4" w:space="0" w:color="auto"/>
              <w:right w:val="single" w:sz="4" w:space="0" w:color="auto"/>
            </w:tcBorders>
            <w:hideMark/>
          </w:tcPr>
          <w:p w14:paraId="6210D9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854991" w14:textId="77777777" w:rsidR="00F340B9" w:rsidRPr="00F340B9" w:rsidRDefault="00F340B9" w:rsidP="00F340B9">
            <w:pPr>
              <w:spacing w:line="240" w:lineRule="auto"/>
              <w:rPr>
                <w:rFonts w:ascii="Times New Roman" w:hAnsi="Times New Roman"/>
                <w:sz w:val="24"/>
                <w:szCs w:val="24"/>
              </w:rPr>
            </w:pPr>
          </w:p>
        </w:tc>
      </w:tr>
      <w:tr w:rsidR="00F340B9" w:rsidRPr="00F340B9" w14:paraId="1E62B055" w14:textId="77777777" w:rsidTr="0069015B">
        <w:trPr>
          <w:trHeight w:val="10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25A64B"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2F6957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 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Сочинение «Что от Обломова есть во мне?»</w:t>
            </w:r>
          </w:p>
        </w:tc>
        <w:tc>
          <w:tcPr>
            <w:tcW w:w="371" w:type="pct"/>
            <w:tcBorders>
              <w:top w:val="single" w:sz="4" w:space="0" w:color="auto"/>
              <w:left w:val="single" w:sz="4" w:space="0" w:color="auto"/>
              <w:bottom w:val="single" w:sz="4" w:space="0" w:color="auto"/>
              <w:right w:val="single" w:sz="4" w:space="0" w:color="auto"/>
            </w:tcBorders>
            <w:hideMark/>
          </w:tcPr>
          <w:p w14:paraId="774F86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74AF0" w14:textId="77777777" w:rsidR="00F340B9" w:rsidRPr="00F340B9" w:rsidRDefault="00F340B9" w:rsidP="00F340B9">
            <w:pPr>
              <w:spacing w:line="240" w:lineRule="auto"/>
              <w:rPr>
                <w:rFonts w:ascii="Times New Roman" w:hAnsi="Times New Roman"/>
                <w:sz w:val="24"/>
                <w:szCs w:val="24"/>
              </w:rPr>
            </w:pPr>
          </w:p>
        </w:tc>
      </w:tr>
      <w:tr w:rsidR="00F340B9" w:rsidRPr="00F340B9" w14:paraId="1CA70E3E" w14:textId="77777777" w:rsidTr="0069015B">
        <w:trPr>
          <w:trHeight w:val="199"/>
        </w:trPr>
        <w:tc>
          <w:tcPr>
            <w:tcW w:w="825" w:type="pct"/>
            <w:vMerge w:val="restart"/>
            <w:tcBorders>
              <w:top w:val="single" w:sz="4" w:space="0" w:color="auto"/>
              <w:left w:val="single" w:sz="4" w:space="0" w:color="auto"/>
              <w:bottom w:val="single" w:sz="4" w:space="0" w:color="auto"/>
              <w:right w:val="single" w:sz="4" w:space="0" w:color="auto"/>
            </w:tcBorders>
            <w:hideMark/>
          </w:tcPr>
          <w:p w14:paraId="4B1369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2.3</w:t>
            </w:r>
          </w:p>
          <w:p w14:paraId="42D164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Новый герой, «отрицающий всё», в романе И. С. Тургенева (1818 — 1883) «Отцы и дети»</w:t>
            </w:r>
          </w:p>
        </w:tc>
        <w:tc>
          <w:tcPr>
            <w:tcW w:w="3068" w:type="pct"/>
            <w:tcBorders>
              <w:top w:val="single" w:sz="4" w:space="0" w:color="auto"/>
              <w:left w:val="single" w:sz="4" w:space="0" w:color="auto"/>
              <w:bottom w:val="single" w:sz="4" w:space="0" w:color="auto"/>
              <w:right w:val="single" w:sz="4" w:space="0" w:color="auto"/>
            </w:tcBorders>
            <w:hideMark/>
          </w:tcPr>
          <w:p w14:paraId="7601EB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371" w:type="pct"/>
            <w:tcBorders>
              <w:top w:val="single" w:sz="4" w:space="0" w:color="auto"/>
              <w:left w:val="single" w:sz="4" w:space="0" w:color="auto"/>
              <w:bottom w:val="single" w:sz="4" w:space="0" w:color="auto"/>
              <w:right w:val="single" w:sz="4" w:space="0" w:color="auto"/>
            </w:tcBorders>
            <w:hideMark/>
          </w:tcPr>
          <w:p w14:paraId="42B1FF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41956D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1FEFFF9D"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DA1EA3"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7DD643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p w14:paraId="1FE0FD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Литературная критика произведения Д. И. Писарева "Базаров"</w:t>
            </w:r>
          </w:p>
        </w:tc>
        <w:tc>
          <w:tcPr>
            <w:tcW w:w="371" w:type="pct"/>
            <w:tcBorders>
              <w:top w:val="single" w:sz="4" w:space="0" w:color="auto"/>
              <w:left w:val="single" w:sz="4" w:space="0" w:color="auto"/>
              <w:bottom w:val="single" w:sz="4" w:space="0" w:color="auto"/>
              <w:right w:val="single" w:sz="4" w:space="0" w:color="auto"/>
            </w:tcBorders>
          </w:tcPr>
          <w:p w14:paraId="15641C79"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A4F8F7" w14:textId="77777777" w:rsidR="00F340B9" w:rsidRPr="00F340B9" w:rsidRDefault="00F340B9" w:rsidP="00F340B9">
            <w:pPr>
              <w:spacing w:line="240" w:lineRule="auto"/>
              <w:rPr>
                <w:rFonts w:ascii="Times New Roman" w:hAnsi="Times New Roman"/>
                <w:sz w:val="24"/>
                <w:szCs w:val="24"/>
              </w:rPr>
            </w:pPr>
          </w:p>
        </w:tc>
      </w:tr>
      <w:tr w:rsidR="00F340B9" w:rsidRPr="00F340B9" w14:paraId="079C8AA3" w14:textId="77777777" w:rsidTr="0069015B">
        <w:trPr>
          <w:trHeight w:val="18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2DE261"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5C5293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 Работа с избранными эпизодами романа (чтение, обсуждение) Написание рассказа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 рассказ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w:t>
            </w:r>
          </w:p>
        </w:tc>
        <w:tc>
          <w:tcPr>
            <w:tcW w:w="371" w:type="pct"/>
            <w:tcBorders>
              <w:top w:val="single" w:sz="4" w:space="0" w:color="auto"/>
              <w:left w:val="single" w:sz="4" w:space="0" w:color="auto"/>
              <w:bottom w:val="single" w:sz="4" w:space="0" w:color="auto"/>
              <w:right w:val="single" w:sz="4" w:space="0" w:color="auto"/>
            </w:tcBorders>
            <w:hideMark/>
          </w:tcPr>
          <w:p w14:paraId="66FF12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A4456" w14:textId="77777777" w:rsidR="00F340B9" w:rsidRPr="00F340B9" w:rsidRDefault="00F340B9" w:rsidP="00F340B9">
            <w:pPr>
              <w:spacing w:line="240" w:lineRule="auto"/>
              <w:rPr>
                <w:rFonts w:ascii="Times New Roman" w:hAnsi="Times New Roman"/>
                <w:sz w:val="24"/>
                <w:szCs w:val="24"/>
              </w:rPr>
            </w:pPr>
          </w:p>
        </w:tc>
      </w:tr>
      <w:tr w:rsidR="00F340B9" w:rsidRPr="00F340B9" w14:paraId="7A9BE413" w14:textId="77777777" w:rsidTr="0069015B">
        <w:trPr>
          <w:trHeight w:val="357"/>
        </w:trPr>
        <w:tc>
          <w:tcPr>
            <w:tcW w:w="5000" w:type="pct"/>
            <w:gridSpan w:val="4"/>
            <w:tcBorders>
              <w:top w:val="single" w:sz="4" w:space="0" w:color="auto"/>
              <w:left w:val="single" w:sz="4" w:space="0" w:color="auto"/>
              <w:bottom w:val="single" w:sz="4" w:space="0" w:color="auto"/>
              <w:right w:val="single" w:sz="4" w:space="0" w:color="auto"/>
            </w:tcBorders>
            <w:hideMark/>
          </w:tcPr>
          <w:p w14:paraId="1B7F38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Профессионально-ориентированное содержание (содержание прикладного модуля)</w:t>
            </w:r>
          </w:p>
        </w:tc>
      </w:tr>
      <w:tr w:rsidR="00F340B9" w:rsidRPr="00F340B9" w14:paraId="1BC10ED8" w14:textId="77777777" w:rsidTr="0069015B">
        <w:trPr>
          <w:trHeight w:val="923"/>
        </w:trPr>
        <w:tc>
          <w:tcPr>
            <w:tcW w:w="825" w:type="pct"/>
            <w:vMerge w:val="restart"/>
            <w:tcBorders>
              <w:top w:val="single" w:sz="4" w:space="0" w:color="auto"/>
              <w:left w:val="single" w:sz="4" w:space="0" w:color="auto"/>
              <w:bottom w:val="single" w:sz="4" w:space="0" w:color="auto"/>
              <w:right w:val="single" w:sz="4" w:space="0" w:color="auto"/>
            </w:tcBorders>
          </w:tcPr>
          <w:p w14:paraId="4989AE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«Ты профессией астронома метростроевца не удивишь!..»</w:t>
            </w:r>
          </w:p>
          <w:p w14:paraId="41EAF4BF"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6DBC10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p w14:paraId="62CE81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Стереотипы, связанные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отрасли);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w:t>
            </w:r>
          </w:p>
        </w:tc>
        <w:tc>
          <w:tcPr>
            <w:tcW w:w="371" w:type="pct"/>
            <w:tcBorders>
              <w:top w:val="single" w:sz="4" w:space="0" w:color="auto"/>
              <w:left w:val="single" w:sz="4" w:space="0" w:color="auto"/>
              <w:bottom w:val="single" w:sz="4" w:space="0" w:color="auto"/>
              <w:right w:val="single" w:sz="4" w:space="0" w:color="auto"/>
            </w:tcBorders>
            <w:hideMark/>
          </w:tcPr>
          <w:p w14:paraId="275896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w:t>
            </w:r>
          </w:p>
        </w:tc>
        <w:tc>
          <w:tcPr>
            <w:tcW w:w="736" w:type="pct"/>
            <w:vMerge w:val="restart"/>
            <w:tcBorders>
              <w:top w:val="single" w:sz="4" w:space="0" w:color="auto"/>
              <w:left w:val="single" w:sz="4" w:space="0" w:color="auto"/>
              <w:bottom w:val="single" w:sz="4" w:space="0" w:color="auto"/>
              <w:right w:val="single" w:sz="4" w:space="0" w:color="auto"/>
            </w:tcBorders>
            <w:hideMark/>
          </w:tcPr>
          <w:p w14:paraId="0C866A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09ПК2…</w:t>
            </w:r>
          </w:p>
        </w:tc>
      </w:tr>
      <w:tr w:rsidR="00F340B9" w:rsidRPr="00F340B9" w14:paraId="6294E170" w14:textId="77777777" w:rsidTr="0069015B">
        <w:trPr>
          <w:trHeight w:val="9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633AE6"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71D77F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Практические занятия: «Обломов на службе»: работа с избранными эпизодами гл.5 ч.1. романа «Обломов». 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синтаксический конструкций (по аналогии с избранным эпизодом). Работа с инфоресурсами. поиск информации по теме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w:t>
            </w:r>
            <w:r w:rsidRPr="00F340B9">
              <w:rPr>
                <w:rFonts w:ascii="Times New Roman" w:hAnsi="Times New Roman"/>
                <w:sz w:val="24"/>
                <w:szCs w:val="24"/>
              </w:rPr>
              <w:lastRenderedPageBreak/>
              <w:t>обществе с получаемой профессией и ее социальной значимостью; участие в дискуссии «Как люди моей профессии меняют мир к лучшему?»</w:t>
            </w:r>
          </w:p>
        </w:tc>
        <w:tc>
          <w:tcPr>
            <w:tcW w:w="371" w:type="pct"/>
            <w:tcBorders>
              <w:top w:val="single" w:sz="4" w:space="0" w:color="auto"/>
              <w:left w:val="single" w:sz="4" w:space="0" w:color="auto"/>
              <w:bottom w:val="single" w:sz="4" w:space="0" w:color="auto"/>
              <w:right w:val="single" w:sz="4" w:space="0" w:color="auto"/>
            </w:tcBorders>
            <w:hideMark/>
          </w:tcPr>
          <w:p w14:paraId="73513A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3356C8" w14:textId="77777777" w:rsidR="00F340B9" w:rsidRPr="00F340B9" w:rsidRDefault="00F340B9" w:rsidP="00F340B9">
            <w:pPr>
              <w:spacing w:line="240" w:lineRule="auto"/>
              <w:rPr>
                <w:rFonts w:ascii="Times New Roman" w:hAnsi="Times New Roman"/>
                <w:sz w:val="24"/>
                <w:szCs w:val="24"/>
              </w:rPr>
            </w:pPr>
          </w:p>
        </w:tc>
      </w:tr>
      <w:tr w:rsidR="00F340B9" w:rsidRPr="00F340B9" w14:paraId="0F118041" w14:textId="77777777" w:rsidTr="0069015B">
        <w:trPr>
          <w:trHeight w:val="322"/>
        </w:trPr>
        <w:tc>
          <w:tcPr>
            <w:tcW w:w="5000" w:type="pct"/>
            <w:gridSpan w:val="4"/>
            <w:tcBorders>
              <w:top w:val="single" w:sz="4" w:space="0" w:color="auto"/>
              <w:left w:val="single" w:sz="4" w:space="0" w:color="auto"/>
              <w:bottom w:val="single" w:sz="4" w:space="0" w:color="auto"/>
              <w:right w:val="single" w:sz="4" w:space="0" w:color="auto"/>
            </w:tcBorders>
            <w:hideMark/>
          </w:tcPr>
          <w:p w14:paraId="04997B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r>
      <w:tr w:rsidR="00F340B9" w:rsidRPr="00F340B9" w14:paraId="257C9A06" w14:textId="77777777" w:rsidTr="0069015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2D7206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2.4</w:t>
            </w:r>
          </w:p>
          <w:p w14:paraId="0A798B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Люди и реальность в сказках М. Е. Салтыкова-Щедрина (1826—1889): русская жизнь в иносказаниях</w:t>
            </w:r>
          </w:p>
        </w:tc>
        <w:tc>
          <w:tcPr>
            <w:tcW w:w="3068" w:type="pct"/>
            <w:tcBorders>
              <w:top w:val="single" w:sz="4" w:space="0" w:color="auto"/>
              <w:left w:val="single" w:sz="4" w:space="0" w:color="auto"/>
              <w:bottom w:val="single" w:sz="4" w:space="0" w:color="auto"/>
              <w:right w:val="single" w:sz="4" w:space="0" w:color="auto"/>
            </w:tcBorders>
            <w:hideMark/>
          </w:tcPr>
          <w:p w14:paraId="73EF5D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p w14:paraId="40DC73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Авторский замысел и своеобразие жанра литературной сказки. Сходство и различие сказок М.Е. Салтыкова-Щедрина и русских народных сказок. Художественные средства: иносказание, гротеск, гипербола, ирония, сатира. Эзопов язык</w:t>
            </w:r>
          </w:p>
        </w:tc>
        <w:tc>
          <w:tcPr>
            <w:tcW w:w="371" w:type="pct"/>
            <w:vMerge w:val="restart"/>
            <w:tcBorders>
              <w:top w:val="single" w:sz="4" w:space="0" w:color="auto"/>
              <w:left w:val="single" w:sz="4" w:space="0" w:color="auto"/>
              <w:bottom w:val="single" w:sz="4" w:space="0" w:color="auto"/>
              <w:right w:val="single" w:sz="4" w:space="0" w:color="auto"/>
            </w:tcBorders>
            <w:hideMark/>
          </w:tcPr>
          <w:p w14:paraId="644D85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0CFB73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53F4AA4A"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D9446"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479E0E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Работа с избранными эпизодами, подготовка инсценировки, иллюстраций; подготовка материала о биографии М. Е. Салтыкова-Щедрина в виде ленты времени / инфографики / презентации / видеоролика / постера / коллажа / подкаста или в др. оговоренном преподавателем формате и соотнесении фактов личной биографии с художественным творчеством писателя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ABCD36"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EC3D32" w14:textId="77777777" w:rsidR="00F340B9" w:rsidRPr="00F340B9" w:rsidRDefault="00F340B9" w:rsidP="00F340B9">
            <w:pPr>
              <w:spacing w:line="240" w:lineRule="auto"/>
              <w:rPr>
                <w:rFonts w:ascii="Times New Roman" w:hAnsi="Times New Roman"/>
                <w:sz w:val="24"/>
                <w:szCs w:val="24"/>
              </w:rPr>
            </w:pPr>
          </w:p>
        </w:tc>
      </w:tr>
      <w:tr w:rsidR="00F340B9" w:rsidRPr="00F340B9" w14:paraId="6C76712A" w14:textId="77777777" w:rsidTr="0069015B">
        <w:trPr>
          <w:trHeight w:val="841"/>
        </w:trPr>
        <w:tc>
          <w:tcPr>
            <w:tcW w:w="825" w:type="pct"/>
            <w:vMerge w:val="restart"/>
            <w:tcBorders>
              <w:top w:val="single" w:sz="4" w:space="0" w:color="auto"/>
              <w:left w:val="single" w:sz="4" w:space="0" w:color="auto"/>
              <w:bottom w:val="single" w:sz="4" w:space="0" w:color="auto"/>
              <w:right w:val="single" w:sz="4" w:space="0" w:color="auto"/>
            </w:tcBorders>
            <w:hideMark/>
          </w:tcPr>
          <w:p w14:paraId="6C35AD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2.5</w:t>
            </w:r>
          </w:p>
          <w:p w14:paraId="625E3D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Человек и его выбор в кризисной ситуации в романе Ф.М. Достоевского «Преступление и наказание» (1866)</w:t>
            </w:r>
          </w:p>
        </w:tc>
        <w:tc>
          <w:tcPr>
            <w:tcW w:w="3068" w:type="pct"/>
            <w:tcBorders>
              <w:top w:val="single" w:sz="4" w:space="0" w:color="auto"/>
              <w:left w:val="single" w:sz="4" w:space="0" w:color="auto"/>
              <w:bottom w:val="single" w:sz="4" w:space="0" w:color="auto"/>
              <w:right w:val="single" w:sz="4" w:space="0" w:color="auto"/>
            </w:tcBorders>
            <w:hideMark/>
          </w:tcPr>
          <w:p w14:paraId="545CFC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p w14:paraId="0E46F3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Роман «Преступление и наказание»: образ главного героя.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раскольниковской «арифметики»; антигуманность теории в целом). Ф.М. Достоевский и современность. Тезисы теории Раскольникова и признаки фашизма (в сопоставлении). 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 и др.</w:t>
            </w:r>
          </w:p>
        </w:tc>
        <w:tc>
          <w:tcPr>
            <w:tcW w:w="371" w:type="pct"/>
            <w:tcBorders>
              <w:top w:val="single" w:sz="4" w:space="0" w:color="auto"/>
              <w:left w:val="single" w:sz="4" w:space="0" w:color="auto"/>
              <w:bottom w:val="single" w:sz="4" w:space="0" w:color="auto"/>
              <w:right w:val="single" w:sz="4" w:space="0" w:color="auto"/>
            </w:tcBorders>
            <w:hideMark/>
          </w:tcPr>
          <w:p w14:paraId="530AA2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tcBorders>
              <w:top w:val="single" w:sz="4" w:space="0" w:color="auto"/>
              <w:left w:val="single" w:sz="4" w:space="0" w:color="auto"/>
              <w:bottom w:val="single" w:sz="4" w:space="0" w:color="auto"/>
              <w:right w:val="single" w:sz="4" w:space="0" w:color="auto"/>
            </w:tcBorders>
            <w:hideMark/>
          </w:tcPr>
          <w:p w14:paraId="5A182C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55E3B837"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E03852"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32DD50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Практические занятия: Работа избранными эпизодами из романа «Преступление и </w:t>
            </w:r>
            <w:r w:rsidRPr="00F340B9">
              <w:rPr>
                <w:rFonts w:ascii="Times New Roman" w:hAnsi="Times New Roman"/>
                <w:sz w:val="24"/>
                <w:szCs w:val="24"/>
              </w:rPr>
              <w:lastRenderedPageBreak/>
              <w:t>наказание» (чтение и обсуждение). Работа в малых группах (задания по выбору): подготовка материала о биографии Ф.М. Достоевского в виде ленты времени / презентации / видеоролика / постера / коллажа / подкаста или в др. оговоренном учителем формате и соотнесите факты личной биографии с художественным творчеством писателя; работа с информационными ресурсами и картами, подготовка иллюстраций  с вероятным маршрутом экскурсии по местам Петербурга, упомянутым в романе, и комментариев; написание текста-исследования «Почему Раскольников убивает?» (В. Набоков) или текста-опровержения теории Раскольникова</w:t>
            </w:r>
          </w:p>
        </w:tc>
        <w:tc>
          <w:tcPr>
            <w:tcW w:w="371" w:type="pct"/>
            <w:tcBorders>
              <w:top w:val="single" w:sz="4" w:space="0" w:color="auto"/>
              <w:left w:val="single" w:sz="4" w:space="0" w:color="auto"/>
              <w:bottom w:val="single" w:sz="4" w:space="0" w:color="auto"/>
              <w:right w:val="single" w:sz="4" w:space="0" w:color="auto"/>
            </w:tcBorders>
            <w:hideMark/>
          </w:tcPr>
          <w:p w14:paraId="6F596C2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w:t>
            </w:r>
          </w:p>
        </w:tc>
        <w:tc>
          <w:tcPr>
            <w:tcW w:w="736" w:type="pct"/>
            <w:tcBorders>
              <w:top w:val="single" w:sz="4" w:space="0" w:color="auto"/>
              <w:left w:val="single" w:sz="4" w:space="0" w:color="auto"/>
              <w:bottom w:val="single" w:sz="4" w:space="0" w:color="auto"/>
              <w:right w:val="single" w:sz="4" w:space="0" w:color="auto"/>
            </w:tcBorders>
            <w:hideMark/>
          </w:tcPr>
          <w:p w14:paraId="549792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ОК 01, ОК 02, ОК </w:t>
            </w:r>
            <w:r w:rsidRPr="00F340B9">
              <w:rPr>
                <w:rFonts w:ascii="Times New Roman" w:hAnsi="Times New Roman"/>
                <w:sz w:val="24"/>
                <w:szCs w:val="24"/>
              </w:rPr>
              <w:lastRenderedPageBreak/>
              <w:t>03, ОК 04, ОК 05, ОК 06, ОК 09</w:t>
            </w:r>
          </w:p>
        </w:tc>
      </w:tr>
      <w:tr w:rsidR="00F340B9" w:rsidRPr="00F340B9" w14:paraId="40423E67" w14:textId="77777777" w:rsidTr="0069015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1C1EF1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2.6</w:t>
            </w:r>
          </w:p>
          <w:p w14:paraId="6A3679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Человек в поиске правды и любви: «любовь – это деятельное желание добра другому…» – в творчестве Л. Н. Толстого (1828—1910)</w:t>
            </w:r>
          </w:p>
        </w:tc>
        <w:tc>
          <w:tcPr>
            <w:tcW w:w="3068" w:type="pct"/>
            <w:tcBorders>
              <w:top w:val="single" w:sz="4" w:space="0" w:color="auto"/>
              <w:left w:val="single" w:sz="4" w:space="0" w:color="auto"/>
              <w:bottom w:val="single" w:sz="4" w:space="0" w:color="auto"/>
              <w:right w:val="single" w:sz="4" w:space="0" w:color="auto"/>
            </w:tcBorders>
            <w:hideMark/>
          </w:tcPr>
          <w:p w14:paraId="46D4E1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p w14:paraId="6FDF10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«Севастопольские рассказы» (1855) – непарадное изображение войны. «Диалектика души»: толстовский принцип психологического анализа. «Люцерн» (1857). Истоки проблематики и образов последующих произведений в рассказах и краткая формулировка толстовских идей.</w:t>
            </w:r>
          </w:p>
          <w:p w14:paraId="5B8BFC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Роман-эпопея «Война и мир» (1869) (обзорно): история создания, истоки замысла, жанровое своеобразие, смысл названия, отражение нравственных идеалов Толстого в 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Толстого для русской культуры</w:t>
            </w:r>
          </w:p>
        </w:tc>
        <w:tc>
          <w:tcPr>
            <w:tcW w:w="371" w:type="pct"/>
            <w:tcBorders>
              <w:top w:val="single" w:sz="4" w:space="0" w:color="auto"/>
              <w:left w:val="single" w:sz="4" w:space="0" w:color="auto"/>
              <w:bottom w:val="single" w:sz="4" w:space="0" w:color="auto"/>
              <w:right w:val="single" w:sz="4" w:space="0" w:color="auto"/>
            </w:tcBorders>
            <w:hideMark/>
          </w:tcPr>
          <w:p w14:paraId="246FC6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736" w:type="pct"/>
            <w:vMerge w:val="restart"/>
            <w:tcBorders>
              <w:top w:val="single" w:sz="4" w:space="0" w:color="auto"/>
              <w:left w:val="single" w:sz="4" w:space="0" w:color="auto"/>
              <w:bottom w:val="single" w:sz="4" w:space="0" w:color="auto"/>
              <w:right w:val="single" w:sz="4" w:space="0" w:color="auto"/>
            </w:tcBorders>
            <w:hideMark/>
          </w:tcPr>
          <w:p w14:paraId="6F26D8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0BC61DCC"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60CFB5"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450D27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 Работа с избранными эпизодами из «Севастопольских рассказов» Л.Н. Толстого и рассказа «Люцерн» (чтение и обсуждение). Подготовка материала о биографии Л.Н. Толстого в виде ленты времени / презентации / видеоролика / постера / коллажа / подкаста или в др. оговоренном учителем формате. Работа с инфоресурсами: подготовка презентации / постер, коллаж / видеоролик или др. формате (по выбору) об истории создания романа-эпопеи «Война и мир» Л.Н. Толстого. Написание рецензии на экранизации «Войны и мира»</w:t>
            </w:r>
          </w:p>
        </w:tc>
        <w:tc>
          <w:tcPr>
            <w:tcW w:w="371" w:type="pct"/>
            <w:tcBorders>
              <w:top w:val="single" w:sz="4" w:space="0" w:color="auto"/>
              <w:left w:val="single" w:sz="4" w:space="0" w:color="auto"/>
              <w:bottom w:val="single" w:sz="4" w:space="0" w:color="auto"/>
              <w:right w:val="single" w:sz="4" w:space="0" w:color="auto"/>
            </w:tcBorders>
            <w:hideMark/>
          </w:tcPr>
          <w:p w14:paraId="24BF7D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2CB91B" w14:textId="77777777" w:rsidR="00F340B9" w:rsidRPr="00F340B9" w:rsidRDefault="00F340B9" w:rsidP="00F340B9">
            <w:pPr>
              <w:spacing w:line="240" w:lineRule="auto"/>
              <w:rPr>
                <w:rFonts w:ascii="Times New Roman" w:hAnsi="Times New Roman"/>
                <w:sz w:val="24"/>
                <w:szCs w:val="24"/>
              </w:rPr>
            </w:pPr>
          </w:p>
        </w:tc>
      </w:tr>
      <w:tr w:rsidR="00F340B9" w:rsidRPr="00F340B9" w14:paraId="0D73669F" w14:textId="77777777" w:rsidTr="0069015B">
        <w:trPr>
          <w:trHeight w:val="361"/>
        </w:trPr>
        <w:tc>
          <w:tcPr>
            <w:tcW w:w="5000" w:type="pct"/>
            <w:gridSpan w:val="4"/>
            <w:tcBorders>
              <w:top w:val="single" w:sz="4" w:space="0" w:color="auto"/>
              <w:left w:val="single" w:sz="4" w:space="0" w:color="auto"/>
              <w:bottom w:val="single" w:sz="4" w:space="0" w:color="auto"/>
              <w:right w:val="single" w:sz="4" w:space="0" w:color="auto"/>
            </w:tcBorders>
            <w:hideMark/>
          </w:tcPr>
          <w:p w14:paraId="4A71DE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Профессионально-ориентированное содержание (содержание прикладного модуля)</w:t>
            </w:r>
          </w:p>
        </w:tc>
      </w:tr>
      <w:tr w:rsidR="00F340B9" w:rsidRPr="00F340B9" w14:paraId="075D73B4" w14:textId="77777777" w:rsidTr="0069015B">
        <w:trPr>
          <w:trHeight w:val="1058"/>
        </w:trPr>
        <w:tc>
          <w:tcPr>
            <w:tcW w:w="825" w:type="pct"/>
            <w:vMerge w:val="restart"/>
            <w:tcBorders>
              <w:top w:val="single" w:sz="4" w:space="0" w:color="auto"/>
              <w:left w:val="single" w:sz="4" w:space="0" w:color="auto"/>
              <w:bottom w:val="single" w:sz="4" w:space="0" w:color="auto"/>
              <w:right w:val="single" w:sz="4" w:space="0" w:color="auto"/>
            </w:tcBorders>
            <w:hideMark/>
          </w:tcPr>
          <w:p w14:paraId="1F3499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«Каждый должен быть величествен в своем деле»: пути совершенствования в профессии/ специальность</w:t>
            </w:r>
          </w:p>
        </w:tc>
        <w:tc>
          <w:tcPr>
            <w:tcW w:w="3068" w:type="pct"/>
            <w:tcBorders>
              <w:top w:val="single" w:sz="4" w:space="0" w:color="auto"/>
              <w:left w:val="single" w:sz="4" w:space="0" w:color="auto"/>
              <w:bottom w:val="single" w:sz="4" w:space="0" w:color="auto"/>
              <w:right w:val="single" w:sz="4" w:space="0" w:color="auto"/>
            </w:tcBorders>
            <w:hideMark/>
          </w:tcPr>
          <w:p w14:paraId="3FEC2F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p w14:paraId="62EF82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Рассказы и повести Н.С. Лескова</w:t>
            </w:r>
          </w:p>
          <w:p w14:paraId="197808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Обобщение и систематизация знаний о профессиональном мастерстве. Знакомство с профессиональными журналами и информационными ресурсами, посвященными профессиональной деятельности.</w:t>
            </w:r>
          </w:p>
        </w:tc>
        <w:tc>
          <w:tcPr>
            <w:tcW w:w="371" w:type="pct"/>
            <w:tcBorders>
              <w:top w:val="single" w:sz="4" w:space="0" w:color="auto"/>
              <w:left w:val="single" w:sz="4" w:space="0" w:color="auto"/>
              <w:bottom w:val="single" w:sz="4" w:space="0" w:color="auto"/>
              <w:right w:val="single" w:sz="4" w:space="0" w:color="auto"/>
            </w:tcBorders>
            <w:hideMark/>
          </w:tcPr>
          <w:p w14:paraId="2CFBF5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w:t>
            </w:r>
          </w:p>
        </w:tc>
        <w:tc>
          <w:tcPr>
            <w:tcW w:w="736" w:type="pct"/>
            <w:vMerge w:val="restart"/>
            <w:tcBorders>
              <w:top w:val="single" w:sz="4" w:space="0" w:color="auto"/>
              <w:left w:val="single" w:sz="4" w:space="0" w:color="auto"/>
              <w:bottom w:val="single" w:sz="4" w:space="0" w:color="auto"/>
              <w:right w:val="single" w:sz="4" w:space="0" w:color="auto"/>
            </w:tcBorders>
            <w:hideMark/>
          </w:tcPr>
          <w:p w14:paraId="59114A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09ПК2…</w:t>
            </w:r>
          </w:p>
        </w:tc>
      </w:tr>
      <w:tr w:rsidR="00F340B9" w:rsidRPr="00F340B9" w14:paraId="25DB347D" w14:textId="77777777" w:rsidTr="0069015B">
        <w:trPr>
          <w:trHeight w:val="10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2C652F"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6D3276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 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371" w:type="pct"/>
            <w:tcBorders>
              <w:top w:val="single" w:sz="4" w:space="0" w:color="auto"/>
              <w:left w:val="single" w:sz="4" w:space="0" w:color="auto"/>
              <w:bottom w:val="single" w:sz="4" w:space="0" w:color="auto"/>
              <w:right w:val="single" w:sz="4" w:space="0" w:color="auto"/>
            </w:tcBorders>
            <w:hideMark/>
          </w:tcPr>
          <w:p w14:paraId="43FF59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1D8745" w14:textId="77777777" w:rsidR="00F340B9" w:rsidRPr="00F340B9" w:rsidRDefault="00F340B9" w:rsidP="00F340B9">
            <w:pPr>
              <w:spacing w:line="240" w:lineRule="auto"/>
              <w:rPr>
                <w:rFonts w:ascii="Times New Roman" w:hAnsi="Times New Roman"/>
                <w:sz w:val="24"/>
                <w:szCs w:val="24"/>
              </w:rPr>
            </w:pPr>
          </w:p>
        </w:tc>
      </w:tr>
      <w:tr w:rsidR="00F340B9" w:rsidRPr="00F340B9" w14:paraId="7F0DEADA" w14:textId="77777777" w:rsidTr="0069015B">
        <w:trPr>
          <w:trHeight w:val="309"/>
        </w:trPr>
        <w:tc>
          <w:tcPr>
            <w:tcW w:w="5000" w:type="pct"/>
            <w:gridSpan w:val="4"/>
            <w:tcBorders>
              <w:top w:val="single" w:sz="4" w:space="0" w:color="auto"/>
              <w:left w:val="single" w:sz="4" w:space="0" w:color="auto"/>
              <w:bottom w:val="single" w:sz="4" w:space="0" w:color="auto"/>
              <w:right w:val="single" w:sz="4" w:space="0" w:color="auto"/>
            </w:tcBorders>
            <w:hideMark/>
          </w:tcPr>
          <w:p w14:paraId="657971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r>
      <w:tr w:rsidR="00F340B9" w:rsidRPr="00F340B9" w14:paraId="691A84CC" w14:textId="77777777" w:rsidTr="0069015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53F7A3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2.7</w:t>
            </w:r>
          </w:p>
          <w:p w14:paraId="5E3745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Крестьянство как собирательный герой поэзии Н.А. Некрасова</w:t>
            </w:r>
          </w:p>
        </w:tc>
        <w:tc>
          <w:tcPr>
            <w:tcW w:w="3068" w:type="pct"/>
            <w:tcBorders>
              <w:top w:val="single" w:sz="4" w:space="0" w:color="auto"/>
              <w:left w:val="single" w:sz="4" w:space="0" w:color="auto"/>
              <w:bottom w:val="single" w:sz="4" w:space="0" w:color="auto"/>
              <w:right w:val="single" w:sz="4" w:space="0" w:color="auto"/>
            </w:tcBorders>
            <w:hideMark/>
          </w:tcPr>
          <w:p w14:paraId="0977CA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p w14:paraId="53B07C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изучения: «Калистрат», «Современная ода», «Зине», «14 июня 1854 года», «Тишина», «Еще мучимый страстию мятежной…», «Да, наша жизнь текла мятежно…», «Слезы и нервы», «В деревне», «Несжатая полоса», «Забытая деревня», «Школьник», «Песня Еремушке», «Элегия», «На смерть Добролюбова», «Поэт и гражданин», «Пророк», «На Волге», «Железная дорога», «Несжатая полоса», «Забытая деревня», «В дороге», «Тройка», «Вчерашний день часу в шестом…», «Я не люблю иронии твоей…», «О Муза! Я у двери гроба…», «Умру я скоро. 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 «Муза» (Нет, музы ласково поющей и прекрасной…) и др. Поэма «Кому на Руси жить хорошо» (1866) (обзорно). Эпопея крестьянской жизни: замысел и его воплощение. Фольклорная основа поэмы. Легенда об атамане Кудеяре</w:t>
            </w:r>
          </w:p>
        </w:tc>
        <w:tc>
          <w:tcPr>
            <w:tcW w:w="371" w:type="pct"/>
            <w:tcBorders>
              <w:top w:val="single" w:sz="4" w:space="0" w:color="auto"/>
              <w:left w:val="single" w:sz="4" w:space="0" w:color="auto"/>
              <w:bottom w:val="single" w:sz="4" w:space="0" w:color="auto"/>
              <w:right w:val="single" w:sz="4" w:space="0" w:color="auto"/>
            </w:tcBorders>
            <w:hideMark/>
          </w:tcPr>
          <w:p w14:paraId="34A520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3DD32A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55FE2F51"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65698A"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028EAE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Практические занятия: чтение и анализ стихотворений; подготовка сообщения / презентации / ролика / подкаста или др. формате (по выбору) о тех поэтических текстах Н.А. Некрасова, которые впоследствии стали народными песнями, ответив на вопрос, </w:t>
            </w:r>
            <w:r w:rsidRPr="00F340B9">
              <w:rPr>
                <w:rFonts w:ascii="Times New Roman" w:hAnsi="Times New Roman"/>
                <w:sz w:val="24"/>
                <w:szCs w:val="24"/>
              </w:rPr>
              <w:lastRenderedPageBreak/>
              <w:t>почему его тексты легко превращаются в песни. Работа с инфоресурсами: сообщение о легендарном сюжете об атамане Кудеяре в фольклоре и его воплощении в поэме Некрасова</w:t>
            </w:r>
          </w:p>
        </w:tc>
        <w:tc>
          <w:tcPr>
            <w:tcW w:w="371" w:type="pct"/>
            <w:tcBorders>
              <w:top w:val="single" w:sz="4" w:space="0" w:color="auto"/>
              <w:left w:val="single" w:sz="4" w:space="0" w:color="auto"/>
              <w:bottom w:val="single" w:sz="4" w:space="0" w:color="auto"/>
              <w:right w:val="single" w:sz="4" w:space="0" w:color="auto"/>
            </w:tcBorders>
            <w:hideMark/>
          </w:tcPr>
          <w:p w14:paraId="36C53B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8F0D4D" w14:textId="77777777" w:rsidR="00F340B9" w:rsidRPr="00F340B9" w:rsidRDefault="00F340B9" w:rsidP="00F340B9">
            <w:pPr>
              <w:spacing w:line="240" w:lineRule="auto"/>
              <w:rPr>
                <w:rFonts w:ascii="Times New Roman" w:hAnsi="Times New Roman"/>
                <w:sz w:val="24"/>
                <w:szCs w:val="24"/>
              </w:rPr>
            </w:pPr>
          </w:p>
        </w:tc>
      </w:tr>
      <w:tr w:rsidR="00F340B9" w:rsidRPr="00F340B9" w14:paraId="0F628532" w14:textId="77777777" w:rsidTr="0069015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136A29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2.8</w:t>
            </w:r>
          </w:p>
          <w:p w14:paraId="6ABEE7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Человек и мир в зеркале поэзии. Ф.И. Тютчев и А.А. Фет</w:t>
            </w:r>
          </w:p>
        </w:tc>
        <w:tc>
          <w:tcPr>
            <w:tcW w:w="3068" w:type="pct"/>
            <w:tcBorders>
              <w:top w:val="single" w:sz="4" w:space="0" w:color="auto"/>
              <w:left w:val="single" w:sz="4" w:space="0" w:color="auto"/>
              <w:bottom w:val="single" w:sz="4" w:space="0" w:color="auto"/>
              <w:right w:val="single" w:sz="4" w:space="0" w:color="auto"/>
            </w:tcBorders>
            <w:hideMark/>
          </w:tcPr>
          <w:p w14:paraId="38B7AD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p w14:paraId="799150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темы и художественное своеобразие лирики Тютчева, бурный пейзаж как доминанта в художественном мире Тютчева. Для чтения и изучения: Ф.И. Тютчев: «Наш век», «Silentium», «Не то, что мните вы, природа…» «О, как убийственно мы любим…», «Фонтан», «Чему бы жизнь нас не учила…», «Осенний вечер», «Не рассуждай, не хлопочи…»,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 ночное…», «О чём ты воешь, ветр ночной?» и др.</w:t>
            </w:r>
          </w:p>
          <w:p w14:paraId="56CFEF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темы и художественное своеобразие лирики А.А. Фета, идиллический пейзаж. Для чтения и изучения: 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воздух чист…», «Я пришел к тебе с приветом…», «Еще майская ночь», «Заря прощается с землею…», «Еще весны душистой нега…», «Ель рукавом мне тропинку завесила…», «Сияла ночь. Луной был полон сад…», «Я тебе ничего не скажу…», «Это утро, радость эта…», «Первый ландыш», «Смерть» и др.</w:t>
            </w:r>
          </w:p>
        </w:tc>
        <w:tc>
          <w:tcPr>
            <w:tcW w:w="371" w:type="pct"/>
            <w:tcBorders>
              <w:top w:val="single" w:sz="4" w:space="0" w:color="auto"/>
              <w:left w:val="single" w:sz="4" w:space="0" w:color="auto"/>
              <w:bottom w:val="single" w:sz="4" w:space="0" w:color="auto"/>
              <w:right w:val="single" w:sz="4" w:space="0" w:color="auto"/>
            </w:tcBorders>
            <w:hideMark/>
          </w:tcPr>
          <w:p w14:paraId="02223EC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76CF72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3DD0F82A"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9C96DF"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7F54BC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 чтение и анализ стихотворений; подготовка литературно-музыкальной композиции на стихи поэтов и подбор иллюстративного материала</w:t>
            </w:r>
          </w:p>
        </w:tc>
        <w:tc>
          <w:tcPr>
            <w:tcW w:w="371" w:type="pct"/>
            <w:tcBorders>
              <w:top w:val="single" w:sz="4" w:space="0" w:color="auto"/>
              <w:left w:val="single" w:sz="4" w:space="0" w:color="auto"/>
              <w:bottom w:val="single" w:sz="4" w:space="0" w:color="auto"/>
              <w:right w:val="single" w:sz="4" w:space="0" w:color="auto"/>
            </w:tcBorders>
            <w:hideMark/>
          </w:tcPr>
          <w:p w14:paraId="70C9E2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F47FA1" w14:textId="77777777" w:rsidR="00F340B9" w:rsidRPr="00F340B9" w:rsidRDefault="00F340B9" w:rsidP="00F340B9">
            <w:pPr>
              <w:spacing w:line="240" w:lineRule="auto"/>
              <w:rPr>
                <w:rFonts w:ascii="Times New Roman" w:hAnsi="Times New Roman"/>
                <w:sz w:val="24"/>
                <w:szCs w:val="24"/>
              </w:rPr>
            </w:pPr>
          </w:p>
        </w:tc>
      </w:tr>
      <w:tr w:rsidR="00F340B9" w:rsidRPr="00F340B9" w14:paraId="23C57770" w14:textId="77777777" w:rsidTr="0069015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14CD31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2.9</w:t>
            </w:r>
          </w:p>
          <w:p w14:paraId="1EEA6E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Проблема ответственности человека за свою судьбу и судьбы близких ему людей в рассказах А.П. Чехова </w:t>
            </w:r>
            <w:r w:rsidRPr="00F340B9">
              <w:rPr>
                <w:rFonts w:ascii="Times New Roman" w:hAnsi="Times New Roman"/>
                <w:sz w:val="24"/>
                <w:szCs w:val="24"/>
              </w:rPr>
              <w:lastRenderedPageBreak/>
              <w:t>(1860—1904)</w:t>
            </w:r>
          </w:p>
        </w:tc>
        <w:tc>
          <w:tcPr>
            <w:tcW w:w="3068" w:type="pct"/>
            <w:tcBorders>
              <w:top w:val="single" w:sz="4" w:space="0" w:color="auto"/>
              <w:left w:val="single" w:sz="4" w:space="0" w:color="auto"/>
              <w:bottom w:val="single" w:sz="4" w:space="0" w:color="auto"/>
              <w:right w:val="single" w:sz="4" w:space="0" w:color="auto"/>
            </w:tcBorders>
            <w:hideMark/>
          </w:tcPr>
          <w:p w14:paraId="228D09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Содержание учебного материала:</w:t>
            </w:r>
          </w:p>
          <w:p w14:paraId="17B8C5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Малая проза А.П. Чехова. «Дом с мезонином». «Рассказ старшего садовника». Человек и общество. Психологизм прозы Чехова: лаконичность повествования и скрытый 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w:t>
            </w:r>
            <w:r w:rsidRPr="00F340B9">
              <w:rPr>
                <w:rFonts w:ascii="Times New Roman" w:hAnsi="Times New Roman"/>
                <w:sz w:val="24"/>
                <w:szCs w:val="24"/>
              </w:rPr>
              <w:lastRenderedPageBreak/>
              <w:t>Чехову. Особенности чеховских диалогов. Речевые и портретные характеристики персонажей</w:t>
            </w:r>
          </w:p>
        </w:tc>
        <w:tc>
          <w:tcPr>
            <w:tcW w:w="371" w:type="pct"/>
            <w:tcBorders>
              <w:top w:val="single" w:sz="4" w:space="0" w:color="auto"/>
              <w:left w:val="single" w:sz="4" w:space="0" w:color="auto"/>
              <w:bottom w:val="single" w:sz="4" w:space="0" w:color="auto"/>
              <w:right w:val="single" w:sz="4" w:space="0" w:color="auto"/>
            </w:tcBorders>
          </w:tcPr>
          <w:p w14:paraId="26742A2D" w14:textId="77777777" w:rsidR="00F340B9" w:rsidRPr="00F340B9" w:rsidRDefault="00F340B9" w:rsidP="00F340B9">
            <w:pPr>
              <w:spacing w:line="240" w:lineRule="auto"/>
              <w:rPr>
                <w:rFonts w:ascii="Times New Roman" w:hAnsi="Times New Roman"/>
                <w:sz w:val="24"/>
                <w:szCs w:val="24"/>
              </w:rPr>
            </w:pPr>
          </w:p>
        </w:tc>
        <w:tc>
          <w:tcPr>
            <w:tcW w:w="736" w:type="pct"/>
            <w:vMerge w:val="restart"/>
            <w:tcBorders>
              <w:top w:val="single" w:sz="4" w:space="0" w:color="auto"/>
              <w:left w:val="single" w:sz="4" w:space="0" w:color="auto"/>
              <w:bottom w:val="single" w:sz="4" w:space="0" w:color="auto"/>
              <w:right w:val="single" w:sz="4" w:space="0" w:color="auto"/>
            </w:tcBorders>
            <w:hideMark/>
          </w:tcPr>
          <w:p w14:paraId="5182D8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665BEB27"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83DA87"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02635A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 Инсценировка избранных эпизодов пьесы. Подготовка и участие в дискуссии «Как человек может влиять на окружающий мир и менять его к лучшему?» Работа с инфоресурсами: определение теории малых дел и соотнесение определения с содержанием рассказа. Написание речи в защиту одной из позиций, высказанных в «Рассказе старшего садовника» или написание рецензии на экранизацию «Вишневого сада»</w:t>
            </w:r>
          </w:p>
        </w:tc>
        <w:tc>
          <w:tcPr>
            <w:tcW w:w="371" w:type="pct"/>
            <w:tcBorders>
              <w:top w:val="single" w:sz="4" w:space="0" w:color="auto"/>
              <w:left w:val="single" w:sz="4" w:space="0" w:color="auto"/>
              <w:bottom w:val="single" w:sz="4" w:space="0" w:color="auto"/>
              <w:right w:val="single" w:sz="4" w:space="0" w:color="auto"/>
            </w:tcBorders>
            <w:hideMark/>
          </w:tcPr>
          <w:p w14:paraId="38A29B3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2A7F21" w14:textId="77777777" w:rsidR="00F340B9" w:rsidRPr="00F340B9" w:rsidRDefault="00F340B9" w:rsidP="00F340B9">
            <w:pPr>
              <w:spacing w:line="240" w:lineRule="auto"/>
              <w:rPr>
                <w:rFonts w:ascii="Times New Roman" w:hAnsi="Times New Roman"/>
                <w:sz w:val="24"/>
                <w:szCs w:val="24"/>
              </w:rPr>
            </w:pPr>
          </w:p>
        </w:tc>
      </w:tr>
      <w:tr w:rsidR="00F340B9" w:rsidRPr="00F340B9" w14:paraId="4C0750AF" w14:textId="77777777" w:rsidTr="0069015B">
        <w:trPr>
          <w:trHeight w:val="363"/>
        </w:trPr>
        <w:tc>
          <w:tcPr>
            <w:tcW w:w="5000" w:type="pct"/>
            <w:gridSpan w:val="4"/>
            <w:tcBorders>
              <w:top w:val="single" w:sz="4" w:space="0" w:color="auto"/>
              <w:left w:val="single" w:sz="4" w:space="0" w:color="auto"/>
              <w:bottom w:val="single" w:sz="4" w:space="0" w:color="auto"/>
              <w:right w:val="single" w:sz="4" w:space="0" w:color="auto"/>
            </w:tcBorders>
            <w:hideMark/>
          </w:tcPr>
          <w:p w14:paraId="6F5933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Профессионально-ориентированное содержание (содержание прикладного модуля)</w:t>
            </w:r>
          </w:p>
        </w:tc>
      </w:tr>
      <w:tr w:rsidR="00F340B9" w:rsidRPr="00F340B9" w14:paraId="77D9AEE5" w14:textId="77777777" w:rsidTr="0069015B">
        <w:trPr>
          <w:trHeight w:val="683"/>
        </w:trPr>
        <w:tc>
          <w:tcPr>
            <w:tcW w:w="825" w:type="pct"/>
            <w:vMerge w:val="restart"/>
            <w:tcBorders>
              <w:top w:val="single" w:sz="4" w:space="0" w:color="auto"/>
              <w:left w:val="single" w:sz="4" w:space="0" w:color="auto"/>
              <w:bottom w:val="single" w:sz="4" w:space="0" w:color="auto"/>
              <w:right w:val="single" w:sz="4" w:space="0" w:color="auto"/>
            </w:tcBorders>
            <w:hideMark/>
          </w:tcPr>
          <w:p w14:paraId="4FAF2B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Как написать резюме, чтобы найти хорошую работу</w:t>
            </w:r>
          </w:p>
        </w:tc>
        <w:tc>
          <w:tcPr>
            <w:tcW w:w="3068" w:type="pct"/>
            <w:tcBorders>
              <w:top w:val="single" w:sz="4" w:space="0" w:color="auto"/>
              <w:left w:val="single" w:sz="4" w:space="0" w:color="auto"/>
              <w:bottom w:val="single" w:sz="4" w:space="0" w:color="auto"/>
              <w:right w:val="single" w:sz="4" w:space="0" w:color="auto"/>
            </w:tcBorders>
            <w:hideMark/>
          </w:tcPr>
          <w:p w14:paraId="0E305C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p w14:paraId="7060F0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Роль профессии в положении человека в социуме. Резюме как описание способностей человека, которые делают его конкурентоспособным на рынке труда. Цель резюме – привлечь 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Как презентовать себя в резюме, чтобы выглядеть в глазах работодателя именно таким сотрудником, каков ему необходим. Резюме – официальный документ, правила написания которого регламентированы руководством по делопроизводству. Структура резюме. Резюме действительное и резюме проектное</w:t>
            </w:r>
          </w:p>
        </w:tc>
        <w:tc>
          <w:tcPr>
            <w:tcW w:w="371" w:type="pct"/>
            <w:tcBorders>
              <w:top w:val="single" w:sz="4" w:space="0" w:color="auto"/>
              <w:left w:val="single" w:sz="4" w:space="0" w:color="auto"/>
              <w:bottom w:val="single" w:sz="4" w:space="0" w:color="auto"/>
              <w:right w:val="single" w:sz="4" w:space="0" w:color="auto"/>
            </w:tcBorders>
            <w:hideMark/>
          </w:tcPr>
          <w:p w14:paraId="5204D3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w:t>
            </w:r>
          </w:p>
        </w:tc>
        <w:tc>
          <w:tcPr>
            <w:tcW w:w="736" w:type="pct"/>
            <w:vMerge w:val="restart"/>
            <w:tcBorders>
              <w:top w:val="single" w:sz="4" w:space="0" w:color="auto"/>
              <w:left w:val="single" w:sz="4" w:space="0" w:color="auto"/>
              <w:bottom w:val="single" w:sz="4" w:space="0" w:color="auto"/>
              <w:right w:val="single" w:sz="4" w:space="0" w:color="auto"/>
            </w:tcBorders>
            <w:hideMark/>
          </w:tcPr>
          <w:p w14:paraId="1E2E17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p w14:paraId="694ADB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ПК2…</w:t>
            </w:r>
          </w:p>
        </w:tc>
      </w:tr>
      <w:tr w:rsidR="00F340B9" w:rsidRPr="00F340B9" w14:paraId="7C1F2D3E" w14:textId="77777777" w:rsidTr="0069015B">
        <w:trPr>
          <w:trHeight w:val="6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17727C"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1F9003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 Отличие нормативных документов от видов текстов (сопоставление фрагмента из художественного текста и официальных документов). Понятие о резюме. Работа с образцовым документом резюме. Составление своего действительного резюме (по аналогии с образцовым текстом) Взаимопроверка составленных резюме. Понятие о проектном резюме</w:t>
            </w:r>
          </w:p>
        </w:tc>
        <w:tc>
          <w:tcPr>
            <w:tcW w:w="371" w:type="pct"/>
            <w:tcBorders>
              <w:top w:val="single" w:sz="4" w:space="0" w:color="auto"/>
              <w:left w:val="single" w:sz="4" w:space="0" w:color="auto"/>
              <w:bottom w:val="single" w:sz="4" w:space="0" w:color="auto"/>
              <w:right w:val="single" w:sz="4" w:space="0" w:color="auto"/>
            </w:tcBorders>
            <w:hideMark/>
          </w:tcPr>
          <w:p w14:paraId="72E104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803FDF" w14:textId="77777777" w:rsidR="00F340B9" w:rsidRPr="00F340B9" w:rsidRDefault="00F340B9" w:rsidP="00F340B9">
            <w:pPr>
              <w:spacing w:line="240" w:lineRule="auto"/>
              <w:rPr>
                <w:rFonts w:ascii="Times New Roman" w:hAnsi="Times New Roman"/>
                <w:sz w:val="24"/>
                <w:szCs w:val="24"/>
              </w:rPr>
            </w:pPr>
          </w:p>
        </w:tc>
      </w:tr>
      <w:tr w:rsidR="00F340B9" w:rsidRPr="00F340B9" w14:paraId="4C2A9151" w14:textId="77777777" w:rsidTr="0069015B">
        <w:trPr>
          <w:trHeight w:val="20"/>
        </w:trPr>
        <w:tc>
          <w:tcPr>
            <w:tcW w:w="5000" w:type="pct"/>
            <w:gridSpan w:val="4"/>
            <w:tcBorders>
              <w:top w:val="single" w:sz="4" w:space="0" w:color="auto"/>
              <w:left w:val="single" w:sz="4" w:space="0" w:color="auto"/>
              <w:bottom w:val="single" w:sz="4" w:space="0" w:color="auto"/>
              <w:right w:val="single" w:sz="4" w:space="0" w:color="auto"/>
            </w:tcBorders>
            <w:hideMark/>
          </w:tcPr>
          <w:p w14:paraId="53179E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r>
      <w:tr w:rsidR="00F340B9" w:rsidRPr="00F340B9" w14:paraId="29FFE0A4" w14:textId="77777777" w:rsidTr="0069015B">
        <w:trPr>
          <w:trHeight w:val="20"/>
        </w:trPr>
        <w:tc>
          <w:tcPr>
            <w:tcW w:w="3893" w:type="pct"/>
            <w:gridSpan w:val="2"/>
            <w:tcBorders>
              <w:top w:val="single" w:sz="4" w:space="0" w:color="auto"/>
              <w:left w:val="single" w:sz="4" w:space="0" w:color="auto"/>
              <w:bottom w:val="single" w:sz="4" w:space="0" w:color="auto"/>
              <w:right w:val="single" w:sz="4" w:space="0" w:color="auto"/>
            </w:tcBorders>
            <w:hideMark/>
          </w:tcPr>
          <w:p w14:paraId="1815A1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3.</w:t>
            </w:r>
          </w:p>
          <w:p w14:paraId="10D5F4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«Человек в поиске прекрасного»: Русская литература рубежа XIХ-ХХ веков в контексте социокультурных </w:t>
            </w:r>
            <w:r w:rsidRPr="00F340B9">
              <w:rPr>
                <w:rFonts w:ascii="Times New Roman" w:hAnsi="Times New Roman"/>
                <w:sz w:val="24"/>
                <w:szCs w:val="24"/>
              </w:rPr>
              <w:lastRenderedPageBreak/>
              <w:t>процессов эпохи</w:t>
            </w:r>
          </w:p>
        </w:tc>
        <w:tc>
          <w:tcPr>
            <w:tcW w:w="371" w:type="pct"/>
            <w:tcBorders>
              <w:top w:val="single" w:sz="4" w:space="0" w:color="auto"/>
              <w:left w:val="single" w:sz="4" w:space="0" w:color="auto"/>
              <w:bottom w:val="single" w:sz="4" w:space="0" w:color="auto"/>
              <w:right w:val="single" w:sz="4" w:space="0" w:color="auto"/>
            </w:tcBorders>
            <w:hideMark/>
          </w:tcPr>
          <w:p w14:paraId="7AFF63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16</w:t>
            </w:r>
          </w:p>
        </w:tc>
        <w:tc>
          <w:tcPr>
            <w:tcW w:w="736" w:type="pct"/>
            <w:tcBorders>
              <w:top w:val="single" w:sz="4" w:space="0" w:color="auto"/>
              <w:left w:val="single" w:sz="4" w:space="0" w:color="auto"/>
              <w:bottom w:val="single" w:sz="4" w:space="0" w:color="auto"/>
              <w:right w:val="single" w:sz="4" w:space="0" w:color="auto"/>
            </w:tcBorders>
          </w:tcPr>
          <w:p w14:paraId="3298C665" w14:textId="77777777" w:rsidR="00F340B9" w:rsidRPr="00F340B9" w:rsidRDefault="00F340B9" w:rsidP="00F340B9">
            <w:pPr>
              <w:spacing w:line="240" w:lineRule="auto"/>
              <w:rPr>
                <w:rFonts w:ascii="Times New Roman" w:hAnsi="Times New Roman"/>
                <w:sz w:val="24"/>
                <w:szCs w:val="24"/>
              </w:rPr>
            </w:pPr>
          </w:p>
        </w:tc>
      </w:tr>
      <w:tr w:rsidR="00F340B9" w:rsidRPr="00F340B9" w14:paraId="447FAFCF" w14:textId="77777777" w:rsidTr="0069015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5859C62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3.1</w:t>
            </w:r>
          </w:p>
          <w:p w14:paraId="0713801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Мотивы лирики и прозы И. А. Бунина</w:t>
            </w:r>
          </w:p>
        </w:tc>
        <w:tc>
          <w:tcPr>
            <w:tcW w:w="3068" w:type="pct"/>
            <w:tcBorders>
              <w:top w:val="single" w:sz="4" w:space="0" w:color="auto"/>
              <w:left w:val="single" w:sz="4" w:space="0" w:color="auto"/>
              <w:bottom w:val="single" w:sz="4" w:space="0" w:color="auto"/>
              <w:right w:val="single" w:sz="4" w:space="0" w:color="auto"/>
            </w:tcBorders>
            <w:hideMark/>
          </w:tcPr>
          <w:p w14:paraId="1225B5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Иван Алексеевич Бунин (1870–1953). Факты биографии. Первый русский писатель – лауреат Нобелевской премии по литературе </w:t>
            </w:r>
          </w:p>
          <w:p w14:paraId="4BB073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«Листопад», «Вечер», «Одиночество», «Не устану воспевать вас, звезды!..», «Последний шмель», «Слово», «Поэту» (другие – по выбору учителя). </w:t>
            </w:r>
          </w:p>
          <w:p w14:paraId="4B3975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Лирика. Философичность, психологизм и лиризм поэзии Бунина. Прославление «любви и радости бытия». Пейзажная лирика. Тема одиночества. Тема поэтического труда. </w:t>
            </w:r>
          </w:p>
          <w:p w14:paraId="76545B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Рассказы «Антоновские яблоки», «Чистый понедельник»; рассказ-притча «Господин из Сан-Франциско»; цикл рассказов «Темные аллеи» (два рассказа – по выбору учителя)</w:t>
            </w:r>
          </w:p>
          <w:p w14:paraId="1D3938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371" w:type="pct"/>
            <w:vMerge w:val="restart"/>
            <w:tcBorders>
              <w:top w:val="single" w:sz="4" w:space="0" w:color="auto"/>
              <w:left w:val="single" w:sz="4" w:space="0" w:color="auto"/>
              <w:bottom w:val="single" w:sz="4" w:space="0" w:color="auto"/>
              <w:right w:val="single" w:sz="4" w:space="0" w:color="auto"/>
            </w:tcBorders>
            <w:hideMark/>
          </w:tcPr>
          <w:p w14:paraId="374186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67D72A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341A6E53" w14:textId="77777777" w:rsidTr="0069015B">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886320"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184FB5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Психологизм бунинской прозы. Пейзаж. Особенности языка: «живопись» словом, детали-символы, сочетание различных пластов лексики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1288F"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DCD52" w14:textId="77777777" w:rsidR="00F340B9" w:rsidRPr="00F340B9" w:rsidRDefault="00F340B9" w:rsidP="00F340B9">
            <w:pPr>
              <w:spacing w:line="240" w:lineRule="auto"/>
              <w:rPr>
                <w:rFonts w:ascii="Times New Roman" w:hAnsi="Times New Roman"/>
                <w:sz w:val="24"/>
                <w:szCs w:val="24"/>
              </w:rPr>
            </w:pPr>
          </w:p>
        </w:tc>
      </w:tr>
      <w:tr w:rsidR="00F340B9" w:rsidRPr="00F340B9" w14:paraId="120BA19B" w14:textId="77777777" w:rsidTr="0069015B">
        <w:trPr>
          <w:trHeight w:val="20"/>
        </w:trPr>
        <w:tc>
          <w:tcPr>
            <w:tcW w:w="825" w:type="pct"/>
            <w:tcBorders>
              <w:top w:val="single" w:sz="4" w:space="0" w:color="auto"/>
              <w:left w:val="single" w:sz="4" w:space="0" w:color="auto"/>
              <w:bottom w:val="single" w:sz="4" w:space="0" w:color="auto"/>
              <w:right w:val="single" w:sz="4" w:space="0" w:color="auto"/>
            </w:tcBorders>
            <w:hideMark/>
          </w:tcPr>
          <w:p w14:paraId="75072E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3.2</w:t>
            </w:r>
          </w:p>
          <w:p w14:paraId="2F7FC3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Традиции русской классики в творчестве А. И. Куприна</w:t>
            </w:r>
          </w:p>
        </w:tc>
        <w:tc>
          <w:tcPr>
            <w:tcW w:w="3068" w:type="pct"/>
            <w:tcBorders>
              <w:top w:val="single" w:sz="4" w:space="0" w:color="auto"/>
              <w:left w:val="single" w:sz="4" w:space="0" w:color="auto"/>
              <w:bottom w:val="single" w:sz="4" w:space="0" w:color="auto"/>
              <w:right w:val="single" w:sz="4" w:space="0" w:color="auto"/>
            </w:tcBorders>
            <w:hideMark/>
          </w:tcPr>
          <w:p w14:paraId="538975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Александр Иванович Куприн (1870–1938) Сведения из биографии.</w:t>
            </w:r>
          </w:p>
          <w:p w14:paraId="5B6DEA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Повесть «Олеся». Тема «естественного человека» в повести. Мечты Олеси и реальная жизнь ее окружения. Трагизм любови героини. Осуждение пороков общества. </w:t>
            </w:r>
          </w:p>
          <w:p w14:paraId="22DC17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Рассказ «Гранатовый браслет». Своеобразие сюжета. Герои о сущности любви. Трагическая история любви Желткова.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Роом, 1964)</w:t>
            </w:r>
          </w:p>
        </w:tc>
        <w:tc>
          <w:tcPr>
            <w:tcW w:w="371" w:type="pct"/>
            <w:tcBorders>
              <w:top w:val="single" w:sz="4" w:space="0" w:color="auto"/>
              <w:left w:val="single" w:sz="4" w:space="0" w:color="auto"/>
              <w:bottom w:val="single" w:sz="4" w:space="0" w:color="auto"/>
              <w:right w:val="single" w:sz="4" w:space="0" w:color="auto"/>
            </w:tcBorders>
            <w:hideMark/>
          </w:tcPr>
          <w:p w14:paraId="708894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tcBorders>
              <w:top w:val="single" w:sz="4" w:space="0" w:color="auto"/>
              <w:left w:val="single" w:sz="4" w:space="0" w:color="auto"/>
              <w:bottom w:val="single" w:sz="4" w:space="0" w:color="auto"/>
              <w:right w:val="single" w:sz="4" w:space="0" w:color="auto"/>
            </w:tcBorders>
            <w:hideMark/>
          </w:tcPr>
          <w:p w14:paraId="42BE1A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0486AC2A" w14:textId="77777777" w:rsidTr="0069015B">
        <w:trPr>
          <w:trHeight w:val="274"/>
        </w:trPr>
        <w:tc>
          <w:tcPr>
            <w:tcW w:w="825" w:type="pct"/>
            <w:vMerge w:val="restart"/>
            <w:tcBorders>
              <w:top w:val="single" w:sz="4" w:space="0" w:color="auto"/>
              <w:left w:val="single" w:sz="4" w:space="0" w:color="auto"/>
              <w:bottom w:val="single" w:sz="4" w:space="0" w:color="auto"/>
              <w:right w:val="single" w:sz="4" w:space="0" w:color="auto"/>
            </w:tcBorders>
            <w:hideMark/>
          </w:tcPr>
          <w:p w14:paraId="634369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3.3</w:t>
            </w:r>
          </w:p>
          <w:p w14:paraId="2C3394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Герои М. Горького в </w:t>
            </w:r>
            <w:r w:rsidRPr="00F340B9">
              <w:rPr>
                <w:rFonts w:ascii="Times New Roman" w:hAnsi="Times New Roman"/>
                <w:sz w:val="24"/>
                <w:szCs w:val="24"/>
              </w:rPr>
              <w:lastRenderedPageBreak/>
              <w:t>поисках смысла жизни</w:t>
            </w:r>
          </w:p>
        </w:tc>
        <w:tc>
          <w:tcPr>
            <w:tcW w:w="3068" w:type="pct"/>
            <w:tcBorders>
              <w:top w:val="single" w:sz="4" w:space="0" w:color="auto"/>
              <w:left w:val="single" w:sz="4" w:space="0" w:color="auto"/>
              <w:bottom w:val="single" w:sz="4" w:space="0" w:color="auto"/>
              <w:right w:val="single" w:sz="4" w:space="0" w:color="auto"/>
            </w:tcBorders>
            <w:hideMark/>
          </w:tcPr>
          <w:p w14:paraId="51E3C1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Содержание учебного материала</w:t>
            </w:r>
          </w:p>
          <w:p w14:paraId="298506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Максим Горький (1868–1936). Сведения из биографии (актуализация и обобщение ранее </w:t>
            </w:r>
            <w:r w:rsidRPr="00F340B9">
              <w:rPr>
                <w:rFonts w:ascii="Times New Roman" w:hAnsi="Times New Roman"/>
                <w:sz w:val="24"/>
                <w:szCs w:val="24"/>
              </w:rPr>
              <w:lastRenderedPageBreak/>
              <w:t xml:space="preserve">изученного). </w:t>
            </w:r>
          </w:p>
          <w:p w14:paraId="6F470E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Рассказ-триптих «Старуха Изергиль». Романтизм ранних рассказов Горького. Проблема героя. Особенности композиции рассказа. Независимость и обреченность Изергиль. Индивидуализм Ларры. Подвиг Данко. Величие и бессмысленность его жертвы. Смысл противопоставления героев. </w:t>
            </w:r>
          </w:p>
          <w:p w14:paraId="1404FB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Пьеса «На дне».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Горький и Художественный театр. Сценическая история пьесы «На дне»</w:t>
            </w:r>
          </w:p>
        </w:tc>
        <w:tc>
          <w:tcPr>
            <w:tcW w:w="371" w:type="pct"/>
            <w:tcBorders>
              <w:top w:val="single" w:sz="4" w:space="0" w:color="auto"/>
              <w:left w:val="single" w:sz="4" w:space="0" w:color="auto"/>
              <w:bottom w:val="single" w:sz="4" w:space="0" w:color="auto"/>
              <w:right w:val="single" w:sz="4" w:space="0" w:color="auto"/>
            </w:tcBorders>
            <w:hideMark/>
          </w:tcPr>
          <w:p w14:paraId="1E3803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65E45B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ОК 01, ОК 02, ОК 03, ОК 04, ОК 05, </w:t>
            </w:r>
            <w:r w:rsidRPr="00F340B9">
              <w:rPr>
                <w:rFonts w:ascii="Times New Roman" w:hAnsi="Times New Roman"/>
                <w:sz w:val="24"/>
                <w:szCs w:val="24"/>
              </w:rPr>
              <w:lastRenderedPageBreak/>
              <w:t>ОК 06, ОК 09</w:t>
            </w:r>
          </w:p>
        </w:tc>
      </w:tr>
      <w:tr w:rsidR="00F340B9" w:rsidRPr="00F340B9" w14:paraId="7E7D94D8"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878CF1"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1436D0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Практические занятия: Противопоставление героя-индивидуалиста и героя-альтруиста. Социально-философская пьеса. Чтение по ролям фрагментов пьесы. Спор о человеке. «Три правды» в пьесе: в чем отличие? Неоднозначность авторской позиции. Песни и цитаты как составляющие языка пьесы. </w:t>
            </w:r>
          </w:p>
        </w:tc>
        <w:tc>
          <w:tcPr>
            <w:tcW w:w="371" w:type="pct"/>
            <w:tcBorders>
              <w:top w:val="single" w:sz="4" w:space="0" w:color="auto"/>
              <w:left w:val="single" w:sz="4" w:space="0" w:color="auto"/>
              <w:bottom w:val="single" w:sz="4" w:space="0" w:color="auto"/>
              <w:right w:val="single" w:sz="4" w:space="0" w:color="auto"/>
            </w:tcBorders>
            <w:hideMark/>
          </w:tcPr>
          <w:p w14:paraId="15EB39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2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19A28A" w14:textId="77777777" w:rsidR="00F340B9" w:rsidRPr="00F340B9" w:rsidRDefault="00F340B9" w:rsidP="00F340B9">
            <w:pPr>
              <w:spacing w:line="240" w:lineRule="auto"/>
              <w:rPr>
                <w:rFonts w:ascii="Times New Roman" w:hAnsi="Times New Roman"/>
                <w:sz w:val="24"/>
                <w:szCs w:val="24"/>
              </w:rPr>
            </w:pPr>
          </w:p>
        </w:tc>
      </w:tr>
      <w:tr w:rsidR="00F340B9" w:rsidRPr="00F340B9" w14:paraId="437FEF9F" w14:textId="77777777" w:rsidTr="0069015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32C427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3.4</w:t>
            </w:r>
          </w:p>
          <w:p w14:paraId="2A2AE9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Серебряный век: общая характеристика и основные представители</w:t>
            </w:r>
          </w:p>
        </w:tc>
        <w:tc>
          <w:tcPr>
            <w:tcW w:w="3068" w:type="pct"/>
            <w:tcBorders>
              <w:top w:val="single" w:sz="4" w:space="0" w:color="auto"/>
              <w:left w:val="single" w:sz="4" w:space="0" w:color="auto"/>
              <w:bottom w:val="single" w:sz="4" w:space="0" w:color="auto"/>
              <w:right w:val="single" w:sz="4" w:space="0" w:color="auto"/>
            </w:tcBorders>
            <w:hideMark/>
          </w:tcPr>
          <w:p w14:paraId="4B5E1A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hideMark/>
          </w:tcPr>
          <w:p w14:paraId="7436BF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7369F8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5F3C529D" w14:textId="77777777" w:rsidTr="0069015B">
        <w:trPr>
          <w:trHeight w:val="8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877E9"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2BBCF4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От реализма – к модернизму</w:t>
            </w:r>
          </w:p>
          <w:p w14:paraId="0B013C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Серебряный век: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14:paraId="4979B7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Символизм. Идея двоемирия и обновление художественного языка: расширение значения слова. Поэты-символисты: В. Брюсов («Творчество»); К. Бальмонт («Я – изысканность русской медлительной речи…»); А. Белый («Раздумье»).</w:t>
            </w:r>
          </w:p>
          <w:p w14:paraId="5D71AB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Акмеизм. Возвращение к «прекрасной ясности». Предметность тематики и образов, точность слова. Поэты-акмеисты: Н. Гумилев («Жираф»); С. Городецкий («Береза»).</w:t>
            </w:r>
          </w:p>
          <w:p w14:paraId="6CD1CA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Футуризм. Эпатажность и устремленность в будущее. Разрыв с традицией. Попытка </w:t>
            </w:r>
            <w:r w:rsidRPr="00F340B9">
              <w:rPr>
                <w:rFonts w:ascii="Times New Roman" w:hAnsi="Times New Roman"/>
                <w:sz w:val="24"/>
                <w:szCs w:val="24"/>
              </w:rPr>
              <w:lastRenderedPageBreak/>
              <w:t>создать «новый стиль. Приоритет формы над содержанием, эпатаж. Поиски в области языка, словотворчество. Поэты-футуристы: И. Северянин («Эпилог», «Авиатор»); В. Хлебников («Заклятие смехом»). Серебряный век в кино и театре.  Культура авангарда в современной массовой культуре</w:t>
            </w:r>
          </w:p>
          <w:p w14:paraId="474FA5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Андреев Леонид Николаевич (1971-1919). Родоначальник русского экспрессионизма. Рассказы и повести (одно произведение по выбору). Например, "Иуда Искариот", "Большой шлем" и другие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87E508"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6A5499" w14:textId="77777777" w:rsidR="00F340B9" w:rsidRPr="00F340B9" w:rsidRDefault="00F340B9" w:rsidP="00F340B9">
            <w:pPr>
              <w:spacing w:line="240" w:lineRule="auto"/>
              <w:rPr>
                <w:rFonts w:ascii="Times New Roman" w:hAnsi="Times New Roman"/>
                <w:sz w:val="24"/>
                <w:szCs w:val="24"/>
              </w:rPr>
            </w:pPr>
          </w:p>
        </w:tc>
      </w:tr>
      <w:tr w:rsidR="00F340B9" w:rsidRPr="00F340B9" w14:paraId="25522F02"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3A337E"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5BD636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Чтение и исполнение поэтических произведений, сопоставление различных методов создания художественного образа, стилизация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E9282D"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B7194B" w14:textId="77777777" w:rsidR="00F340B9" w:rsidRPr="00F340B9" w:rsidRDefault="00F340B9" w:rsidP="00F340B9">
            <w:pPr>
              <w:spacing w:line="240" w:lineRule="auto"/>
              <w:rPr>
                <w:rFonts w:ascii="Times New Roman" w:hAnsi="Times New Roman"/>
                <w:sz w:val="24"/>
                <w:szCs w:val="24"/>
              </w:rPr>
            </w:pPr>
          </w:p>
        </w:tc>
      </w:tr>
      <w:tr w:rsidR="00F340B9" w:rsidRPr="00F340B9" w14:paraId="48F83D6A" w14:textId="77777777" w:rsidTr="0069015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5CE234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3.5</w:t>
            </w:r>
          </w:p>
          <w:p w14:paraId="6D0989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 Блок. Лирика. Поэма «Двенадцать»</w:t>
            </w:r>
          </w:p>
        </w:tc>
        <w:tc>
          <w:tcPr>
            <w:tcW w:w="3068" w:type="pct"/>
            <w:tcBorders>
              <w:top w:val="single" w:sz="4" w:space="0" w:color="auto"/>
              <w:left w:val="single" w:sz="4" w:space="0" w:color="auto"/>
              <w:bottom w:val="single" w:sz="4" w:space="0" w:color="auto"/>
              <w:right w:val="single" w:sz="4" w:space="0" w:color="auto"/>
            </w:tcBorders>
            <w:hideMark/>
          </w:tcPr>
          <w:p w14:paraId="21FB7F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tcPr>
          <w:p w14:paraId="4867F6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p w14:paraId="5759FE98" w14:textId="77777777" w:rsidR="00F340B9" w:rsidRPr="00F340B9" w:rsidRDefault="00F340B9" w:rsidP="00F340B9">
            <w:pPr>
              <w:spacing w:line="240" w:lineRule="auto"/>
              <w:rPr>
                <w:rFonts w:ascii="Times New Roman" w:hAnsi="Times New Roman"/>
                <w:sz w:val="24"/>
                <w:szCs w:val="24"/>
              </w:rPr>
            </w:pPr>
          </w:p>
        </w:tc>
        <w:tc>
          <w:tcPr>
            <w:tcW w:w="736" w:type="pct"/>
            <w:vMerge w:val="restart"/>
            <w:tcBorders>
              <w:top w:val="single" w:sz="4" w:space="0" w:color="auto"/>
              <w:left w:val="single" w:sz="4" w:space="0" w:color="auto"/>
              <w:bottom w:val="single" w:sz="4" w:space="0" w:color="auto"/>
              <w:right w:val="single" w:sz="4" w:space="0" w:color="auto"/>
            </w:tcBorders>
            <w:hideMark/>
          </w:tcPr>
          <w:p w14:paraId="3288E6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77F0719D" w14:textId="77777777" w:rsidTr="0069015B">
        <w:trPr>
          <w:trHeight w:val="38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8E7BE"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4BBF54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Александр Александрович Блок (1880–1921). Сведения из биографии поэта. </w:t>
            </w:r>
          </w:p>
          <w:p w14:paraId="062791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«Вхожу я в темные храмы…», «Незнакомка», «Ночь, улица, фонарь, аптека…», «О доблестях, о подвигах, о славе…», «В ресторане», «Река раскинулась. Течет, грустит лениво…» (из цикла «На поле Куликовом»), «Россия», «Балаган», «О, я хочу безумно жить…». Лирика Блока – «трилогия вочеловечения». Ранние стихи: мистицизм, идеал мировой гармонии. Любовь как служение и возношение.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Музыкальность, экспрессивность как художественная особенность поэтической речи Блока. Песни и романсы на стихи поэта.</w:t>
            </w:r>
          </w:p>
          <w:p w14:paraId="370204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Поэма «Двенадцать». 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живописи и на сцене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761AF2"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F4A1D0" w14:textId="77777777" w:rsidR="00F340B9" w:rsidRPr="00F340B9" w:rsidRDefault="00F340B9" w:rsidP="00F340B9">
            <w:pPr>
              <w:spacing w:line="240" w:lineRule="auto"/>
              <w:rPr>
                <w:rFonts w:ascii="Times New Roman" w:hAnsi="Times New Roman"/>
                <w:sz w:val="24"/>
                <w:szCs w:val="24"/>
              </w:rPr>
            </w:pPr>
          </w:p>
        </w:tc>
      </w:tr>
      <w:tr w:rsidR="00F340B9" w:rsidRPr="00F340B9" w14:paraId="7AE2E050" w14:textId="77777777" w:rsidTr="0069015B">
        <w:trPr>
          <w:trHeight w:val="287"/>
        </w:trPr>
        <w:tc>
          <w:tcPr>
            <w:tcW w:w="825" w:type="pct"/>
            <w:vMerge w:val="restart"/>
            <w:tcBorders>
              <w:top w:val="single" w:sz="4" w:space="0" w:color="auto"/>
              <w:left w:val="single" w:sz="4" w:space="0" w:color="auto"/>
              <w:bottom w:val="single" w:sz="4" w:space="0" w:color="auto"/>
              <w:right w:val="single" w:sz="4" w:space="0" w:color="auto"/>
            </w:tcBorders>
            <w:hideMark/>
          </w:tcPr>
          <w:p w14:paraId="5E4398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3.6</w:t>
            </w:r>
          </w:p>
          <w:p w14:paraId="622D53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Поэтическое новаторство В. Маяковского</w:t>
            </w:r>
          </w:p>
        </w:tc>
        <w:tc>
          <w:tcPr>
            <w:tcW w:w="3068" w:type="pct"/>
            <w:tcBorders>
              <w:top w:val="single" w:sz="4" w:space="0" w:color="auto"/>
              <w:left w:val="single" w:sz="4" w:space="0" w:color="auto"/>
              <w:bottom w:val="single" w:sz="4" w:space="0" w:color="auto"/>
              <w:right w:val="single" w:sz="4" w:space="0" w:color="auto"/>
            </w:tcBorders>
            <w:hideMark/>
          </w:tcPr>
          <w:p w14:paraId="7FE4D1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hideMark/>
          </w:tcPr>
          <w:p w14:paraId="085696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7CE867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ОК 01, ОК 02, ОК </w:t>
            </w:r>
            <w:r w:rsidRPr="00F340B9">
              <w:rPr>
                <w:rFonts w:ascii="Times New Roman" w:hAnsi="Times New Roman"/>
                <w:sz w:val="24"/>
                <w:szCs w:val="24"/>
              </w:rPr>
              <w:lastRenderedPageBreak/>
              <w:t>03, ОК 04, ОК 05, ОК 06, ОК 09</w:t>
            </w:r>
          </w:p>
        </w:tc>
      </w:tr>
      <w:tr w:rsidR="00F340B9" w:rsidRPr="00F340B9" w14:paraId="6FD5AB7B" w14:textId="77777777" w:rsidTr="0069015B">
        <w:trPr>
          <w:trHeight w:val="35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C449C8"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414F6D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Владимир Владимирович Маяковский (1893–1930) Трагедия горлана-главаря (факты биографии).</w:t>
            </w:r>
          </w:p>
          <w:p w14:paraId="1F184FA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«Послушайте!», «Лиличка!», «Скрипка и немножко нервно», «Левый марш», «Прозаседавшиеся», «Нате!», «А вы могли бы?», «Юбилейное», «Сергею Есенину» </w:t>
            </w:r>
          </w:p>
          <w:p w14:paraId="02B402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Лирика. Маяковский и футуризм. Ранняя лирика поэта. Сила личности и незащищенность лирического героя перед пошлостью, нелюбовью, рутинностью. Мотив одиночества, любви и смерти. Поэт и революция. Сатира Маяковского. Тема поэта и поэзии. 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 </w:t>
            </w:r>
          </w:p>
          <w:p w14:paraId="4EE2CD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Поэма-триптих «Облако в штанах».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рифмовки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ED70DB"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0F6D01" w14:textId="77777777" w:rsidR="00F340B9" w:rsidRPr="00F340B9" w:rsidRDefault="00F340B9" w:rsidP="00F340B9">
            <w:pPr>
              <w:spacing w:line="240" w:lineRule="auto"/>
              <w:rPr>
                <w:rFonts w:ascii="Times New Roman" w:hAnsi="Times New Roman"/>
                <w:sz w:val="24"/>
                <w:szCs w:val="24"/>
              </w:rPr>
            </w:pPr>
          </w:p>
        </w:tc>
      </w:tr>
      <w:tr w:rsidR="00F340B9" w:rsidRPr="00F340B9" w14:paraId="0A7FF401" w14:textId="77777777" w:rsidTr="0069015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732092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3.7</w:t>
            </w:r>
          </w:p>
          <w:p w14:paraId="438E28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Драматизм судьбы поэта</w:t>
            </w:r>
          </w:p>
          <w:p w14:paraId="3FA80A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 А. Есенин</w:t>
            </w:r>
          </w:p>
        </w:tc>
        <w:tc>
          <w:tcPr>
            <w:tcW w:w="3068" w:type="pct"/>
            <w:tcBorders>
              <w:top w:val="single" w:sz="4" w:space="0" w:color="auto"/>
              <w:left w:val="single" w:sz="4" w:space="0" w:color="auto"/>
              <w:bottom w:val="single" w:sz="4" w:space="0" w:color="auto"/>
              <w:right w:val="single" w:sz="4" w:space="0" w:color="auto"/>
            </w:tcBorders>
            <w:hideMark/>
          </w:tcPr>
          <w:p w14:paraId="2CB747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tcPr>
          <w:p w14:paraId="0E4BC99E" w14:textId="77777777" w:rsidR="00F340B9" w:rsidRPr="00F340B9" w:rsidRDefault="00F340B9" w:rsidP="00F340B9">
            <w:pPr>
              <w:spacing w:line="240" w:lineRule="auto"/>
              <w:rPr>
                <w:rFonts w:ascii="Times New Roman" w:hAnsi="Times New Roman"/>
                <w:sz w:val="24"/>
                <w:szCs w:val="24"/>
              </w:rPr>
            </w:pPr>
          </w:p>
          <w:p w14:paraId="0C8262F5" w14:textId="77777777" w:rsidR="00F340B9" w:rsidRPr="00F340B9" w:rsidRDefault="00F340B9" w:rsidP="00F340B9">
            <w:pPr>
              <w:spacing w:line="240" w:lineRule="auto"/>
              <w:rPr>
                <w:rFonts w:ascii="Times New Roman" w:hAnsi="Times New Roman"/>
                <w:sz w:val="24"/>
                <w:szCs w:val="24"/>
              </w:rPr>
            </w:pPr>
          </w:p>
          <w:p w14:paraId="011AF918" w14:textId="77777777" w:rsidR="00F340B9" w:rsidRPr="00F340B9" w:rsidRDefault="00F340B9" w:rsidP="00F340B9">
            <w:pPr>
              <w:spacing w:line="240" w:lineRule="auto"/>
              <w:rPr>
                <w:rFonts w:ascii="Times New Roman" w:hAnsi="Times New Roman"/>
                <w:sz w:val="24"/>
                <w:szCs w:val="24"/>
              </w:rPr>
            </w:pPr>
          </w:p>
          <w:p w14:paraId="02D2C804" w14:textId="77777777" w:rsidR="00F340B9" w:rsidRPr="00F340B9" w:rsidRDefault="00F340B9" w:rsidP="00F340B9">
            <w:pPr>
              <w:spacing w:line="240" w:lineRule="auto"/>
              <w:rPr>
                <w:rFonts w:ascii="Times New Roman" w:hAnsi="Times New Roman"/>
                <w:sz w:val="24"/>
                <w:szCs w:val="24"/>
              </w:rPr>
            </w:pPr>
          </w:p>
          <w:p w14:paraId="6B500111" w14:textId="77777777" w:rsidR="00F340B9" w:rsidRPr="00F340B9" w:rsidRDefault="00F340B9" w:rsidP="00F340B9">
            <w:pPr>
              <w:spacing w:line="240" w:lineRule="auto"/>
              <w:rPr>
                <w:rFonts w:ascii="Times New Roman" w:hAnsi="Times New Roman"/>
                <w:sz w:val="24"/>
                <w:szCs w:val="24"/>
              </w:rPr>
            </w:pPr>
          </w:p>
          <w:p w14:paraId="7745D6AE" w14:textId="77777777" w:rsidR="00F340B9" w:rsidRPr="00F340B9" w:rsidRDefault="00F340B9" w:rsidP="00F340B9">
            <w:pPr>
              <w:spacing w:line="240" w:lineRule="auto"/>
              <w:rPr>
                <w:rFonts w:ascii="Times New Roman" w:hAnsi="Times New Roman"/>
                <w:sz w:val="24"/>
                <w:szCs w:val="24"/>
              </w:rPr>
            </w:pPr>
          </w:p>
          <w:p w14:paraId="4D49B949" w14:textId="77777777" w:rsidR="00F340B9" w:rsidRPr="00F340B9" w:rsidRDefault="00F340B9" w:rsidP="00F340B9">
            <w:pPr>
              <w:spacing w:line="240" w:lineRule="auto"/>
              <w:rPr>
                <w:rFonts w:ascii="Times New Roman" w:hAnsi="Times New Roman"/>
                <w:sz w:val="24"/>
                <w:szCs w:val="24"/>
              </w:rPr>
            </w:pPr>
          </w:p>
          <w:p w14:paraId="20560AE6" w14:textId="77777777" w:rsidR="00F340B9" w:rsidRPr="00F340B9" w:rsidRDefault="00F340B9" w:rsidP="00F340B9">
            <w:pPr>
              <w:spacing w:line="240" w:lineRule="auto"/>
              <w:rPr>
                <w:rFonts w:ascii="Times New Roman" w:hAnsi="Times New Roman"/>
                <w:sz w:val="24"/>
                <w:szCs w:val="24"/>
              </w:rPr>
            </w:pPr>
          </w:p>
          <w:p w14:paraId="1FECEA2E" w14:textId="77777777" w:rsidR="00F340B9" w:rsidRPr="00F340B9" w:rsidRDefault="00F340B9" w:rsidP="00F340B9">
            <w:pPr>
              <w:spacing w:line="240" w:lineRule="auto"/>
              <w:rPr>
                <w:rFonts w:ascii="Times New Roman" w:hAnsi="Times New Roman"/>
                <w:sz w:val="24"/>
                <w:szCs w:val="24"/>
              </w:rPr>
            </w:pPr>
          </w:p>
          <w:p w14:paraId="5EE0AB45" w14:textId="77777777" w:rsidR="00F340B9" w:rsidRPr="00F340B9" w:rsidRDefault="00F340B9" w:rsidP="00F340B9">
            <w:pPr>
              <w:spacing w:line="240" w:lineRule="auto"/>
              <w:rPr>
                <w:rFonts w:ascii="Times New Roman" w:hAnsi="Times New Roman"/>
                <w:sz w:val="24"/>
                <w:szCs w:val="24"/>
              </w:rPr>
            </w:pPr>
          </w:p>
          <w:p w14:paraId="6C17579F" w14:textId="77777777" w:rsidR="00F340B9" w:rsidRPr="00F340B9" w:rsidRDefault="00F340B9" w:rsidP="00F340B9">
            <w:pPr>
              <w:spacing w:line="240" w:lineRule="auto"/>
              <w:rPr>
                <w:rFonts w:ascii="Times New Roman" w:hAnsi="Times New Roman"/>
                <w:sz w:val="24"/>
                <w:szCs w:val="24"/>
              </w:rPr>
            </w:pPr>
          </w:p>
          <w:p w14:paraId="56895BA2" w14:textId="77777777" w:rsidR="00F340B9" w:rsidRPr="00F340B9" w:rsidRDefault="00F340B9" w:rsidP="00F340B9">
            <w:pPr>
              <w:spacing w:line="240" w:lineRule="auto"/>
              <w:rPr>
                <w:rFonts w:ascii="Times New Roman" w:hAnsi="Times New Roman"/>
                <w:sz w:val="24"/>
                <w:szCs w:val="24"/>
              </w:rPr>
            </w:pPr>
          </w:p>
          <w:p w14:paraId="6E8D2C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38FE2F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01, ОК 02, ОК 03, ОК 04, ОК 05, ОК 06, ОК 09</w:t>
            </w:r>
          </w:p>
        </w:tc>
      </w:tr>
      <w:tr w:rsidR="00F340B9" w:rsidRPr="00F340B9" w14:paraId="66D2283F" w14:textId="77777777" w:rsidTr="0069015B">
        <w:trPr>
          <w:trHeight w:val="2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C08A5A"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1A887D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Сергей Александрович Есенин (1895–1925) </w:t>
            </w:r>
          </w:p>
          <w:p w14:paraId="013729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(«Гой ты, Русь моя родная!», «Тебе одной плету венок…», «Спит ковыль. Равнина дорогая…», «Неуютная жидкая лунность…»; «Сорокоуст», «Я покинул родимый дом…», «Русь советская», «Письмо к матери»; «Отговорила роща золотая…», «Собаке Качалова»; «Не бродить, не мять в кустах багряных…», «Мы теперь уходим понемногу…», «Шаганэ ты моя, Шаганэ…», «Письмо к женщине», «Не жалею, не зову, не плачу…».</w:t>
            </w:r>
          </w:p>
          <w:p w14:paraId="3C3CFA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Чувство Родины – основное в творчестве Есенина. Образ родной деревни, ее судьба в ранней и поздней лирике поэта. Посвящение матери.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690ADA"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D209E2" w14:textId="77777777" w:rsidR="00F340B9" w:rsidRPr="00F340B9" w:rsidRDefault="00F340B9" w:rsidP="00F340B9">
            <w:pPr>
              <w:spacing w:line="240" w:lineRule="auto"/>
              <w:rPr>
                <w:rFonts w:ascii="Times New Roman" w:hAnsi="Times New Roman"/>
                <w:sz w:val="24"/>
                <w:szCs w:val="24"/>
              </w:rPr>
            </w:pPr>
          </w:p>
        </w:tc>
      </w:tr>
      <w:tr w:rsidR="00F340B9" w:rsidRPr="00F340B9" w14:paraId="5DD611C9"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5EF08D"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003F07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 Работа с поэтическими произведениями С. Есенина – выразительное чтение, исполнение, составление визуальных и музыкальных композиций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19F366"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9B59F0" w14:textId="77777777" w:rsidR="00F340B9" w:rsidRPr="00F340B9" w:rsidRDefault="00F340B9" w:rsidP="00F340B9">
            <w:pPr>
              <w:spacing w:line="240" w:lineRule="auto"/>
              <w:rPr>
                <w:rFonts w:ascii="Times New Roman" w:hAnsi="Times New Roman"/>
                <w:sz w:val="24"/>
                <w:szCs w:val="24"/>
              </w:rPr>
            </w:pPr>
          </w:p>
        </w:tc>
      </w:tr>
      <w:tr w:rsidR="00F340B9" w:rsidRPr="00F340B9" w14:paraId="672F0D82" w14:textId="77777777" w:rsidTr="0069015B">
        <w:trPr>
          <w:trHeight w:val="20"/>
        </w:trPr>
        <w:tc>
          <w:tcPr>
            <w:tcW w:w="3893" w:type="pct"/>
            <w:gridSpan w:val="2"/>
            <w:tcBorders>
              <w:top w:val="single" w:sz="4" w:space="0" w:color="auto"/>
              <w:left w:val="single" w:sz="4" w:space="0" w:color="auto"/>
              <w:bottom w:val="single" w:sz="4" w:space="0" w:color="auto"/>
              <w:right w:val="single" w:sz="4" w:space="0" w:color="auto"/>
            </w:tcBorders>
            <w:vAlign w:val="center"/>
            <w:hideMark/>
          </w:tcPr>
          <w:p w14:paraId="787533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Раздел 4 </w:t>
            </w:r>
          </w:p>
          <w:p w14:paraId="433703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«Человек перед лицом эпохальных потрясений»: Русская литература 20-40-х годов ХХ века</w:t>
            </w:r>
          </w:p>
        </w:tc>
        <w:tc>
          <w:tcPr>
            <w:tcW w:w="371" w:type="pct"/>
            <w:tcBorders>
              <w:top w:val="single" w:sz="4" w:space="0" w:color="auto"/>
              <w:left w:val="single" w:sz="4" w:space="0" w:color="auto"/>
              <w:bottom w:val="single" w:sz="4" w:space="0" w:color="auto"/>
              <w:right w:val="single" w:sz="4" w:space="0" w:color="auto"/>
            </w:tcBorders>
            <w:hideMark/>
          </w:tcPr>
          <w:p w14:paraId="3095E9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w:t>
            </w:r>
          </w:p>
        </w:tc>
        <w:tc>
          <w:tcPr>
            <w:tcW w:w="736" w:type="pct"/>
            <w:tcBorders>
              <w:top w:val="single" w:sz="4" w:space="0" w:color="auto"/>
              <w:left w:val="single" w:sz="4" w:space="0" w:color="auto"/>
              <w:bottom w:val="single" w:sz="4" w:space="0" w:color="auto"/>
              <w:right w:val="single" w:sz="4" w:space="0" w:color="auto"/>
            </w:tcBorders>
          </w:tcPr>
          <w:p w14:paraId="02252CA9" w14:textId="77777777" w:rsidR="00F340B9" w:rsidRPr="00F340B9" w:rsidRDefault="00F340B9" w:rsidP="00F340B9">
            <w:pPr>
              <w:spacing w:line="240" w:lineRule="auto"/>
              <w:rPr>
                <w:rFonts w:ascii="Times New Roman" w:hAnsi="Times New Roman"/>
                <w:sz w:val="24"/>
                <w:szCs w:val="24"/>
              </w:rPr>
            </w:pPr>
          </w:p>
        </w:tc>
      </w:tr>
      <w:tr w:rsidR="00F340B9" w:rsidRPr="00F340B9" w14:paraId="5BFF5C3C" w14:textId="77777777" w:rsidTr="0069015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132624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4.1</w:t>
            </w:r>
          </w:p>
          <w:p w14:paraId="394C44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Исповедальность лирики М. И. Цветаевой</w:t>
            </w:r>
          </w:p>
        </w:tc>
        <w:tc>
          <w:tcPr>
            <w:tcW w:w="3068" w:type="pct"/>
            <w:tcBorders>
              <w:top w:val="single" w:sz="4" w:space="0" w:color="auto"/>
              <w:left w:val="single" w:sz="4" w:space="0" w:color="auto"/>
              <w:bottom w:val="single" w:sz="4" w:space="0" w:color="auto"/>
              <w:right w:val="single" w:sz="4" w:space="0" w:color="auto"/>
            </w:tcBorders>
            <w:hideMark/>
          </w:tcPr>
          <w:p w14:paraId="3DEA77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hideMark/>
          </w:tcPr>
          <w:p w14:paraId="66E5D2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19CCAC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0817D1E0" w14:textId="77777777" w:rsidTr="0069015B">
        <w:trPr>
          <w:trHeight w:val="21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82620E"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1AF8A1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Марина Ивановна Цветаева (1892–1941) Сведения из биографии. </w:t>
            </w:r>
          </w:p>
          <w:p w14:paraId="4F53EE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«Роландов Рог», «Моим стихам, написанным так рано…», «Кто создан из камня, кто создан из глины…», «Куст», «Тоска по родине! Давно…», «Вчера еще в глаза глядел…», «Идешь на меня похожий…», «Все рядком лежат…», «Стихи к Блоку» («Имя твое – птица в руке…»), «У тонкой проволоки над волной овсов…» (из цикла «Ахматовой») </w:t>
            </w:r>
          </w:p>
          <w:p w14:paraId="61F018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Исповедальность поэзии Цветаевой. Необычность образа лирического героя. Основные темы творчества: тема поэта; тема тоски по родине, бесприютности; тема жизни и смерти; тема «влюбленности» в творчество поэтов-современников Живописность и музыкальность образов. Особенности поэтического синтаксиса. Жизнь и творчество М. Цветаевой в кино и музыке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9AB95"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9862ED" w14:textId="77777777" w:rsidR="00F340B9" w:rsidRPr="00F340B9" w:rsidRDefault="00F340B9" w:rsidP="00F340B9">
            <w:pPr>
              <w:spacing w:line="240" w:lineRule="auto"/>
              <w:rPr>
                <w:rFonts w:ascii="Times New Roman" w:hAnsi="Times New Roman"/>
                <w:sz w:val="24"/>
                <w:szCs w:val="24"/>
              </w:rPr>
            </w:pPr>
          </w:p>
        </w:tc>
      </w:tr>
      <w:tr w:rsidR="00F340B9" w:rsidRPr="00F340B9" w14:paraId="3FD3F9B8"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DB458F"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3B0847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371" w:type="pct"/>
            <w:tcBorders>
              <w:top w:val="single" w:sz="4" w:space="0" w:color="auto"/>
              <w:left w:val="single" w:sz="4" w:space="0" w:color="auto"/>
              <w:bottom w:val="single" w:sz="4" w:space="0" w:color="auto"/>
              <w:right w:val="single" w:sz="4" w:space="0" w:color="auto"/>
            </w:tcBorders>
            <w:hideMark/>
          </w:tcPr>
          <w:p w14:paraId="47B96C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BEA30" w14:textId="77777777" w:rsidR="00F340B9" w:rsidRPr="00F340B9" w:rsidRDefault="00F340B9" w:rsidP="00F340B9">
            <w:pPr>
              <w:spacing w:line="240" w:lineRule="auto"/>
              <w:rPr>
                <w:rFonts w:ascii="Times New Roman" w:hAnsi="Times New Roman"/>
                <w:sz w:val="24"/>
                <w:szCs w:val="24"/>
              </w:rPr>
            </w:pPr>
          </w:p>
        </w:tc>
      </w:tr>
      <w:tr w:rsidR="00F340B9" w:rsidRPr="00F340B9" w14:paraId="724F7341" w14:textId="77777777" w:rsidTr="0069015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421FF0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4.2</w:t>
            </w:r>
          </w:p>
          <w:p w14:paraId="5E4F6F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Андрей Платонов. «Усомнившийся Макар»</w:t>
            </w:r>
          </w:p>
        </w:tc>
        <w:tc>
          <w:tcPr>
            <w:tcW w:w="3068" w:type="pct"/>
            <w:tcBorders>
              <w:top w:val="single" w:sz="4" w:space="0" w:color="auto"/>
              <w:left w:val="single" w:sz="4" w:space="0" w:color="auto"/>
              <w:bottom w:val="single" w:sz="4" w:space="0" w:color="auto"/>
              <w:right w:val="single" w:sz="4" w:space="0" w:color="auto"/>
            </w:tcBorders>
            <w:hideMark/>
          </w:tcPr>
          <w:p w14:paraId="286831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tcPr>
          <w:p w14:paraId="402F235B" w14:textId="77777777" w:rsidR="00F340B9" w:rsidRPr="00F340B9" w:rsidRDefault="00F340B9" w:rsidP="00F340B9">
            <w:pPr>
              <w:spacing w:line="240" w:lineRule="auto"/>
              <w:rPr>
                <w:rFonts w:ascii="Times New Roman" w:hAnsi="Times New Roman"/>
                <w:sz w:val="24"/>
                <w:szCs w:val="24"/>
              </w:rPr>
            </w:pPr>
          </w:p>
          <w:p w14:paraId="6B6C2D27" w14:textId="77777777" w:rsidR="00F340B9" w:rsidRPr="00F340B9" w:rsidRDefault="00F340B9" w:rsidP="00F340B9">
            <w:pPr>
              <w:spacing w:line="240" w:lineRule="auto"/>
              <w:rPr>
                <w:rFonts w:ascii="Times New Roman" w:hAnsi="Times New Roman"/>
                <w:sz w:val="24"/>
                <w:szCs w:val="24"/>
              </w:rPr>
            </w:pPr>
          </w:p>
          <w:p w14:paraId="300D1BDE" w14:textId="77777777" w:rsidR="00F340B9" w:rsidRPr="00F340B9" w:rsidRDefault="00F340B9" w:rsidP="00F340B9">
            <w:pPr>
              <w:spacing w:line="240" w:lineRule="auto"/>
              <w:rPr>
                <w:rFonts w:ascii="Times New Roman" w:hAnsi="Times New Roman"/>
                <w:sz w:val="24"/>
                <w:szCs w:val="24"/>
              </w:rPr>
            </w:pPr>
          </w:p>
          <w:p w14:paraId="01F2E04E" w14:textId="77777777" w:rsidR="00F340B9" w:rsidRPr="00F340B9" w:rsidRDefault="00F340B9" w:rsidP="00F340B9">
            <w:pPr>
              <w:spacing w:line="240" w:lineRule="auto"/>
              <w:rPr>
                <w:rFonts w:ascii="Times New Roman" w:hAnsi="Times New Roman"/>
                <w:sz w:val="24"/>
                <w:szCs w:val="24"/>
              </w:rPr>
            </w:pPr>
          </w:p>
          <w:p w14:paraId="5D93BCD8" w14:textId="77777777" w:rsidR="00F340B9" w:rsidRPr="00F340B9" w:rsidRDefault="00F340B9" w:rsidP="00F340B9">
            <w:pPr>
              <w:spacing w:line="240" w:lineRule="auto"/>
              <w:rPr>
                <w:rFonts w:ascii="Times New Roman" w:hAnsi="Times New Roman"/>
                <w:sz w:val="24"/>
                <w:szCs w:val="24"/>
              </w:rPr>
            </w:pPr>
          </w:p>
          <w:p w14:paraId="07C08045" w14:textId="77777777" w:rsidR="00F340B9" w:rsidRPr="00F340B9" w:rsidRDefault="00F340B9" w:rsidP="00F340B9">
            <w:pPr>
              <w:spacing w:line="240" w:lineRule="auto"/>
              <w:rPr>
                <w:rFonts w:ascii="Times New Roman" w:hAnsi="Times New Roman"/>
                <w:sz w:val="24"/>
                <w:szCs w:val="24"/>
              </w:rPr>
            </w:pPr>
          </w:p>
          <w:p w14:paraId="7F057A5B" w14:textId="77777777" w:rsidR="00F340B9" w:rsidRPr="00F340B9" w:rsidRDefault="00F340B9" w:rsidP="00F340B9">
            <w:pPr>
              <w:spacing w:line="240" w:lineRule="auto"/>
              <w:rPr>
                <w:rFonts w:ascii="Times New Roman" w:hAnsi="Times New Roman"/>
                <w:sz w:val="24"/>
                <w:szCs w:val="24"/>
              </w:rPr>
            </w:pPr>
          </w:p>
          <w:p w14:paraId="1033E41B" w14:textId="77777777" w:rsidR="00F340B9" w:rsidRPr="00F340B9" w:rsidRDefault="00F340B9" w:rsidP="00F340B9">
            <w:pPr>
              <w:spacing w:line="240" w:lineRule="auto"/>
              <w:rPr>
                <w:rFonts w:ascii="Times New Roman" w:hAnsi="Times New Roman"/>
                <w:sz w:val="24"/>
                <w:szCs w:val="24"/>
              </w:rPr>
            </w:pPr>
          </w:p>
          <w:p w14:paraId="31C29A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11B89C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ОК 01, ОК 02, ОК </w:t>
            </w:r>
            <w:r w:rsidRPr="00F340B9">
              <w:rPr>
                <w:rFonts w:ascii="Times New Roman" w:hAnsi="Times New Roman"/>
                <w:sz w:val="24"/>
                <w:szCs w:val="24"/>
              </w:rPr>
              <w:lastRenderedPageBreak/>
              <w:t>03, ОК 04, ОК 05, ОК 06, ОК 09</w:t>
            </w:r>
          </w:p>
        </w:tc>
      </w:tr>
      <w:tr w:rsidR="00F340B9" w:rsidRPr="00F340B9" w14:paraId="78A61151" w14:textId="77777777" w:rsidTr="0069015B">
        <w:trPr>
          <w:trHeight w:val="1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5784D"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05E50D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Андрей Платонов (Андрей Платонович Климентов) (1899–1951) Сведения из биографии. </w:t>
            </w:r>
          </w:p>
          <w:p w14:paraId="3F380E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Повесть «Усомнившийся Макар».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«природный», «сокровенный» человек. Жанровое своеобразие повести. Необычность языка и стиля писателя (произвол в сочетании слов, «неправильности», избыточность языка, речь героев в соответствии со стандартами эпохи и др.)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89A9B0"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3FBF99" w14:textId="77777777" w:rsidR="00F340B9" w:rsidRPr="00F340B9" w:rsidRDefault="00F340B9" w:rsidP="00F340B9">
            <w:pPr>
              <w:spacing w:line="240" w:lineRule="auto"/>
              <w:rPr>
                <w:rFonts w:ascii="Times New Roman" w:hAnsi="Times New Roman"/>
                <w:sz w:val="24"/>
                <w:szCs w:val="24"/>
              </w:rPr>
            </w:pPr>
          </w:p>
        </w:tc>
      </w:tr>
      <w:tr w:rsidR="00F340B9" w:rsidRPr="00F340B9" w14:paraId="1D3B4D89"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F34E3C"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320D06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 Анализ ключевых эпизодов повести. Работа над характеристикой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A5BA7"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5AFA25" w14:textId="77777777" w:rsidR="00F340B9" w:rsidRPr="00F340B9" w:rsidRDefault="00F340B9" w:rsidP="00F340B9">
            <w:pPr>
              <w:spacing w:line="240" w:lineRule="auto"/>
              <w:rPr>
                <w:rFonts w:ascii="Times New Roman" w:hAnsi="Times New Roman"/>
                <w:sz w:val="24"/>
                <w:szCs w:val="24"/>
              </w:rPr>
            </w:pPr>
          </w:p>
        </w:tc>
      </w:tr>
      <w:tr w:rsidR="00F340B9" w:rsidRPr="00F340B9" w14:paraId="0700DC28" w14:textId="77777777" w:rsidTr="0069015B">
        <w:trPr>
          <w:trHeight w:val="309"/>
        </w:trPr>
        <w:tc>
          <w:tcPr>
            <w:tcW w:w="825" w:type="pct"/>
            <w:vMerge w:val="restart"/>
            <w:tcBorders>
              <w:top w:val="single" w:sz="4" w:space="0" w:color="auto"/>
              <w:left w:val="single" w:sz="4" w:space="0" w:color="auto"/>
              <w:bottom w:val="single" w:sz="4" w:space="0" w:color="auto"/>
              <w:right w:val="single" w:sz="4" w:space="0" w:color="auto"/>
            </w:tcBorders>
            <w:hideMark/>
          </w:tcPr>
          <w:p w14:paraId="071A50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4.3</w:t>
            </w:r>
          </w:p>
          <w:p w14:paraId="178BF5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Вечные темы в поэзии А. А. Ахматовой</w:t>
            </w:r>
          </w:p>
        </w:tc>
        <w:tc>
          <w:tcPr>
            <w:tcW w:w="3068" w:type="pct"/>
            <w:tcBorders>
              <w:top w:val="single" w:sz="4" w:space="0" w:color="auto"/>
              <w:left w:val="single" w:sz="4" w:space="0" w:color="auto"/>
              <w:bottom w:val="single" w:sz="4" w:space="0" w:color="auto"/>
              <w:right w:val="single" w:sz="4" w:space="0" w:color="auto"/>
            </w:tcBorders>
            <w:hideMark/>
          </w:tcPr>
          <w:p w14:paraId="6F669C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hideMark/>
          </w:tcPr>
          <w:p w14:paraId="4E8445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435AA1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31DE88EF" w14:textId="77777777" w:rsidTr="0069015B">
        <w:trPr>
          <w:trHeight w:val="3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0A8C79"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7ABBE2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Анна Андреевна Ахматова (1889–1966) Сведения из биографии. </w:t>
            </w:r>
          </w:p>
          <w:p w14:paraId="14F34C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«Песня последней встречи», «Сжала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утешно…», «Родная земля», «Смуглый отрок бродил по аллеям…»</w:t>
            </w:r>
          </w:p>
          <w:p w14:paraId="54B892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Лирика. Основные темы лирики Ахматовой: любовь как всепоглощающее чувство, как мука; тема творчества; гражданская тема; пушкинская тема.</w:t>
            </w:r>
          </w:p>
          <w:p w14:paraId="47D01F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Поэма «Реквием». 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Жизнь и творчество А. Ахматова в кино и музыке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62F6A5"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9CC280" w14:textId="77777777" w:rsidR="00F340B9" w:rsidRPr="00F340B9" w:rsidRDefault="00F340B9" w:rsidP="00F340B9">
            <w:pPr>
              <w:spacing w:line="240" w:lineRule="auto"/>
              <w:rPr>
                <w:rFonts w:ascii="Times New Roman" w:hAnsi="Times New Roman"/>
                <w:sz w:val="24"/>
                <w:szCs w:val="24"/>
              </w:rPr>
            </w:pPr>
          </w:p>
        </w:tc>
      </w:tr>
      <w:tr w:rsidR="00F340B9" w:rsidRPr="00F340B9" w14:paraId="07FC5AB0" w14:textId="77777777" w:rsidTr="0069015B">
        <w:trPr>
          <w:trHeight w:val="1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3809F9"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1DE364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371" w:type="pct"/>
            <w:tcBorders>
              <w:top w:val="single" w:sz="4" w:space="0" w:color="auto"/>
              <w:left w:val="single" w:sz="4" w:space="0" w:color="auto"/>
              <w:bottom w:val="single" w:sz="4" w:space="0" w:color="auto"/>
              <w:right w:val="single" w:sz="4" w:space="0" w:color="auto"/>
            </w:tcBorders>
            <w:hideMark/>
          </w:tcPr>
          <w:p w14:paraId="3790BB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w:t>
            </w:r>
          </w:p>
        </w:tc>
        <w:tc>
          <w:tcPr>
            <w:tcW w:w="736" w:type="pct"/>
            <w:tcBorders>
              <w:top w:val="single" w:sz="4" w:space="0" w:color="auto"/>
              <w:left w:val="single" w:sz="4" w:space="0" w:color="auto"/>
              <w:bottom w:val="single" w:sz="4" w:space="0" w:color="auto"/>
              <w:right w:val="single" w:sz="4" w:space="0" w:color="auto"/>
            </w:tcBorders>
          </w:tcPr>
          <w:p w14:paraId="46641166" w14:textId="77777777" w:rsidR="00F340B9" w:rsidRPr="00F340B9" w:rsidRDefault="00F340B9" w:rsidP="00F340B9">
            <w:pPr>
              <w:spacing w:line="240" w:lineRule="auto"/>
              <w:rPr>
                <w:rFonts w:ascii="Times New Roman" w:hAnsi="Times New Roman"/>
                <w:sz w:val="24"/>
                <w:szCs w:val="24"/>
              </w:rPr>
            </w:pPr>
          </w:p>
        </w:tc>
      </w:tr>
      <w:tr w:rsidR="00F340B9" w:rsidRPr="00F340B9" w14:paraId="7E61E8ED" w14:textId="77777777" w:rsidTr="0069015B">
        <w:trPr>
          <w:trHeight w:val="189"/>
        </w:trPr>
        <w:tc>
          <w:tcPr>
            <w:tcW w:w="5000" w:type="pct"/>
            <w:gridSpan w:val="4"/>
            <w:tcBorders>
              <w:top w:val="single" w:sz="4" w:space="0" w:color="auto"/>
              <w:left w:val="single" w:sz="4" w:space="0" w:color="auto"/>
              <w:bottom w:val="single" w:sz="4" w:space="0" w:color="auto"/>
              <w:right w:val="single" w:sz="4" w:space="0" w:color="auto"/>
            </w:tcBorders>
            <w:hideMark/>
          </w:tcPr>
          <w:p w14:paraId="772FC3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Профессионально-ориентированное содержание (содержание прикладного модуля)</w:t>
            </w:r>
          </w:p>
        </w:tc>
      </w:tr>
      <w:tr w:rsidR="00F340B9" w:rsidRPr="00F340B9" w14:paraId="2A765704" w14:textId="77777777" w:rsidTr="0069015B">
        <w:trPr>
          <w:trHeight w:val="940"/>
        </w:trPr>
        <w:tc>
          <w:tcPr>
            <w:tcW w:w="825" w:type="pct"/>
            <w:vMerge w:val="restart"/>
            <w:tcBorders>
              <w:top w:val="single" w:sz="4" w:space="0" w:color="auto"/>
              <w:left w:val="single" w:sz="4" w:space="0" w:color="auto"/>
              <w:bottom w:val="single" w:sz="4" w:space="0" w:color="auto"/>
              <w:right w:val="single" w:sz="4" w:space="0" w:color="auto"/>
            </w:tcBorders>
            <w:hideMark/>
          </w:tcPr>
          <w:p w14:paraId="0D31D05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«Вроде просто найти и расставить слова»: стихи для людей моей профессии/ специальности</w:t>
            </w:r>
          </w:p>
        </w:tc>
        <w:tc>
          <w:tcPr>
            <w:tcW w:w="3068" w:type="pct"/>
            <w:tcBorders>
              <w:top w:val="single" w:sz="4" w:space="0" w:color="auto"/>
              <w:left w:val="single" w:sz="4" w:space="0" w:color="auto"/>
              <w:bottom w:val="single" w:sz="4" w:space="0" w:color="auto"/>
              <w:right w:val="single" w:sz="4" w:space="0" w:color="auto"/>
            </w:tcBorders>
            <w:hideMark/>
          </w:tcPr>
          <w:p w14:paraId="4B12B0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p w14:paraId="271304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Роль поэзии в жизни человека любой профессии. Общение с поэзией как способ эстетического обогащения своей духовной сферы, постижения общечеловеческих ценностей, развитие способности к творческой деятельности. Путь к пониманию поэзии – это чтение, обсуждение, интерпретация (вербальная/невербальная) стихов разных поэтов в поисках «своего»</w:t>
            </w:r>
          </w:p>
        </w:tc>
        <w:tc>
          <w:tcPr>
            <w:tcW w:w="371" w:type="pct"/>
            <w:tcBorders>
              <w:top w:val="single" w:sz="4" w:space="0" w:color="auto"/>
              <w:left w:val="single" w:sz="4" w:space="0" w:color="auto"/>
              <w:bottom w:val="single" w:sz="4" w:space="0" w:color="auto"/>
              <w:right w:val="single" w:sz="4" w:space="0" w:color="auto"/>
            </w:tcBorders>
            <w:hideMark/>
          </w:tcPr>
          <w:p w14:paraId="1F98B5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w:t>
            </w:r>
          </w:p>
        </w:tc>
        <w:tc>
          <w:tcPr>
            <w:tcW w:w="736" w:type="pct"/>
            <w:vMerge w:val="restart"/>
            <w:tcBorders>
              <w:top w:val="single" w:sz="4" w:space="0" w:color="auto"/>
              <w:left w:val="single" w:sz="4" w:space="0" w:color="auto"/>
              <w:bottom w:val="single" w:sz="4" w:space="0" w:color="auto"/>
              <w:right w:val="single" w:sz="4" w:space="0" w:color="auto"/>
            </w:tcBorders>
            <w:hideMark/>
          </w:tcPr>
          <w:p w14:paraId="4088D2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p w14:paraId="5C0798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ПК2…</w:t>
            </w:r>
          </w:p>
        </w:tc>
      </w:tr>
      <w:tr w:rsidR="00F340B9" w:rsidRPr="00F340B9" w14:paraId="768C419D" w14:textId="77777777" w:rsidTr="0069015B">
        <w:trPr>
          <w:trHeight w:val="7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F4ECBA"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072A5E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 участие в деловой игре «В издательстве», в процессе которой составляется мини-сборник стихов поэтов серебряного века для определенной аудитории – своих сверстников, людей «своей» профессии. Написание аннотации к сборнику</w:t>
            </w:r>
          </w:p>
        </w:tc>
        <w:tc>
          <w:tcPr>
            <w:tcW w:w="371" w:type="pct"/>
            <w:tcBorders>
              <w:top w:val="single" w:sz="4" w:space="0" w:color="auto"/>
              <w:left w:val="single" w:sz="4" w:space="0" w:color="auto"/>
              <w:bottom w:val="single" w:sz="4" w:space="0" w:color="auto"/>
              <w:right w:val="single" w:sz="4" w:space="0" w:color="auto"/>
            </w:tcBorders>
            <w:hideMark/>
          </w:tcPr>
          <w:p w14:paraId="7F85D5B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65C03A" w14:textId="77777777" w:rsidR="00F340B9" w:rsidRPr="00F340B9" w:rsidRDefault="00F340B9" w:rsidP="00F340B9">
            <w:pPr>
              <w:spacing w:line="240" w:lineRule="auto"/>
              <w:rPr>
                <w:rFonts w:ascii="Times New Roman" w:hAnsi="Times New Roman"/>
                <w:sz w:val="24"/>
                <w:szCs w:val="24"/>
              </w:rPr>
            </w:pPr>
          </w:p>
        </w:tc>
      </w:tr>
      <w:tr w:rsidR="00F340B9" w:rsidRPr="00F340B9" w14:paraId="04051887" w14:textId="77777777" w:rsidTr="0069015B">
        <w:trPr>
          <w:trHeight w:val="399"/>
        </w:trPr>
        <w:tc>
          <w:tcPr>
            <w:tcW w:w="5000" w:type="pct"/>
            <w:gridSpan w:val="4"/>
            <w:tcBorders>
              <w:top w:val="single" w:sz="4" w:space="0" w:color="auto"/>
              <w:left w:val="single" w:sz="4" w:space="0" w:color="auto"/>
              <w:bottom w:val="single" w:sz="4" w:space="0" w:color="auto"/>
              <w:right w:val="single" w:sz="4" w:space="0" w:color="auto"/>
            </w:tcBorders>
            <w:hideMark/>
          </w:tcPr>
          <w:p w14:paraId="7DBE2E5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r>
      <w:tr w:rsidR="00F340B9" w:rsidRPr="00F340B9" w14:paraId="0F0BED3F" w14:textId="77777777" w:rsidTr="0069015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528AA0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4.4</w:t>
            </w:r>
          </w:p>
          <w:p w14:paraId="2B4897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«Изгнанник, избранник»: М. А. Булгаков</w:t>
            </w:r>
          </w:p>
        </w:tc>
        <w:tc>
          <w:tcPr>
            <w:tcW w:w="3068" w:type="pct"/>
            <w:tcBorders>
              <w:top w:val="single" w:sz="4" w:space="0" w:color="auto"/>
              <w:left w:val="single" w:sz="4" w:space="0" w:color="auto"/>
              <w:bottom w:val="single" w:sz="4" w:space="0" w:color="auto"/>
              <w:right w:val="single" w:sz="4" w:space="0" w:color="auto"/>
            </w:tcBorders>
            <w:hideMark/>
          </w:tcPr>
          <w:p w14:paraId="1AF50C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hideMark/>
          </w:tcPr>
          <w:p w14:paraId="45F194C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5FE5D4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5BC3606D" w14:textId="77777777" w:rsidTr="0069015B">
        <w:trPr>
          <w:trHeight w:val="29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994F7E"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2F8B8B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Михаил Афанасьевич Булгаков (1891–1940) «Изгнанник, избранник»: сведения из биографии (с обобщением ранее изученного) </w:t>
            </w:r>
          </w:p>
          <w:p w14:paraId="17667D7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Роман «Мастер и Маргарита».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14:paraId="51E6E7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или </w:t>
            </w:r>
          </w:p>
          <w:p w14:paraId="224B69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роман «Белая гвардия».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w:t>
            </w:r>
            <w:r w:rsidRPr="00F340B9">
              <w:rPr>
                <w:rFonts w:ascii="Times New Roman" w:hAnsi="Times New Roman"/>
                <w:sz w:val="24"/>
                <w:szCs w:val="24"/>
              </w:rPr>
              <w:lastRenderedPageBreak/>
              <w:t>киноистория романа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2B4F76"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943BB6" w14:textId="77777777" w:rsidR="00F340B9" w:rsidRPr="00F340B9" w:rsidRDefault="00F340B9" w:rsidP="00F340B9">
            <w:pPr>
              <w:spacing w:line="240" w:lineRule="auto"/>
              <w:rPr>
                <w:rFonts w:ascii="Times New Roman" w:hAnsi="Times New Roman"/>
                <w:sz w:val="24"/>
                <w:szCs w:val="24"/>
              </w:rPr>
            </w:pPr>
          </w:p>
        </w:tc>
      </w:tr>
      <w:tr w:rsidR="00F340B9" w:rsidRPr="00F340B9" w14:paraId="2DD8ECEC"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570EFC"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33E6CE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Жанр и композиция романа «Мастер и Маргарита». Уровни повествования. Реальность и фантастика. Сатира в романе. Финал романа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7EE078"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762791" w14:textId="77777777" w:rsidR="00F340B9" w:rsidRPr="00F340B9" w:rsidRDefault="00F340B9" w:rsidP="00F340B9">
            <w:pPr>
              <w:spacing w:line="240" w:lineRule="auto"/>
              <w:rPr>
                <w:rFonts w:ascii="Times New Roman" w:hAnsi="Times New Roman"/>
                <w:sz w:val="24"/>
                <w:szCs w:val="24"/>
              </w:rPr>
            </w:pPr>
          </w:p>
        </w:tc>
      </w:tr>
      <w:tr w:rsidR="00F340B9" w:rsidRPr="00F340B9" w14:paraId="14B21CA6" w14:textId="77777777" w:rsidTr="0069015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7605EE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4.5</w:t>
            </w:r>
          </w:p>
          <w:p w14:paraId="5C94E9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 А. Шолохов. Роман-эпопея «Тихий Дон»</w:t>
            </w:r>
          </w:p>
        </w:tc>
        <w:tc>
          <w:tcPr>
            <w:tcW w:w="3068" w:type="pct"/>
            <w:tcBorders>
              <w:top w:val="single" w:sz="4" w:space="0" w:color="auto"/>
              <w:left w:val="single" w:sz="4" w:space="0" w:color="auto"/>
              <w:bottom w:val="single" w:sz="4" w:space="0" w:color="auto"/>
              <w:right w:val="single" w:sz="4" w:space="0" w:color="auto"/>
            </w:tcBorders>
            <w:hideMark/>
          </w:tcPr>
          <w:p w14:paraId="57C05D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tcPr>
          <w:p w14:paraId="09E0E748" w14:textId="77777777" w:rsidR="00F340B9" w:rsidRPr="00F340B9" w:rsidRDefault="00F340B9" w:rsidP="00F340B9">
            <w:pPr>
              <w:spacing w:line="240" w:lineRule="auto"/>
              <w:rPr>
                <w:rFonts w:ascii="Times New Roman" w:hAnsi="Times New Roman"/>
                <w:sz w:val="24"/>
                <w:szCs w:val="24"/>
              </w:rPr>
            </w:pPr>
          </w:p>
        </w:tc>
        <w:tc>
          <w:tcPr>
            <w:tcW w:w="736" w:type="pct"/>
            <w:vMerge w:val="restart"/>
            <w:tcBorders>
              <w:top w:val="single" w:sz="4" w:space="0" w:color="auto"/>
              <w:left w:val="single" w:sz="4" w:space="0" w:color="auto"/>
              <w:bottom w:val="single" w:sz="4" w:space="0" w:color="auto"/>
              <w:right w:val="single" w:sz="4" w:space="0" w:color="auto"/>
            </w:tcBorders>
            <w:hideMark/>
          </w:tcPr>
          <w:p w14:paraId="14156A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29D20464" w14:textId="77777777" w:rsidTr="0069015B">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01B6CB"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2CCE3C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Михаил Александрович Шолохов (1905–1984) Сведения из биографии (с обобщением ранее изученного). Лауреат Нобелевской премии по литературе </w:t>
            </w:r>
          </w:p>
          <w:p w14:paraId="7F0126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Роман-эпопея «Тихий Дон» (избранные главы). История создания. Смысл названия. Жанр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1CA22C"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8664B3" w14:textId="77777777" w:rsidR="00F340B9" w:rsidRPr="00F340B9" w:rsidRDefault="00F340B9" w:rsidP="00F340B9">
            <w:pPr>
              <w:spacing w:line="240" w:lineRule="auto"/>
              <w:rPr>
                <w:rFonts w:ascii="Times New Roman" w:hAnsi="Times New Roman"/>
                <w:sz w:val="24"/>
                <w:szCs w:val="24"/>
              </w:rPr>
            </w:pPr>
          </w:p>
        </w:tc>
      </w:tr>
      <w:tr w:rsidR="00F340B9" w:rsidRPr="00F340B9" w14:paraId="0D16F314"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FF303D"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70EA92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 Работа с эпизодами из выбранных глав</w:t>
            </w:r>
          </w:p>
        </w:tc>
        <w:tc>
          <w:tcPr>
            <w:tcW w:w="371" w:type="pct"/>
            <w:tcBorders>
              <w:top w:val="single" w:sz="4" w:space="0" w:color="auto"/>
              <w:left w:val="single" w:sz="4" w:space="0" w:color="auto"/>
              <w:bottom w:val="single" w:sz="4" w:space="0" w:color="auto"/>
              <w:right w:val="single" w:sz="4" w:space="0" w:color="auto"/>
            </w:tcBorders>
            <w:hideMark/>
          </w:tcPr>
          <w:p w14:paraId="71F169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67E05B" w14:textId="77777777" w:rsidR="00F340B9" w:rsidRPr="00F340B9" w:rsidRDefault="00F340B9" w:rsidP="00F340B9">
            <w:pPr>
              <w:spacing w:line="240" w:lineRule="auto"/>
              <w:rPr>
                <w:rFonts w:ascii="Times New Roman" w:hAnsi="Times New Roman"/>
                <w:sz w:val="24"/>
                <w:szCs w:val="24"/>
              </w:rPr>
            </w:pPr>
          </w:p>
        </w:tc>
      </w:tr>
      <w:tr w:rsidR="00F340B9" w:rsidRPr="00F340B9" w14:paraId="0650BA3F" w14:textId="77777777" w:rsidTr="0069015B">
        <w:trPr>
          <w:trHeight w:val="20"/>
        </w:trPr>
        <w:tc>
          <w:tcPr>
            <w:tcW w:w="3893" w:type="pct"/>
            <w:gridSpan w:val="2"/>
            <w:tcBorders>
              <w:top w:val="single" w:sz="4" w:space="0" w:color="auto"/>
              <w:left w:val="single" w:sz="4" w:space="0" w:color="auto"/>
              <w:bottom w:val="single" w:sz="4" w:space="0" w:color="auto"/>
              <w:right w:val="single" w:sz="4" w:space="0" w:color="auto"/>
            </w:tcBorders>
            <w:vAlign w:val="center"/>
            <w:hideMark/>
          </w:tcPr>
          <w:p w14:paraId="44780E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5</w:t>
            </w:r>
          </w:p>
          <w:p w14:paraId="4CE23B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«Поэт и мир»: Литературный процесс в России 40-х – середины 50-х годов ХХ века</w:t>
            </w:r>
          </w:p>
        </w:tc>
        <w:tc>
          <w:tcPr>
            <w:tcW w:w="371" w:type="pct"/>
            <w:tcBorders>
              <w:top w:val="single" w:sz="4" w:space="0" w:color="auto"/>
              <w:left w:val="single" w:sz="4" w:space="0" w:color="auto"/>
              <w:bottom w:val="single" w:sz="4" w:space="0" w:color="auto"/>
              <w:right w:val="single" w:sz="4" w:space="0" w:color="auto"/>
            </w:tcBorders>
            <w:hideMark/>
          </w:tcPr>
          <w:p w14:paraId="1E01F8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736" w:type="pct"/>
            <w:tcBorders>
              <w:top w:val="single" w:sz="4" w:space="0" w:color="auto"/>
              <w:left w:val="single" w:sz="4" w:space="0" w:color="auto"/>
              <w:bottom w:val="single" w:sz="4" w:space="0" w:color="auto"/>
              <w:right w:val="single" w:sz="4" w:space="0" w:color="auto"/>
            </w:tcBorders>
          </w:tcPr>
          <w:p w14:paraId="4C9835B2" w14:textId="77777777" w:rsidR="00F340B9" w:rsidRPr="00F340B9" w:rsidRDefault="00F340B9" w:rsidP="00F340B9">
            <w:pPr>
              <w:spacing w:line="240" w:lineRule="auto"/>
              <w:rPr>
                <w:rFonts w:ascii="Times New Roman" w:hAnsi="Times New Roman"/>
                <w:sz w:val="24"/>
                <w:szCs w:val="24"/>
              </w:rPr>
            </w:pPr>
          </w:p>
        </w:tc>
      </w:tr>
      <w:tr w:rsidR="00F340B9" w:rsidRPr="00F340B9" w14:paraId="20119C3B" w14:textId="77777777" w:rsidTr="0069015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6205A8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5.1</w:t>
            </w:r>
          </w:p>
          <w:p w14:paraId="0E1B37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«Дойти до самой сути»: Б. Пастернак.</w:t>
            </w:r>
          </w:p>
          <w:p w14:paraId="452D75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Исповедальность лирики А. Г. Твардовского</w:t>
            </w:r>
          </w:p>
        </w:tc>
        <w:tc>
          <w:tcPr>
            <w:tcW w:w="3068" w:type="pct"/>
            <w:tcBorders>
              <w:top w:val="single" w:sz="4" w:space="0" w:color="auto"/>
              <w:left w:val="single" w:sz="4" w:space="0" w:color="auto"/>
              <w:bottom w:val="single" w:sz="4" w:space="0" w:color="auto"/>
              <w:right w:val="single" w:sz="4" w:space="0" w:color="auto"/>
            </w:tcBorders>
            <w:hideMark/>
          </w:tcPr>
          <w:p w14:paraId="7BF72D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tcPr>
          <w:p w14:paraId="54A120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p w14:paraId="447B7894" w14:textId="77777777" w:rsidR="00F340B9" w:rsidRPr="00F340B9" w:rsidRDefault="00F340B9" w:rsidP="00F340B9">
            <w:pPr>
              <w:spacing w:line="240" w:lineRule="auto"/>
              <w:rPr>
                <w:rFonts w:ascii="Times New Roman" w:hAnsi="Times New Roman"/>
                <w:sz w:val="24"/>
                <w:szCs w:val="24"/>
              </w:rPr>
            </w:pPr>
          </w:p>
        </w:tc>
        <w:tc>
          <w:tcPr>
            <w:tcW w:w="736" w:type="pct"/>
            <w:vMerge w:val="restart"/>
            <w:tcBorders>
              <w:top w:val="single" w:sz="4" w:space="0" w:color="auto"/>
              <w:left w:val="single" w:sz="4" w:space="0" w:color="auto"/>
              <w:bottom w:val="single" w:sz="4" w:space="0" w:color="auto"/>
              <w:right w:val="single" w:sz="4" w:space="0" w:color="auto"/>
            </w:tcBorders>
            <w:hideMark/>
          </w:tcPr>
          <w:p w14:paraId="4FCDAA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ОК 01, ОК 02, ОК </w:t>
            </w:r>
            <w:r w:rsidRPr="00F340B9">
              <w:rPr>
                <w:rFonts w:ascii="Times New Roman" w:hAnsi="Times New Roman"/>
                <w:sz w:val="24"/>
                <w:szCs w:val="24"/>
              </w:rPr>
              <w:lastRenderedPageBreak/>
              <w:t>03, ОК 04, ОК 05, ОК 06, ОК 09</w:t>
            </w:r>
          </w:p>
        </w:tc>
      </w:tr>
      <w:tr w:rsidR="00F340B9" w:rsidRPr="00F340B9" w14:paraId="465704C2" w14:textId="77777777" w:rsidTr="0069015B">
        <w:trPr>
          <w:trHeight w:val="48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A346B8"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38DCDF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Борис Леонидович Пастернак (1890–1960) Сведения из биографии. Лауреат Нобелевской премии по литературе </w:t>
            </w:r>
          </w:p>
          <w:p w14:paraId="0C64F5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«Определение поэзии», «Про эти стихи», «Во всем мне хочется дойти до самой сути…»,«Гамлет», «Зимняя ночь», «Любить иных – тяжелый крест…», «Никого не будет в доме…», «Снег идет», «Гефсиманский сад», «Быть знаменитым некрасиво…»</w:t>
            </w:r>
          </w:p>
          <w:p w14:paraId="183470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Лирический герой поэзии: сложность его настроения, жизнеощущения. Тема поэтического творчества, стремление к простоте. Судьба творца в поэзии. Любовная лирика.  Стремление поэта «дойти до самой сути» явлений. Человек, природа и время в лирике. Христианские мотивы. Особенность поэтики: сочетание бытовых деталей и образов-символов, философская глубина. Песни современных бардов на стихи поэта.</w:t>
            </w:r>
          </w:p>
          <w:p w14:paraId="2EDD64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Александр Трифонович Твардовский (1910–1970) Сведения из биографии (с обобщением ранее изученного)</w:t>
            </w:r>
          </w:p>
          <w:p w14:paraId="7E700B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«Дробиться рваный цоколь монумента…», «Памяти матери», «Я убит подо Ржевом…», «Я знаю: никакой моей вины…», «В тот день, когда окончилась война…», «Вся суть в одном единственном завете…», «Признание», «О сущем»</w:t>
            </w:r>
          </w:p>
          <w:p w14:paraId="2B8815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«Стихи неслыханной искренности и откровенности». Исповедальность лирических произведений. Темы, образы и мотивы. Тема памяти, тема войны, тема творчества в лирике поэта. Мотив служения народу, отечеству</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B11C4C"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974C4E" w14:textId="77777777" w:rsidR="00F340B9" w:rsidRPr="00F340B9" w:rsidRDefault="00F340B9" w:rsidP="00F340B9">
            <w:pPr>
              <w:spacing w:line="240" w:lineRule="auto"/>
              <w:rPr>
                <w:rFonts w:ascii="Times New Roman" w:hAnsi="Times New Roman"/>
                <w:sz w:val="24"/>
                <w:szCs w:val="24"/>
              </w:rPr>
            </w:pPr>
          </w:p>
        </w:tc>
      </w:tr>
      <w:tr w:rsidR="00F340B9" w:rsidRPr="00F340B9" w14:paraId="3980C865"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5E57B4"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255743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 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(философская глубина, образы-символы, бытовые детали). Анализ стихов А. Твардовского (тема войны, тема родного дома). Выявление основных мотивов</w:t>
            </w:r>
          </w:p>
        </w:tc>
        <w:tc>
          <w:tcPr>
            <w:tcW w:w="371" w:type="pct"/>
            <w:tcBorders>
              <w:top w:val="single" w:sz="4" w:space="0" w:color="auto"/>
              <w:left w:val="single" w:sz="4" w:space="0" w:color="auto"/>
              <w:bottom w:val="single" w:sz="4" w:space="0" w:color="auto"/>
              <w:right w:val="single" w:sz="4" w:space="0" w:color="auto"/>
            </w:tcBorders>
            <w:hideMark/>
          </w:tcPr>
          <w:p w14:paraId="1FD768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BF5DDE" w14:textId="77777777" w:rsidR="00F340B9" w:rsidRPr="00F340B9" w:rsidRDefault="00F340B9" w:rsidP="00F340B9">
            <w:pPr>
              <w:spacing w:line="240" w:lineRule="auto"/>
              <w:rPr>
                <w:rFonts w:ascii="Times New Roman" w:hAnsi="Times New Roman"/>
                <w:sz w:val="24"/>
                <w:szCs w:val="24"/>
              </w:rPr>
            </w:pPr>
          </w:p>
        </w:tc>
      </w:tr>
      <w:tr w:rsidR="00F340B9" w:rsidRPr="00F340B9" w14:paraId="79E1998D" w14:textId="77777777" w:rsidTr="0069015B">
        <w:trPr>
          <w:trHeight w:val="20"/>
        </w:trPr>
        <w:tc>
          <w:tcPr>
            <w:tcW w:w="3893" w:type="pct"/>
            <w:gridSpan w:val="2"/>
            <w:tcBorders>
              <w:top w:val="single" w:sz="4" w:space="0" w:color="auto"/>
              <w:left w:val="single" w:sz="4" w:space="0" w:color="auto"/>
              <w:bottom w:val="single" w:sz="4" w:space="0" w:color="auto"/>
              <w:right w:val="single" w:sz="4" w:space="0" w:color="auto"/>
            </w:tcBorders>
            <w:vAlign w:val="center"/>
            <w:hideMark/>
          </w:tcPr>
          <w:p w14:paraId="1C948D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Раздел 6</w:t>
            </w:r>
          </w:p>
          <w:p w14:paraId="0A0EEE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«Человек и человечность»: Основные явления литературной жизни России конца 50-х – 80-х годов ХХ века</w:t>
            </w:r>
          </w:p>
        </w:tc>
        <w:tc>
          <w:tcPr>
            <w:tcW w:w="371" w:type="pct"/>
            <w:tcBorders>
              <w:top w:val="single" w:sz="4" w:space="0" w:color="auto"/>
              <w:left w:val="single" w:sz="4" w:space="0" w:color="auto"/>
              <w:bottom w:val="single" w:sz="4" w:space="0" w:color="auto"/>
              <w:right w:val="single" w:sz="4" w:space="0" w:color="auto"/>
            </w:tcBorders>
            <w:hideMark/>
          </w:tcPr>
          <w:p w14:paraId="79DC64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w:t>
            </w:r>
          </w:p>
        </w:tc>
        <w:tc>
          <w:tcPr>
            <w:tcW w:w="736" w:type="pct"/>
            <w:tcBorders>
              <w:top w:val="single" w:sz="4" w:space="0" w:color="auto"/>
              <w:left w:val="single" w:sz="4" w:space="0" w:color="auto"/>
              <w:bottom w:val="single" w:sz="4" w:space="0" w:color="auto"/>
              <w:right w:val="single" w:sz="4" w:space="0" w:color="auto"/>
            </w:tcBorders>
          </w:tcPr>
          <w:p w14:paraId="1717749E" w14:textId="77777777" w:rsidR="00F340B9" w:rsidRPr="00F340B9" w:rsidRDefault="00F340B9" w:rsidP="00F340B9">
            <w:pPr>
              <w:spacing w:line="240" w:lineRule="auto"/>
              <w:rPr>
                <w:rFonts w:ascii="Times New Roman" w:hAnsi="Times New Roman"/>
                <w:sz w:val="24"/>
                <w:szCs w:val="24"/>
              </w:rPr>
            </w:pPr>
          </w:p>
        </w:tc>
      </w:tr>
      <w:tr w:rsidR="00F340B9" w:rsidRPr="00F340B9" w14:paraId="3406128A" w14:textId="77777777" w:rsidTr="0069015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5ECCB3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6.1</w:t>
            </w:r>
          </w:p>
          <w:p w14:paraId="6E096A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Великой Отечественной войны в литературе</w:t>
            </w:r>
          </w:p>
        </w:tc>
        <w:tc>
          <w:tcPr>
            <w:tcW w:w="3068" w:type="pct"/>
            <w:tcBorders>
              <w:top w:val="single" w:sz="4" w:space="0" w:color="auto"/>
              <w:left w:val="single" w:sz="4" w:space="0" w:color="auto"/>
              <w:bottom w:val="single" w:sz="4" w:space="0" w:color="auto"/>
              <w:right w:val="single" w:sz="4" w:space="0" w:color="auto"/>
            </w:tcBorders>
            <w:hideMark/>
          </w:tcPr>
          <w:p w14:paraId="7A500B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371" w:type="pct"/>
            <w:tcBorders>
              <w:top w:val="single" w:sz="4" w:space="0" w:color="auto"/>
              <w:left w:val="single" w:sz="4" w:space="0" w:color="auto"/>
              <w:bottom w:val="single" w:sz="4" w:space="0" w:color="auto"/>
              <w:right w:val="single" w:sz="4" w:space="0" w:color="auto"/>
            </w:tcBorders>
          </w:tcPr>
          <w:p w14:paraId="6BDCEF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p w14:paraId="15D6FAC8" w14:textId="77777777" w:rsidR="00F340B9" w:rsidRPr="00F340B9" w:rsidRDefault="00F340B9" w:rsidP="00F340B9">
            <w:pPr>
              <w:spacing w:line="240" w:lineRule="auto"/>
              <w:rPr>
                <w:rFonts w:ascii="Times New Roman" w:hAnsi="Times New Roman"/>
                <w:sz w:val="24"/>
                <w:szCs w:val="24"/>
              </w:rPr>
            </w:pPr>
          </w:p>
        </w:tc>
        <w:tc>
          <w:tcPr>
            <w:tcW w:w="736" w:type="pct"/>
            <w:vMerge w:val="restart"/>
            <w:tcBorders>
              <w:top w:val="single" w:sz="4" w:space="0" w:color="auto"/>
              <w:left w:val="single" w:sz="4" w:space="0" w:color="auto"/>
              <w:bottom w:val="single" w:sz="4" w:space="0" w:color="auto"/>
              <w:right w:val="single" w:sz="4" w:space="0" w:color="auto"/>
            </w:tcBorders>
            <w:hideMark/>
          </w:tcPr>
          <w:p w14:paraId="735F8F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148D913B" w14:textId="77777777" w:rsidTr="0069015B">
        <w:trPr>
          <w:trHeight w:val="2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1FECA"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2F9870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Поэзия и драматургия Великой Отечественной войне. </w:t>
            </w:r>
          </w:p>
          <w:p w14:paraId="06169A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«Лейтенантская проза»: В. П. Астафьев, Ю. В. Бондарев, В. В. Быков, Б. Л. Васильев, К. Д. Воробьев, В. Л. Кондратьев и др. (обзор прозы «молодых» лейтенантов)</w:t>
            </w:r>
          </w:p>
          <w:p w14:paraId="2C2CE9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Проблема нравственного выбора на войне</w:t>
            </w:r>
          </w:p>
          <w:p w14:paraId="5208CB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Василий Владимирович Быков (1924–2003) </w:t>
            </w:r>
          </w:p>
          <w:p w14:paraId="36748C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Повесть «Сотников». Человек в экстремальной ситуации, на пороге смерти. Стремление к самосохранению (Рыбак) – и сохранение человеческого достоинства, духовный подвиг (Сотников).     </w:t>
            </w:r>
          </w:p>
          <w:p w14:paraId="303DF2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Виктор Петрович Астафьев (1924–2001). Традиции и новаторство писателя в изображении войны.</w:t>
            </w:r>
          </w:p>
          <w:p w14:paraId="537A91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Рассказ «Связистка». Мотив испытания войной на войне и после войны. Герои рассказа. Дилемма нравственного выбора между «воинским долгом и человеческой жизнью». Тема покаяния, ответственности за каждый свой поступок </w:t>
            </w:r>
          </w:p>
          <w:p w14:paraId="202D5D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Фадеев Александр Александрович (1901-1956) </w:t>
            </w:r>
          </w:p>
          <w:p w14:paraId="077379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«Молодая гвардия» Герои рассказа. Дилемма нравственного выбора между долгом и жизнью</w:t>
            </w:r>
          </w:p>
        </w:tc>
        <w:tc>
          <w:tcPr>
            <w:tcW w:w="371" w:type="pct"/>
            <w:tcBorders>
              <w:top w:val="single" w:sz="4" w:space="0" w:color="auto"/>
              <w:left w:val="single" w:sz="4" w:space="0" w:color="auto"/>
              <w:bottom w:val="single" w:sz="4" w:space="0" w:color="auto"/>
              <w:right w:val="single" w:sz="4" w:space="0" w:color="auto"/>
            </w:tcBorders>
            <w:hideMark/>
          </w:tcPr>
          <w:p w14:paraId="740B03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8E061E" w14:textId="77777777" w:rsidR="00F340B9" w:rsidRPr="00F340B9" w:rsidRDefault="00F340B9" w:rsidP="00F340B9">
            <w:pPr>
              <w:spacing w:line="240" w:lineRule="auto"/>
              <w:rPr>
                <w:rFonts w:ascii="Times New Roman" w:hAnsi="Times New Roman"/>
                <w:sz w:val="24"/>
                <w:szCs w:val="24"/>
              </w:rPr>
            </w:pPr>
          </w:p>
        </w:tc>
      </w:tr>
      <w:tr w:rsidR="00F340B9" w:rsidRPr="00F340B9" w14:paraId="16A8D654"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09403B"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7BF1C8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Практические занятия: 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w:t>
            </w:r>
            <w:r w:rsidRPr="00F340B9">
              <w:rPr>
                <w:rFonts w:ascii="Times New Roman" w:hAnsi="Times New Roman"/>
                <w:sz w:val="24"/>
                <w:szCs w:val="24"/>
              </w:rPr>
              <w:lastRenderedPageBreak/>
              <w:t>воинский долг или человеческая жизнь?»</w:t>
            </w:r>
          </w:p>
          <w:p w14:paraId="05B761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Чтение и анализ выбранных стихотворений и эпизодов из выбранных пьес</w:t>
            </w:r>
          </w:p>
        </w:tc>
        <w:tc>
          <w:tcPr>
            <w:tcW w:w="371" w:type="pct"/>
            <w:tcBorders>
              <w:top w:val="single" w:sz="4" w:space="0" w:color="auto"/>
              <w:left w:val="single" w:sz="4" w:space="0" w:color="auto"/>
              <w:bottom w:val="single" w:sz="4" w:space="0" w:color="auto"/>
              <w:right w:val="single" w:sz="4" w:space="0" w:color="auto"/>
            </w:tcBorders>
            <w:hideMark/>
          </w:tcPr>
          <w:p w14:paraId="672B21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B714E0" w14:textId="77777777" w:rsidR="00F340B9" w:rsidRPr="00F340B9" w:rsidRDefault="00F340B9" w:rsidP="00F340B9">
            <w:pPr>
              <w:spacing w:line="240" w:lineRule="auto"/>
              <w:rPr>
                <w:rFonts w:ascii="Times New Roman" w:hAnsi="Times New Roman"/>
                <w:sz w:val="24"/>
                <w:szCs w:val="24"/>
              </w:rPr>
            </w:pPr>
          </w:p>
        </w:tc>
      </w:tr>
      <w:tr w:rsidR="00F340B9" w:rsidRPr="00F340B9" w14:paraId="3763DFEF" w14:textId="77777777" w:rsidTr="0069015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66331F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6.2</w:t>
            </w:r>
          </w:p>
          <w:p w14:paraId="524184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Тоталитарная тема в литературе второй</w:t>
            </w:r>
          </w:p>
          <w:p w14:paraId="369293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ХХ века</w:t>
            </w:r>
          </w:p>
        </w:tc>
        <w:tc>
          <w:tcPr>
            <w:tcW w:w="3068" w:type="pct"/>
            <w:tcBorders>
              <w:top w:val="single" w:sz="4" w:space="0" w:color="auto"/>
              <w:left w:val="single" w:sz="4" w:space="0" w:color="auto"/>
              <w:bottom w:val="single" w:sz="4" w:space="0" w:color="auto"/>
              <w:right w:val="single" w:sz="4" w:space="0" w:color="auto"/>
            </w:tcBorders>
            <w:hideMark/>
          </w:tcPr>
          <w:p w14:paraId="302DF2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371" w:type="pct"/>
            <w:tcBorders>
              <w:top w:val="single" w:sz="4" w:space="0" w:color="auto"/>
              <w:left w:val="single" w:sz="4" w:space="0" w:color="auto"/>
              <w:bottom w:val="single" w:sz="4" w:space="0" w:color="auto"/>
              <w:right w:val="single" w:sz="4" w:space="0" w:color="auto"/>
            </w:tcBorders>
            <w:hideMark/>
          </w:tcPr>
          <w:p w14:paraId="6DB9D3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tcBorders>
              <w:top w:val="single" w:sz="4" w:space="0" w:color="auto"/>
              <w:left w:val="single" w:sz="4" w:space="0" w:color="auto"/>
              <w:bottom w:val="single" w:sz="4" w:space="0" w:color="auto"/>
              <w:right w:val="single" w:sz="4" w:space="0" w:color="auto"/>
            </w:tcBorders>
          </w:tcPr>
          <w:p w14:paraId="0CF1E827" w14:textId="77777777" w:rsidR="00F340B9" w:rsidRPr="00F340B9" w:rsidRDefault="00F340B9" w:rsidP="00F340B9">
            <w:pPr>
              <w:spacing w:line="240" w:lineRule="auto"/>
              <w:rPr>
                <w:rFonts w:ascii="Times New Roman" w:hAnsi="Times New Roman"/>
                <w:sz w:val="24"/>
                <w:szCs w:val="24"/>
              </w:rPr>
            </w:pPr>
          </w:p>
        </w:tc>
      </w:tr>
      <w:tr w:rsidR="00F340B9" w:rsidRPr="00F340B9" w14:paraId="7D236044" w14:textId="77777777" w:rsidTr="0069015B">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29D68"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4CAD60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 И. Солженицын «Один день Ивана Денисовича»; В. Т. Шаламов «Колымские рассказы» (по выбору учителя)</w:t>
            </w:r>
          </w:p>
          <w:p w14:paraId="325BA7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Александр Исаевич Солженицын (1918–2008) Сведения из биографии (с обобщением ранее изученного).  Лауреат Нобелевской премии по литературе. </w:t>
            </w:r>
          </w:p>
          <w:p w14:paraId="012573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Повесть «Один день Ивана Денисовича»</w:t>
            </w:r>
          </w:p>
          <w:p w14:paraId="14DCED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Общественный резонанс, вызванный произведением. История создания повести. Лагерный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w:t>
            </w:r>
          </w:p>
        </w:tc>
        <w:tc>
          <w:tcPr>
            <w:tcW w:w="371" w:type="pct"/>
            <w:vMerge w:val="restart"/>
            <w:tcBorders>
              <w:top w:val="single" w:sz="4" w:space="0" w:color="auto"/>
              <w:left w:val="single" w:sz="4" w:space="0" w:color="auto"/>
              <w:bottom w:val="single" w:sz="4" w:space="0" w:color="auto"/>
              <w:right w:val="single" w:sz="4" w:space="0" w:color="auto"/>
            </w:tcBorders>
          </w:tcPr>
          <w:p w14:paraId="7A8CDCB0" w14:textId="77777777" w:rsidR="00F340B9" w:rsidRPr="00F340B9" w:rsidRDefault="00F340B9" w:rsidP="00F340B9">
            <w:pPr>
              <w:spacing w:line="240" w:lineRule="auto"/>
              <w:rPr>
                <w:rFonts w:ascii="Times New Roman" w:hAnsi="Times New Roman"/>
                <w:sz w:val="24"/>
                <w:szCs w:val="24"/>
              </w:rPr>
            </w:pPr>
          </w:p>
          <w:p w14:paraId="08FB47D6" w14:textId="77777777" w:rsidR="00F340B9" w:rsidRPr="00F340B9" w:rsidRDefault="00F340B9" w:rsidP="00F340B9">
            <w:pPr>
              <w:spacing w:line="240" w:lineRule="auto"/>
              <w:rPr>
                <w:rFonts w:ascii="Times New Roman" w:hAnsi="Times New Roman"/>
                <w:sz w:val="24"/>
                <w:szCs w:val="24"/>
              </w:rPr>
            </w:pPr>
          </w:p>
          <w:p w14:paraId="2AFF8A3A" w14:textId="77777777" w:rsidR="00F340B9" w:rsidRPr="00F340B9" w:rsidRDefault="00F340B9" w:rsidP="00F340B9">
            <w:pPr>
              <w:spacing w:line="240" w:lineRule="auto"/>
              <w:rPr>
                <w:rFonts w:ascii="Times New Roman" w:hAnsi="Times New Roman"/>
                <w:sz w:val="24"/>
                <w:szCs w:val="24"/>
              </w:rPr>
            </w:pPr>
          </w:p>
          <w:p w14:paraId="2866905D" w14:textId="77777777" w:rsidR="00F340B9" w:rsidRPr="00F340B9" w:rsidRDefault="00F340B9" w:rsidP="00F340B9">
            <w:pPr>
              <w:spacing w:line="240" w:lineRule="auto"/>
              <w:rPr>
                <w:rFonts w:ascii="Times New Roman" w:hAnsi="Times New Roman"/>
                <w:sz w:val="24"/>
                <w:szCs w:val="24"/>
              </w:rPr>
            </w:pPr>
          </w:p>
          <w:p w14:paraId="01BD0998" w14:textId="77777777" w:rsidR="00F340B9" w:rsidRPr="00F340B9" w:rsidRDefault="00F340B9" w:rsidP="00F340B9">
            <w:pPr>
              <w:spacing w:line="240" w:lineRule="auto"/>
              <w:rPr>
                <w:rFonts w:ascii="Times New Roman" w:hAnsi="Times New Roman"/>
                <w:sz w:val="24"/>
                <w:szCs w:val="24"/>
              </w:rPr>
            </w:pPr>
          </w:p>
          <w:p w14:paraId="4C25BC79" w14:textId="77777777" w:rsidR="00F340B9" w:rsidRPr="00F340B9" w:rsidRDefault="00F340B9" w:rsidP="00F340B9">
            <w:pPr>
              <w:spacing w:line="240" w:lineRule="auto"/>
              <w:rPr>
                <w:rFonts w:ascii="Times New Roman" w:hAnsi="Times New Roman"/>
                <w:sz w:val="24"/>
                <w:szCs w:val="24"/>
              </w:rPr>
            </w:pPr>
          </w:p>
          <w:p w14:paraId="5EBC46E6" w14:textId="77777777" w:rsidR="00F340B9" w:rsidRPr="00F340B9" w:rsidRDefault="00F340B9" w:rsidP="00F340B9">
            <w:pPr>
              <w:spacing w:line="240" w:lineRule="auto"/>
              <w:rPr>
                <w:rFonts w:ascii="Times New Roman" w:hAnsi="Times New Roman"/>
                <w:sz w:val="24"/>
                <w:szCs w:val="24"/>
              </w:rPr>
            </w:pPr>
          </w:p>
          <w:p w14:paraId="77F8C755" w14:textId="77777777" w:rsidR="00F340B9" w:rsidRPr="00F340B9" w:rsidRDefault="00F340B9" w:rsidP="00F340B9">
            <w:pPr>
              <w:spacing w:line="240" w:lineRule="auto"/>
              <w:rPr>
                <w:rFonts w:ascii="Times New Roman" w:hAnsi="Times New Roman"/>
                <w:sz w:val="24"/>
                <w:szCs w:val="24"/>
              </w:rPr>
            </w:pPr>
          </w:p>
          <w:p w14:paraId="1E0409A8" w14:textId="77777777" w:rsidR="00F340B9" w:rsidRPr="00F340B9" w:rsidRDefault="00F340B9" w:rsidP="00F340B9">
            <w:pPr>
              <w:spacing w:line="240" w:lineRule="auto"/>
              <w:rPr>
                <w:rFonts w:ascii="Times New Roman" w:hAnsi="Times New Roman"/>
                <w:sz w:val="24"/>
                <w:szCs w:val="24"/>
              </w:rPr>
            </w:pPr>
          </w:p>
          <w:p w14:paraId="1BF33C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5D6816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0F516B64"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310597"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60B0597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 Изучение приемов создания образа в повести «Один день Ивана Денисовича»: детали портрета, ночные пейзажи, связанные с героем, речь и поступки и др. Экранизация повести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65A58A"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8C8184" w14:textId="77777777" w:rsidR="00F340B9" w:rsidRPr="00F340B9" w:rsidRDefault="00F340B9" w:rsidP="00F340B9">
            <w:pPr>
              <w:spacing w:line="240" w:lineRule="auto"/>
              <w:rPr>
                <w:rFonts w:ascii="Times New Roman" w:hAnsi="Times New Roman"/>
                <w:sz w:val="24"/>
                <w:szCs w:val="24"/>
              </w:rPr>
            </w:pPr>
          </w:p>
        </w:tc>
      </w:tr>
      <w:tr w:rsidR="00F340B9" w:rsidRPr="00F340B9" w14:paraId="7F45F223" w14:textId="77777777" w:rsidTr="0069015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419184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6.3</w:t>
            </w:r>
          </w:p>
          <w:p w14:paraId="06A4D7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Социальная и нравственная проблематика в литературе второй половины ХХ века</w:t>
            </w:r>
          </w:p>
        </w:tc>
        <w:tc>
          <w:tcPr>
            <w:tcW w:w="3068" w:type="pct"/>
            <w:tcBorders>
              <w:top w:val="single" w:sz="4" w:space="0" w:color="auto"/>
              <w:left w:val="single" w:sz="4" w:space="0" w:color="auto"/>
              <w:bottom w:val="single" w:sz="4" w:space="0" w:color="auto"/>
              <w:right w:val="single" w:sz="4" w:space="0" w:color="auto"/>
            </w:tcBorders>
            <w:hideMark/>
          </w:tcPr>
          <w:p w14:paraId="7CEF29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371" w:type="pct"/>
            <w:tcBorders>
              <w:top w:val="single" w:sz="4" w:space="0" w:color="auto"/>
              <w:left w:val="single" w:sz="4" w:space="0" w:color="auto"/>
              <w:bottom w:val="single" w:sz="4" w:space="0" w:color="auto"/>
              <w:right w:val="single" w:sz="4" w:space="0" w:color="auto"/>
            </w:tcBorders>
            <w:hideMark/>
          </w:tcPr>
          <w:p w14:paraId="7E069A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tcBorders>
              <w:top w:val="single" w:sz="4" w:space="0" w:color="auto"/>
              <w:left w:val="single" w:sz="4" w:space="0" w:color="auto"/>
              <w:bottom w:val="single" w:sz="4" w:space="0" w:color="auto"/>
              <w:right w:val="single" w:sz="4" w:space="0" w:color="auto"/>
            </w:tcBorders>
          </w:tcPr>
          <w:p w14:paraId="5E6FBA2B" w14:textId="77777777" w:rsidR="00F340B9" w:rsidRPr="00F340B9" w:rsidRDefault="00F340B9" w:rsidP="00F340B9">
            <w:pPr>
              <w:spacing w:line="240" w:lineRule="auto"/>
              <w:rPr>
                <w:rFonts w:ascii="Times New Roman" w:hAnsi="Times New Roman"/>
                <w:sz w:val="24"/>
                <w:szCs w:val="24"/>
              </w:rPr>
            </w:pPr>
          </w:p>
        </w:tc>
      </w:tr>
      <w:tr w:rsidR="00F340B9" w:rsidRPr="00F340B9" w14:paraId="6E2DDC24" w14:textId="77777777" w:rsidTr="0069015B">
        <w:trPr>
          <w:trHeight w:val="2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6725D9"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4523B6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Валентин Григорьевич Распутин (1937–2015)</w:t>
            </w:r>
          </w:p>
          <w:p w14:paraId="061CF6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Повесть «Прощание с Матерой».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 драма Э. Климова и Л. Шепетко по мотивам распутинской повести. </w:t>
            </w:r>
          </w:p>
          <w:p w14:paraId="202D9B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Василий Макарович Шукшин (1929–1974)</w:t>
            </w:r>
          </w:p>
          <w:p w14:paraId="10B965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Рассказы «Микроскоп», «Срезал». Герои-чудики. Восприятие их окружающими. Стремление Андрея Ерина («Микроскоп») сделать «людям как лучше». Неоднозначность шукшинских чудиков. Глеб Капустин («недобрый» чудик) и городской гость («Срезал»). Противостояние интеллигенции и народа. Поэтика рассказов: анекдотичность, характеристичный диалог, открытый финал</w:t>
            </w:r>
          </w:p>
        </w:tc>
        <w:tc>
          <w:tcPr>
            <w:tcW w:w="371" w:type="pct"/>
            <w:tcBorders>
              <w:top w:val="single" w:sz="4" w:space="0" w:color="auto"/>
              <w:left w:val="single" w:sz="4" w:space="0" w:color="auto"/>
              <w:bottom w:val="single" w:sz="4" w:space="0" w:color="auto"/>
              <w:right w:val="single" w:sz="4" w:space="0" w:color="auto"/>
            </w:tcBorders>
          </w:tcPr>
          <w:p w14:paraId="33846223" w14:textId="77777777" w:rsidR="00F340B9" w:rsidRPr="00F340B9" w:rsidRDefault="00F340B9" w:rsidP="00F340B9">
            <w:pPr>
              <w:spacing w:line="240" w:lineRule="auto"/>
              <w:rPr>
                <w:rFonts w:ascii="Times New Roman" w:hAnsi="Times New Roman"/>
                <w:sz w:val="24"/>
                <w:szCs w:val="24"/>
              </w:rPr>
            </w:pPr>
          </w:p>
        </w:tc>
        <w:tc>
          <w:tcPr>
            <w:tcW w:w="736" w:type="pct"/>
            <w:vMerge w:val="restart"/>
            <w:tcBorders>
              <w:top w:val="single" w:sz="4" w:space="0" w:color="auto"/>
              <w:left w:val="single" w:sz="4" w:space="0" w:color="auto"/>
              <w:bottom w:val="single" w:sz="4" w:space="0" w:color="auto"/>
              <w:right w:val="single" w:sz="4" w:space="0" w:color="auto"/>
            </w:tcBorders>
            <w:hideMark/>
          </w:tcPr>
          <w:p w14:paraId="78B5B6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6C13B211"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63546D"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2DAAC3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 Чтение и анализ фрагментов повести В. Распутина. 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Символика в повести. «Герой-чудик» В. Шукшина и «маленький человек» в литературе Х1Х века: сходство и отличие (составление таблицы). Речевая характеристика героев, открытый финал шукшинских произведений</w:t>
            </w:r>
          </w:p>
        </w:tc>
        <w:tc>
          <w:tcPr>
            <w:tcW w:w="371" w:type="pct"/>
            <w:tcBorders>
              <w:top w:val="single" w:sz="4" w:space="0" w:color="auto"/>
              <w:left w:val="single" w:sz="4" w:space="0" w:color="auto"/>
              <w:bottom w:val="single" w:sz="4" w:space="0" w:color="auto"/>
              <w:right w:val="single" w:sz="4" w:space="0" w:color="auto"/>
            </w:tcBorders>
            <w:hideMark/>
          </w:tcPr>
          <w:p w14:paraId="0B19C5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C48448" w14:textId="77777777" w:rsidR="00F340B9" w:rsidRPr="00F340B9" w:rsidRDefault="00F340B9" w:rsidP="00F340B9">
            <w:pPr>
              <w:spacing w:line="240" w:lineRule="auto"/>
              <w:rPr>
                <w:rFonts w:ascii="Times New Roman" w:hAnsi="Times New Roman"/>
                <w:sz w:val="24"/>
                <w:szCs w:val="24"/>
              </w:rPr>
            </w:pPr>
          </w:p>
        </w:tc>
      </w:tr>
      <w:tr w:rsidR="00F340B9" w:rsidRPr="00F340B9" w14:paraId="7269F8FB" w14:textId="77777777" w:rsidTr="0069015B">
        <w:trPr>
          <w:trHeight w:val="477"/>
        </w:trPr>
        <w:tc>
          <w:tcPr>
            <w:tcW w:w="5000" w:type="pct"/>
            <w:gridSpan w:val="4"/>
            <w:tcBorders>
              <w:top w:val="single" w:sz="4" w:space="0" w:color="auto"/>
              <w:left w:val="single" w:sz="4" w:space="0" w:color="auto"/>
              <w:bottom w:val="single" w:sz="4" w:space="0" w:color="auto"/>
              <w:right w:val="single" w:sz="4" w:space="0" w:color="auto"/>
            </w:tcBorders>
            <w:hideMark/>
          </w:tcPr>
          <w:p w14:paraId="4AA336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Профессионально-ориентированное содержание (содержание прикладного модуля)</w:t>
            </w:r>
          </w:p>
        </w:tc>
      </w:tr>
      <w:tr w:rsidR="00F340B9" w:rsidRPr="00F340B9" w14:paraId="1727023E" w14:textId="77777777" w:rsidTr="0069015B">
        <w:trPr>
          <w:trHeight w:val="885"/>
        </w:trPr>
        <w:tc>
          <w:tcPr>
            <w:tcW w:w="825" w:type="pct"/>
            <w:vMerge w:val="restart"/>
            <w:tcBorders>
              <w:top w:val="single" w:sz="4" w:space="0" w:color="auto"/>
              <w:left w:val="single" w:sz="4" w:space="0" w:color="auto"/>
              <w:bottom w:val="single" w:sz="4" w:space="0" w:color="auto"/>
              <w:right w:val="single" w:sz="4" w:space="0" w:color="auto"/>
            </w:tcBorders>
            <w:hideMark/>
          </w:tcPr>
          <w:p w14:paraId="6681BB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«Говори, говори…»: диалог как средство характеристики человека</w:t>
            </w:r>
          </w:p>
        </w:tc>
        <w:tc>
          <w:tcPr>
            <w:tcW w:w="3068" w:type="pct"/>
            <w:tcBorders>
              <w:top w:val="single" w:sz="4" w:space="0" w:color="auto"/>
              <w:left w:val="single" w:sz="4" w:space="0" w:color="auto"/>
              <w:bottom w:val="single" w:sz="4" w:space="0" w:color="auto"/>
              <w:right w:val="single" w:sz="4" w:space="0" w:color="auto"/>
            </w:tcBorders>
            <w:hideMark/>
          </w:tcPr>
          <w:p w14:paraId="1A127D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p w14:paraId="5266CA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371" w:type="pct"/>
            <w:tcBorders>
              <w:top w:val="single" w:sz="4" w:space="0" w:color="auto"/>
              <w:left w:val="single" w:sz="4" w:space="0" w:color="auto"/>
              <w:bottom w:val="single" w:sz="4" w:space="0" w:color="auto"/>
              <w:right w:val="single" w:sz="4" w:space="0" w:color="auto"/>
            </w:tcBorders>
            <w:hideMark/>
          </w:tcPr>
          <w:p w14:paraId="4C8033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w:t>
            </w:r>
          </w:p>
        </w:tc>
        <w:tc>
          <w:tcPr>
            <w:tcW w:w="736" w:type="pct"/>
            <w:vMerge w:val="restart"/>
            <w:tcBorders>
              <w:top w:val="single" w:sz="4" w:space="0" w:color="auto"/>
              <w:left w:val="single" w:sz="4" w:space="0" w:color="auto"/>
              <w:bottom w:val="single" w:sz="4" w:space="0" w:color="auto"/>
              <w:right w:val="single" w:sz="4" w:space="0" w:color="auto"/>
            </w:tcBorders>
            <w:hideMark/>
          </w:tcPr>
          <w:p w14:paraId="6D560B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p w14:paraId="18F201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ПК2…</w:t>
            </w:r>
          </w:p>
        </w:tc>
      </w:tr>
      <w:tr w:rsidR="00F340B9" w:rsidRPr="00F340B9" w14:paraId="0C498B2F" w14:textId="77777777" w:rsidTr="0069015B">
        <w:trPr>
          <w:trHeight w:val="8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8DC004"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2F0C3B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 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ситуациях: специалист – руководитель», «клиент – специалист», «специалист – специалист»</w:t>
            </w:r>
          </w:p>
        </w:tc>
        <w:tc>
          <w:tcPr>
            <w:tcW w:w="371" w:type="pct"/>
            <w:tcBorders>
              <w:top w:val="single" w:sz="4" w:space="0" w:color="auto"/>
              <w:left w:val="single" w:sz="4" w:space="0" w:color="auto"/>
              <w:bottom w:val="single" w:sz="4" w:space="0" w:color="auto"/>
              <w:right w:val="single" w:sz="4" w:space="0" w:color="auto"/>
            </w:tcBorders>
            <w:hideMark/>
          </w:tcPr>
          <w:p w14:paraId="036047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97594C" w14:textId="77777777" w:rsidR="00F340B9" w:rsidRPr="00F340B9" w:rsidRDefault="00F340B9" w:rsidP="00F340B9">
            <w:pPr>
              <w:spacing w:line="240" w:lineRule="auto"/>
              <w:rPr>
                <w:rFonts w:ascii="Times New Roman" w:hAnsi="Times New Roman"/>
                <w:sz w:val="24"/>
                <w:szCs w:val="24"/>
              </w:rPr>
            </w:pPr>
          </w:p>
        </w:tc>
      </w:tr>
      <w:tr w:rsidR="00F340B9" w:rsidRPr="00F340B9" w14:paraId="06D650C7" w14:textId="77777777" w:rsidTr="0069015B">
        <w:trPr>
          <w:trHeight w:val="381"/>
        </w:trPr>
        <w:tc>
          <w:tcPr>
            <w:tcW w:w="5000" w:type="pct"/>
            <w:gridSpan w:val="4"/>
            <w:tcBorders>
              <w:top w:val="single" w:sz="4" w:space="0" w:color="auto"/>
              <w:left w:val="single" w:sz="4" w:space="0" w:color="auto"/>
              <w:bottom w:val="single" w:sz="4" w:space="0" w:color="auto"/>
              <w:right w:val="single" w:sz="4" w:space="0" w:color="auto"/>
            </w:tcBorders>
            <w:hideMark/>
          </w:tcPr>
          <w:p w14:paraId="7C6D43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r>
      <w:tr w:rsidR="00F340B9" w:rsidRPr="00F340B9" w14:paraId="43BA284C" w14:textId="77777777" w:rsidTr="0069015B">
        <w:trPr>
          <w:trHeight w:val="20"/>
        </w:trPr>
        <w:tc>
          <w:tcPr>
            <w:tcW w:w="3893" w:type="pct"/>
            <w:gridSpan w:val="2"/>
            <w:tcBorders>
              <w:top w:val="single" w:sz="4" w:space="0" w:color="auto"/>
              <w:left w:val="single" w:sz="4" w:space="0" w:color="auto"/>
              <w:bottom w:val="single" w:sz="4" w:space="0" w:color="auto"/>
              <w:right w:val="single" w:sz="4" w:space="0" w:color="auto"/>
            </w:tcBorders>
            <w:vAlign w:val="center"/>
            <w:hideMark/>
          </w:tcPr>
          <w:p w14:paraId="66E58C2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Раздел 7</w:t>
            </w:r>
          </w:p>
          <w:p w14:paraId="0F3F88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«Людей неинтересных в мире нет»:  Литература с середины 1960-х годов до начала ХХI века</w:t>
            </w:r>
          </w:p>
        </w:tc>
        <w:tc>
          <w:tcPr>
            <w:tcW w:w="371" w:type="pct"/>
            <w:tcBorders>
              <w:top w:val="single" w:sz="4" w:space="0" w:color="auto"/>
              <w:left w:val="single" w:sz="4" w:space="0" w:color="auto"/>
              <w:bottom w:val="single" w:sz="4" w:space="0" w:color="auto"/>
              <w:right w:val="single" w:sz="4" w:space="0" w:color="auto"/>
            </w:tcBorders>
            <w:hideMark/>
          </w:tcPr>
          <w:p w14:paraId="136FA3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736" w:type="pct"/>
            <w:tcBorders>
              <w:top w:val="single" w:sz="4" w:space="0" w:color="auto"/>
              <w:left w:val="single" w:sz="4" w:space="0" w:color="auto"/>
              <w:bottom w:val="single" w:sz="4" w:space="0" w:color="auto"/>
              <w:right w:val="single" w:sz="4" w:space="0" w:color="auto"/>
            </w:tcBorders>
            <w:hideMark/>
          </w:tcPr>
          <w:p w14:paraId="3CE1F6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7CFAE9AF" w14:textId="77777777" w:rsidTr="0069015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57A8D4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7.1</w:t>
            </w:r>
          </w:p>
          <w:p w14:paraId="02E7A4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Лирика: проблематика и образы</w:t>
            </w:r>
          </w:p>
        </w:tc>
        <w:tc>
          <w:tcPr>
            <w:tcW w:w="3068" w:type="pct"/>
            <w:tcBorders>
              <w:top w:val="single" w:sz="4" w:space="0" w:color="auto"/>
              <w:left w:val="single" w:sz="4" w:space="0" w:color="auto"/>
              <w:bottom w:val="single" w:sz="4" w:space="0" w:color="auto"/>
              <w:right w:val="single" w:sz="4" w:space="0" w:color="auto"/>
            </w:tcBorders>
            <w:hideMark/>
          </w:tcPr>
          <w:p w14:paraId="0BA6CB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tcPr>
          <w:p w14:paraId="18D64734" w14:textId="77777777" w:rsidR="00F340B9" w:rsidRPr="00F340B9" w:rsidRDefault="00F340B9" w:rsidP="00F340B9">
            <w:pPr>
              <w:spacing w:line="240" w:lineRule="auto"/>
              <w:rPr>
                <w:rFonts w:ascii="Times New Roman" w:hAnsi="Times New Roman"/>
                <w:sz w:val="24"/>
                <w:szCs w:val="24"/>
              </w:rPr>
            </w:pPr>
          </w:p>
          <w:p w14:paraId="6F764801" w14:textId="77777777" w:rsidR="00F340B9" w:rsidRPr="00F340B9" w:rsidRDefault="00F340B9" w:rsidP="00F340B9">
            <w:pPr>
              <w:spacing w:line="240" w:lineRule="auto"/>
              <w:rPr>
                <w:rFonts w:ascii="Times New Roman" w:hAnsi="Times New Roman"/>
                <w:sz w:val="24"/>
                <w:szCs w:val="24"/>
              </w:rPr>
            </w:pPr>
          </w:p>
          <w:p w14:paraId="27B5532D" w14:textId="77777777" w:rsidR="00F340B9" w:rsidRPr="00F340B9" w:rsidRDefault="00F340B9" w:rsidP="00F340B9">
            <w:pPr>
              <w:spacing w:line="240" w:lineRule="auto"/>
              <w:rPr>
                <w:rFonts w:ascii="Times New Roman" w:hAnsi="Times New Roman"/>
                <w:sz w:val="24"/>
                <w:szCs w:val="24"/>
              </w:rPr>
            </w:pPr>
          </w:p>
          <w:p w14:paraId="7244AA81" w14:textId="77777777" w:rsidR="00F340B9" w:rsidRPr="00F340B9" w:rsidRDefault="00F340B9" w:rsidP="00F340B9">
            <w:pPr>
              <w:spacing w:line="240" w:lineRule="auto"/>
              <w:rPr>
                <w:rFonts w:ascii="Times New Roman" w:hAnsi="Times New Roman"/>
                <w:sz w:val="24"/>
                <w:szCs w:val="24"/>
              </w:rPr>
            </w:pPr>
          </w:p>
          <w:p w14:paraId="4F4E09CD" w14:textId="77777777" w:rsidR="00F340B9" w:rsidRPr="00F340B9" w:rsidRDefault="00F340B9" w:rsidP="00F340B9">
            <w:pPr>
              <w:spacing w:line="240" w:lineRule="auto"/>
              <w:rPr>
                <w:rFonts w:ascii="Times New Roman" w:hAnsi="Times New Roman"/>
                <w:sz w:val="24"/>
                <w:szCs w:val="24"/>
              </w:rPr>
            </w:pPr>
          </w:p>
          <w:p w14:paraId="7FDAEFE2" w14:textId="77777777" w:rsidR="00F340B9" w:rsidRPr="00F340B9" w:rsidRDefault="00F340B9" w:rsidP="00F340B9">
            <w:pPr>
              <w:spacing w:line="240" w:lineRule="auto"/>
              <w:rPr>
                <w:rFonts w:ascii="Times New Roman" w:hAnsi="Times New Roman"/>
                <w:sz w:val="24"/>
                <w:szCs w:val="24"/>
              </w:rPr>
            </w:pPr>
          </w:p>
          <w:p w14:paraId="0D31BF52" w14:textId="77777777" w:rsidR="00F340B9" w:rsidRPr="00F340B9" w:rsidRDefault="00F340B9" w:rsidP="00F340B9">
            <w:pPr>
              <w:spacing w:line="240" w:lineRule="auto"/>
              <w:rPr>
                <w:rFonts w:ascii="Times New Roman" w:hAnsi="Times New Roman"/>
                <w:sz w:val="24"/>
                <w:szCs w:val="24"/>
              </w:rPr>
            </w:pPr>
          </w:p>
          <w:p w14:paraId="488556F9" w14:textId="77777777" w:rsidR="00F340B9" w:rsidRPr="00F340B9" w:rsidRDefault="00F340B9" w:rsidP="00F340B9">
            <w:pPr>
              <w:spacing w:line="240" w:lineRule="auto"/>
              <w:rPr>
                <w:rFonts w:ascii="Times New Roman" w:hAnsi="Times New Roman"/>
                <w:sz w:val="24"/>
                <w:szCs w:val="24"/>
              </w:rPr>
            </w:pPr>
          </w:p>
          <w:p w14:paraId="3E667269" w14:textId="77777777" w:rsidR="00F340B9" w:rsidRPr="00F340B9" w:rsidRDefault="00F340B9" w:rsidP="00F340B9">
            <w:pPr>
              <w:spacing w:line="240" w:lineRule="auto"/>
              <w:rPr>
                <w:rFonts w:ascii="Times New Roman" w:hAnsi="Times New Roman"/>
                <w:sz w:val="24"/>
                <w:szCs w:val="24"/>
              </w:rPr>
            </w:pPr>
          </w:p>
          <w:p w14:paraId="7B400BD2" w14:textId="77777777" w:rsidR="00F340B9" w:rsidRPr="00F340B9" w:rsidRDefault="00F340B9" w:rsidP="00F340B9">
            <w:pPr>
              <w:spacing w:line="240" w:lineRule="auto"/>
              <w:rPr>
                <w:rFonts w:ascii="Times New Roman" w:hAnsi="Times New Roman"/>
                <w:sz w:val="24"/>
                <w:szCs w:val="24"/>
              </w:rPr>
            </w:pPr>
          </w:p>
          <w:p w14:paraId="631263C9" w14:textId="77777777" w:rsidR="00F340B9" w:rsidRPr="00F340B9" w:rsidRDefault="00F340B9" w:rsidP="00F340B9">
            <w:pPr>
              <w:spacing w:line="240" w:lineRule="auto"/>
              <w:rPr>
                <w:rFonts w:ascii="Times New Roman" w:hAnsi="Times New Roman"/>
                <w:sz w:val="24"/>
                <w:szCs w:val="24"/>
              </w:rPr>
            </w:pPr>
          </w:p>
          <w:p w14:paraId="538AF075" w14:textId="77777777" w:rsidR="00F340B9" w:rsidRPr="00F340B9" w:rsidRDefault="00F340B9" w:rsidP="00F340B9">
            <w:pPr>
              <w:spacing w:line="240" w:lineRule="auto"/>
              <w:rPr>
                <w:rFonts w:ascii="Times New Roman" w:hAnsi="Times New Roman"/>
                <w:sz w:val="24"/>
                <w:szCs w:val="24"/>
              </w:rPr>
            </w:pPr>
          </w:p>
          <w:p w14:paraId="14379B90" w14:textId="77777777" w:rsidR="00F340B9" w:rsidRPr="00F340B9" w:rsidRDefault="00F340B9" w:rsidP="00F340B9">
            <w:pPr>
              <w:spacing w:line="240" w:lineRule="auto"/>
              <w:rPr>
                <w:rFonts w:ascii="Times New Roman" w:hAnsi="Times New Roman"/>
                <w:sz w:val="24"/>
                <w:szCs w:val="24"/>
              </w:rPr>
            </w:pPr>
          </w:p>
          <w:p w14:paraId="34579BBC" w14:textId="77777777" w:rsidR="00F340B9" w:rsidRPr="00F340B9" w:rsidRDefault="00F340B9" w:rsidP="00F340B9">
            <w:pPr>
              <w:spacing w:line="240" w:lineRule="auto"/>
              <w:rPr>
                <w:rFonts w:ascii="Times New Roman" w:hAnsi="Times New Roman"/>
                <w:sz w:val="24"/>
                <w:szCs w:val="24"/>
              </w:rPr>
            </w:pPr>
          </w:p>
          <w:p w14:paraId="1FFE4C85" w14:textId="77777777" w:rsidR="00F340B9" w:rsidRPr="00F340B9" w:rsidRDefault="00F340B9" w:rsidP="00F340B9">
            <w:pPr>
              <w:spacing w:line="240" w:lineRule="auto"/>
              <w:rPr>
                <w:rFonts w:ascii="Times New Roman" w:hAnsi="Times New Roman"/>
                <w:sz w:val="24"/>
                <w:szCs w:val="24"/>
              </w:rPr>
            </w:pPr>
          </w:p>
          <w:p w14:paraId="79CA6042" w14:textId="77777777" w:rsidR="00F340B9" w:rsidRPr="00F340B9" w:rsidRDefault="00F340B9" w:rsidP="00F340B9">
            <w:pPr>
              <w:spacing w:line="240" w:lineRule="auto"/>
              <w:rPr>
                <w:rFonts w:ascii="Times New Roman" w:hAnsi="Times New Roman"/>
                <w:sz w:val="24"/>
                <w:szCs w:val="24"/>
              </w:rPr>
            </w:pPr>
          </w:p>
          <w:p w14:paraId="63DBAAED" w14:textId="77777777" w:rsidR="00F340B9" w:rsidRPr="00F340B9" w:rsidRDefault="00F340B9" w:rsidP="00F340B9">
            <w:pPr>
              <w:spacing w:line="240" w:lineRule="auto"/>
              <w:rPr>
                <w:rFonts w:ascii="Times New Roman" w:hAnsi="Times New Roman"/>
                <w:sz w:val="24"/>
                <w:szCs w:val="24"/>
              </w:rPr>
            </w:pPr>
          </w:p>
          <w:p w14:paraId="7D39361D" w14:textId="77777777" w:rsidR="00F340B9" w:rsidRPr="00F340B9" w:rsidRDefault="00F340B9" w:rsidP="00F340B9">
            <w:pPr>
              <w:spacing w:line="240" w:lineRule="auto"/>
              <w:rPr>
                <w:rFonts w:ascii="Times New Roman" w:hAnsi="Times New Roman"/>
                <w:sz w:val="24"/>
                <w:szCs w:val="24"/>
              </w:rPr>
            </w:pPr>
          </w:p>
          <w:p w14:paraId="16DDE595" w14:textId="77777777" w:rsidR="00F340B9" w:rsidRPr="00F340B9" w:rsidRDefault="00F340B9" w:rsidP="00F340B9">
            <w:pPr>
              <w:spacing w:line="240" w:lineRule="auto"/>
              <w:rPr>
                <w:rFonts w:ascii="Times New Roman" w:hAnsi="Times New Roman"/>
                <w:sz w:val="24"/>
                <w:szCs w:val="24"/>
              </w:rPr>
            </w:pPr>
          </w:p>
          <w:p w14:paraId="59BD4019" w14:textId="77777777" w:rsidR="00F340B9" w:rsidRPr="00F340B9" w:rsidRDefault="00F340B9" w:rsidP="00F340B9">
            <w:pPr>
              <w:spacing w:line="240" w:lineRule="auto"/>
              <w:rPr>
                <w:rFonts w:ascii="Times New Roman" w:hAnsi="Times New Roman"/>
                <w:sz w:val="24"/>
                <w:szCs w:val="24"/>
              </w:rPr>
            </w:pPr>
          </w:p>
          <w:p w14:paraId="4C50D70C" w14:textId="77777777" w:rsidR="00F340B9" w:rsidRPr="00F340B9" w:rsidRDefault="00F340B9" w:rsidP="00F340B9">
            <w:pPr>
              <w:spacing w:line="240" w:lineRule="auto"/>
              <w:rPr>
                <w:rFonts w:ascii="Times New Roman" w:hAnsi="Times New Roman"/>
                <w:sz w:val="24"/>
                <w:szCs w:val="24"/>
              </w:rPr>
            </w:pPr>
          </w:p>
          <w:p w14:paraId="5456CAA3" w14:textId="77777777" w:rsidR="00F340B9" w:rsidRPr="00F340B9" w:rsidRDefault="00F340B9" w:rsidP="00F340B9">
            <w:pPr>
              <w:spacing w:line="240" w:lineRule="auto"/>
              <w:rPr>
                <w:rFonts w:ascii="Times New Roman" w:hAnsi="Times New Roman"/>
                <w:sz w:val="24"/>
                <w:szCs w:val="24"/>
              </w:rPr>
            </w:pPr>
          </w:p>
          <w:p w14:paraId="20A8C2E8" w14:textId="77777777" w:rsidR="00F340B9" w:rsidRPr="00F340B9" w:rsidRDefault="00F340B9" w:rsidP="00F340B9">
            <w:pPr>
              <w:spacing w:line="240" w:lineRule="auto"/>
              <w:rPr>
                <w:rFonts w:ascii="Times New Roman" w:hAnsi="Times New Roman"/>
                <w:sz w:val="24"/>
                <w:szCs w:val="24"/>
              </w:rPr>
            </w:pPr>
          </w:p>
          <w:p w14:paraId="054A0325" w14:textId="77777777" w:rsidR="00F340B9" w:rsidRPr="00F340B9" w:rsidRDefault="00F340B9" w:rsidP="00F340B9">
            <w:pPr>
              <w:spacing w:line="240" w:lineRule="auto"/>
              <w:rPr>
                <w:rFonts w:ascii="Times New Roman" w:hAnsi="Times New Roman"/>
                <w:sz w:val="24"/>
                <w:szCs w:val="24"/>
              </w:rPr>
            </w:pPr>
          </w:p>
          <w:p w14:paraId="03675326" w14:textId="77777777" w:rsidR="00F340B9" w:rsidRPr="00F340B9" w:rsidRDefault="00F340B9" w:rsidP="00F340B9">
            <w:pPr>
              <w:spacing w:line="240" w:lineRule="auto"/>
              <w:rPr>
                <w:rFonts w:ascii="Times New Roman" w:hAnsi="Times New Roman"/>
                <w:sz w:val="24"/>
                <w:szCs w:val="24"/>
              </w:rPr>
            </w:pPr>
          </w:p>
          <w:p w14:paraId="2DED8E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0D8D33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01, ОК 02, ОК 03, ОК 04, ОК 05, ОК 06, ОК 09</w:t>
            </w:r>
          </w:p>
        </w:tc>
      </w:tr>
      <w:tr w:rsidR="00F340B9" w:rsidRPr="00F340B9" w14:paraId="546298A5" w14:textId="77777777" w:rsidTr="0069015B">
        <w:trPr>
          <w:trHeight w:val="7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E3DFE7"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011168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Поэтические искания.</w:t>
            </w:r>
          </w:p>
          <w:p w14:paraId="13D656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Иосиф Александрович Бродский (1940–1996) Лауреат Нобелевской премии по литературе</w:t>
            </w:r>
          </w:p>
          <w:p w14:paraId="20B694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деревне Бог живет по углам…», «Пилигримы», «Воротишься на родину. Ну что ж», «Стансы», «Postsciptum» («Как жаль, что тем, чем стала для меня…»), «Ниоткуда с любовью надцатого мартобря…», «Конец прекрасной эпохи», «Пятая годовщина», «На столетие Анны Ахматовой», «Рождественская звезда», «Не выходи из комнаты…» (по выбору учителя)</w:t>
            </w:r>
          </w:p>
          <w:p w14:paraId="17648A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связанные с его жизнью, в современной массовой культуре</w:t>
            </w:r>
          </w:p>
          <w:p w14:paraId="07262D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Давид Самуилович Самойлов (Давид Самуилович Кауфман) (1920–1990) Поэт, влюбленный в жизнь. «Сороковые, роковые…», «Если вычеркнуть войну…» «Семен Андреич»; «Дай выстрадать стихотворенье!..», «Стих небогатый, суховатый…», «Пестель, поэт и Анна»; «Конец Пугачева»; «Названья зим», «Мне снился сон жестокий…»; «Двор моего детства»; «Болдинская осень», «Рождество Александра Блока»; «Память» (по выбору учителя)</w:t>
            </w:r>
          </w:p>
          <w:p w14:paraId="5EB4C0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«Все есть в стихах – и то и это…»: открытость любым темам, культурным традициям, духовным веяниям. Тематическое, жанровое, интонационное разнообразие </w:t>
            </w:r>
            <w:r w:rsidRPr="00F340B9">
              <w:rPr>
                <w:rFonts w:ascii="Times New Roman" w:hAnsi="Times New Roman"/>
                <w:sz w:val="24"/>
                <w:szCs w:val="24"/>
              </w:rPr>
              <w:lastRenderedPageBreak/>
              <w:t>самойловской поэзии. Пять основных тем: война, творчество, история, любовь, Москва. Диалоги с русской поэзией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379602"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82BB92" w14:textId="77777777" w:rsidR="00F340B9" w:rsidRPr="00F340B9" w:rsidRDefault="00F340B9" w:rsidP="00F340B9">
            <w:pPr>
              <w:spacing w:line="240" w:lineRule="auto"/>
              <w:rPr>
                <w:rFonts w:ascii="Times New Roman" w:hAnsi="Times New Roman"/>
                <w:sz w:val="24"/>
                <w:szCs w:val="24"/>
              </w:rPr>
            </w:pPr>
          </w:p>
        </w:tc>
      </w:tr>
      <w:tr w:rsidR="00F340B9" w:rsidRPr="00F340B9" w14:paraId="7D881990"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86CC27"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7F52E8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 Исполнительский практикум, работа с образным и эмоциональным строем лирических произведений И. Бродского, Д. Самойлова – создание собственных визуальных, пластических, музыкальных композиций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B5465C"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5907AD" w14:textId="77777777" w:rsidR="00F340B9" w:rsidRPr="00F340B9" w:rsidRDefault="00F340B9" w:rsidP="00F340B9">
            <w:pPr>
              <w:spacing w:line="240" w:lineRule="auto"/>
              <w:rPr>
                <w:rFonts w:ascii="Times New Roman" w:hAnsi="Times New Roman"/>
                <w:sz w:val="24"/>
                <w:szCs w:val="24"/>
              </w:rPr>
            </w:pPr>
          </w:p>
        </w:tc>
      </w:tr>
      <w:tr w:rsidR="00F340B9" w:rsidRPr="00F340B9" w14:paraId="0763BD86" w14:textId="77777777" w:rsidTr="0069015B">
        <w:trPr>
          <w:trHeight w:val="701"/>
        </w:trPr>
        <w:tc>
          <w:tcPr>
            <w:tcW w:w="825" w:type="pct"/>
            <w:vMerge w:val="restart"/>
            <w:tcBorders>
              <w:top w:val="single" w:sz="4" w:space="0" w:color="auto"/>
              <w:left w:val="single" w:sz="4" w:space="0" w:color="auto"/>
              <w:bottom w:val="single" w:sz="4" w:space="0" w:color="auto"/>
              <w:right w:val="single" w:sz="4" w:space="0" w:color="auto"/>
            </w:tcBorders>
            <w:hideMark/>
          </w:tcPr>
          <w:p w14:paraId="69499F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7.2</w:t>
            </w:r>
          </w:p>
          <w:p w14:paraId="4877D0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Драматургия: традиции и новаторство</w:t>
            </w:r>
          </w:p>
        </w:tc>
        <w:tc>
          <w:tcPr>
            <w:tcW w:w="3068" w:type="pct"/>
            <w:tcBorders>
              <w:top w:val="single" w:sz="4" w:space="0" w:color="auto"/>
              <w:left w:val="single" w:sz="4" w:space="0" w:color="auto"/>
              <w:bottom w:val="single" w:sz="4" w:space="0" w:color="auto"/>
              <w:right w:val="single" w:sz="4" w:space="0" w:color="auto"/>
            </w:tcBorders>
            <w:hideMark/>
          </w:tcPr>
          <w:p w14:paraId="37748C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p w14:paraId="0D2D19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Александр Валентинович Вампилов (1937–1972)</w:t>
            </w:r>
          </w:p>
          <w:p w14:paraId="164764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«Провинциальные анекдоты» (две одноактные пьесы: «История с метранпажем» и «Двадцать минут с ангелом»).</w:t>
            </w:r>
          </w:p>
          <w:p w14:paraId="4BDCA6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Трагикомическая дилогия с глубоким смыслом. Распад нравственного сознания как проблема общества.</w:t>
            </w:r>
          </w:p>
          <w:p w14:paraId="6ADD84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«Гостиничный» мир как особое, случайное, временное пространство для героев. Морализм бюрократа Калошина и его последствия. Нравственная невменяемость героя как итог комедии. Гоголевские мотивы в пьесе. («История с метранпажем»)</w:t>
            </w:r>
          </w:p>
          <w:p w14:paraId="4F2B0D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«Двадцать минут с ангелом» – тест на способность к великодушию. Конфликт бездушного мира и бескорыстия. Символичность названия пьесы. Сценическая история пьесы</w:t>
            </w:r>
          </w:p>
        </w:tc>
        <w:tc>
          <w:tcPr>
            <w:tcW w:w="371" w:type="pct"/>
            <w:vMerge w:val="restart"/>
            <w:tcBorders>
              <w:top w:val="single" w:sz="4" w:space="0" w:color="auto"/>
              <w:left w:val="single" w:sz="4" w:space="0" w:color="auto"/>
              <w:bottom w:val="single" w:sz="4" w:space="0" w:color="auto"/>
              <w:right w:val="single" w:sz="4" w:space="0" w:color="auto"/>
            </w:tcBorders>
            <w:hideMark/>
          </w:tcPr>
          <w:p w14:paraId="41B924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76BB381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4AD0DD0A"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6A7834"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479211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Драматизация: разыгрывание одной из частей двухактной пьесы А. Вампилова. </w:t>
            </w:r>
            <w:r w:rsidRPr="00F340B9">
              <w:rPr>
                <w:rFonts w:ascii="Times New Roman" w:hAnsi="Times New Roman"/>
                <w:sz w:val="24"/>
                <w:szCs w:val="24"/>
              </w:rPr>
              <w:lastRenderedPageBreak/>
              <w:t>Нравственные проблемы в произведении. Символичность названия пьесы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A4CF01"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A62471" w14:textId="77777777" w:rsidR="00F340B9" w:rsidRPr="00F340B9" w:rsidRDefault="00F340B9" w:rsidP="00F340B9">
            <w:pPr>
              <w:spacing w:line="240" w:lineRule="auto"/>
              <w:rPr>
                <w:rFonts w:ascii="Times New Roman" w:hAnsi="Times New Roman"/>
                <w:sz w:val="24"/>
                <w:szCs w:val="24"/>
              </w:rPr>
            </w:pPr>
          </w:p>
        </w:tc>
      </w:tr>
      <w:tr w:rsidR="00F340B9" w:rsidRPr="00F340B9" w14:paraId="1AB469E6" w14:textId="77777777" w:rsidTr="0069015B">
        <w:trPr>
          <w:trHeight w:val="20"/>
        </w:trPr>
        <w:tc>
          <w:tcPr>
            <w:tcW w:w="3893" w:type="pct"/>
            <w:gridSpan w:val="2"/>
            <w:tcBorders>
              <w:top w:val="single" w:sz="4" w:space="0" w:color="auto"/>
              <w:left w:val="single" w:sz="4" w:space="0" w:color="auto"/>
              <w:bottom w:val="single" w:sz="4" w:space="0" w:color="auto"/>
              <w:right w:val="single" w:sz="4" w:space="0" w:color="auto"/>
            </w:tcBorders>
            <w:vAlign w:val="center"/>
            <w:hideMark/>
          </w:tcPr>
          <w:p w14:paraId="49BCA8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Раздел 8. </w:t>
            </w:r>
          </w:p>
          <w:p w14:paraId="658F23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Литература второй половины XX - начала XXI века</w:t>
            </w:r>
          </w:p>
        </w:tc>
        <w:tc>
          <w:tcPr>
            <w:tcW w:w="371" w:type="pct"/>
            <w:tcBorders>
              <w:top w:val="single" w:sz="4" w:space="0" w:color="auto"/>
              <w:left w:val="single" w:sz="4" w:space="0" w:color="auto"/>
              <w:bottom w:val="single" w:sz="4" w:space="0" w:color="auto"/>
              <w:right w:val="single" w:sz="4" w:space="0" w:color="auto"/>
            </w:tcBorders>
            <w:hideMark/>
          </w:tcPr>
          <w:p w14:paraId="3F584C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736" w:type="pct"/>
            <w:tcBorders>
              <w:top w:val="single" w:sz="4" w:space="0" w:color="auto"/>
              <w:left w:val="single" w:sz="4" w:space="0" w:color="auto"/>
              <w:bottom w:val="single" w:sz="4" w:space="0" w:color="auto"/>
              <w:right w:val="single" w:sz="4" w:space="0" w:color="auto"/>
            </w:tcBorders>
          </w:tcPr>
          <w:p w14:paraId="397A0F94" w14:textId="77777777" w:rsidR="00F340B9" w:rsidRPr="00F340B9" w:rsidRDefault="00F340B9" w:rsidP="00F340B9">
            <w:pPr>
              <w:spacing w:line="240" w:lineRule="auto"/>
              <w:rPr>
                <w:rFonts w:ascii="Times New Roman" w:hAnsi="Times New Roman"/>
                <w:sz w:val="24"/>
                <w:szCs w:val="24"/>
              </w:rPr>
            </w:pPr>
          </w:p>
        </w:tc>
      </w:tr>
      <w:tr w:rsidR="00F340B9" w:rsidRPr="00F340B9" w14:paraId="58CAF8D4" w14:textId="77777777" w:rsidTr="0069015B">
        <w:trPr>
          <w:trHeight w:val="20"/>
        </w:trPr>
        <w:tc>
          <w:tcPr>
            <w:tcW w:w="825" w:type="pct"/>
            <w:tcBorders>
              <w:top w:val="single" w:sz="4" w:space="0" w:color="auto"/>
              <w:left w:val="single" w:sz="4" w:space="0" w:color="auto"/>
              <w:bottom w:val="single" w:sz="4" w:space="0" w:color="auto"/>
              <w:right w:val="single" w:sz="4" w:space="0" w:color="auto"/>
            </w:tcBorders>
            <w:hideMark/>
          </w:tcPr>
          <w:p w14:paraId="164F5A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8.1. Проза</w:t>
            </w:r>
          </w:p>
          <w:p w14:paraId="7D5C01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второй половины XX - начала XXI века</w:t>
            </w:r>
          </w:p>
        </w:tc>
        <w:tc>
          <w:tcPr>
            <w:tcW w:w="3068" w:type="pct"/>
            <w:tcBorders>
              <w:top w:val="single" w:sz="4" w:space="0" w:color="auto"/>
              <w:left w:val="single" w:sz="4" w:space="0" w:color="auto"/>
              <w:bottom w:val="single" w:sz="4" w:space="0" w:color="auto"/>
              <w:right w:val="single" w:sz="4" w:space="0" w:color="auto"/>
            </w:tcBorders>
            <w:hideMark/>
          </w:tcPr>
          <w:p w14:paraId="4DC3DB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tc>
        <w:tc>
          <w:tcPr>
            <w:tcW w:w="371" w:type="pct"/>
            <w:tcBorders>
              <w:top w:val="single" w:sz="4" w:space="0" w:color="auto"/>
              <w:left w:val="single" w:sz="4" w:space="0" w:color="auto"/>
              <w:bottom w:val="single" w:sz="4" w:space="0" w:color="auto"/>
              <w:right w:val="single" w:sz="4" w:space="0" w:color="auto"/>
            </w:tcBorders>
            <w:hideMark/>
          </w:tcPr>
          <w:p w14:paraId="6DC529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tcBorders>
              <w:top w:val="single" w:sz="4" w:space="0" w:color="auto"/>
              <w:left w:val="single" w:sz="4" w:space="0" w:color="auto"/>
              <w:bottom w:val="single" w:sz="4" w:space="0" w:color="auto"/>
              <w:right w:val="single" w:sz="4" w:space="0" w:color="auto"/>
            </w:tcBorders>
            <w:hideMark/>
          </w:tcPr>
          <w:p w14:paraId="3FC3E2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5C28FCC3" w14:textId="77777777" w:rsidTr="0069015B">
        <w:trPr>
          <w:trHeight w:val="20"/>
        </w:trPr>
        <w:tc>
          <w:tcPr>
            <w:tcW w:w="825" w:type="pct"/>
            <w:tcBorders>
              <w:top w:val="single" w:sz="4" w:space="0" w:color="auto"/>
              <w:left w:val="single" w:sz="4" w:space="0" w:color="auto"/>
              <w:bottom w:val="single" w:sz="4" w:space="0" w:color="auto"/>
              <w:right w:val="single" w:sz="4" w:space="0" w:color="auto"/>
            </w:tcBorders>
            <w:hideMark/>
          </w:tcPr>
          <w:p w14:paraId="7DB8BF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8.2. Поэзия и драматургия</w:t>
            </w:r>
          </w:p>
          <w:p w14:paraId="339652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второй половины XX - начала XXI века</w:t>
            </w:r>
          </w:p>
        </w:tc>
        <w:tc>
          <w:tcPr>
            <w:tcW w:w="3068" w:type="pct"/>
            <w:tcBorders>
              <w:top w:val="single" w:sz="4" w:space="0" w:color="auto"/>
              <w:left w:val="single" w:sz="4" w:space="0" w:color="auto"/>
              <w:bottom w:val="single" w:sz="4" w:space="0" w:color="auto"/>
              <w:right w:val="single" w:sz="4" w:space="0" w:color="auto"/>
            </w:tcBorders>
            <w:hideMark/>
          </w:tcPr>
          <w:p w14:paraId="28E25F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0F6FCD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tc>
        <w:tc>
          <w:tcPr>
            <w:tcW w:w="371" w:type="pct"/>
            <w:tcBorders>
              <w:top w:val="single" w:sz="4" w:space="0" w:color="auto"/>
              <w:left w:val="single" w:sz="4" w:space="0" w:color="auto"/>
              <w:bottom w:val="single" w:sz="4" w:space="0" w:color="auto"/>
              <w:right w:val="single" w:sz="4" w:space="0" w:color="auto"/>
            </w:tcBorders>
            <w:hideMark/>
          </w:tcPr>
          <w:p w14:paraId="4F1ADD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tcBorders>
              <w:top w:val="single" w:sz="4" w:space="0" w:color="auto"/>
              <w:left w:val="single" w:sz="4" w:space="0" w:color="auto"/>
              <w:bottom w:val="single" w:sz="4" w:space="0" w:color="auto"/>
              <w:right w:val="single" w:sz="4" w:space="0" w:color="auto"/>
            </w:tcBorders>
            <w:hideMark/>
          </w:tcPr>
          <w:p w14:paraId="54BC70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16FBE5F8" w14:textId="77777777" w:rsidTr="0069015B">
        <w:trPr>
          <w:trHeight w:val="20"/>
        </w:trPr>
        <w:tc>
          <w:tcPr>
            <w:tcW w:w="3893" w:type="pct"/>
            <w:gridSpan w:val="2"/>
            <w:tcBorders>
              <w:top w:val="single" w:sz="4" w:space="0" w:color="auto"/>
              <w:left w:val="single" w:sz="4" w:space="0" w:color="auto"/>
              <w:bottom w:val="single" w:sz="4" w:space="0" w:color="auto"/>
              <w:right w:val="single" w:sz="4" w:space="0" w:color="auto"/>
            </w:tcBorders>
            <w:vAlign w:val="center"/>
            <w:hideMark/>
          </w:tcPr>
          <w:p w14:paraId="2B75B37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9.</w:t>
            </w:r>
          </w:p>
          <w:p w14:paraId="5D7187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Литература народов России</w:t>
            </w:r>
          </w:p>
        </w:tc>
        <w:tc>
          <w:tcPr>
            <w:tcW w:w="371" w:type="pct"/>
            <w:tcBorders>
              <w:top w:val="single" w:sz="4" w:space="0" w:color="auto"/>
              <w:left w:val="single" w:sz="4" w:space="0" w:color="auto"/>
              <w:bottom w:val="single" w:sz="4" w:space="0" w:color="auto"/>
              <w:right w:val="single" w:sz="4" w:space="0" w:color="auto"/>
            </w:tcBorders>
            <w:hideMark/>
          </w:tcPr>
          <w:p w14:paraId="67572D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tcBorders>
              <w:top w:val="single" w:sz="4" w:space="0" w:color="auto"/>
              <w:left w:val="single" w:sz="4" w:space="0" w:color="auto"/>
              <w:bottom w:val="single" w:sz="4" w:space="0" w:color="auto"/>
              <w:right w:val="single" w:sz="4" w:space="0" w:color="auto"/>
            </w:tcBorders>
          </w:tcPr>
          <w:p w14:paraId="166E0D2B" w14:textId="77777777" w:rsidR="00F340B9" w:rsidRPr="00F340B9" w:rsidRDefault="00F340B9" w:rsidP="00F340B9">
            <w:pPr>
              <w:spacing w:line="240" w:lineRule="auto"/>
              <w:rPr>
                <w:rFonts w:ascii="Times New Roman" w:hAnsi="Times New Roman"/>
                <w:sz w:val="24"/>
                <w:szCs w:val="24"/>
              </w:rPr>
            </w:pPr>
          </w:p>
        </w:tc>
      </w:tr>
      <w:tr w:rsidR="00F340B9" w:rsidRPr="00F340B9" w14:paraId="595FD8E7" w14:textId="77777777" w:rsidTr="0069015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58B209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9.1</w:t>
            </w:r>
          </w:p>
          <w:p w14:paraId="4116D2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Поэзия и проза </w:t>
            </w:r>
            <w:r w:rsidRPr="00F340B9">
              <w:rPr>
                <w:rFonts w:ascii="Times New Roman" w:hAnsi="Times New Roman"/>
                <w:sz w:val="24"/>
                <w:szCs w:val="24"/>
              </w:rPr>
              <w:lastRenderedPageBreak/>
              <w:t>народов России</w:t>
            </w:r>
          </w:p>
        </w:tc>
        <w:tc>
          <w:tcPr>
            <w:tcW w:w="3068" w:type="pct"/>
            <w:tcBorders>
              <w:top w:val="single" w:sz="4" w:space="0" w:color="auto"/>
              <w:left w:val="single" w:sz="4" w:space="0" w:color="auto"/>
              <w:bottom w:val="single" w:sz="4" w:space="0" w:color="auto"/>
              <w:right w:val="single" w:sz="4" w:space="0" w:color="auto"/>
            </w:tcBorders>
            <w:hideMark/>
          </w:tcPr>
          <w:p w14:paraId="2383FF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hideMark/>
          </w:tcPr>
          <w:p w14:paraId="19E905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1B925F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3FBED247"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110962"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21A1CA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Рассказы, повести, стихотворения (не менее трех произведений по выбору). Например, </w:t>
            </w:r>
            <w:r w:rsidRPr="00F340B9">
              <w:rPr>
                <w:rFonts w:ascii="Times New Roman" w:hAnsi="Times New Roman"/>
                <w:sz w:val="24"/>
                <w:szCs w:val="24"/>
              </w:rPr>
              <w:lastRenderedPageBreak/>
              <w:t>рассказ Ю.  Рытхэу «Хранитель огня», роман «Сон в начале тумана», повести Ю.  Н. Шесталова «Синий ветер Каслания», «Когда качало меня солнце» и др.; стихотворения Г.  Айги, Р.  Гамзатова, М.  Джалиля, М.  Карима, Д.  Кугультинова, К.  Кулиева, Г.  Тукая, стихотворения и поэма «Фатима» К.  Хетагурова и др.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F27CCD"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AA9FBD" w14:textId="77777777" w:rsidR="00F340B9" w:rsidRPr="00F340B9" w:rsidRDefault="00F340B9" w:rsidP="00F340B9">
            <w:pPr>
              <w:spacing w:line="240" w:lineRule="auto"/>
              <w:rPr>
                <w:rFonts w:ascii="Times New Roman" w:hAnsi="Times New Roman"/>
                <w:sz w:val="24"/>
                <w:szCs w:val="24"/>
              </w:rPr>
            </w:pPr>
          </w:p>
        </w:tc>
      </w:tr>
      <w:tr w:rsidR="00F340B9" w:rsidRPr="00F340B9" w14:paraId="1637C0FF" w14:textId="77777777" w:rsidTr="0069015B">
        <w:trPr>
          <w:trHeight w:val="20"/>
        </w:trPr>
        <w:tc>
          <w:tcPr>
            <w:tcW w:w="3893" w:type="pct"/>
            <w:gridSpan w:val="2"/>
            <w:tcBorders>
              <w:top w:val="single" w:sz="4" w:space="0" w:color="auto"/>
              <w:left w:val="single" w:sz="4" w:space="0" w:color="auto"/>
              <w:bottom w:val="single" w:sz="4" w:space="0" w:color="auto"/>
              <w:right w:val="single" w:sz="4" w:space="0" w:color="auto"/>
            </w:tcBorders>
            <w:vAlign w:val="center"/>
            <w:hideMark/>
          </w:tcPr>
          <w:p w14:paraId="1695C5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10</w:t>
            </w:r>
          </w:p>
          <w:p w14:paraId="0ACAC7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Зарубежная литература второй половины XIX-ХХ века</w:t>
            </w:r>
          </w:p>
        </w:tc>
        <w:tc>
          <w:tcPr>
            <w:tcW w:w="371" w:type="pct"/>
            <w:tcBorders>
              <w:top w:val="single" w:sz="4" w:space="0" w:color="auto"/>
              <w:left w:val="single" w:sz="4" w:space="0" w:color="auto"/>
              <w:bottom w:val="single" w:sz="4" w:space="0" w:color="auto"/>
              <w:right w:val="single" w:sz="4" w:space="0" w:color="auto"/>
            </w:tcBorders>
            <w:hideMark/>
          </w:tcPr>
          <w:p w14:paraId="2041BA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736" w:type="pct"/>
            <w:tcBorders>
              <w:top w:val="single" w:sz="4" w:space="0" w:color="auto"/>
              <w:left w:val="single" w:sz="4" w:space="0" w:color="auto"/>
              <w:bottom w:val="single" w:sz="4" w:space="0" w:color="auto"/>
              <w:right w:val="single" w:sz="4" w:space="0" w:color="auto"/>
            </w:tcBorders>
          </w:tcPr>
          <w:p w14:paraId="148A3C4B" w14:textId="77777777" w:rsidR="00F340B9" w:rsidRPr="00F340B9" w:rsidRDefault="00F340B9" w:rsidP="00F340B9">
            <w:pPr>
              <w:spacing w:line="240" w:lineRule="auto"/>
              <w:rPr>
                <w:rFonts w:ascii="Times New Roman" w:hAnsi="Times New Roman"/>
                <w:sz w:val="24"/>
                <w:szCs w:val="24"/>
              </w:rPr>
            </w:pPr>
          </w:p>
        </w:tc>
      </w:tr>
      <w:tr w:rsidR="00F340B9" w:rsidRPr="00F340B9" w14:paraId="2101CECF" w14:textId="77777777" w:rsidTr="0069015B">
        <w:trPr>
          <w:trHeight w:val="166"/>
        </w:trPr>
        <w:tc>
          <w:tcPr>
            <w:tcW w:w="825" w:type="pct"/>
            <w:vMerge w:val="restart"/>
            <w:tcBorders>
              <w:top w:val="single" w:sz="4" w:space="0" w:color="auto"/>
              <w:left w:val="single" w:sz="4" w:space="0" w:color="auto"/>
              <w:bottom w:val="single" w:sz="4" w:space="0" w:color="auto"/>
              <w:right w:val="single" w:sz="4" w:space="0" w:color="auto"/>
            </w:tcBorders>
            <w:hideMark/>
          </w:tcPr>
          <w:p w14:paraId="73F3AF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10.1</w:t>
            </w:r>
          </w:p>
          <w:p w14:paraId="66A0E2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тенденции развития зарубежной литературы</w:t>
            </w:r>
          </w:p>
          <w:p w14:paraId="452D4E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 «культовые» имена</w:t>
            </w:r>
          </w:p>
        </w:tc>
        <w:tc>
          <w:tcPr>
            <w:tcW w:w="3068" w:type="pct"/>
            <w:tcBorders>
              <w:top w:val="single" w:sz="4" w:space="0" w:color="auto"/>
              <w:left w:val="single" w:sz="4" w:space="0" w:color="auto"/>
              <w:bottom w:val="single" w:sz="4" w:space="0" w:color="auto"/>
              <w:right w:val="single" w:sz="4" w:space="0" w:color="auto"/>
            </w:tcBorders>
            <w:hideMark/>
          </w:tcPr>
          <w:p w14:paraId="763984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hideMark/>
          </w:tcPr>
          <w:p w14:paraId="179D41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06EF2F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tc>
      </w:tr>
      <w:tr w:rsidR="00F340B9" w:rsidRPr="00F340B9" w14:paraId="344D0963" w14:textId="77777777" w:rsidTr="0069015B">
        <w:trPr>
          <w:trHeight w:val="6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67A6F3"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6C7CAA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Рэй Брэдбери (1920–2012). Научно-фантастические рассказы «И грянул гром», «Вельд» </w:t>
            </w:r>
          </w:p>
          <w:p w14:paraId="05AA50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Рассказы-предупреждения. Роль цивилизации, технологий в судьбе человека и общества. Психологизм рассказов. Ответственность настоящего перед будущим («эффект бабочки» – «И грянул гром»). Переплетение разных тем (тема отцов и детей, детской жестокости, влияния технологий на жизнь человека – «Вельд»). Сочетание сказки и фантастики</w:t>
            </w:r>
          </w:p>
          <w:p w14:paraId="71D6AE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Эрнест Хемингуэй (1899–1961). Новелла «Кошка под дождем». Особая атмосфера 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FAD85C" w14:textId="77777777" w:rsidR="00F340B9" w:rsidRPr="00F340B9" w:rsidRDefault="00F340B9" w:rsidP="00F340B9">
            <w:pPr>
              <w:spacing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4B2EBE" w14:textId="77777777" w:rsidR="00F340B9" w:rsidRPr="00F340B9" w:rsidRDefault="00F340B9" w:rsidP="00F340B9">
            <w:pPr>
              <w:spacing w:line="240" w:lineRule="auto"/>
              <w:rPr>
                <w:rFonts w:ascii="Times New Roman" w:hAnsi="Times New Roman"/>
                <w:sz w:val="24"/>
                <w:szCs w:val="24"/>
              </w:rPr>
            </w:pPr>
          </w:p>
        </w:tc>
      </w:tr>
      <w:tr w:rsidR="00F340B9" w:rsidRPr="00F340B9" w14:paraId="72EEB6E8" w14:textId="77777777" w:rsidTr="0069015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DF70E"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37AB90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 Зарубежная поэзия и драматургия второй XIX и XX века</w:t>
            </w:r>
          </w:p>
          <w:p w14:paraId="4BD841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Драматизация: разыгрывание одного из эпизодов выбранного произведения, чтение и анализ стихотворений</w:t>
            </w:r>
          </w:p>
        </w:tc>
        <w:tc>
          <w:tcPr>
            <w:tcW w:w="371" w:type="pct"/>
            <w:tcBorders>
              <w:top w:val="single" w:sz="4" w:space="0" w:color="auto"/>
              <w:left w:val="single" w:sz="4" w:space="0" w:color="auto"/>
              <w:bottom w:val="single" w:sz="4" w:space="0" w:color="auto"/>
              <w:right w:val="single" w:sz="4" w:space="0" w:color="auto"/>
            </w:tcBorders>
            <w:hideMark/>
          </w:tcPr>
          <w:p w14:paraId="424F59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3149F2" w14:textId="77777777" w:rsidR="00F340B9" w:rsidRPr="00F340B9" w:rsidRDefault="00F340B9" w:rsidP="00F340B9">
            <w:pPr>
              <w:spacing w:line="240" w:lineRule="auto"/>
              <w:rPr>
                <w:rFonts w:ascii="Times New Roman" w:hAnsi="Times New Roman"/>
                <w:sz w:val="24"/>
                <w:szCs w:val="24"/>
              </w:rPr>
            </w:pPr>
          </w:p>
        </w:tc>
      </w:tr>
      <w:tr w:rsidR="00F340B9" w:rsidRPr="00F340B9" w14:paraId="54571812" w14:textId="77777777" w:rsidTr="0069015B">
        <w:trPr>
          <w:trHeight w:val="418"/>
        </w:trPr>
        <w:tc>
          <w:tcPr>
            <w:tcW w:w="5000" w:type="pct"/>
            <w:gridSpan w:val="4"/>
            <w:tcBorders>
              <w:top w:val="single" w:sz="4" w:space="0" w:color="auto"/>
              <w:left w:val="single" w:sz="4" w:space="0" w:color="auto"/>
              <w:bottom w:val="single" w:sz="4" w:space="0" w:color="auto"/>
              <w:right w:val="single" w:sz="4" w:space="0" w:color="auto"/>
            </w:tcBorders>
            <w:hideMark/>
          </w:tcPr>
          <w:p w14:paraId="4AEBD4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Профессионально-ориентированное содержание (содержание прикладного модуля)</w:t>
            </w:r>
          </w:p>
        </w:tc>
      </w:tr>
      <w:tr w:rsidR="00F340B9" w:rsidRPr="00F340B9" w14:paraId="7E5CAD76" w14:textId="77777777" w:rsidTr="0069015B">
        <w:trPr>
          <w:trHeight w:val="418"/>
        </w:trPr>
        <w:tc>
          <w:tcPr>
            <w:tcW w:w="825" w:type="pct"/>
            <w:vMerge w:val="restart"/>
            <w:tcBorders>
              <w:top w:val="single" w:sz="4" w:space="0" w:color="auto"/>
              <w:left w:val="single" w:sz="4" w:space="0" w:color="auto"/>
              <w:bottom w:val="single" w:sz="4" w:space="0" w:color="auto"/>
              <w:right w:val="single" w:sz="4" w:space="0" w:color="auto"/>
            </w:tcBorders>
            <w:hideMark/>
          </w:tcPr>
          <w:p w14:paraId="2C4357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«Прогресс – это форма человеческого существования»: профессии в мире </w:t>
            </w:r>
            <w:r w:rsidRPr="00F340B9">
              <w:rPr>
                <w:rFonts w:ascii="Times New Roman" w:hAnsi="Times New Roman"/>
                <w:sz w:val="24"/>
                <w:szCs w:val="24"/>
              </w:rPr>
              <w:lastRenderedPageBreak/>
              <w:t>НТП</w:t>
            </w:r>
          </w:p>
        </w:tc>
        <w:tc>
          <w:tcPr>
            <w:tcW w:w="3068" w:type="pct"/>
            <w:tcBorders>
              <w:top w:val="single" w:sz="4" w:space="0" w:color="auto"/>
              <w:left w:val="single" w:sz="4" w:space="0" w:color="auto"/>
              <w:bottom w:val="single" w:sz="4" w:space="0" w:color="auto"/>
              <w:right w:val="single" w:sz="4" w:space="0" w:color="auto"/>
            </w:tcBorders>
            <w:hideMark/>
          </w:tcPr>
          <w:p w14:paraId="2E8B8D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Содержание учебного материала</w:t>
            </w:r>
          </w:p>
          <w:p w14:paraId="3ABCFB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Научно-технический прогресс и человечество. Зависимость цивилизации от современных технологий. Проблемы человека и общества, связанные с научно-техническим прогрессом (рассуждение с опорой на текст). Ответственность ученого за </w:t>
            </w:r>
            <w:r w:rsidRPr="00F340B9">
              <w:rPr>
                <w:rFonts w:ascii="Times New Roman" w:hAnsi="Times New Roman"/>
                <w:sz w:val="24"/>
                <w:szCs w:val="24"/>
              </w:rPr>
              <w:lastRenderedPageBreak/>
              <w:t>свои научные открытия. Наука – двигатель прогресса. Возможно ли остановить прогресс? Профессии в мире НТП: у всех ли профессий есть будущее. Профессии, «рожденные» НТП в последние десятилетия</w:t>
            </w:r>
          </w:p>
        </w:tc>
        <w:tc>
          <w:tcPr>
            <w:tcW w:w="371" w:type="pct"/>
            <w:tcBorders>
              <w:top w:val="single" w:sz="4" w:space="0" w:color="auto"/>
              <w:left w:val="single" w:sz="4" w:space="0" w:color="auto"/>
              <w:bottom w:val="single" w:sz="4" w:space="0" w:color="auto"/>
              <w:right w:val="single" w:sz="4" w:space="0" w:color="auto"/>
            </w:tcBorders>
            <w:hideMark/>
          </w:tcPr>
          <w:p w14:paraId="7F117E0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w:t>
            </w:r>
          </w:p>
        </w:tc>
        <w:tc>
          <w:tcPr>
            <w:tcW w:w="736" w:type="pct"/>
            <w:tcBorders>
              <w:top w:val="single" w:sz="4" w:space="0" w:color="auto"/>
              <w:left w:val="single" w:sz="4" w:space="0" w:color="auto"/>
              <w:bottom w:val="single" w:sz="4" w:space="0" w:color="auto"/>
              <w:right w:val="single" w:sz="4" w:space="0" w:color="auto"/>
            </w:tcBorders>
            <w:hideMark/>
          </w:tcPr>
          <w:p w14:paraId="5D1C0D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09</w:t>
            </w:r>
          </w:p>
          <w:p w14:paraId="183D2F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ПК2…</w:t>
            </w:r>
          </w:p>
        </w:tc>
      </w:tr>
      <w:tr w:rsidR="00F340B9" w:rsidRPr="00F340B9" w14:paraId="4E12AE0E" w14:textId="77777777" w:rsidTr="0069015B">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777F3A" w14:textId="77777777" w:rsidR="00F340B9" w:rsidRPr="00F340B9" w:rsidRDefault="00F340B9" w:rsidP="00F340B9">
            <w:pPr>
              <w:spacing w:line="240" w:lineRule="auto"/>
              <w:rPr>
                <w:rFonts w:ascii="Times New Roman" w:hAnsi="Times New Roman"/>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3758BB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371" w:type="pct"/>
            <w:tcBorders>
              <w:top w:val="single" w:sz="4" w:space="0" w:color="auto"/>
              <w:left w:val="single" w:sz="4" w:space="0" w:color="auto"/>
              <w:bottom w:val="single" w:sz="4" w:space="0" w:color="auto"/>
              <w:right w:val="single" w:sz="4" w:space="0" w:color="auto"/>
            </w:tcBorders>
            <w:hideMark/>
          </w:tcPr>
          <w:p w14:paraId="621FBD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tcBorders>
              <w:top w:val="single" w:sz="4" w:space="0" w:color="auto"/>
              <w:left w:val="single" w:sz="4" w:space="0" w:color="auto"/>
              <w:bottom w:val="single" w:sz="4" w:space="0" w:color="auto"/>
              <w:right w:val="single" w:sz="4" w:space="0" w:color="auto"/>
            </w:tcBorders>
          </w:tcPr>
          <w:p w14:paraId="76C065EA" w14:textId="77777777" w:rsidR="00F340B9" w:rsidRPr="00F340B9" w:rsidRDefault="00F340B9" w:rsidP="00F340B9">
            <w:pPr>
              <w:spacing w:line="240" w:lineRule="auto"/>
              <w:rPr>
                <w:rFonts w:ascii="Times New Roman" w:hAnsi="Times New Roman"/>
                <w:sz w:val="24"/>
                <w:szCs w:val="24"/>
              </w:rPr>
            </w:pPr>
          </w:p>
        </w:tc>
      </w:tr>
      <w:tr w:rsidR="00F340B9" w:rsidRPr="00F340B9" w14:paraId="6B1EE8ED" w14:textId="77777777" w:rsidTr="0069015B">
        <w:trPr>
          <w:trHeight w:val="20"/>
        </w:trPr>
        <w:tc>
          <w:tcPr>
            <w:tcW w:w="3893" w:type="pct"/>
            <w:gridSpan w:val="2"/>
            <w:tcBorders>
              <w:top w:val="single" w:sz="4" w:space="0" w:color="auto"/>
              <w:left w:val="single" w:sz="4" w:space="0" w:color="auto"/>
              <w:bottom w:val="single" w:sz="4" w:space="0" w:color="auto"/>
              <w:right w:val="single" w:sz="4" w:space="0" w:color="auto"/>
            </w:tcBorders>
            <w:hideMark/>
          </w:tcPr>
          <w:p w14:paraId="3DAC26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Промежуточная аттестация по дисциплине (дифференцированный зачет)</w:t>
            </w:r>
          </w:p>
        </w:tc>
        <w:tc>
          <w:tcPr>
            <w:tcW w:w="371" w:type="pct"/>
            <w:tcBorders>
              <w:top w:val="single" w:sz="4" w:space="0" w:color="auto"/>
              <w:left w:val="single" w:sz="4" w:space="0" w:color="auto"/>
              <w:bottom w:val="single" w:sz="4" w:space="0" w:color="auto"/>
              <w:right w:val="single" w:sz="4" w:space="0" w:color="auto"/>
            </w:tcBorders>
            <w:hideMark/>
          </w:tcPr>
          <w:p w14:paraId="104362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36" w:type="pct"/>
            <w:tcBorders>
              <w:top w:val="single" w:sz="4" w:space="0" w:color="auto"/>
              <w:left w:val="single" w:sz="4" w:space="0" w:color="auto"/>
              <w:bottom w:val="single" w:sz="4" w:space="0" w:color="auto"/>
              <w:right w:val="single" w:sz="4" w:space="0" w:color="auto"/>
            </w:tcBorders>
          </w:tcPr>
          <w:p w14:paraId="0423C3E5" w14:textId="77777777" w:rsidR="00F340B9" w:rsidRPr="00F340B9" w:rsidRDefault="00F340B9" w:rsidP="00F340B9">
            <w:pPr>
              <w:spacing w:line="240" w:lineRule="auto"/>
              <w:rPr>
                <w:rFonts w:ascii="Times New Roman" w:hAnsi="Times New Roman"/>
                <w:sz w:val="24"/>
                <w:szCs w:val="24"/>
              </w:rPr>
            </w:pPr>
          </w:p>
        </w:tc>
      </w:tr>
      <w:tr w:rsidR="00F340B9" w:rsidRPr="00F340B9" w14:paraId="5542C481" w14:textId="77777777" w:rsidTr="0069015B">
        <w:trPr>
          <w:trHeight w:val="20"/>
        </w:trPr>
        <w:tc>
          <w:tcPr>
            <w:tcW w:w="3893" w:type="pct"/>
            <w:gridSpan w:val="2"/>
            <w:tcBorders>
              <w:top w:val="single" w:sz="4" w:space="0" w:color="auto"/>
              <w:left w:val="single" w:sz="4" w:space="0" w:color="auto"/>
              <w:bottom w:val="single" w:sz="4" w:space="0" w:color="auto"/>
              <w:right w:val="single" w:sz="4" w:space="0" w:color="auto"/>
            </w:tcBorders>
            <w:hideMark/>
          </w:tcPr>
          <w:p w14:paraId="1BDAC9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Всего:</w:t>
            </w:r>
          </w:p>
        </w:tc>
        <w:tc>
          <w:tcPr>
            <w:tcW w:w="371" w:type="pct"/>
            <w:tcBorders>
              <w:top w:val="single" w:sz="4" w:space="0" w:color="auto"/>
              <w:left w:val="single" w:sz="4" w:space="0" w:color="auto"/>
              <w:bottom w:val="single" w:sz="4" w:space="0" w:color="auto"/>
              <w:right w:val="single" w:sz="4" w:space="0" w:color="auto"/>
            </w:tcBorders>
            <w:hideMark/>
          </w:tcPr>
          <w:p w14:paraId="33807B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108</w:t>
            </w:r>
          </w:p>
        </w:tc>
        <w:tc>
          <w:tcPr>
            <w:tcW w:w="736" w:type="pct"/>
            <w:tcBorders>
              <w:top w:val="single" w:sz="4" w:space="0" w:color="auto"/>
              <w:left w:val="single" w:sz="4" w:space="0" w:color="auto"/>
              <w:bottom w:val="single" w:sz="4" w:space="0" w:color="auto"/>
              <w:right w:val="single" w:sz="4" w:space="0" w:color="auto"/>
            </w:tcBorders>
          </w:tcPr>
          <w:p w14:paraId="631C71B3" w14:textId="77777777" w:rsidR="00F340B9" w:rsidRPr="00F340B9" w:rsidRDefault="00F340B9" w:rsidP="00F340B9">
            <w:pPr>
              <w:spacing w:line="240" w:lineRule="auto"/>
              <w:rPr>
                <w:rFonts w:ascii="Times New Roman" w:hAnsi="Times New Roman"/>
                <w:sz w:val="24"/>
                <w:szCs w:val="24"/>
              </w:rPr>
            </w:pPr>
          </w:p>
        </w:tc>
      </w:tr>
    </w:tbl>
    <w:bookmarkEnd w:id="33"/>
    <w:p w14:paraId="7D7978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 каждой теме описывается содержание учебного материала (в дидактических единицах), наименования необходимых лабораторных, практических и иных занятий. Объем часов определяется по каждой позиции столбца 3.</w:t>
      </w:r>
    </w:p>
    <w:p w14:paraId="38221E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*Профессионально-ориентированное содержание может быть распределено по разделам (темам) или сконцентрировано в разделе Прикладной модуль</w:t>
      </w:r>
    </w:p>
    <w:p w14:paraId="0FFEC9CF" w14:textId="77777777" w:rsidR="00F340B9" w:rsidRPr="00F340B9" w:rsidRDefault="00F340B9" w:rsidP="00F340B9">
      <w:pPr>
        <w:spacing w:line="240" w:lineRule="auto"/>
        <w:rPr>
          <w:rFonts w:ascii="Times New Roman" w:hAnsi="Times New Roman"/>
          <w:sz w:val="24"/>
          <w:szCs w:val="24"/>
        </w:rPr>
        <w:sectPr w:rsidR="00F340B9" w:rsidRPr="00F340B9">
          <w:pgSz w:w="16840" w:h="11907" w:orient="landscape"/>
          <w:pgMar w:top="851" w:right="1134" w:bottom="851" w:left="992" w:header="709" w:footer="709" w:gutter="0"/>
          <w:cols w:space="720"/>
        </w:sectPr>
      </w:pPr>
    </w:p>
    <w:p w14:paraId="3C90B535" w14:textId="77777777" w:rsidR="00F340B9" w:rsidRPr="00F340B9" w:rsidRDefault="00F340B9" w:rsidP="00F340B9">
      <w:pPr>
        <w:spacing w:line="240" w:lineRule="auto"/>
        <w:rPr>
          <w:rFonts w:ascii="Times New Roman" w:hAnsi="Times New Roman"/>
          <w:sz w:val="24"/>
          <w:szCs w:val="24"/>
        </w:rPr>
      </w:pPr>
      <w:bookmarkStart w:id="35" w:name="_Toc125033095"/>
      <w:bookmarkStart w:id="36" w:name="_Toc125032988"/>
      <w:r w:rsidRPr="00F340B9">
        <w:rPr>
          <w:rFonts w:ascii="Times New Roman" w:hAnsi="Times New Roman"/>
          <w:sz w:val="24"/>
          <w:szCs w:val="24"/>
        </w:rPr>
        <w:lastRenderedPageBreak/>
        <w:t>3. Условия реализации программы общеобразовательной дисциплины</w:t>
      </w:r>
      <w:bookmarkEnd w:id="35"/>
      <w:bookmarkEnd w:id="36"/>
    </w:p>
    <w:p w14:paraId="778075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3.1. Для реализации программы дисциплины должны быть предусмотрены следующие специальные помещения:</w:t>
      </w:r>
    </w:p>
    <w:p w14:paraId="25F0B3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Оборудование учебного кабинета: </w:t>
      </w:r>
    </w:p>
    <w:p w14:paraId="1E1BF1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посадочные места по количеству обучающихся;</w:t>
      </w:r>
    </w:p>
    <w:p w14:paraId="3110B6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рабочее место преподавателя;</w:t>
      </w:r>
    </w:p>
    <w:p w14:paraId="69391B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комплект учебно-наглядных пособий;</w:t>
      </w:r>
    </w:p>
    <w:p w14:paraId="4EE06E7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комплект электронных видеоматериалов;</w:t>
      </w:r>
    </w:p>
    <w:p w14:paraId="12F9AB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задания для контрольных работ;</w:t>
      </w:r>
    </w:p>
    <w:p w14:paraId="0F2EC4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профессионально ориентированные задания;</w:t>
      </w:r>
    </w:p>
    <w:p w14:paraId="102BCC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материалы текущей и промежуточной аттестации.</w:t>
      </w:r>
    </w:p>
    <w:p w14:paraId="7B4E51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Помещение кабинета должно соответствовать требованиям Санитарно-эпидемиологических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14:paraId="068B4F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Технические средства обучения:</w:t>
      </w:r>
    </w:p>
    <w:p w14:paraId="2976E7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персональный компьютер с лицензионным программным обеспечением;</w:t>
      </w:r>
    </w:p>
    <w:p w14:paraId="51A1C3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проектор с экраном.</w:t>
      </w:r>
    </w:p>
    <w:p w14:paraId="45E6B8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Залы библиотеки:</w:t>
      </w:r>
    </w:p>
    <w:p w14:paraId="3F5288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Библиотека (фонд художественной литературы должен соответствовать перечню изучаемых произведений), читальный зал с компьютерами, оснащенными выходом в сеть Интернет.</w:t>
      </w:r>
    </w:p>
    <w:p w14:paraId="5C5E20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Приводится перечень средств обучения, включая тренажеры, модели, макеты, оборудование, технические средства, в т. ч. аудиовизуальные, компьютерные и телекоммуникационные и т. п. (Количество не указывается).</w:t>
      </w:r>
    </w:p>
    <w:p w14:paraId="2217C9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3.2. Информационное обеспечение обучения</w:t>
      </w:r>
    </w:p>
    <w:p w14:paraId="059C6E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 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14:paraId="5D53B8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14:paraId="6FD3C3D5" w14:textId="77777777" w:rsidR="00F340B9" w:rsidRPr="00F340B9" w:rsidRDefault="00F340B9" w:rsidP="00F340B9">
      <w:pPr>
        <w:spacing w:line="240" w:lineRule="auto"/>
        <w:rPr>
          <w:rFonts w:ascii="Times New Roman" w:hAnsi="Times New Roman"/>
          <w:sz w:val="24"/>
          <w:szCs w:val="24"/>
        </w:rPr>
      </w:pPr>
    </w:p>
    <w:p w14:paraId="2A0CC79A" w14:textId="77777777" w:rsidR="00F340B9" w:rsidRPr="00F340B9" w:rsidRDefault="00F340B9" w:rsidP="00F340B9">
      <w:pPr>
        <w:spacing w:line="240" w:lineRule="auto"/>
        <w:rPr>
          <w:rFonts w:ascii="Times New Roman" w:hAnsi="Times New Roman"/>
          <w:sz w:val="24"/>
          <w:szCs w:val="24"/>
        </w:rPr>
        <w:sectPr w:rsidR="00F340B9" w:rsidRPr="00F340B9">
          <w:pgSz w:w="11906" w:h="16838"/>
          <w:pgMar w:top="1134" w:right="850" w:bottom="1134" w:left="1701" w:header="708" w:footer="708" w:gutter="0"/>
          <w:cols w:space="720"/>
        </w:sectPr>
      </w:pPr>
    </w:p>
    <w:p w14:paraId="47523749" w14:textId="77777777" w:rsidR="00F340B9" w:rsidRPr="00F340B9" w:rsidRDefault="00F340B9" w:rsidP="00F340B9">
      <w:pPr>
        <w:spacing w:line="240" w:lineRule="auto"/>
        <w:rPr>
          <w:rFonts w:ascii="Times New Roman" w:hAnsi="Times New Roman"/>
          <w:sz w:val="24"/>
          <w:szCs w:val="24"/>
        </w:rPr>
      </w:pPr>
      <w:bookmarkStart w:id="37" w:name="_Toc125033096"/>
      <w:bookmarkStart w:id="38" w:name="_Toc125032989"/>
      <w:r w:rsidRPr="00F340B9">
        <w:rPr>
          <w:rFonts w:ascii="Times New Roman" w:hAnsi="Times New Roman"/>
          <w:sz w:val="24"/>
          <w:szCs w:val="24"/>
        </w:rPr>
        <w:lastRenderedPageBreak/>
        <w:t>4. Контроль и оценка результатов освоения дисциплины</w:t>
      </w:r>
      <w:bookmarkEnd w:id="37"/>
      <w:bookmarkEnd w:id="38"/>
    </w:p>
    <w:p w14:paraId="381FCB47" w14:textId="77777777" w:rsidR="00F340B9" w:rsidRPr="00F340B9" w:rsidRDefault="00F340B9" w:rsidP="00F340B9">
      <w:pPr>
        <w:spacing w:line="240" w:lineRule="auto"/>
        <w:rPr>
          <w:rFonts w:ascii="Times New Roman" w:hAnsi="Times New Roman"/>
          <w:sz w:val="24"/>
          <w:szCs w:val="24"/>
        </w:rPr>
      </w:pPr>
      <w:bookmarkStart w:id="39" w:name="_Toc125032990"/>
      <w:r w:rsidRPr="00F340B9">
        <w:rPr>
          <w:rFonts w:ascii="Times New Roman" w:hAnsi="Times New Roman"/>
          <w:sz w:val="24"/>
          <w:szCs w:val="24"/>
        </w:rPr>
        <w:t>Контроль 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bookmarkEnd w:id="39"/>
    </w:p>
    <w:tbl>
      <w:tblPr>
        <w:tblW w:w="9515" w:type="dxa"/>
        <w:tblLook w:val="04A0" w:firstRow="1" w:lastRow="0" w:firstColumn="1" w:lastColumn="0" w:noHBand="0" w:noVBand="1"/>
      </w:tblPr>
      <w:tblGrid>
        <w:gridCol w:w="3200"/>
        <w:gridCol w:w="3716"/>
        <w:gridCol w:w="2599"/>
      </w:tblGrid>
      <w:tr w:rsidR="00F340B9" w:rsidRPr="00F340B9" w14:paraId="3FCEE908" w14:textId="77777777" w:rsidTr="0069015B">
        <w:tc>
          <w:tcPr>
            <w:tcW w:w="3200" w:type="dxa"/>
            <w:tcBorders>
              <w:top w:val="single" w:sz="4" w:space="0" w:color="auto"/>
              <w:left w:val="single" w:sz="4" w:space="0" w:color="auto"/>
              <w:bottom w:val="single" w:sz="4" w:space="0" w:color="auto"/>
              <w:right w:val="single" w:sz="4" w:space="0" w:color="auto"/>
            </w:tcBorders>
            <w:hideMark/>
          </w:tcPr>
          <w:p w14:paraId="36C641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Общая/профессиональная компетенция</w:t>
            </w:r>
          </w:p>
        </w:tc>
        <w:tc>
          <w:tcPr>
            <w:tcW w:w="3716" w:type="dxa"/>
            <w:tcBorders>
              <w:top w:val="single" w:sz="4" w:space="0" w:color="auto"/>
              <w:left w:val="single" w:sz="4" w:space="0" w:color="auto"/>
              <w:bottom w:val="single" w:sz="4" w:space="0" w:color="auto"/>
              <w:right w:val="single" w:sz="4" w:space="0" w:color="auto"/>
            </w:tcBorders>
            <w:hideMark/>
          </w:tcPr>
          <w:p w14:paraId="6EDA1B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Раздел/Тема</w:t>
            </w:r>
          </w:p>
        </w:tc>
        <w:tc>
          <w:tcPr>
            <w:tcW w:w="2599" w:type="dxa"/>
            <w:tcBorders>
              <w:top w:val="single" w:sz="4" w:space="0" w:color="auto"/>
              <w:left w:val="single" w:sz="4" w:space="0" w:color="auto"/>
              <w:bottom w:val="single" w:sz="4" w:space="0" w:color="auto"/>
              <w:right w:val="single" w:sz="4" w:space="0" w:color="auto"/>
            </w:tcBorders>
            <w:hideMark/>
          </w:tcPr>
          <w:p w14:paraId="405CB6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Тип оценочных мероприятия</w:t>
            </w:r>
          </w:p>
        </w:tc>
      </w:tr>
      <w:tr w:rsidR="00F340B9" w:rsidRPr="00F340B9" w14:paraId="68A2F5E9" w14:textId="77777777" w:rsidTr="0069015B">
        <w:tc>
          <w:tcPr>
            <w:tcW w:w="3200" w:type="dxa"/>
            <w:tcBorders>
              <w:top w:val="single" w:sz="4" w:space="0" w:color="auto"/>
              <w:left w:val="single" w:sz="4" w:space="0" w:color="auto"/>
              <w:bottom w:val="single" w:sz="4" w:space="0" w:color="auto"/>
              <w:right w:val="single" w:sz="4" w:space="0" w:color="auto"/>
            </w:tcBorders>
            <w:hideMark/>
          </w:tcPr>
          <w:p w14:paraId="7FCEC0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3716" w:type="dxa"/>
            <w:tcBorders>
              <w:top w:val="single" w:sz="4" w:space="0" w:color="auto"/>
              <w:left w:val="single" w:sz="4" w:space="0" w:color="auto"/>
              <w:bottom w:val="single" w:sz="4" w:space="0" w:color="auto"/>
              <w:right w:val="single" w:sz="4" w:space="0" w:color="auto"/>
            </w:tcBorders>
            <w:hideMark/>
          </w:tcPr>
          <w:p w14:paraId="39C1C4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Тема 1.1, 1.2, П/о-с</w:t>
            </w:r>
            <w:r w:rsidRPr="00F340B9">
              <w:rPr>
                <w:rFonts w:ascii="Times New Roman" w:hAnsi="Times New Roman"/>
                <w:sz w:val="24"/>
                <w:szCs w:val="24"/>
              </w:rPr>
              <w:footnoteReference w:id="8"/>
            </w:r>
          </w:p>
          <w:p w14:paraId="59956F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2, Темы 2.1, 2.2, 2.3, 2.4, 2.5, 2.6, 2.7, 2.8, 2.9</w:t>
            </w:r>
          </w:p>
          <w:p w14:paraId="54D624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3, Темы 3.1, 3.2, 3.3, 3.4,3.5,3.6,3.7</w:t>
            </w:r>
          </w:p>
          <w:p w14:paraId="364518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4, Темы 4.1, 4.2, 4.3, 4.4, 4.5, П/о-с</w:t>
            </w:r>
          </w:p>
          <w:p w14:paraId="13DB19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5, Темы 5.1,</w:t>
            </w:r>
          </w:p>
          <w:p w14:paraId="576ACA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6, Темы 6.1,6.2,6.3П/о-с</w:t>
            </w:r>
          </w:p>
          <w:p w14:paraId="36D461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7, Темы 7.1., 7.2.</w:t>
            </w:r>
          </w:p>
          <w:p w14:paraId="0CB417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8, Темы 8.1, 8.2</w:t>
            </w:r>
          </w:p>
          <w:p w14:paraId="73F526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9, Темы 9.1</w:t>
            </w:r>
          </w:p>
          <w:p w14:paraId="1ED195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10, Темы 10.1, П/о-с</w:t>
            </w:r>
          </w:p>
        </w:tc>
        <w:tc>
          <w:tcPr>
            <w:tcW w:w="2599" w:type="dxa"/>
            <w:vMerge w:val="restart"/>
            <w:tcBorders>
              <w:top w:val="single" w:sz="4" w:space="0" w:color="auto"/>
              <w:left w:val="single" w:sz="4" w:space="0" w:color="auto"/>
              <w:bottom w:val="single" w:sz="4" w:space="0" w:color="auto"/>
              <w:right w:val="single" w:sz="4" w:space="0" w:color="auto"/>
            </w:tcBorders>
            <w:hideMark/>
          </w:tcPr>
          <w:p w14:paraId="695583A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наблюдение за выполнением мотивационных заданий;</w:t>
            </w:r>
          </w:p>
          <w:p w14:paraId="10A81A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наблюдение за выполнением практической работы;</w:t>
            </w:r>
          </w:p>
          <w:p w14:paraId="1C1408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контрольная работа;</w:t>
            </w:r>
          </w:p>
          <w:p w14:paraId="4788DD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заданий на дифференцированном зачете</w:t>
            </w:r>
          </w:p>
        </w:tc>
      </w:tr>
      <w:tr w:rsidR="00F340B9" w:rsidRPr="00F340B9" w14:paraId="517B30E7" w14:textId="77777777" w:rsidTr="0069015B">
        <w:tc>
          <w:tcPr>
            <w:tcW w:w="3200" w:type="dxa"/>
            <w:tcBorders>
              <w:top w:val="single" w:sz="4" w:space="0" w:color="auto"/>
              <w:left w:val="single" w:sz="4" w:space="0" w:color="auto"/>
              <w:bottom w:val="single" w:sz="4" w:space="0" w:color="auto"/>
              <w:right w:val="single" w:sz="4" w:space="0" w:color="auto"/>
            </w:tcBorders>
            <w:hideMark/>
          </w:tcPr>
          <w:p w14:paraId="4EC0D3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716" w:type="dxa"/>
            <w:tcBorders>
              <w:top w:val="single" w:sz="4" w:space="0" w:color="auto"/>
              <w:left w:val="single" w:sz="4" w:space="0" w:color="auto"/>
              <w:bottom w:val="single" w:sz="4" w:space="0" w:color="auto"/>
              <w:right w:val="single" w:sz="4" w:space="0" w:color="auto"/>
            </w:tcBorders>
            <w:hideMark/>
          </w:tcPr>
          <w:p w14:paraId="56843F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Тема 1.1, 1.2, П/о-с</w:t>
            </w:r>
          </w:p>
          <w:p w14:paraId="2A7C54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2, Темы 2.1, 2.2, 2.3, 2.4, 2.5, 2.6, 2.7, 2.8, 2.9</w:t>
            </w:r>
          </w:p>
          <w:p w14:paraId="7EC52D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3, Темы 3.1, 3.2, 3.3, 3.4,3.5,3.6,3.7</w:t>
            </w:r>
          </w:p>
          <w:p w14:paraId="6D696D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4, Темы 4.1, 4.2, 4.3, 4.4, 4.5, П/о-с</w:t>
            </w:r>
          </w:p>
          <w:p w14:paraId="00A13E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5, Темы 5.1,</w:t>
            </w:r>
          </w:p>
          <w:p w14:paraId="44D8EE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6, Темы 6.1,6.2,6.3П/о-с</w:t>
            </w:r>
          </w:p>
          <w:p w14:paraId="51472E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7, Темы 7.1., 7.2.</w:t>
            </w:r>
          </w:p>
          <w:p w14:paraId="32DFB4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8, Темы 8.1, 8.2</w:t>
            </w:r>
          </w:p>
          <w:p w14:paraId="4B1E74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9, Темы 9.1</w:t>
            </w:r>
          </w:p>
          <w:p w14:paraId="6A67D5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10, Темы 10.1, П/о-с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64D2B" w14:textId="77777777" w:rsidR="00F340B9" w:rsidRPr="00F340B9" w:rsidRDefault="00F340B9" w:rsidP="00F340B9">
            <w:pPr>
              <w:spacing w:line="240" w:lineRule="auto"/>
              <w:rPr>
                <w:rFonts w:ascii="Times New Roman" w:hAnsi="Times New Roman"/>
                <w:sz w:val="24"/>
                <w:szCs w:val="24"/>
              </w:rPr>
            </w:pPr>
          </w:p>
        </w:tc>
      </w:tr>
      <w:tr w:rsidR="00F340B9" w:rsidRPr="00F340B9" w14:paraId="7135FFBE" w14:textId="77777777" w:rsidTr="0069015B">
        <w:tc>
          <w:tcPr>
            <w:tcW w:w="3200" w:type="dxa"/>
            <w:tcBorders>
              <w:top w:val="single" w:sz="4" w:space="0" w:color="auto"/>
              <w:left w:val="single" w:sz="4" w:space="0" w:color="auto"/>
              <w:bottom w:val="single" w:sz="4" w:space="0" w:color="auto"/>
              <w:right w:val="single" w:sz="4" w:space="0" w:color="auto"/>
            </w:tcBorders>
            <w:hideMark/>
          </w:tcPr>
          <w:p w14:paraId="7E0FF6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716" w:type="dxa"/>
            <w:tcBorders>
              <w:top w:val="single" w:sz="4" w:space="0" w:color="auto"/>
              <w:left w:val="single" w:sz="4" w:space="0" w:color="auto"/>
              <w:bottom w:val="single" w:sz="4" w:space="0" w:color="auto"/>
              <w:right w:val="single" w:sz="4" w:space="0" w:color="auto"/>
            </w:tcBorders>
            <w:hideMark/>
          </w:tcPr>
          <w:p w14:paraId="456876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Тема 1.1, 1.2, П/о-с</w:t>
            </w:r>
          </w:p>
          <w:p w14:paraId="5385FC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2, Темы 2.1, 2.2, 2.3, 2.4, 2.5, 2.6, 2.7, 2.8, 2.9</w:t>
            </w:r>
          </w:p>
          <w:p w14:paraId="564719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3, Темы 3.1, 3.2, 3.3, 3.4,3.5,3.6,3.7</w:t>
            </w:r>
          </w:p>
          <w:p w14:paraId="00B2C7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4, Темы 4.1, 4.2, 4.3, 4.4, 4.5, П/о-с</w:t>
            </w:r>
          </w:p>
          <w:p w14:paraId="65A2AF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5, Темы 5.1,</w:t>
            </w:r>
          </w:p>
          <w:p w14:paraId="2D31E8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6, Темы 6.1,6.2,6.3П/о-с</w:t>
            </w:r>
          </w:p>
          <w:p w14:paraId="6EA424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7, Темы 7.1., 7.2.</w:t>
            </w:r>
          </w:p>
          <w:p w14:paraId="2A2726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8, Темы 8.1, 8.2</w:t>
            </w:r>
          </w:p>
          <w:p w14:paraId="3AF9EC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9, Темы 9.1</w:t>
            </w:r>
          </w:p>
          <w:p w14:paraId="20E1A1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10, Темы 10.1, П/о-с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F8432E" w14:textId="77777777" w:rsidR="00F340B9" w:rsidRPr="00F340B9" w:rsidRDefault="00F340B9" w:rsidP="00F340B9">
            <w:pPr>
              <w:spacing w:line="240" w:lineRule="auto"/>
              <w:rPr>
                <w:rFonts w:ascii="Times New Roman" w:hAnsi="Times New Roman"/>
                <w:sz w:val="24"/>
                <w:szCs w:val="24"/>
              </w:rPr>
            </w:pPr>
          </w:p>
        </w:tc>
      </w:tr>
      <w:tr w:rsidR="00F340B9" w:rsidRPr="00F340B9" w14:paraId="40B9156C" w14:textId="77777777" w:rsidTr="0069015B">
        <w:tc>
          <w:tcPr>
            <w:tcW w:w="3200" w:type="dxa"/>
            <w:tcBorders>
              <w:top w:val="single" w:sz="4" w:space="0" w:color="auto"/>
              <w:left w:val="single" w:sz="4" w:space="0" w:color="auto"/>
              <w:bottom w:val="single" w:sz="4" w:space="0" w:color="auto"/>
              <w:right w:val="single" w:sz="4" w:space="0" w:color="auto"/>
            </w:tcBorders>
            <w:hideMark/>
          </w:tcPr>
          <w:p w14:paraId="3FA119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Эффективно взаимодействовать и работать в коллективе и команде</w:t>
            </w:r>
          </w:p>
        </w:tc>
        <w:tc>
          <w:tcPr>
            <w:tcW w:w="3716" w:type="dxa"/>
            <w:tcBorders>
              <w:top w:val="single" w:sz="4" w:space="0" w:color="auto"/>
              <w:left w:val="single" w:sz="4" w:space="0" w:color="auto"/>
              <w:bottom w:val="single" w:sz="4" w:space="0" w:color="auto"/>
              <w:right w:val="single" w:sz="4" w:space="0" w:color="auto"/>
            </w:tcBorders>
            <w:hideMark/>
          </w:tcPr>
          <w:p w14:paraId="225D33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Тема 1.1, 1.2, П/о-с</w:t>
            </w:r>
          </w:p>
          <w:p w14:paraId="6C8C84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2, Темы 2.1, 2.2, 2.3, 2.4, 2.5, 2.6, 2.7, 2.8, 2.9</w:t>
            </w:r>
          </w:p>
          <w:p w14:paraId="65B93B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3, Темы 3.1, 3.2, 3.3, 3.4,3.5,3.6,3.7</w:t>
            </w:r>
          </w:p>
          <w:p w14:paraId="0E25B7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4, Темы 4.1, 4.2, 4.3, 4.4, 4.5, П/о-с</w:t>
            </w:r>
          </w:p>
          <w:p w14:paraId="57EBFD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5, Темы 5.1,</w:t>
            </w:r>
          </w:p>
          <w:p w14:paraId="1361912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6, Темы 6.1,6.2,6.3П/о-с</w:t>
            </w:r>
          </w:p>
          <w:p w14:paraId="210A23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7, Темы 7.1., 7.2.</w:t>
            </w:r>
          </w:p>
          <w:p w14:paraId="1CF8A8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8, Темы 8.1, 8.2</w:t>
            </w:r>
          </w:p>
          <w:p w14:paraId="0A63F4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9, Темы 9.1</w:t>
            </w:r>
          </w:p>
          <w:p w14:paraId="37AAF5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10, Темы 10.1, П/о-с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872C3E" w14:textId="77777777" w:rsidR="00F340B9" w:rsidRPr="00F340B9" w:rsidRDefault="00F340B9" w:rsidP="00F340B9">
            <w:pPr>
              <w:spacing w:line="240" w:lineRule="auto"/>
              <w:rPr>
                <w:rFonts w:ascii="Times New Roman" w:hAnsi="Times New Roman"/>
                <w:sz w:val="24"/>
                <w:szCs w:val="24"/>
              </w:rPr>
            </w:pPr>
          </w:p>
        </w:tc>
      </w:tr>
      <w:tr w:rsidR="00F340B9" w:rsidRPr="00F340B9" w14:paraId="5B83DF44" w14:textId="77777777" w:rsidTr="0069015B">
        <w:tc>
          <w:tcPr>
            <w:tcW w:w="3200" w:type="dxa"/>
            <w:tcBorders>
              <w:top w:val="single" w:sz="4" w:space="0" w:color="auto"/>
              <w:left w:val="single" w:sz="4" w:space="0" w:color="auto"/>
              <w:bottom w:val="single" w:sz="4" w:space="0" w:color="auto"/>
              <w:right w:val="single" w:sz="4" w:space="0" w:color="auto"/>
            </w:tcBorders>
            <w:hideMark/>
          </w:tcPr>
          <w:p w14:paraId="1777B4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3716" w:type="dxa"/>
            <w:tcBorders>
              <w:top w:val="single" w:sz="4" w:space="0" w:color="auto"/>
              <w:left w:val="single" w:sz="4" w:space="0" w:color="auto"/>
              <w:bottom w:val="single" w:sz="4" w:space="0" w:color="auto"/>
              <w:right w:val="single" w:sz="4" w:space="0" w:color="auto"/>
            </w:tcBorders>
            <w:hideMark/>
          </w:tcPr>
          <w:p w14:paraId="664E3A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Тема 1.1, 1.2, П/о-с</w:t>
            </w:r>
          </w:p>
          <w:p w14:paraId="6234C7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2, Темы 2.1, 2.2, 2.3, 2.4, 2.5, 2.6, 2.7, 2.8, 2.9</w:t>
            </w:r>
          </w:p>
          <w:p w14:paraId="1DE251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3, Темы 3.1, 3.2, 3.3, 3.4,3.5,3.6,3.7</w:t>
            </w:r>
          </w:p>
          <w:p w14:paraId="0E670E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4, Темы 4.1, 4.2, 4.3, 4.4, 4.5, П/о-с</w:t>
            </w:r>
          </w:p>
          <w:p w14:paraId="22AE2A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5, Темы 5.1,</w:t>
            </w:r>
          </w:p>
          <w:p w14:paraId="0EABE9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Р 6, Темы 6.1,6.2,6.3П/о-с</w:t>
            </w:r>
          </w:p>
          <w:p w14:paraId="742088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7, Темы 7.1., 7.2.</w:t>
            </w:r>
          </w:p>
          <w:p w14:paraId="1F1EBC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8, Темы 8.1, 8.2</w:t>
            </w:r>
          </w:p>
          <w:p w14:paraId="793915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9, Темы 9.1</w:t>
            </w:r>
          </w:p>
          <w:p w14:paraId="1DEAB7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10, Темы 10.1, П/о-с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8D65B6" w14:textId="77777777" w:rsidR="00F340B9" w:rsidRPr="00F340B9" w:rsidRDefault="00F340B9" w:rsidP="00F340B9">
            <w:pPr>
              <w:spacing w:line="240" w:lineRule="auto"/>
              <w:rPr>
                <w:rFonts w:ascii="Times New Roman" w:hAnsi="Times New Roman"/>
                <w:sz w:val="24"/>
                <w:szCs w:val="24"/>
              </w:rPr>
            </w:pPr>
          </w:p>
        </w:tc>
      </w:tr>
      <w:tr w:rsidR="00F340B9" w:rsidRPr="00F340B9" w14:paraId="71381D45" w14:textId="77777777" w:rsidTr="0069015B">
        <w:tc>
          <w:tcPr>
            <w:tcW w:w="3200" w:type="dxa"/>
            <w:tcBorders>
              <w:top w:val="single" w:sz="4" w:space="0" w:color="auto"/>
              <w:left w:val="single" w:sz="4" w:space="0" w:color="auto"/>
              <w:bottom w:val="single" w:sz="4" w:space="0" w:color="auto"/>
              <w:right w:val="single" w:sz="4" w:space="0" w:color="auto"/>
            </w:tcBorders>
            <w:hideMark/>
          </w:tcPr>
          <w:p w14:paraId="6D191F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716" w:type="dxa"/>
            <w:tcBorders>
              <w:top w:val="single" w:sz="4" w:space="0" w:color="auto"/>
              <w:left w:val="single" w:sz="4" w:space="0" w:color="auto"/>
              <w:bottom w:val="single" w:sz="4" w:space="0" w:color="auto"/>
              <w:right w:val="single" w:sz="4" w:space="0" w:color="auto"/>
            </w:tcBorders>
            <w:hideMark/>
          </w:tcPr>
          <w:p w14:paraId="77EC7F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Тема 1.1, 1.2, П/о-с</w:t>
            </w:r>
          </w:p>
          <w:p w14:paraId="46DE8F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2, Темы 2.1, 2.2, 2.3, 2.4, 2.5, 2.6, 2.7, 2.8, 2.9</w:t>
            </w:r>
          </w:p>
          <w:p w14:paraId="632529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3, Темы 3.1, 3.2, 3.3, 3.4,3.5,3.6,3.7</w:t>
            </w:r>
          </w:p>
          <w:p w14:paraId="23AD1E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4, Темы 4.1, 4.2, 4.3, 4.4, 4.5, П/о-с</w:t>
            </w:r>
          </w:p>
          <w:p w14:paraId="438447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5, Темы 5.1,</w:t>
            </w:r>
          </w:p>
          <w:p w14:paraId="44BA41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6, Темы 6.1,6.2,6.3П/о-с</w:t>
            </w:r>
          </w:p>
          <w:p w14:paraId="385D31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7, Темы 7.1., 7.2.</w:t>
            </w:r>
          </w:p>
          <w:p w14:paraId="6A37A6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8, Темы 8.1, 8.2</w:t>
            </w:r>
          </w:p>
          <w:p w14:paraId="73E8B6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9, Темы 9.1</w:t>
            </w:r>
          </w:p>
          <w:p w14:paraId="41B3FE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10, Темы 10.1, П/о-с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2EF34A" w14:textId="77777777" w:rsidR="00F340B9" w:rsidRPr="00F340B9" w:rsidRDefault="00F340B9" w:rsidP="00F340B9">
            <w:pPr>
              <w:spacing w:line="240" w:lineRule="auto"/>
              <w:rPr>
                <w:rFonts w:ascii="Times New Roman" w:hAnsi="Times New Roman"/>
                <w:sz w:val="24"/>
                <w:szCs w:val="24"/>
              </w:rPr>
            </w:pPr>
          </w:p>
        </w:tc>
      </w:tr>
      <w:tr w:rsidR="00F340B9" w:rsidRPr="00F340B9" w14:paraId="2453BACD" w14:textId="77777777" w:rsidTr="0069015B">
        <w:tc>
          <w:tcPr>
            <w:tcW w:w="3200" w:type="dxa"/>
            <w:tcBorders>
              <w:top w:val="single" w:sz="4" w:space="0" w:color="auto"/>
              <w:left w:val="single" w:sz="4" w:space="0" w:color="auto"/>
              <w:bottom w:val="single" w:sz="4" w:space="0" w:color="auto"/>
              <w:right w:val="single" w:sz="4" w:space="0" w:color="auto"/>
            </w:tcBorders>
            <w:hideMark/>
          </w:tcPr>
          <w:p w14:paraId="10C7D3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09. Пользоваться профессиональной документацией на государственном и иностранном языках</w:t>
            </w:r>
          </w:p>
        </w:tc>
        <w:tc>
          <w:tcPr>
            <w:tcW w:w="3716" w:type="dxa"/>
            <w:tcBorders>
              <w:top w:val="single" w:sz="4" w:space="0" w:color="auto"/>
              <w:left w:val="single" w:sz="4" w:space="0" w:color="auto"/>
              <w:bottom w:val="single" w:sz="4" w:space="0" w:color="auto"/>
              <w:right w:val="single" w:sz="4" w:space="0" w:color="auto"/>
            </w:tcBorders>
            <w:hideMark/>
          </w:tcPr>
          <w:p w14:paraId="5D0ADE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Тема 1.1, 1.2, П/о-с</w:t>
            </w:r>
          </w:p>
          <w:p w14:paraId="0512228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2, Темы 2.1, 2.2, 2.3, 2.4, 2.5, 2.6, 2.7, 2.8, 2.9</w:t>
            </w:r>
          </w:p>
          <w:p w14:paraId="23C2AC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3, Темы 3.1, 3.2, 3.3, 3.4,3.5,3.6,3.7</w:t>
            </w:r>
          </w:p>
          <w:p w14:paraId="7E5B75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4, Темы 4.1, 4.2, 4.3, 4.4, 4.5, П/о-с</w:t>
            </w:r>
          </w:p>
          <w:p w14:paraId="15B7AA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5, Темы 5.1,</w:t>
            </w:r>
          </w:p>
          <w:p w14:paraId="4207A7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6, Темы 6.1,6.2,6.3П/о-с</w:t>
            </w:r>
          </w:p>
          <w:p w14:paraId="3AB9A9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7, Темы 7.1., 7.2.</w:t>
            </w:r>
          </w:p>
          <w:p w14:paraId="7F9B85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8, Темы 8.1, 8.2</w:t>
            </w:r>
          </w:p>
          <w:p w14:paraId="0C4A3B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9, Темы 9.1</w:t>
            </w:r>
          </w:p>
          <w:p w14:paraId="16DB4F1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10, Темы 10.1, П/о-с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75E80A" w14:textId="77777777" w:rsidR="00F340B9" w:rsidRPr="00F340B9" w:rsidRDefault="00F340B9" w:rsidP="00F340B9">
            <w:pPr>
              <w:spacing w:line="240" w:lineRule="auto"/>
              <w:rPr>
                <w:rFonts w:ascii="Times New Roman" w:hAnsi="Times New Roman"/>
                <w:sz w:val="24"/>
                <w:szCs w:val="24"/>
              </w:rPr>
            </w:pPr>
          </w:p>
        </w:tc>
      </w:tr>
      <w:tr w:rsidR="00F340B9" w:rsidRPr="00F340B9" w14:paraId="75DB7C67" w14:textId="77777777" w:rsidTr="0069015B">
        <w:tc>
          <w:tcPr>
            <w:tcW w:w="3200" w:type="dxa"/>
            <w:tcBorders>
              <w:top w:val="single" w:sz="4" w:space="0" w:color="auto"/>
              <w:left w:val="single" w:sz="4" w:space="0" w:color="auto"/>
              <w:bottom w:val="single" w:sz="4" w:space="0" w:color="auto"/>
              <w:right w:val="single" w:sz="4" w:space="0" w:color="auto"/>
            </w:tcBorders>
            <w:hideMark/>
          </w:tcPr>
          <w:p w14:paraId="3B3204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ПК</w:t>
            </w:r>
            <w:r w:rsidRPr="00F340B9">
              <w:rPr>
                <w:rFonts w:ascii="Times New Roman" w:hAnsi="Times New Roman"/>
                <w:sz w:val="24"/>
                <w:szCs w:val="24"/>
              </w:rPr>
              <w:footnoteReference w:id="9"/>
            </w:r>
            <w:r w:rsidRPr="00F340B9">
              <w:rPr>
                <w:rFonts w:ascii="Times New Roman" w:hAnsi="Times New Roman"/>
                <w:sz w:val="24"/>
                <w:szCs w:val="24"/>
              </w:rPr>
              <w:t>…</w:t>
            </w:r>
          </w:p>
        </w:tc>
        <w:tc>
          <w:tcPr>
            <w:tcW w:w="3716" w:type="dxa"/>
            <w:tcBorders>
              <w:top w:val="single" w:sz="4" w:space="0" w:color="auto"/>
              <w:left w:val="single" w:sz="4" w:space="0" w:color="auto"/>
              <w:bottom w:val="single" w:sz="4" w:space="0" w:color="auto"/>
              <w:right w:val="single" w:sz="4" w:space="0" w:color="auto"/>
            </w:tcBorders>
          </w:tcPr>
          <w:p w14:paraId="08F658CC" w14:textId="77777777" w:rsidR="00F340B9" w:rsidRPr="00F340B9" w:rsidRDefault="00F340B9" w:rsidP="00F340B9">
            <w:pPr>
              <w:spacing w:line="24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tcPr>
          <w:p w14:paraId="6DB93963" w14:textId="77777777" w:rsidR="00F340B9" w:rsidRPr="00F340B9" w:rsidRDefault="00F340B9" w:rsidP="00F340B9">
            <w:pPr>
              <w:spacing w:line="240" w:lineRule="auto"/>
              <w:rPr>
                <w:rFonts w:ascii="Times New Roman" w:hAnsi="Times New Roman"/>
                <w:sz w:val="24"/>
                <w:szCs w:val="24"/>
              </w:rPr>
            </w:pPr>
          </w:p>
        </w:tc>
      </w:tr>
    </w:tbl>
    <w:p w14:paraId="370D5D3A" w14:textId="77777777" w:rsidR="00F340B9" w:rsidRDefault="00F340B9" w:rsidP="00F340B9">
      <w:pPr>
        <w:spacing w:line="240" w:lineRule="auto"/>
        <w:rPr>
          <w:rFonts w:ascii="Times New Roman" w:hAnsi="Times New Roman"/>
          <w:sz w:val="24"/>
          <w:szCs w:val="24"/>
        </w:rPr>
      </w:pPr>
    </w:p>
    <w:p w14:paraId="00407BED" w14:textId="16BE3B8F" w:rsidR="00F340B9" w:rsidRPr="00F340B9" w:rsidRDefault="00F340B9" w:rsidP="00F340B9">
      <w:pPr>
        <w:spacing w:line="240" w:lineRule="auto"/>
        <w:jc w:val="center"/>
        <w:rPr>
          <w:rFonts w:ascii="Times New Roman" w:hAnsi="Times New Roman"/>
          <w:sz w:val="24"/>
          <w:szCs w:val="24"/>
        </w:rPr>
      </w:pPr>
      <w:r>
        <w:rPr>
          <w:rFonts w:ascii="Times New Roman" w:hAnsi="Times New Roman"/>
          <w:sz w:val="24"/>
          <w:szCs w:val="24"/>
        </w:rPr>
        <w:br w:type="page"/>
      </w:r>
      <w:r w:rsidRPr="00F340B9">
        <w:rPr>
          <w:rFonts w:ascii="Times New Roman" w:hAnsi="Times New Roman"/>
          <w:sz w:val="24"/>
          <w:szCs w:val="24"/>
        </w:rPr>
        <w:lastRenderedPageBreak/>
        <w:t>Министерство образования Новосибирской области</w:t>
      </w:r>
    </w:p>
    <w:p w14:paraId="44DED3FE"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Государственное бюджетное профессиональное образовательное учреждение</w:t>
      </w:r>
    </w:p>
    <w:p w14:paraId="33778726"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Новосибирской области</w:t>
      </w:r>
    </w:p>
    <w:p w14:paraId="0B8896CC"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«Новосибирский колледж промышленных технологий»</w:t>
      </w:r>
    </w:p>
    <w:p w14:paraId="4840CDC9" w14:textId="77777777" w:rsidR="00F340B9" w:rsidRPr="00F340B9" w:rsidRDefault="00F340B9" w:rsidP="00F340B9">
      <w:pPr>
        <w:spacing w:line="240" w:lineRule="auto"/>
        <w:jc w:val="center"/>
        <w:rPr>
          <w:rFonts w:ascii="Times New Roman" w:hAnsi="Times New Roman"/>
          <w:sz w:val="24"/>
          <w:szCs w:val="24"/>
        </w:rPr>
      </w:pPr>
    </w:p>
    <w:p w14:paraId="792385F0" w14:textId="77777777" w:rsidR="00F340B9" w:rsidRPr="00F340B9" w:rsidRDefault="00F340B9" w:rsidP="00F340B9">
      <w:pPr>
        <w:spacing w:line="240" w:lineRule="auto"/>
        <w:jc w:val="center"/>
        <w:rPr>
          <w:rFonts w:ascii="Times New Roman" w:hAnsi="Times New Roman"/>
          <w:sz w:val="24"/>
          <w:szCs w:val="24"/>
        </w:rPr>
      </w:pPr>
    </w:p>
    <w:p w14:paraId="62D633EF" w14:textId="77777777" w:rsidR="00F340B9" w:rsidRPr="00F340B9" w:rsidRDefault="00F340B9" w:rsidP="00F340B9">
      <w:pPr>
        <w:spacing w:line="240" w:lineRule="auto"/>
        <w:jc w:val="center"/>
        <w:rPr>
          <w:rFonts w:ascii="Times New Roman" w:hAnsi="Times New Roman"/>
          <w:sz w:val="24"/>
          <w:szCs w:val="24"/>
        </w:rPr>
      </w:pPr>
    </w:p>
    <w:p w14:paraId="4E933975" w14:textId="77777777" w:rsidR="00F340B9" w:rsidRPr="00F340B9" w:rsidRDefault="00F340B9" w:rsidP="00F340B9">
      <w:pPr>
        <w:spacing w:line="240" w:lineRule="auto"/>
        <w:jc w:val="center"/>
        <w:rPr>
          <w:rFonts w:ascii="Times New Roman" w:hAnsi="Times New Roman"/>
          <w:sz w:val="24"/>
          <w:szCs w:val="24"/>
        </w:rPr>
      </w:pPr>
    </w:p>
    <w:p w14:paraId="01100AFC" w14:textId="77777777" w:rsidR="00F340B9" w:rsidRPr="00F340B9" w:rsidRDefault="00F340B9" w:rsidP="00F340B9">
      <w:pPr>
        <w:spacing w:line="240" w:lineRule="auto"/>
        <w:jc w:val="center"/>
        <w:rPr>
          <w:rFonts w:ascii="Times New Roman" w:hAnsi="Times New Roman"/>
          <w:sz w:val="24"/>
          <w:szCs w:val="24"/>
        </w:rPr>
      </w:pPr>
    </w:p>
    <w:p w14:paraId="5F8211FA"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РАБОЧАЯ ПРОГРАММА</w:t>
      </w:r>
    </w:p>
    <w:p w14:paraId="1BF89903"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ОБЩЕОБРАЗОВАТЕЛЬНОЙ ДИСЦИПЛИНЫ</w:t>
      </w:r>
    </w:p>
    <w:p w14:paraId="2B12CA54"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ОД. 03 История</w:t>
      </w:r>
    </w:p>
    <w:p w14:paraId="0AE8C1E0"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по программе подготовки квалифицированных рабочих и служащих</w:t>
      </w:r>
    </w:p>
    <w:p w14:paraId="1E625B2F" w14:textId="1AFFAD5A"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по профессии 15.01.36 «Дефектоскопист»</w:t>
      </w:r>
    </w:p>
    <w:p w14:paraId="3B70B07C" w14:textId="77777777" w:rsidR="00F340B9" w:rsidRPr="00F340B9" w:rsidRDefault="00F340B9" w:rsidP="00F340B9">
      <w:pPr>
        <w:spacing w:line="240" w:lineRule="auto"/>
        <w:jc w:val="center"/>
        <w:rPr>
          <w:rFonts w:ascii="Times New Roman" w:hAnsi="Times New Roman"/>
          <w:sz w:val="24"/>
          <w:szCs w:val="24"/>
        </w:rPr>
      </w:pPr>
    </w:p>
    <w:p w14:paraId="6D2F5704" w14:textId="77777777" w:rsidR="00F340B9" w:rsidRPr="00F340B9" w:rsidRDefault="00F340B9" w:rsidP="00F340B9">
      <w:pPr>
        <w:spacing w:line="240" w:lineRule="auto"/>
        <w:jc w:val="center"/>
        <w:rPr>
          <w:rFonts w:ascii="Times New Roman" w:hAnsi="Times New Roman"/>
          <w:sz w:val="24"/>
          <w:szCs w:val="24"/>
        </w:rPr>
      </w:pPr>
    </w:p>
    <w:p w14:paraId="4C2A29B7" w14:textId="77777777" w:rsidR="00F340B9" w:rsidRPr="00F340B9" w:rsidRDefault="00F340B9" w:rsidP="00F340B9">
      <w:pPr>
        <w:spacing w:line="240" w:lineRule="auto"/>
        <w:jc w:val="center"/>
        <w:rPr>
          <w:rFonts w:ascii="Times New Roman" w:hAnsi="Times New Roman"/>
          <w:sz w:val="24"/>
          <w:szCs w:val="24"/>
        </w:rPr>
      </w:pPr>
    </w:p>
    <w:p w14:paraId="088F35AA" w14:textId="77777777" w:rsidR="00F340B9" w:rsidRPr="00F340B9" w:rsidRDefault="00F340B9" w:rsidP="00F340B9">
      <w:pPr>
        <w:spacing w:line="240" w:lineRule="auto"/>
        <w:jc w:val="center"/>
        <w:rPr>
          <w:rFonts w:ascii="Times New Roman" w:hAnsi="Times New Roman"/>
          <w:sz w:val="24"/>
          <w:szCs w:val="24"/>
        </w:rPr>
      </w:pPr>
    </w:p>
    <w:p w14:paraId="790A689C" w14:textId="77777777" w:rsidR="00F340B9" w:rsidRPr="00F340B9" w:rsidRDefault="00F340B9" w:rsidP="00F340B9">
      <w:pPr>
        <w:spacing w:line="240" w:lineRule="auto"/>
        <w:jc w:val="center"/>
        <w:rPr>
          <w:rFonts w:ascii="Times New Roman" w:hAnsi="Times New Roman"/>
          <w:sz w:val="24"/>
          <w:szCs w:val="24"/>
        </w:rPr>
      </w:pPr>
    </w:p>
    <w:p w14:paraId="1F5C2F2C" w14:textId="77777777" w:rsidR="00F340B9" w:rsidRPr="00F340B9" w:rsidRDefault="00F340B9" w:rsidP="00F340B9">
      <w:pPr>
        <w:spacing w:line="240" w:lineRule="auto"/>
        <w:jc w:val="center"/>
        <w:rPr>
          <w:rFonts w:ascii="Times New Roman" w:hAnsi="Times New Roman"/>
          <w:sz w:val="24"/>
          <w:szCs w:val="24"/>
        </w:rPr>
      </w:pPr>
    </w:p>
    <w:p w14:paraId="2E8A6043" w14:textId="77777777" w:rsidR="00F340B9" w:rsidRPr="00F340B9" w:rsidRDefault="00F340B9" w:rsidP="00F340B9">
      <w:pPr>
        <w:spacing w:line="240" w:lineRule="auto"/>
        <w:jc w:val="center"/>
        <w:rPr>
          <w:rFonts w:ascii="Times New Roman" w:hAnsi="Times New Roman"/>
          <w:sz w:val="24"/>
          <w:szCs w:val="24"/>
        </w:rPr>
      </w:pPr>
    </w:p>
    <w:p w14:paraId="0D9BA370" w14:textId="77777777" w:rsidR="00F340B9" w:rsidRPr="00F340B9" w:rsidRDefault="00F340B9" w:rsidP="00F340B9">
      <w:pPr>
        <w:spacing w:line="240" w:lineRule="auto"/>
        <w:jc w:val="center"/>
        <w:rPr>
          <w:rFonts w:ascii="Times New Roman" w:hAnsi="Times New Roman"/>
          <w:sz w:val="24"/>
          <w:szCs w:val="24"/>
        </w:rPr>
      </w:pPr>
    </w:p>
    <w:p w14:paraId="26D9C2E6" w14:textId="77777777" w:rsidR="00F340B9" w:rsidRPr="00F340B9" w:rsidRDefault="00F340B9" w:rsidP="00F340B9">
      <w:pPr>
        <w:spacing w:line="240" w:lineRule="auto"/>
        <w:jc w:val="center"/>
        <w:rPr>
          <w:rFonts w:ascii="Times New Roman" w:hAnsi="Times New Roman"/>
          <w:sz w:val="24"/>
          <w:szCs w:val="24"/>
        </w:rPr>
      </w:pPr>
    </w:p>
    <w:p w14:paraId="0B16C8C6" w14:textId="77777777" w:rsidR="00F340B9" w:rsidRPr="00F340B9" w:rsidRDefault="00F340B9" w:rsidP="00F340B9">
      <w:pPr>
        <w:spacing w:line="240" w:lineRule="auto"/>
        <w:jc w:val="center"/>
        <w:rPr>
          <w:rFonts w:ascii="Times New Roman" w:hAnsi="Times New Roman"/>
          <w:sz w:val="24"/>
          <w:szCs w:val="24"/>
        </w:rPr>
      </w:pPr>
    </w:p>
    <w:p w14:paraId="042117E5" w14:textId="77777777" w:rsidR="00F340B9" w:rsidRPr="00F340B9" w:rsidRDefault="00F340B9" w:rsidP="00F340B9">
      <w:pPr>
        <w:spacing w:line="240" w:lineRule="auto"/>
        <w:jc w:val="center"/>
        <w:rPr>
          <w:rFonts w:ascii="Times New Roman" w:hAnsi="Times New Roman"/>
          <w:sz w:val="24"/>
          <w:szCs w:val="24"/>
        </w:rPr>
      </w:pPr>
    </w:p>
    <w:p w14:paraId="049E5601" w14:textId="77777777" w:rsidR="00F340B9" w:rsidRPr="00F340B9" w:rsidRDefault="00F340B9" w:rsidP="00F340B9">
      <w:pPr>
        <w:spacing w:line="240" w:lineRule="auto"/>
        <w:jc w:val="center"/>
        <w:rPr>
          <w:rFonts w:ascii="Times New Roman" w:hAnsi="Times New Roman"/>
          <w:sz w:val="24"/>
          <w:szCs w:val="24"/>
        </w:rPr>
      </w:pPr>
    </w:p>
    <w:p w14:paraId="4956257A" w14:textId="77777777" w:rsidR="00F340B9" w:rsidRPr="00F340B9" w:rsidRDefault="00F340B9" w:rsidP="00F340B9">
      <w:pPr>
        <w:spacing w:line="240" w:lineRule="auto"/>
        <w:jc w:val="center"/>
        <w:rPr>
          <w:rFonts w:ascii="Times New Roman" w:hAnsi="Times New Roman"/>
          <w:sz w:val="24"/>
          <w:szCs w:val="24"/>
        </w:rPr>
      </w:pPr>
    </w:p>
    <w:p w14:paraId="08E88D3E" w14:textId="77777777" w:rsidR="00F340B9" w:rsidRPr="00F340B9" w:rsidRDefault="00F340B9" w:rsidP="00F340B9">
      <w:pPr>
        <w:spacing w:line="240" w:lineRule="auto"/>
        <w:jc w:val="center"/>
        <w:rPr>
          <w:rFonts w:ascii="Times New Roman" w:hAnsi="Times New Roman"/>
          <w:sz w:val="24"/>
          <w:szCs w:val="24"/>
        </w:rPr>
      </w:pPr>
    </w:p>
    <w:p w14:paraId="5C7F47C8" w14:textId="77777777" w:rsidR="00F340B9" w:rsidRPr="00F340B9" w:rsidRDefault="00F340B9" w:rsidP="00F340B9">
      <w:pPr>
        <w:spacing w:line="240" w:lineRule="auto"/>
        <w:jc w:val="center"/>
        <w:rPr>
          <w:rFonts w:ascii="Times New Roman" w:hAnsi="Times New Roman"/>
          <w:sz w:val="24"/>
          <w:szCs w:val="24"/>
        </w:rPr>
      </w:pPr>
    </w:p>
    <w:p w14:paraId="19F1AFB5"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Новосибирск 2023 г.</w:t>
      </w:r>
    </w:p>
    <w:p w14:paraId="27006B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Рабочая программа ОД.03 «История» разработана на основе Федерального государственного образовательного стандарта (ФГОС) среднего общего образования и примерной рабочей программы общеобразовательной дисциплины «История» для профессиональных образовательных организаций, разработанной ФГБОУ ДПО ИРПО и  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p>
    <w:p w14:paraId="561789D8" w14:textId="77777777" w:rsidR="00F340B9" w:rsidRPr="00F340B9" w:rsidRDefault="00F340B9" w:rsidP="00F340B9">
      <w:pPr>
        <w:spacing w:line="240" w:lineRule="auto"/>
        <w:rPr>
          <w:rFonts w:ascii="Times New Roman" w:hAnsi="Times New Roman"/>
          <w:sz w:val="24"/>
          <w:szCs w:val="24"/>
        </w:rPr>
      </w:pPr>
    </w:p>
    <w:p w14:paraId="60100C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Организация-разработчик: </w:t>
      </w:r>
    </w:p>
    <w:p w14:paraId="62C896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Государственное бюджетное профессиональное образовательное учреждение Новосибирской области «Новосибирский колледж промышленных технологий»</w:t>
      </w:r>
    </w:p>
    <w:p w14:paraId="44466245" w14:textId="77777777" w:rsidR="00F340B9" w:rsidRPr="00F340B9" w:rsidRDefault="00F340B9" w:rsidP="00F340B9">
      <w:pPr>
        <w:spacing w:line="240" w:lineRule="auto"/>
        <w:rPr>
          <w:rFonts w:ascii="Times New Roman" w:hAnsi="Times New Roman"/>
          <w:sz w:val="24"/>
          <w:szCs w:val="24"/>
        </w:rPr>
      </w:pPr>
    </w:p>
    <w:p w14:paraId="5B34C0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Разработчик:</w:t>
      </w:r>
    </w:p>
    <w:p w14:paraId="11BB0A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Буякова Наталья Ивановна – преподаватель истории ГБПОУ НСО «Новосибирский колледж промышленных технологий»</w:t>
      </w:r>
    </w:p>
    <w:p w14:paraId="4F9194C6" w14:textId="77777777" w:rsidR="00F340B9" w:rsidRPr="00F340B9" w:rsidRDefault="00F340B9" w:rsidP="00F340B9">
      <w:pPr>
        <w:spacing w:line="240" w:lineRule="auto"/>
        <w:rPr>
          <w:rFonts w:ascii="Times New Roman" w:hAnsi="Times New Roman"/>
          <w:sz w:val="24"/>
          <w:szCs w:val="24"/>
        </w:rPr>
      </w:pPr>
    </w:p>
    <w:p w14:paraId="1F0554EF" w14:textId="77777777" w:rsidR="00F340B9" w:rsidRPr="00F340B9" w:rsidRDefault="00F340B9" w:rsidP="00F340B9">
      <w:pPr>
        <w:spacing w:line="240" w:lineRule="auto"/>
        <w:rPr>
          <w:rFonts w:ascii="Times New Roman" w:hAnsi="Times New Roman"/>
          <w:sz w:val="24"/>
          <w:szCs w:val="24"/>
        </w:rPr>
      </w:pPr>
    </w:p>
    <w:p w14:paraId="2A9828F8" w14:textId="77777777" w:rsidR="00F340B9" w:rsidRPr="00F340B9" w:rsidRDefault="00F340B9" w:rsidP="00F340B9">
      <w:pPr>
        <w:spacing w:line="240" w:lineRule="auto"/>
        <w:rPr>
          <w:rFonts w:ascii="Times New Roman" w:hAnsi="Times New Roman"/>
          <w:sz w:val="24"/>
          <w:szCs w:val="24"/>
        </w:rPr>
      </w:pPr>
    </w:p>
    <w:p w14:paraId="2A688B43" w14:textId="77777777" w:rsidR="00F340B9" w:rsidRPr="00F340B9" w:rsidRDefault="00F340B9" w:rsidP="00F340B9">
      <w:pPr>
        <w:spacing w:line="240" w:lineRule="auto"/>
        <w:rPr>
          <w:rFonts w:ascii="Times New Roman" w:hAnsi="Times New Roman"/>
          <w:sz w:val="24"/>
          <w:szCs w:val="24"/>
        </w:rPr>
      </w:pPr>
    </w:p>
    <w:p w14:paraId="07B342AA" w14:textId="77777777" w:rsidR="00F340B9" w:rsidRPr="00F340B9" w:rsidRDefault="00F340B9" w:rsidP="00F340B9">
      <w:pPr>
        <w:spacing w:line="240" w:lineRule="auto"/>
        <w:rPr>
          <w:rFonts w:ascii="Times New Roman" w:hAnsi="Times New Roman"/>
          <w:sz w:val="24"/>
          <w:szCs w:val="24"/>
        </w:rPr>
      </w:pPr>
    </w:p>
    <w:p w14:paraId="03112584" w14:textId="77777777" w:rsidR="00F340B9" w:rsidRPr="00F340B9" w:rsidRDefault="00F340B9" w:rsidP="00F340B9">
      <w:pPr>
        <w:spacing w:line="240" w:lineRule="auto"/>
        <w:rPr>
          <w:rFonts w:ascii="Times New Roman" w:hAnsi="Times New Roman"/>
          <w:sz w:val="24"/>
          <w:szCs w:val="24"/>
        </w:rPr>
      </w:pPr>
    </w:p>
    <w:p w14:paraId="43D8DD71" w14:textId="77777777" w:rsidR="00F340B9" w:rsidRPr="00F340B9" w:rsidRDefault="00F340B9" w:rsidP="00F340B9">
      <w:pPr>
        <w:spacing w:line="240" w:lineRule="auto"/>
        <w:rPr>
          <w:rFonts w:ascii="Times New Roman" w:hAnsi="Times New Roman"/>
          <w:sz w:val="24"/>
          <w:szCs w:val="24"/>
        </w:rPr>
      </w:pPr>
    </w:p>
    <w:p w14:paraId="71B4237F" w14:textId="77777777" w:rsidR="00F340B9" w:rsidRPr="00F340B9" w:rsidRDefault="00F340B9" w:rsidP="00F340B9">
      <w:pPr>
        <w:spacing w:line="240" w:lineRule="auto"/>
        <w:rPr>
          <w:rFonts w:ascii="Times New Roman" w:hAnsi="Times New Roman"/>
          <w:sz w:val="24"/>
          <w:szCs w:val="24"/>
        </w:rPr>
      </w:pPr>
    </w:p>
    <w:p w14:paraId="26C2C21D" w14:textId="77777777" w:rsidR="00F340B9" w:rsidRPr="00F340B9" w:rsidRDefault="00F340B9" w:rsidP="00F340B9">
      <w:pPr>
        <w:spacing w:line="240" w:lineRule="auto"/>
        <w:rPr>
          <w:rFonts w:ascii="Times New Roman" w:hAnsi="Times New Roman"/>
          <w:sz w:val="24"/>
          <w:szCs w:val="24"/>
        </w:rPr>
      </w:pPr>
    </w:p>
    <w:p w14:paraId="189D997F" w14:textId="77777777" w:rsidR="00F340B9" w:rsidRPr="00F340B9" w:rsidRDefault="00F340B9" w:rsidP="00F340B9">
      <w:pPr>
        <w:spacing w:line="240" w:lineRule="auto"/>
        <w:rPr>
          <w:rFonts w:ascii="Times New Roman" w:hAnsi="Times New Roman"/>
          <w:sz w:val="24"/>
          <w:szCs w:val="24"/>
        </w:rPr>
      </w:pPr>
    </w:p>
    <w:p w14:paraId="71165122" w14:textId="77777777" w:rsidR="00F340B9" w:rsidRPr="00F340B9" w:rsidRDefault="00F340B9" w:rsidP="00F340B9">
      <w:pPr>
        <w:spacing w:line="240" w:lineRule="auto"/>
        <w:rPr>
          <w:rFonts w:ascii="Times New Roman" w:hAnsi="Times New Roman"/>
          <w:sz w:val="24"/>
          <w:szCs w:val="24"/>
        </w:rPr>
      </w:pPr>
    </w:p>
    <w:p w14:paraId="003387CE" w14:textId="77777777" w:rsidR="00F340B9" w:rsidRPr="00F340B9" w:rsidRDefault="00F340B9" w:rsidP="00F340B9">
      <w:pPr>
        <w:spacing w:line="240" w:lineRule="auto"/>
        <w:rPr>
          <w:rFonts w:ascii="Times New Roman" w:hAnsi="Times New Roman"/>
          <w:sz w:val="24"/>
          <w:szCs w:val="24"/>
        </w:rPr>
      </w:pPr>
    </w:p>
    <w:p w14:paraId="53EDA674" w14:textId="77777777" w:rsidR="00F340B9" w:rsidRPr="00F340B9" w:rsidRDefault="00F340B9" w:rsidP="00F340B9">
      <w:pPr>
        <w:spacing w:line="240" w:lineRule="auto"/>
        <w:rPr>
          <w:rFonts w:ascii="Times New Roman" w:hAnsi="Times New Roman"/>
          <w:sz w:val="24"/>
          <w:szCs w:val="24"/>
        </w:rPr>
      </w:pPr>
    </w:p>
    <w:p w14:paraId="5F1787F5" w14:textId="77777777" w:rsidR="00F340B9" w:rsidRPr="00F340B9" w:rsidRDefault="00F340B9" w:rsidP="00F340B9">
      <w:pPr>
        <w:spacing w:line="240" w:lineRule="auto"/>
        <w:rPr>
          <w:rFonts w:ascii="Times New Roman" w:hAnsi="Times New Roman"/>
          <w:sz w:val="24"/>
          <w:szCs w:val="24"/>
        </w:rPr>
      </w:pPr>
    </w:p>
    <w:p w14:paraId="24C7A5BC" w14:textId="77777777" w:rsidR="00F340B9" w:rsidRPr="00F340B9" w:rsidRDefault="00F340B9" w:rsidP="00F340B9">
      <w:pPr>
        <w:spacing w:line="240" w:lineRule="auto"/>
        <w:rPr>
          <w:rFonts w:ascii="Times New Roman" w:hAnsi="Times New Roman"/>
          <w:sz w:val="24"/>
          <w:szCs w:val="24"/>
        </w:rPr>
      </w:pPr>
    </w:p>
    <w:p w14:paraId="1A2DEE12" w14:textId="77777777" w:rsidR="00F340B9" w:rsidRPr="00F340B9" w:rsidRDefault="00F340B9" w:rsidP="00F340B9">
      <w:pPr>
        <w:spacing w:line="240" w:lineRule="auto"/>
        <w:rPr>
          <w:rFonts w:ascii="Times New Roman" w:hAnsi="Times New Roman"/>
          <w:sz w:val="24"/>
          <w:szCs w:val="24"/>
        </w:rPr>
      </w:pPr>
    </w:p>
    <w:p w14:paraId="6F12FB08" w14:textId="77777777" w:rsidR="00F340B9" w:rsidRPr="00F340B9" w:rsidRDefault="00F340B9" w:rsidP="00F340B9">
      <w:pPr>
        <w:spacing w:line="240" w:lineRule="auto"/>
        <w:rPr>
          <w:rFonts w:ascii="Times New Roman" w:hAnsi="Times New Roman"/>
          <w:sz w:val="24"/>
          <w:szCs w:val="24"/>
        </w:rPr>
      </w:pPr>
    </w:p>
    <w:p w14:paraId="46356196" w14:textId="77777777" w:rsidR="00F340B9" w:rsidRPr="00F340B9" w:rsidRDefault="00F340B9" w:rsidP="00F340B9">
      <w:pPr>
        <w:spacing w:line="240" w:lineRule="auto"/>
        <w:rPr>
          <w:rFonts w:ascii="Times New Roman" w:hAnsi="Times New Roman"/>
          <w:sz w:val="24"/>
          <w:szCs w:val="24"/>
        </w:rPr>
      </w:pPr>
    </w:p>
    <w:p w14:paraId="08ED7EC1" w14:textId="77777777" w:rsidR="00F340B9" w:rsidRPr="00F340B9" w:rsidRDefault="00F340B9" w:rsidP="00F340B9">
      <w:pPr>
        <w:spacing w:line="240" w:lineRule="auto"/>
        <w:rPr>
          <w:rFonts w:ascii="Times New Roman" w:hAnsi="Times New Roman"/>
          <w:sz w:val="24"/>
          <w:szCs w:val="24"/>
        </w:rPr>
      </w:pPr>
    </w:p>
    <w:p w14:paraId="754076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ПОЯСНИТЕЛЬНАЯ ЗАПИСКА</w:t>
      </w:r>
    </w:p>
    <w:p w14:paraId="451C18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Программа общеобразовательной учебной дисциплины «История» предназначена для изучения истории по образовательной программе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по программе подготовки квалифицированных рабочих и служащих по профессии 15.01.36 «Дефектоскопист»</w:t>
      </w:r>
    </w:p>
    <w:p w14:paraId="61D883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Нормативную правовую основу реализации СОО в пределах освоения ООП СПО составляют: </w:t>
      </w:r>
    </w:p>
    <w:p w14:paraId="4A2BBB2B" w14:textId="77777777" w:rsidR="00F340B9" w:rsidRPr="00F340B9" w:rsidRDefault="00F340B9" w:rsidP="00F340B9">
      <w:pPr>
        <w:spacing w:line="240" w:lineRule="auto"/>
        <w:rPr>
          <w:rFonts w:ascii="Times New Roman" w:hAnsi="Times New Roman"/>
          <w:sz w:val="24"/>
          <w:szCs w:val="24"/>
        </w:rPr>
      </w:pPr>
      <w:bookmarkStart w:id="40" w:name="_Hlk124849552"/>
      <w:r w:rsidRPr="00F340B9">
        <w:rPr>
          <w:rFonts w:ascii="Times New Roman" w:hAnsi="Times New Roman"/>
          <w:sz w:val="24"/>
          <w:szCs w:val="24"/>
        </w:rPr>
        <w:t>•</w:t>
      </w:r>
      <w:r w:rsidRPr="00F340B9">
        <w:rPr>
          <w:rFonts w:ascii="Times New Roman" w:hAnsi="Times New Roman"/>
          <w:sz w:val="24"/>
          <w:szCs w:val="24"/>
        </w:rPr>
        <w:tab/>
        <w:t xml:space="preserve">Федеральный закон от 29.12.2012 г. № 273-ФЗ «Об образовании в Российской Федерации» (в ред. Федерального закона от 24.09.2022 № 371-ФЗ); </w:t>
      </w:r>
    </w:p>
    <w:p w14:paraId="0AB838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ab/>
        <w:t>Приказ Минобрнауки России от 17.05.2012 г. № 413 «Об утверждении федерального государственного образовательного среднего общего образования» (в ред. Приказа Минпросвещения России от 12.08.2022 № 732);</w:t>
      </w:r>
    </w:p>
    <w:p w14:paraId="585156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Приказ Минобрнауки России от 14.06.2013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(прекращает действие с 01.03.2023 г.);</w:t>
      </w:r>
    </w:p>
    <w:p w14:paraId="436D28C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Приказ Министерства просвещения Российской Федерации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(вступает в силу с 01.03.2023);</w:t>
      </w:r>
    </w:p>
    <w:p w14:paraId="4DC329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Приказ Минпросвещения России от 23.11.2022 № 1014 «Об утверждении федеральной образовательной программы среднего общего образования».</w:t>
      </w:r>
      <w:bookmarkEnd w:id="40"/>
    </w:p>
    <w:p w14:paraId="532845F7" w14:textId="77777777" w:rsidR="00F340B9" w:rsidRPr="00F340B9" w:rsidRDefault="00F340B9" w:rsidP="00F340B9">
      <w:pPr>
        <w:spacing w:line="240" w:lineRule="auto"/>
        <w:rPr>
          <w:rFonts w:ascii="Times New Roman" w:hAnsi="Times New Roman"/>
          <w:sz w:val="24"/>
          <w:szCs w:val="24"/>
        </w:rPr>
      </w:pPr>
    </w:p>
    <w:p w14:paraId="4B10E5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программы «История» направлено на достижение следующих результатов:</w:t>
      </w:r>
    </w:p>
    <w:p w14:paraId="623019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формирование у молодого поколения исторических ориентиров самоидентификации в современном мире, гражданской идентичности личности;</w:t>
      </w:r>
    </w:p>
    <w:p w14:paraId="6A411F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формирование понимания истории как процесса эволюции общества, цивилизации и истории как науки;</w:t>
      </w:r>
    </w:p>
    <w:p w14:paraId="5F5E2A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усвоение интегративной системы знаний об истории человечества при особом внимании к месту и роли России во всемирно-историческом процессе;</w:t>
      </w:r>
    </w:p>
    <w:p w14:paraId="3A98FA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развитие способности у обучающихся осмысливать важнейшие исторические события, процессы и явления;</w:t>
      </w:r>
    </w:p>
    <w:p w14:paraId="19BCD9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формирование у обучающихся системы базовых национальных ценностей на основе осмысления общественного развития, осознания уникальности каждой личности, раскрывающейся полностью только в обществе и через общество;</w:t>
      </w:r>
    </w:p>
    <w:p w14:paraId="7CDFA0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воспитание обучающихся в духе патриотизма, уважения к истории своего Отечества как единого многонационального государства, построенного на основе равенства всех народов России.</w:t>
      </w:r>
    </w:p>
    <w:p w14:paraId="2A2C0426" w14:textId="77777777" w:rsidR="00F340B9" w:rsidRPr="00F340B9" w:rsidRDefault="00F340B9" w:rsidP="00F340B9">
      <w:pPr>
        <w:spacing w:line="240" w:lineRule="auto"/>
        <w:rPr>
          <w:rFonts w:ascii="Times New Roman" w:hAnsi="Times New Roman"/>
          <w:sz w:val="24"/>
          <w:szCs w:val="24"/>
        </w:rPr>
      </w:pPr>
    </w:p>
    <w:p w14:paraId="75A7FDFE" w14:textId="77777777" w:rsidR="00F340B9" w:rsidRPr="00F340B9" w:rsidRDefault="00F340B9" w:rsidP="00F340B9">
      <w:pPr>
        <w:spacing w:line="240" w:lineRule="auto"/>
        <w:rPr>
          <w:rFonts w:ascii="Times New Roman" w:hAnsi="Times New Roman"/>
          <w:sz w:val="24"/>
          <w:szCs w:val="24"/>
        </w:rPr>
      </w:pPr>
    </w:p>
    <w:p w14:paraId="24C334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СОДЕРЖАНИЕ</w:t>
      </w:r>
    </w:p>
    <w:p w14:paraId="6FC703A4" w14:textId="77777777" w:rsidR="00F340B9" w:rsidRPr="00F340B9" w:rsidRDefault="00F340B9" w:rsidP="00F340B9">
      <w:pPr>
        <w:spacing w:line="240" w:lineRule="auto"/>
        <w:rPr>
          <w:rFonts w:ascii="Times New Roman" w:hAnsi="Times New Roman"/>
          <w:sz w:val="24"/>
          <w:szCs w:val="24"/>
        </w:rPr>
      </w:pPr>
    </w:p>
    <w:p w14:paraId="40E38D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r w:rsidRPr="00F340B9">
        <w:rPr>
          <w:rFonts w:ascii="Times New Roman" w:hAnsi="Times New Roman"/>
          <w:sz w:val="24"/>
          <w:szCs w:val="24"/>
        </w:rPr>
        <w:tab/>
        <w:t>Общая характеристика рабочей программы общеобразовательной  дисциплины …    4</w:t>
      </w:r>
    </w:p>
    <w:p w14:paraId="74C31E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r w:rsidRPr="00F340B9">
        <w:rPr>
          <w:rFonts w:ascii="Times New Roman" w:hAnsi="Times New Roman"/>
          <w:sz w:val="24"/>
          <w:szCs w:val="24"/>
        </w:rPr>
        <w:tab/>
        <w:t>Структура и содержание общеобразовательной дисциплины…..</w:t>
      </w:r>
    </w:p>
    <w:p w14:paraId="7C7138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w:t>
      </w:r>
      <w:r w:rsidRPr="00F340B9">
        <w:rPr>
          <w:rFonts w:ascii="Times New Roman" w:hAnsi="Times New Roman"/>
          <w:sz w:val="24"/>
          <w:szCs w:val="24"/>
        </w:rPr>
        <w:tab/>
        <w:t>Условия реализации программы общеобразовательной дисциплины……</w:t>
      </w:r>
    </w:p>
    <w:p w14:paraId="1E8693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r w:rsidRPr="00F340B9">
        <w:rPr>
          <w:rFonts w:ascii="Times New Roman" w:hAnsi="Times New Roman"/>
          <w:sz w:val="24"/>
          <w:szCs w:val="24"/>
        </w:rPr>
        <w:tab/>
        <w:t>Контроль и оценка результатов общеобразовательной дисциплины………</w:t>
      </w:r>
    </w:p>
    <w:p w14:paraId="2BC95F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w:t>
      </w:r>
      <w:r w:rsidRPr="00F340B9">
        <w:rPr>
          <w:rFonts w:ascii="Times New Roman" w:hAnsi="Times New Roman"/>
          <w:sz w:val="24"/>
          <w:szCs w:val="24"/>
        </w:rPr>
        <w:tab/>
        <w:t>Список рекомендуемых интернет ресурсов и программного обеспечения….</w:t>
      </w:r>
    </w:p>
    <w:p w14:paraId="67747F05" w14:textId="77777777" w:rsidR="00F340B9" w:rsidRPr="00F340B9" w:rsidRDefault="00F340B9" w:rsidP="00F340B9">
      <w:pPr>
        <w:spacing w:line="240" w:lineRule="auto"/>
        <w:rPr>
          <w:rFonts w:ascii="Times New Roman" w:hAnsi="Times New Roman"/>
          <w:sz w:val="24"/>
          <w:szCs w:val="24"/>
        </w:rPr>
      </w:pPr>
    </w:p>
    <w:p w14:paraId="7B39C44B" w14:textId="77777777" w:rsidR="00F340B9" w:rsidRPr="00F340B9" w:rsidRDefault="00F340B9" w:rsidP="00F340B9">
      <w:pPr>
        <w:spacing w:line="240" w:lineRule="auto"/>
        <w:rPr>
          <w:rFonts w:ascii="Times New Roman" w:hAnsi="Times New Roman"/>
          <w:sz w:val="24"/>
          <w:szCs w:val="24"/>
        </w:rPr>
      </w:pPr>
    </w:p>
    <w:p w14:paraId="722C7D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ОБЩАЯ ХАРАКТЕРИСТИКА УЧЕБНОЙ ДИСЦИПЛИНЫ «ИСТОРИЯ»</w:t>
      </w:r>
    </w:p>
    <w:p w14:paraId="2FD7E5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w:t>
      </w:r>
      <w:bookmarkStart w:id="41" w:name="_Hlk111922699"/>
      <w:r w:rsidRPr="00F340B9">
        <w:rPr>
          <w:rFonts w:ascii="Times New Roman" w:hAnsi="Times New Roman"/>
          <w:sz w:val="24"/>
          <w:szCs w:val="24"/>
        </w:rPr>
        <w:t>Освоение содержания общеобразовательной дисциплины «История» обеспечивает, наряду с усвоением предметных знаний, формирование умений, необходимых для развития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социальной и трудовой практике. Освоение содержания общеобразовательной дисциплины «История» играет важную роль в формировании у обучающихся исторического мышления, понимании направленности исторического развития, создании целостной картины мира, в т.ч. картины российской и мировой истории, осознании места и роли современной России в мире, важности вклада каждого её народа, его культуры в общую историю страны и мировую историю, становлении личностной позиции по отношению к прошлому и настоящему нашей Родины.</w:t>
      </w:r>
    </w:p>
    <w:bookmarkEnd w:id="41"/>
    <w:p w14:paraId="08911FA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учебной дисциплины «История» ориентировано на осознание студентами базовых национальных ценностей российского общества, формирование российской гражданской идентичности, воспитание гражданина России, сознающего объективную необходимость выстраивания собственной образовательной траектории, непрерывного профессионального роста.</w:t>
      </w:r>
    </w:p>
    <w:p w14:paraId="42779B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Ключевые процессы, явления, факты всемирной и российской истории представлены в контексте всемирно-исторического процесса, в его социально-экономическом, политическом, этнокультурном и духовном аспектах. Особое внимание уделено историческим реалиям, оказавшим существенное влияние на «облик современности» как в России, так и во всем мире.</w:t>
      </w:r>
    </w:p>
    <w:p w14:paraId="01900E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Принципиальные оценки ключевых исторических событий опираются на положения Историко-культурного стандарта (ИКС), в котором сформулированы основные подходы к преподаванию отечественной истории, представлен перечень рекомендуемых для изучения тем, понятий и терминов, событий и персоналий, а также список «трудных вопросов истории».</w:t>
      </w:r>
    </w:p>
    <w:p w14:paraId="0E97D4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 отборе содержания учебной дисциплины «История» учитывались следующие принципы:</w:t>
      </w:r>
    </w:p>
    <w:p w14:paraId="71C43C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многофакторный подход к  истории, позволяющий показать всю сложность и многомерность предмета, продемонстрировать одновременное действие различных факторов, приоритетное значение одного из них в тот или иной период;</w:t>
      </w:r>
    </w:p>
    <w:p w14:paraId="105A07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направленность содержания на развитие патриотических чувств обучающихся,</w:t>
      </w:r>
    </w:p>
    <w:p w14:paraId="68ECA7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воспитание у них гражданских качеств, толерантности мышления;</w:t>
      </w:r>
    </w:p>
    <w:p w14:paraId="59E435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внимание к личностно-психологическим аспектам истории, которые проявляются, прежде всего, в раскрытии влияния исторических деятелей на ход исторического процесса;</w:t>
      </w:r>
    </w:p>
    <w:p w14:paraId="22E327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акцент на сравнении процессов, происходивших в различных странах, показ общеисторических тенденций и специфики отдельных стран;</w:t>
      </w:r>
    </w:p>
    <w:p w14:paraId="7F7D0D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ориентация обучающихся на самостоятельный поиск ответов на важные вопросы истории, формирование собственной позиции при оценке ключевых исторических проблем.</w:t>
      </w:r>
    </w:p>
    <w:p w14:paraId="7B8619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Основой учебной дисциплины «История» являются содержательные линии: историческое время, историческое пространство и историческое движение. В разделе программы «Содержание учебной дисциплины» они представлены как сквозные содержательные линии:</w:t>
      </w:r>
    </w:p>
    <w:p w14:paraId="627FDE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эволюция хозяйственной деятельности людей в зависимости от уровня развития производительных сил и характера экономических отношений;</w:t>
      </w:r>
    </w:p>
    <w:p w14:paraId="5E7D81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процессы формирования и развития этнонациональных, социальных, религиозных и политических общностей;</w:t>
      </w:r>
    </w:p>
    <w:p w14:paraId="0FD961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образование и развитие государственности в последовательной смене форм и типов, моделей взаимоотношений власти и общества, эволюция политической системы;</w:t>
      </w:r>
    </w:p>
    <w:p w14:paraId="217B37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социальные движения со свойственными им интересами, целями и противоречиями;</w:t>
      </w:r>
    </w:p>
    <w:p w14:paraId="0F08B1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эволюция международных отношений;</w:t>
      </w:r>
    </w:p>
    <w:p w14:paraId="5B9E86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развитие культуры разных стран и народов.</w:t>
      </w:r>
    </w:p>
    <w:p w14:paraId="6B900A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учебной дисциплины «История» разработано с ориентацией на технический профиль колледжа, в рамках которого студенты осваивают профессии СПО и специальности СПО ФГОС среднего профессионального образования. Дисциплина изучается на базовом уровне ФГОС среднего общего образования.</w:t>
      </w:r>
    </w:p>
    <w:p w14:paraId="0FE544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процессе изучения истории предполагается посещение: краеведческого музея города, музея колледжа, Монумента Славы.</w:t>
      </w:r>
    </w:p>
    <w:p w14:paraId="69908F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Неотъемлемой частью образовательного процесса являются выполнение обучающимися практических заданий, индивидуального проекта, подготовка рефератов (докладов).</w:t>
      </w:r>
    </w:p>
    <w:p w14:paraId="69CB11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общеобразовательной учебной дисциплины «История» завершается подведением итогов в форме дифференцированного зачета в рамках промежуточной аттестации студентов в процессе освоения ОПОП СПО с получением среднего общего образования (ППССЗ, ППКРС).</w:t>
      </w:r>
    </w:p>
    <w:p w14:paraId="2E72CEEE" w14:textId="77777777" w:rsidR="00F340B9" w:rsidRPr="00F340B9" w:rsidRDefault="00F340B9" w:rsidP="00F340B9">
      <w:pPr>
        <w:spacing w:line="240" w:lineRule="auto"/>
        <w:rPr>
          <w:rFonts w:ascii="Times New Roman" w:hAnsi="Times New Roman"/>
          <w:sz w:val="24"/>
          <w:szCs w:val="24"/>
        </w:rPr>
      </w:pPr>
    </w:p>
    <w:p w14:paraId="05793E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МЕСТО УЧЕБНОЙ ДИСЦИПЛИНЫ В УЧЕБНОМ ПЛАНЕ</w:t>
      </w:r>
    </w:p>
    <w:p w14:paraId="17541E25" w14:textId="77777777" w:rsidR="00F340B9" w:rsidRPr="00F340B9" w:rsidRDefault="00F340B9" w:rsidP="00F340B9">
      <w:pPr>
        <w:spacing w:line="240" w:lineRule="auto"/>
        <w:rPr>
          <w:rFonts w:ascii="Times New Roman" w:hAnsi="Times New Roman"/>
          <w:sz w:val="24"/>
          <w:szCs w:val="24"/>
        </w:rPr>
      </w:pPr>
    </w:p>
    <w:p w14:paraId="11152F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Согласно </w:t>
      </w:r>
      <w:bookmarkStart w:id="42" w:name="_Hlk111923424"/>
      <w:r w:rsidRPr="00F340B9">
        <w:rPr>
          <w:rFonts w:ascii="Times New Roman" w:hAnsi="Times New Roman"/>
          <w:sz w:val="24"/>
          <w:szCs w:val="24"/>
        </w:rPr>
        <w:t xml:space="preserve">Концепции преподавания учебного курса «История России» в соответствии с Федеральными образовательными стандартами в образовательных организациях РФ на базе основного общего образования </w:t>
      </w:r>
      <w:bookmarkEnd w:id="42"/>
      <w:r w:rsidRPr="00F340B9">
        <w:rPr>
          <w:rFonts w:ascii="Times New Roman" w:hAnsi="Times New Roman"/>
          <w:sz w:val="24"/>
          <w:szCs w:val="24"/>
        </w:rPr>
        <w:t xml:space="preserve">ключевыми задачами изучения истории являются: </w:t>
      </w:r>
    </w:p>
    <w:p w14:paraId="74C5AB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 формирование у молодого поколения ориентиров для гражданской, этнонациональной, социальной, культурной самоидентификации в окружающем мире; </w:t>
      </w:r>
    </w:p>
    <w:p w14:paraId="5E4087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овладение обучающимися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14:paraId="6C8F18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48A6EF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474C0A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формирование у обучающихся умений применять исторические знания в учебной и внеучебной деятельности, в современном поликультурном, полиэтничном и многоконфессиональном обществе. </w:t>
      </w:r>
    </w:p>
    <w:p w14:paraId="4B43A8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Для уровня среднего общего образования предполагается, при сохранении общей структуры задач, расширение их спектра по следующим параметрам: </w:t>
      </w:r>
    </w:p>
    <w:p w14:paraId="7DA071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углубление социализации, формирование гражданской ответственности и социальной культуры, адекватной условиям современного мира; </w:t>
      </w:r>
    </w:p>
    <w:p w14:paraId="0F39AA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освоение систематических знаний об истории России и всеобщей истории XX–XXI вв.; </w:t>
      </w:r>
    </w:p>
    <w:p w14:paraId="324F98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формирование исторического мышления, т.е.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 </w:t>
      </w:r>
    </w:p>
    <w:p w14:paraId="329059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работа с комплексами источников исторической и социальной информации, развитие учебно-проектной деятельности; в углублённых курсах – приобретение первичного опыта исследовательской деятельности; </w:t>
      </w:r>
    </w:p>
    <w:p w14:paraId="66D551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 </w:t>
      </w:r>
    </w:p>
    <w:p w14:paraId="20AD14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развитие практики применения знаний и умений в социальной среде, общественной деятельности, межкультурном общении; </w:t>
      </w:r>
    </w:p>
    <w:p w14:paraId="2AF85A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 углублённых курсах – элементы ориентации на продолжение образования в образовательных организациях, реализующих программы высшего образования гуманитарной направленности. </w:t>
      </w:r>
    </w:p>
    <w:p w14:paraId="14BD5E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Общеобразовательная дисциплина «История» является частью обязательной предметной области «Общественные науки», изучается в общеобразовательном цикле учебного плана ОП СПО с учетом профессиональной направленности. Общеобразовательная дисциплина «История» имеет междисциплинарную связь с дисциплинами общеобразовательного цикла.</w:t>
      </w:r>
    </w:p>
    <w:p w14:paraId="3FDD2331" w14:textId="77777777" w:rsidR="00F340B9" w:rsidRPr="00F340B9" w:rsidRDefault="00F340B9" w:rsidP="00F340B9">
      <w:pPr>
        <w:spacing w:line="240" w:lineRule="auto"/>
        <w:rPr>
          <w:rFonts w:ascii="Times New Roman" w:hAnsi="Times New Roman"/>
          <w:sz w:val="24"/>
          <w:szCs w:val="24"/>
        </w:rPr>
        <w:sectPr w:rsidR="00F340B9" w:rsidRPr="00F340B9">
          <w:footerReference w:type="default" r:id="rId14"/>
          <w:pgSz w:w="11910" w:h="16840"/>
          <w:pgMar w:top="1060" w:right="740" w:bottom="960" w:left="1500" w:header="0" w:footer="775" w:gutter="0"/>
          <w:pgNumType w:start="2"/>
          <w:cols w:space="720"/>
        </w:sectPr>
      </w:pPr>
    </w:p>
    <w:p w14:paraId="219BD83C" w14:textId="77777777" w:rsidR="00F340B9" w:rsidRPr="00F340B9" w:rsidRDefault="00F340B9" w:rsidP="00F340B9">
      <w:pPr>
        <w:spacing w:line="240" w:lineRule="auto"/>
        <w:rPr>
          <w:rFonts w:ascii="Times New Roman" w:hAnsi="Times New Roman"/>
          <w:sz w:val="24"/>
          <w:szCs w:val="24"/>
        </w:rPr>
      </w:pPr>
    </w:p>
    <w:tbl>
      <w:tblPr>
        <w:tblpPr w:leftFromText="180" w:rightFromText="180" w:bottomFromText="160" w:vertAnchor="text"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4961"/>
        <w:gridCol w:w="6662"/>
      </w:tblGrid>
      <w:tr w:rsidR="00F340B9" w:rsidRPr="00F340B9" w14:paraId="68DC4A8C" w14:textId="77777777" w:rsidTr="0069015B">
        <w:trPr>
          <w:cantSplit/>
          <w:trHeight w:val="416"/>
        </w:trPr>
        <w:tc>
          <w:tcPr>
            <w:tcW w:w="3256" w:type="dxa"/>
            <w:vMerge w:val="restart"/>
            <w:vAlign w:val="center"/>
          </w:tcPr>
          <w:p w14:paraId="72C329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 и наименование формируемых компетенций</w:t>
            </w:r>
          </w:p>
        </w:tc>
        <w:tc>
          <w:tcPr>
            <w:tcW w:w="11623" w:type="dxa"/>
            <w:gridSpan w:val="2"/>
            <w:tcBorders>
              <w:top w:val="single" w:sz="4" w:space="0" w:color="auto"/>
              <w:left w:val="single" w:sz="4" w:space="0" w:color="auto"/>
              <w:bottom w:val="single" w:sz="4" w:space="0" w:color="auto"/>
              <w:right w:val="single" w:sz="4" w:space="0" w:color="auto"/>
            </w:tcBorders>
            <w:vAlign w:val="center"/>
          </w:tcPr>
          <w:p w14:paraId="441EB3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Планируемые результаты освоения дисциплины</w:t>
            </w:r>
          </w:p>
        </w:tc>
      </w:tr>
      <w:tr w:rsidR="00F340B9" w:rsidRPr="00F340B9" w14:paraId="255D9F70" w14:textId="77777777" w:rsidTr="0069015B">
        <w:trPr>
          <w:cantSplit/>
          <w:trHeight w:val="281"/>
        </w:trPr>
        <w:tc>
          <w:tcPr>
            <w:tcW w:w="3256" w:type="dxa"/>
            <w:vMerge/>
            <w:tcBorders>
              <w:left w:val="single" w:sz="4" w:space="0" w:color="auto"/>
              <w:bottom w:val="single" w:sz="4" w:space="0" w:color="auto"/>
              <w:right w:val="single" w:sz="4" w:space="0" w:color="auto"/>
            </w:tcBorders>
            <w:vAlign w:val="center"/>
            <w:hideMark/>
          </w:tcPr>
          <w:p w14:paraId="6624BA85" w14:textId="77777777" w:rsidR="00F340B9" w:rsidRPr="00F340B9" w:rsidRDefault="00F340B9" w:rsidP="00F340B9">
            <w:pPr>
              <w:spacing w:line="240" w:lineRule="auto"/>
              <w:rPr>
                <w:rFonts w:ascii="Times New Roman" w:hAnsi="Times New Roman"/>
                <w:sz w:val="24"/>
                <w:szCs w:val="24"/>
              </w:rPr>
            </w:pPr>
          </w:p>
        </w:tc>
        <w:tc>
          <w:tcPr>
            <w:tcW w:w="4961" w:type="dxa"/>
            <w:tcBorders>
              <w:top w:val="single" w:sz="4" w:space="0" w:color="auto"/>
              <w:left w:val="single" w:sz="4" w:space="0" w:color="auto"/>
              <w:bottom w:val="single" w:sz="4" w:space="0" w:color="auto"/>
              <w:right w:val="single" w:sz="4" w:space="0" w:color="auto"/>
            </w:tcBorders>
            <w:vAlign w:val="center"/>
            <w:hideMark/>
          </w:tcPr>
          <w:p w14:paraId="2A145C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Общие</w:t>
            </w:r>
          </w:p>
        </w:tc>
        <w:tc>
          <w:tcPr>
            <w:tcW w:w="6662" w:type="dxa"/>
            <w:tcBorders>
              <w:top w:val="single" w:sz="4" w:space="0" w:color="auto"/>
              <w:left w:val="single" w:sz="4" w:space="0" w:color="auto"/>
              <w:bottom w:val="single" w:sz="4" w:space="0" w:color="auto"/>
              <w:right w:val="single" w:sz="4" w:space="0" w:color="auto"/>
            </w:tcBorders>
            <w:vAlign w:val="center"/>
            <w:hideMark/>
          </w:tcPr>
          <w:p w14:paraId="6A1E3E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Дисциплинарные</w:t>
            </w:r>
            <w:r w:rsidRPr="00F340B9">
              <w:rPr>
                <w:rFonts w:ascii="Times New Roman" w:hAnsi="Times New Roman"/>
                <w:sz w:val="24"/>
                <w:szCs w:val="24"/>
              </w:rPr>
              <w:footnoteReference w:id="10"/>
            </w:r>
          </w:p>
        </w:tc>
      </w:tr>
      <w:tr w:rsidR="00F340B9" w:rsidRPr="00F340B9" w14:paraId="60214161" w14:textId="77777777" w:rsidTr="0069015B">
        <w:trPr>
          <w:trHeight w:val="841"/>
        </w:trPr>
        <w:tc>
          <w:tcPr>
            <w:tcW w:w="3256" w:type="dxa"/>
            <w:tcBorders>
              <w:top w:val="single" w:sz="4" w:space="0" w:color="auto"/>
              <w:left w:val="single" w:sz="4" w:space="0" w:color="auto"/>
              <w:bottom w:val="single" w:sz="4" w:space="0" w:color="auto"/>
              <w:right w:val="single" w:sz="4" w:space="0" w:color="auto"/>
            </w:tcBorders>
            <w:hideMark/>
          </w:tcPr>
          <w:p w14:paraId="13BA63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4961" w:type="dxa"/>
            <w:tcBorders>
              <w:top w:val="single" w:sz="4" w:space="0" w:color="auto"/>
              <w:left w:val="single" w:sz="4" w:space="0" w:color="auto"/>
              <w:bottom w:val="single" w:sz="4" w:space="0" w:color="auto"/>
              <w:right w:val="single" w:sz="4" w:space="0" w:color="auto"/>
            </w:tcBorders>
            <w:hideMark/>
          </w:tcPr>
          <w:p w14:paraId="708DE0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части трудового воспитания:</w:t>
            </w:r>
          </w:p>
          <w:p w14:paraId="0DFB97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готовность к труду, осознание ценности мастерства, трудолюбие; </w:t>
            </w:r>
          </w:p>
          <w:p w14:paraId="07F3DA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1057AB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интерес к различным сферам профессиональной деятельности,</w:t>
            </w:r>
          </w:p>
          <w:p w14:paraId="3A408E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учебными познавательными действиями:</w:t>
            </w:r>
          </w:p>
          <w:p w14:paraId="59A0DE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а) базовые логические действия:</w:t>
            </w:r>
          </w:p>
          <w:p w14:paraId="0B8747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самостоятельно формулировать и актуализировать проблему, рассматривать ее всесторонне; </w:t>
            </w:r>
          </w:p>
          <w:p w14:paraId="5FCB15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устанавливать существенный признак или основания для сравнения, классификации и </w:t>
            </w:r>
            <w:r w:rsidRPr="00F340B9">
              <w:rPr>
                <w:rFonts w:ascii="Times New Roman" w:hAnsi="Times New Roman"/>
                <w:sz w:val="24"/>
                <w:szCs w:val="24"/>
              </w:rPr>
              <w:lastRenderedPageBreak/>
              <w:t xml:space="preserve">обобщения; </w:t>
            </w:r>
          </w:p>
          <w:p w14:paraId="0D0017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определять цели деятельности, задавать параметры и критерии их достижения;</w:t>
            </w:r>
          </w:p>
          <w:p w14:paraId="579A63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выявлять закономерности и противоречия в рассматриваемых явлениях; </w:t>
            </w:r>
          </w:p>
          <w:p w14:paraId="58D6E3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14:paraId="46F305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развивать креативное мышление при решении жизненных проблем </w:t>
            </w:r>
          </w:p>
          <w:p w14:paraId="741819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 базовые исследовательские действия:</w:t>
            </w:r>
          </w:p>
          <w:p w14:paraId="5B9EE50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владеть навыками учебно-исследовательской и проектной деятельности, навыками разрешения проблем; </w:t>
            </w:r>
          </w:p>
          <w:p w14:paraId="79C456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7C3DA8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48564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уметь переносить знания в познавательную и практическую области жизнедеятельности;</w:t>
            </w:r>
          </w:p>
          <w:p w14:paraId="6C6136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 уметь интегрировать знания из разных предметных областей; </w:t>
            </w:r>
          </w:p>
          <w:p w14:paraId="6880BE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выдвигать новые идеи, предлагать оригинальные подходы и решения; </w:t>
            </w:r>
          </w:p>
          <w:p w14:paraId="2E1169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способность их использования в познавательной и социальной практике </w:t>
            </w:r>
          </w:p>
        </w:tc>
        <w:tc>
          <w:tcPr>
            <w:tcW w:w="6662" w:type="dxa"/>
            <w:tcBorders>
              <w:top w:val="single" w:sz="4" w:space="0" w:color="auto"/>
              <w:left w:val="single" w:sz="4" w:space="0" w:color="auto"/>
              <w:bottom w:val="single" w:sz="4" w:space="0" w:color="auto"/>
              <w:right w:val="single" w:sz="4" w:space="0" w:color="auto"/>
            </w:tcBorders>
            <w:hideMark/>
          </w:tcPr>
          <w:p w14:paraId="6D1522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ECF31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4D9ECCB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F340B9" w:rsidRPr="00F340B9" w14:paraId="16CFA19C" w14:textId="77777777" w:rsidTr="0069015B">
        <w:trPr>
          <w:trHeight w:val="841"/>
        </w:trPr>
        <w:tc>
          <w:tcPr>
            <w:tcW w:w="3256" w:type="dxa"/>
            <w:tcBorders>
              <w:top w:val="single" w:sz="4" w:space="0" w:color="auto"/>
              <w:left w:val="single" w:sz="4" w:space="0" w:color="auto"/>
              <w:bottom w:val="single" w:sz="4" w:space="0" w:color="auto"/>
              <w:right w:val="single" w:sz="4" w:space="0" w:color="auto"/>
            </w:tcBorders>
            <w:hideMark/>
          </w:tcPr>
          <w:p w14:paraId="76D614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61" w:type="dxa"/>
            <w:tcBorders>
              <w:top w:val="single" w:sz="4" w:space="0" w:color="auto"/>
              <w:left w:val="single" w:sz="4" w:space="0" w:color="auto"/>
              <w:bottom w:val="single" w:sz="4" w:space="0" w:color="auto"/>
              <w:right w:val="single" w:sz="4" w:space="0" w:color="auto"/>
            </w:tcBorders>
          </w:tcPr>
          <w:p w14:paraId="0DDBAD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области ценности научного познания:</w:t>
            </w:r>
          </w:p>
          <w:p w14:paraId="3FA5E2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5A01D2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совершенствование языковой и читательской культуры как средства взаимодействия между людьми и познания мира; </w:t>
            </w:r>
          </w:p>
          <w:p w14:paraId="1304132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14:paraId="1E606E7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учебными познавательными действиями:</w:t>
            </w:r>
          </w:p>
          <w:p w14:paraId="747B22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работа с информацией:</w:t>
            </w:r>
          </w:p>
          <w:p w14:paraId="32F89B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владеть навыками получения информации из источников разных типов, самостоятельно осуществлять поиск, анализ, систематизацию </w:t>
            </w:r>
            <w:r w:rsidRPr="00F340B9">
              <w:rPr>
                <w:rFonts w:ascii="Times New Roman" w:hAnsi="Times New Roman"/>
                <w:sz w:val="24"/>
                <w:szCs w:val="24"/>
              </w:rPr>
              <w:lastRenderedPageBreak/>
              <w:t>и интерпретацию информации различных видов и форм представления;</w:t>
            </w:r>
          </w:p>
          <w:p w14:paraId="06835A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83299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оценивать достоверность, легитимность информации, ее соответствие правовым и морально-этическим нормам; </w:t>
            </w:r>
          </w:p>
          <w:p w14:paraId="483180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E0BB1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владеть навыками распознавания и защиты информации, информационной безопасности личности </w:t>
            </w:r>
          </w:p>
        </w:tc>
        <w:tc>
          <w:tcPr>
            <w:tcW w:w="6662" w:type="dxa"/>
            <w:tcBorders>
              <w:top w:val="single" w:sz="4" w:space="0" w:color="auto"/>
              <w:left w:val="single" w:sz="4" w:space="0" w:color="auto"/>
              <w:bottom w:val="single" w:sz="4" w:space="0" w:color="auto"/>
              <w:right w:val="single" w:sz="4" w:space="0" w:color="auto"/>
            </w:tcBorders>
          </w:tcPr>
          <w:p w14:paraId="11B759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 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14:paraId="41E204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F340B9" w:rsidRPr="00F340B9" w14:paraId="64FBA95B" w14:textId="77777777" w:rsidTr="0069015B">
        <w:trPr>
          <w:trHeight w:val="696"/>
        </w:trPr>
        <w:tc>
          <w:tcPr>
            <w:tcW w:w="3256" w:type="dxa"/>
            <w:tcBorders>
              <w:top w:val="single" w:sz="4" w:space="0" w:color="auto"/>
              <w:left w:val="single" w:sz="4" w:space="0" w:color="auto"/>
              <w:bottom w:val="single" w:sz="4" w:space="0" w:color="auto"/>
              <w:right w:val="single" w:sz="4" w:space="0" w:color="auto"/>
            </w:tcBorders>
            <w:hideMark/>
          </w:tcPr>
          <w:p w14:paraId="3677AE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Эффективно взаимодействовать и работать в коллективе и команде</w:t>
            </w:r>
          </w:p>
        </w:tc>
        <w:tc>
          <w:tcPr>
            <w:tcW w:w="4961" w:type="dxa"/>
            <w:tcBorders>
              <w:top w:val="single" w:sz="4" w:space="0" w:color="auto"/>
              <w:left w:val="single" w:sz="4" w:space="0" w:color="auto"/>
              <w:bottom w:val="single" w:sz="4" w:space="0" w:color="auto"/>
              <w:right w:val="single" w:sz="4" w:space="0" w:color="auto"/>
            </w:tcBorders>
            <w:hideMark/>
          </w:tcPr>
          <w:p w14:paraId="28693E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готовность к саморазвитию, самостоятельности и самоопределению;</w:t>
            </w:r>
          </w:p>
          <w:p w14:paraId="687DE3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навыками учебно-исследовательской, проектной и социальной деятельности;</w:t>
            </w:r>
          </w:p>
          <w:p w14:paraId="407CF0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коммуникативными действиями:</w:t>
            </w:r>
          </w:p>
          <w:p w14:paraId="142032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б) совместная деятельность:</w:t>
            </w:r>
          </w:p>
          <w:p w14:paraId="32432A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понимать и использовать преимущества командной и индивидуальной работы;</w:t>
            </w:r>
          </w:p>
          <w:p w14:paraId="55C9D1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A6B3F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координировать и выполнять работу в условиях реального, виртуального и комбинированного взаимодействия;</w:t>
            </w:r>
          </w:p>
          <w:p w14:paraId="3F7132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74AA45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регулятивными действиями:</w:t>
            </w:r>
          </w:p>
          <w:p w14:paraId="433E7D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 принятие себя и других людей:</w:t>
            </w:r>
          </w:p>
          <w:p w14:paraId="4F6DA1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принимать мотивы и аргументы других людей при анализе результатов деятельности;</w:t>
            </w:r>
          </w:p>
          <w:p w14:paraId="3BDF5E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признавать свое право и право других людей на ошибки;</w:t>
            </w:r>
          </w:p>
          <w:p w14:paraId="033E33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развивать способность понимать мир с позиции другого человека</w:t>
            </w:r>
          </w:p>
        </w:tc>
        <w:tc>
          <w:tcPr>
            <w:tcW w:w="6662" w:type="dxa"/>
            <w:tcBorders>
              <w:top w:val="single" w:sz="4" w:space="0" w:color="auto"/>
              <w:left w:val="single" w:sz="4" w:space="0" w:color="auto"/>
              <w:bottom w:val="single" w:sz="4" w:space="0" w:color="auto"/>
              <w:right w:val="single" w:sz="4" w:space="0" w:color="auto"/>
            </w:tcBorders>
          </w:tcPr>
          <w:p w14:paraId="045C26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приобретать опыт осуществления проектной деятельности в форме участия ‎в подготовке учебных проектов по новейшей истории, в том числе – ‎на региональном материале (с использованием ресурсов библиотек, музеев и т.д.);</w:t>
            </w:r>
          </w:p>
          <w:p w14:paraId="5E3652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приобретать опыт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w:t>
            </w:r>
            <w:r w:rsidRPr="00F340B9">
              <w:rPr>
                <w:rFonts w:ascii="Times New Roman" w:hAnsi="Times New Roman"/>
                <w:sz w:val="24"/>
                <w:szCs w:val="24"/>
              </w:rPr>
              <w:lastRenderedPageBreak/>
              <w:t>историческому наследию народов России</w:t>
            </w:r>
          </w:p>
        </w:tc>
      </w:tr>
      <w:tr w:rsidR="00F340B9" w:rsidRPr="00F340B9" w14:paraId="0FEA5BDF" w14:textId="77777777" w:rsidTr="0069015B">
        <w:trPr>
          <w:trHeight w:val="4104"/>
        </w:trPr>
        <w:tc>
          <w:tcPr>
            <w:tcW w:w="3256" w:type="dxa"/>
            <w:tcBorders>
              <w:top w:val="single" w:sz="4" w:space="0" w:color="auto"/>
              <w:left w:val="single" w:sz="4" w:space="0" w:color="auto"/>
              <w:bottom w:val="single" w:sz="4" w:space="0" w:color="auto"/>
              <w:right w:val="single" w:sz="4" w:space="0" w:color="auto"/>
            </w:tcBorders>
            <w:hideMark/>
          </w:tcPr>
          <w:p w14:paraId="259D06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961" w:type="dxa"/>
            <w:tcBorders>
              <w:top w:val="single" w:sz="4" w:space="0" w:color="auto"/>
              <w:left w:val="single" w:sz="4" w:space="0" w:color="auto"/>
              <w:bottom w:val="single" w:sz="4" w:space="0" w:color="auto"/>
              <w:right w:val="single" w:sz="4" w:space="0" w:color="auto"/>
            </w:tcBorders>
            <w:hideMark/>
          </w:tcPr>
          <w:p w14:paraId="140527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области эстетического воспитания:</w:t>
            </w:r>
          </w:p>
          <w:p w14:paraId="24C955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эстетическое отношение к миру, включая эстетику быта, научного и технического творчества, спорта, труда и общественных отношений;</w:t>
            </w:r>
          </w:p>
          <w:p w14:paraId="5ADF47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2C44B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F8EC0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готовность к самовыражению в разных видах искусства, стремление проявлять качества творческой личности;</w:t>
            </w:r>
          </w:p>
          <w:p w14:paraId="227E02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коммуникативными действиями:</w:t>
            </w:r>
          </w:p>
          <w:p w14:paraId="57374B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 общение:</w:t>
            </w:r>
          </w:p>
          <w:p w14:paraId="7F4A01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осуществлять коммуникации во всех сферах жизни;</w:t>
            </w:r>
          </w:p>
          <w:p w14:paraId="553268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9D984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развернуто и логично излагать свою точку </w:t>
            </w:r>
            <w:r w:rsidRPr="00F340B9">
              <w:rPr>
                <w:rFonts w:ascii="Times New Roman" w:hAnsi="Times New Roman"/>
                <w:sz w:val="24"/>
                <w:szCs w:val="24"/>
              </w:rPr>
              <w:lastRenderedPageBreak/>
              <w:t>зрения с использованием языковых средств</w:t>
            </w:r>
          </w:p>
        </w:tc>
        <w:tc>
          <w:tcPr>
            <w:tcW w:w="6662" w:type="dxa"/>
            <w:tcBorders>
              <w:top w:val="single" w:sz="4" w:space="0" w:color="auto"/>
              <w:left w:val="single" w:sz="4" w:space="0" w:color="auto"/>
              <w:bottom w:val="single" w:sz="4" w:space="0" w:color="auto"/>
              <w:right w:val="single" w:sz="4" w:space="0" w:color="auto"/>
            </w:tcBorders>
            <w:hideMark/>
          </w:tcPr>
          <w:p w14:paraId="78C209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46E310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F340B9" w:rsidRPr="00F340B9" w14:paraId="3FB29A3E" w14:textId="77777777" w:rsidTr="0069015B">
        <w:trPr>
          <w:trHeight w:val="271"/>
        </w:trPr>
        <w:tc>
          <w:tcPr>
            <w:tcW w:w="3256" w:type="dxa"/>
            <w:tcBorders>
              <w:top w:val="single" w:sz="4" w:space="0" w:color="auto"/>
              <w:left w:val="single" w:sz="4" w:space="0" w:color="auto"/>
              <w:bottom w:val="single" w:sz="4" w:space="0" w:color="auto"/>
              <w:right w:val="single" w:sz="4" w:space="0" w:color="auto"/>
            </w:tcBorders>
            <w:hideMark/>
          </w:tcPr>
          <w:p w14:paraId="2CD33B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961" w:type="dxa"/>
            <w:tcBorders>
              <w:top w:val="single" w:sz="4" w:space="0" w:color="auto"/>
              <w:left w:val="single" w:sz="4" w:space="0" w:color="auto"/>
              <w:bottom w:val="single" w:sz="4" w:space="0" w:color="auto"/>
              <w:right w:val="single" w:sz="4" w:space="0" w:color="auto"/>
            </w:tcBorders>
            <w:hideMark/>
          </w:tcPr>
          <w:p w14:paraId="3E9E6D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осознание обучающимися российской гражданской идентичности;</w:t>
            </w:r>
          </w:p>
          <w:p w14:paraId="5EEAE6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749C5C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части гражданского воспитания:</w:t>
            </w:r>
          </w:p>
          <w:p w14:paraId="2DA70E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осознание своих конституционных прав и обязанностей, уважение закона и правопорядка;</w:t>
            </w:r>
          </w:p>
          <w:p w14:paraId="7CEDBD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-принятие традиционных национальных, общечеловеческих гуманистических и демократических ценностей;</w:t>
            </w:r>
          </w:p>
          <w:p w14:paraId="478726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6CCA0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132B14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умение взаимодействовать с социальными институтами в соответствии с их функциями и назначением;</w:t>
            </w:r>
          </w:p>
          <w:p w14:paraId="76B9A2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готовность к гуманитарной и волонтерской деятельности; </w:t>
            </w:r>
          </w:p>
          <w:p w14:paraId="4A8DC4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патриотического воспитания:</w:t>
            </w:r>
          </w:p>
          <w:p w14:paraId="3BB732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E2471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ценностное отношение к государственным символам, историческому и природному </w:t>
            </w:r>
            <w:r w:rsidRPr="00F340B9">
              <w:rPr>
                <w:rFonts w:ascii="Times New Roman" w:hAnsi="Times New Roman"/>
                <w:sz w:val="24"/>
                <w:szCs w:val="24"/>
              </w:rPr>
              <w:lastRenderedPageBreak/>
              <w:t>наследию, памятникам, традициям народов России, достижениям России в науке, искусстве, спорте, технологиях и труде;</w:t>
            </w:r>
          </w:p>
          <w:p w14:paraId="57273B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идейная убежденность, готовность к служению и защите Отечества, ответственность за его судьбу;</w:t>
            </w:r>
          </w:p>
          <w:p w14:paraId="172912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освоенные обучающимися межпредметные понятия и универсальные учебные действия (регулятивные, познавательные, коммуникативные);</w:t>
            </w:r>
          </w:p>
          <w:p w14:paraId="1DC1EE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3F5E3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овладение навыками учебно-исследовательской, проектной и социальной деятельности</w:t>
            </w:r>
          </w:p>
        </w:tc>
        <w:tc>
          <w:tcPr>
            <w:tcW w:w="6662" w:type="dxa"/>
            <w:tcBorders>
              <w:top w:val="single" w:sz="4" w:space="0" w:color="auto"/>
              <w:left w:val="single" w:sz="4" w:space="0" w:color="auto"/>
              <w:bottom w:val="single" w:sz="4" w:space="0" w:color="auto"/>
              <w:right w:val="single" w:sz="4" w:space="0" w:color="auto"/>
            </w:tcBorders>
          </w:tcPr>
          <w:p w14:paraId="7B12C9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понимать значимость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1ACAE97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w:t>
            </w:r>
            <w:r w:rsidRPr="00F340B9">
              <w:rPr>
                <w:rFonts w:ascii="Times New Roman" w:hAnsi="Times New Roman"/>
                <w:sz w:val="24"/>
                <w:szCs w:val="24"/>
              </w:rPr>
              <w:t>XXI в.;</w:t>
            </w:r>
          </w:p>
          <w:p w14:paraId="756A1E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03255E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уметь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BA088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уметь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14:paraId="68A40A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уметь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7834C4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уметь защищать историческую правду, не допускать умаления подвига ‎народа при защите Отечества, готовность </w:t>
            </w:r>
            <w:r w:rsidRPr="00F340B9">
              <w:rPr>
                <w:rFonts w:ascii="Times New Roman" w:hAnsi="Times New Roman"/>
                <w:sz w:val="24"/>
                <w:szCs w:val="24"/>
              </w:rPr>
              <w:lastRenderedPageBreak/>
              <w:t>давать отпор фальсификациям российской ‎истории;</w:t>
            </w:r>
          </w:p>
          <w:p w14:paraId="1B6116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14:paraId="76A3DC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14:paraId="0752F2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-уметь характеризовать вклад российской культуры в мировую культуру;</w:t>
            </w:r>
          </w:p>
          <w:p w14:paraId="14313B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F340B9" w:rsidRPr="00F340B9" w14:paraId="39EB95E3" w14:textId="77777777" w:rsidTr="0069015B">
        <w:trPr>
          <w:trHeight w:val="271"/>
        </w:trPr>
        <w:tc>
          <w:tcPr>
            <w:tcW w:w="3256" w:type="dxa"/>
            <w:tcBorders>
              <w:top w:val="single" w:sz="4" w:space="0" w:color="auto"/>
              <w:left w:val="single" w:sz="4" w:space="0" w:color="auto"/>
              <w:bottom w:val="single" w:sz="4" w:space="0" w:color="auto"/>
              <w:right w:val="single" w:sz="4" w:space="0" w:color="auto"/>
            </w:tcBorders>
          </w:tcPr>
          <w:p w14:paraId="41D40B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ПК </w:t>
            </w:r>
            <w:r w:rsidRPr="00F340B9">
              <w:rPr>
                <w:rFonts w:ascii="Times New Roman" w:hAnsi="Times New Roman"/>
                <w:sz w:val="24"/>
                <w:szCs w:val="24"/>
              </w:rPr>
              <w:footnoteReference w:id="11"/>
            </w:r>
            <w:r w:rsidRPr="00F340B9">
              <w:rPr>
                <w:rFonts w:ascii="Times New Roman" w:hAnsi="Times New Roman"/>
                <w:sz w:val="24"/>
                <w:szCs w:val="24"/>
              </w:rPr>
              <w:t>…</w:t>
            </w:r>
          </w:p>
        </w:tc>
        <w:tc>
          <w:tcPr>
            <w:tcW w:w="4961" w:type="dxa"/>
            <w:tcBorders>
              <w:top w:val="single" w:sz="4" w:space="0" w:color="auto"/>
              <w:left w:val="single" w:sz="4" w:space="0" w:color="auto"/>
              <w:bottom w:val="single" w:sz="4" w:space="0" w:color="auto"/>
              <w:right w:val="single" w:sz="4" w:space="0" w:color="auto"/>
            </w:tcBorders>
          </w:tcPr>
          <w:p w14:paraId="7EC71256" w14:textId="77777777" w:rsidR="00F340B9" w:rsidRPr="00F340B9" w:rsidRDefault="00F340B9" w:rsidP="00F340B9">
            <w:pPr>
              <w:spacing w:line="240" w:lineRule="auto"/>
              <w:rPr>
                <w:rFonts w:ascii="Times New Roman" w:hAnsi="Times New Roman"/>
                <w:sz w:val="24"/>
                <w:szCs w:val="24"/>
              </w:rPr>
            </w:pPr>
          </w:p>
        </w:tc>
        <w:tc>
          <w:tcPr>
            <w:tcW w:w="6662" w:type="dxa"/>
            <w:tcBorders>
              <w:top w:val="single" w:sz="4" w:space="0" w:color="auto"/>
              <w:left w:val="single" w:sz="4" w:space="0" w:color="auto"/>
              <w:bottom w:val="single" w:sz="4" w:space="0" w:color="auto"/>
              <w:right w:val="single" w:sz="4" w:space="0" w:color="auto"/>
            </w:tcBorders>
          </w:tcPr>
          <w:p w14:paraId="361760DC" w14:textId="77777777" w:rsidR="00F340B9" w:rsidRPr="00F340B9" w:rsidRDefault="00F340B9" w:rsidP="00F340B9">
            <w:pPr>
              <w:spacing w:line="240" w:lineRule="auto"/>
              <w:rPr>
                <w:rFonts w:ascii="Times New Roman" w:hAnsi="Times New Roman"/>
                <w:sz w:val="24"/>
                <w:szCs w:val="24"/>
              </w:rPr>
            </w:pPr>
          </w:p>
        </w:tc>
      </w:tr>
    </w:tbl>
    <w:p w14:paraId="1DE207A0" w14:textId="77777777" w:rsidR="00F340B9" w:rsidRPr="00F340B9" w:rsidRDefault="00F340B9" w:rsidP="00F340B9">
      <w:pPr>
        <w:spacing w:line="240" w:lineRule="auto"/>
        <w:rPr>
          <w:rFonts w:ascii="Times New Roman" w:hAnsi="Times New Roman"/>
          <w:sz w:val="24"/>
          <w:szCs w:val="24"/>
        </w:rPr>
        <w:sectPr w:rsidR="00F340B9" w:rsidRPr="00F340B9" w:rsidSect="006703FF">
          <w:pgSz w:w="16838" w:h="11906" w:orient="landscape"/>
          <w:pgMar w:top="851" w:right="1134" w:bottom="1701" w:left="1134" w:header="709" w:footer="709" w:gutter="0"/>
          <w:cols w:space="720"/>
          <w:docGrid w:linePitch="360"/>
        </w:sectPr>
      </w:pPr>
    </w:p>
    <w:p w14:paraId="034B36A8" w14:textId="77777777" w:rsidR="00F340B9" w:rsidRPr="00F340B9" w:rsidRDefault="00F340B9" w:rsidP="00F340B9">
      <w:pPr>
        <w:spacing w:line="240" w:lineRule="auto"/>
        <w:rPr>
          <w:rFonts w:ascii="Times New Roman" w:hAnsi="Times New Roman"/>
          <w:sz w:val="24"/>
          <w:szCs w:val="24"/>
        </w:rPr>
      </w:pPr>
      <w:bookmarkStart w:id="43" w:name="_Toc113637406"/>
      <w:bookmarkStart w:id="44" w:name="_Toc137726159"/>
      <w:r w:rsidRPr="00F340B9">
        <w:rPr>
          <w:rFonts w:ascii="Times New Roman" w:hAnsi="Times New Roman"/>
          <w:sz w:val="24"/>
          <w:szCs w:val="24"/>
        </w:rPr>
        <w:lastRenderedPageBreak/>
        <w:t>2. Структура и содержание общеобразовательной дисциплины</w:t>
      </w:r>
      <w:bookmarkEnd w:id="43"/>
      <w:bookmarkEnd w:id="44"/>
    </w:p>
    <w:p w14:paraId="777C80FA" w14:textId="77777777" w:rsidR="00F340B9" w:rsidRPr="00F340B9" w:rsidRDefault="00F340B9" w:rsidP="00F340B9">
      <w:pPr>
        <w:spacing w:line="240" w:lineRule="auto"/>
        <w:rPr>
          <w:rFonts w:ascii="Times New Roman" w:hAnsi="Times New Roman"/>
          <w:sz w:val="24"/>
          <w:szCs w:val="24"/>
        </w:rPr>
      </w:pPr>
    </w:p>
    <w:p w14:paraId="7E6CEEA1" w14:textId="77777777" w:rsidR="00F340B9" w:rsidRPr="00F340B9" w:rsidRDefault="00F340B9" w:rsidP="00F340B9">
      <w:pPr>
        <w:spacing w:line="240" w:lineRule="auto"/>
        <w:rPr>
          <w:rFonts w:ascii="Times New Roman" w:hAnsi="Times New Roman"/>
          <w:sz w:val="24"/>
          <w:szCs w:val="24"/>
        </w:rPr>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53"/>
        <w:gridCol w:w="1887"/>
      </w:tblGrid>
      <w:tr w:rsidR="00F340B9" w:rsidRPr="00F340B9" w14:paraId="1E4D8450" w14:textId="77777777" w:rsidTr="0069015B">
        <w:trPr>
          <w:trHeight w:val="870"/>
        </w:trPr>
        <w:tc>
          <w:tcPr>
            <w:tcW w:w="7753" w:type="dxa"/>
            <w:tcBorders>
              <w:bottom w:val="single" w:sz="4" w:space="0" w:color="000000"/>
            </w:tcBorders>
          </w:tcPr>
          <w:p w14:paraId="340B98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 учебной работы</w:t>
            </w:r>
          </w:p>
        </w:tc>
        <w:tc>
          <w:tcPr>
            <w:tcW w:w="1887" w:type="dxa"/>
            <w:tcBorders>
              <w:bottom w:val="single" w:sz="4" w:space="0" w:color="000000"/>
            </w:tcBorders>
          </w:tcPr>
          <w:p w14:paraId="3BE013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Базовый уровень</w:t>
            </w:r>
          </w:p>
        </w:tc>
      </w:tr>
      <w:tr w:rsidR="00F340B9" w:rsidRPr="00F340B9" w14:paraId="2B790A2E" w14:textId="77777777" w:rsidTr="0069015B">
        <w:trPr>
          <w:trHeight w:val="501"/>
        </w:trPr>
        <w:tc>
          <w:tcPr>
            <w:tcW w:w="7753" w:type="dxa"/>
            <w:tcBorders>
              <w:top w:val="single" w:sz="4" w:space="0" w:color="000000"/>
              <w:bottom w:val="single" w:sz="4" w:space="0" w:color="000000"/>
            </w:tcBorders>
          </w:tcPr>
          <w:p w14:paraId="1ED9C3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образовательной программы дисциплины</w:t>
            </w:r>
          </w:p>
        </w:tc>
        <w:tc>
          <w:tcPr>
            <w:tcW w:w="1887" w:type="dxa"/>
            <w:tcBorders>
              <w:top w:val="single" w:sz="4" w:space="0" w:color="000000"/>
              <w:bottom w:val="single" w:sz="4" w:space="0" w:color="000000"/>
            </w:tcBorders>
          </w:tcPr>
          <w:p w14:paraId="232A5E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136</w:t>
            </w:r>
          </w:p>
        </w:tc>
      </w:tr>
      <w:tr w:rsidR="00F340B9" w:rsidRPr="00F340B9" w14:paraId="260E4E38" w14:textId="77777777" w:rsidTr="0069015B">
        <w:trPr>
          <w:trHeight w:val="503"/>
        </w:trPr>
        <w:tc>
          <w:tcPr>
            <w:tcW w:w="7753" w:type="dxa"/>
            <w:tcBorders>
              <w:top w:val="single" w:sz="4" w:space="0" w:color="000000"/>
              <w:bottom w:val="single" w:sz="4" w:space="0" w:color="000000"/>
            </w:tcBorders>
          </w:tcPr>
          <w:p w14:paraId="5D8855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Основное содержание</w:t>
            </w:r>
          </w:p>
        </w:tc>
        <w:tc>
          <w:tcPr>
            <w:tcW w:w="1887" w:type="dxa"/>
            <w:tcBorders>
              <w:top w:val="single" w:sz="4" w:space="0" w:color="000000"/>
              <w:bottom w:val="single" w:sz="4" w:space="0" w:color="000000"/>
            </w:tcBorders>
          </w:tcPr>
          <w:p w14:paraId="5251C5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136</w:t>
            </w:r>
          </w:p>
        </w:tc>
      </w:tr>
      <w:tr w:rsidR="00F340B9" w:rsidRPr="00F340B9" w14:paraId="173B83EC" w14:textId="77777777" w:rsidTr="0069015B">
        <w:trPr>
          <w:trHeight w:val="503"/>
        </w:trPr>
        <w:tc>
          <w:tcPr>
            <w:tcW w:w="7753" w:type="dxa"/>
            <w:tcBorders>
              <w:top w:val="single" w:sz="4" w:space="0" w:color="000000"/>
              <w:bottom w:val="single" w:sz="4" w:space="0" w:color="000000"/>
            </w:tcBorders>
          </w:tcPr>
          <w:p w14:paraId="0DDB79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Первый семестр</w:t>
            </w:r>
          </w:p>
        </w:tc>
        <w:tc>
          <w:tcPr>
            <w:tcW w:w="1887" w:type="dxa"/>
            <w:tcBorders>
              <w:top w:val="single" w:sz="4" w:space="0" w:color="000000"/>
              <w:bottom w:val="single" w:sz="4" w:space="0" w:color="000000"/>
            </w:tcBorders>
          </w:tcPr>
          <w:p w14:paraId="37CB8F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64</w:t>
            </w:r>
          </w:p>
        </w:tc>
      </w:tr>
      <w:tr w:rsidR="00F340B9" w:rsidRPr="00F340B9" w14:paraId="5A671802" w14:textId="77777777" w:rsidTr="0069015B">
        <w:trPr>
          <w:trHeight w:val="503"/>
        </w:trPr>
        <w:tc>
          <w:tcPr>
            <w:tcW w:w="7753" w:type="dxa"/>
            <w:tcBorders>
              <w:top w:val="single" w:sz="4" w:space="0" w:color="000000"/>
              <w:bottom w:val="single" w:sz="4" w:space="0" w:color="000000"/>
            </w:tcBorders>
          </w:tcPr>
          <w:p w14:paraId="6140AF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Второй семестр</w:t>
            </w:r>
          </w:p>
        </w:tc>
        <w:tc>
          <w:tcPr>
            <w:tcW w:w="1887" w:type="dxa"/>
            <w:tcBorders>
              <w:top w:val="single" w:sz="4" w:space="0" w:color="000000"/>
              <w:bottom w:val="single" w:sz="4" w:space="0" w:color="000000"/>
            </w:tcBorders>
          </w:tcPr>
          <w:p w14:paraId="09AA03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72</w:t>
            </w:r>
          </w:p>
        </w:tc>
      </w:tr>
      <w:tr w:rsidR="00F340B9" w:rsidRPr="00F340B9" w14:paraId="0D98425D" w14:textId="77777777" w:rsidTr="0069015B">
        <w:trPr>
          <w:trHeight w:val="525"/>
        </w:trPr>
        <w:tc>
          <w:tcPr>
            <w:tcW w:w="7753" w:type="dxa"/>
            <w:tcBorders>
              <w:top w:val="single" w:sz="4" w:space="0" w:color="000000"/>
              <w:bottom w:val="single" w:sz="4" w:space="0" w:color="000000"/>
            </w:tcBorders>
          </w:tcPr>
          <w:p w14:paraId="4010F9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индивидуальный проект (да/нет)**</w:t>
            </w:r>
          </w:p>
        </w:tc>
        <w:tc>
          <w:tcPr>
            <w:tcW w:w="1887" w:type="dxa"/>
            <w:tcBorders>
              <w:top w:val="single" w:sz="4" w:space="0" w:color="000000"/>
              <w:bottom w:val="single" w:sz="4" w:space="0" w:color="000000"/>
            </w:tcBorders>
          </w:tcPr>
          <w:p w14:paraId="664203C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нет</w:t>
            </w:r>
          </w:p>
        </w:tc>
      </w:tr>
      <w:tr w:rsidR="00F340B9" w:rsidRPr="00F340B9" w14:paraId="77C8938F" w14:textId="77777777" w:rsidTr="0069015B">
        <w:trPr>
          <w:trHeight w:val="525"/>
        </w:trPr>
        <w:tc>
          <w:tcPr>
            <w:tcW w:w="7753" w:type="dxa"/>
            <w:tcBorders>
              <w:top w:val="single" w:sz="4" w:space="0" w:color="000000"/>
            </w:tcBorders>
          </w:tcPr>
          <w:p w14:paraId="2536A5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Промежуточная аттестация - дифференцированный зачет</w:t>
            </w:r>
          </w:p>
        </w:tc>
        <w:tc>
          <w:tcPr>
            <w:tcW w:w="1887" w:type="dxa"/>
            <w:tcBorders>
              <w:top w:val="single" w:sz="4" w:space="0" w:color="000000"/>
            </w:tcBorders>
          </w:tcPr>
          <w:p w14:paraId="3C7536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bl>
    <w:p w14:paraId="64D1CC02" w14:textId="77777777" w:rsidR="00F340B9" w:rsidRPr="00F340B9" w:rsidRDefault="00F340B9" w:rsidP="00F340B9">
      <w:pPr>
        <w:spacing w:line="240" w:lineRule="auto"/>
        <w:rPr>
          <w:rFonts w:ascii="Times New Roman" w:hAnsi="Times New Roman"/>
          <w:sz w:val="24"/>
          <w:szCs w:val="24"/>
        </w:rPr>
      </w:pPr>
    </w:p>
    <w:p w14:paraId="5F8C5AB1" w14:textId="77777777" w:rsidR="00F340B9" w:rsidRPr="00F340B9" w:rsidRDefault="00F340B9" w:rsidP="00F340B9">
      <w:pPr>
        <w:spacing w:line="240" w:lineRule="auto"/>
        <w:rPr>
          <w:rFonts w:ascii="Times New Roman" w:hAnsi="Times New Roman"/>
          <w:sz w:val="24"/>
          <w:szCs w:val="24"/>
        </w:rPr>
        <w:sectPr w:rsidR="00F340B9" w:rsidRPr="00F340B9">
          <w:pgSz w:w="11907" w:h="16840"/>
          <w:pgMar w:top="1134" w:right="851" w:bottom="992" w:left="851" w:header="709" w:footer="709" w:gutter="0"/>
          <w:cols w:space="720"/>
          <w:docGrid w:linePitch="360"/>
        </w:sectPr>
      </w:pPr>
    </w:p>
    <w:p w14:paraId="26801C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2.2. Тематический план и содержание дисциплины </w:t>
      </w:r>
    </w:p>
    <w:tbl>
      <w:tblP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6"/>
        <w:gridCol w:w="9565"/>
        <w:gridCol w:w="998"/>
        <w:gridCol w:w="2544"/>
      </w:tblGrid>
      <w:tr w:rsidR="00F340B9" w:rsidRPr="00F340B9" w14:paraId="680A0A24" w14:textId="77777777" w:rsidTr="0069015B">
        <w:trPr>
          <w:trHeight w:val="20"/>
        </w:trPr>
        <w:tc>
          <w:tcPr>
            <w:tcW w:w="678" w:type="pct"/>
            <w:vAlign w:val="center"/>
          </w:tcPr>
          <w:p w14:paraId="1BDA0E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разделов и тем</w:t>
            </w:r>
          </w:p>
        </w:tc>
        <w:tc>
          <w:tcPr>
            <w:tcW w:w="3154" w:type="pct"/>
            <w:vAlign w:val="center"/>
          </w:tcPr>
          <w:p w14:paraId="176BB1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Содержание учебного материала, </w:t>
            </w:r>
            <w:r w:rsidRPr="00F340B9">
              <w:rPr>
                <w:rFonts w:ascii="Times New Roman" w:hAnsi="Times New Roman"/>
                <w:sz w:val="24"/>
                <w:szCs w:val="24"/>
              </w:rPr>
              <w:br/>
              <w:t xml:space="preserve">лабораторные и практические работы, прикладной модуль </w:t>
            </w:r>
            <w:r w:rsidRPr="00F340B9">
              <w:rPr>
                <w:rFonts w:ascii="Times New Roman" w:hAnsi="Times New Roman"/>
                <w:sz w:val="24"/>
                <w:szCs w:val="24"/>
              </w:rPr>
              <w:br/>
              <w:t>(если предусмотрены)</w:t>
            </w:r>
          </w:p>
        </w:tc>
        <w:tc>
          <w:tcPr>
            <w:tcW w:w="329" w:type="pct"/>
            <w:vAlign w:val="center"/>
          </w:tcPr>
          <w:p w14:paraId="198DE2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часов</w:t>
            </w:r>
          </w:p>
        </w:tc>
        <w:tc>
          <w:tcPr>
            <w:tcW w:w="839" w:type="pct"/>
            <w:vAlign w:val="center"/>
          </w:tcPr>
          <w:p w14:paraId="734639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Формируемые общие и профессиональные компетенции </w:t>
            </w:r>
          </w:p>
        </w:tc>
      </w:tr>
      <w:tr w:rsidR="00F340B9" w:rsidRPr="00F340B9" w14:paraId="57ABC4D6" w14:textId="77777777" w:rsidTr="0069015B">
        <w:trPr>
          <w:trHeight w:val="20"/>
        </w:trPr>
        <w:tc>
          <w:tcPr>
            <w:tcW w:w="678" w:type="pct"/>
            <w:vAlign w:val="center"/>
          </w:tcPr>
          <w:p w14:paraId="6433E3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3154" w:type="pct"/>
            <w:vAlign w:val="center"/>
          </w:tcPr>
          <w:p w14:paraId="35AFE4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329" w:type="pct"/>
            <w:vAlign w:val="center"/>
          </w:tcPr>
          <w:p w14:paraId="37D988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w:t>
            </w:r>
          </w:p>
        </w:tc>
        <w:tc>
          <w:tcPr>
            <w:tcW w:w="839" w:type="pct"/>
            <w:vAlign w:val="center"/>
          </w:tcPr>
          <w:p w14:paraId="2F547F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0F86DA6E" w14:textId="77777777" w:rsidTr="00F340B9">
        <w:trPr>
          <w:trHeight w:val="20"/>
        </w:trPr>
        <w:tc>
          <w:tcPr>
            <w:tcW w:w="3832" w:type="pct"/>
            <w:gridSpan w:val="2"/>
          </w:tcPr>
          <w:p w14:paraId="73AB2B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1. Россия в годы Первой мировой войны и Первая мировая война и послевоенный кризис Великой Российской революции (1914–1922)</w:t>
            </w:r>
          </w:p>
        </w:tc>
        <w:tc>
          <w:tcPr>
            <w:tcW w:w="329" w:type="pct"/>
            <w:vAlign w:val="center"/>
          </w:tcPr>
          <w:p w14:paraId="08A4F4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24</w:t>
            </w:r>
          </w:p>
        </w:tc>
        <w:tc>
          <w:tcPr>
            <w:tcW w:w="839" w:type="pct"/>
            <w:shd w:val="clear" w:color="auto" w:fill="FFFFFF"/>
            <w:vAlign w:val="center"/>
          </w:tcPr>
          <w:p w14:paraId="3B4E76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ОК 01, ОК 02, ОК 04, </w:t>
            </w:r>
          </w:p>
          <w:p w14:paraId="4C37B0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 ОК 06</w:t>
            </w:r>
          </w:p>
        </w:tc>
      </w:tr>
      <w:tr w:rsidR="00F340B9" w:rsidRPr="00F340B9" w14:paraId="1828BADB" w14:textId="77777777" w:rsidTr="00F340B9">
        <w:trPr>
          <w:trHeight w:val="20"/>
        </w:trPr>
        <w:tc>
          <w:tcPr>
            <w:tcW w:w="678" w:type="pct"/>
            <w:vMerge w:val="restart"/>
          </w:tcPr>
          <w:p w14:paraId="437670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1.1.</w:t>
            </w:r>
          </w:p>
          <w:p w14:paraId="31CC5D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Россия и мир в годы Первой мировой войны</w:t>
            </w:r>
          </w:p>
        </w:tc>
        <w:tc>
          <w:tcPr>
            <w:tcW w:w="3154" w:type="pct"/>
          </w:tcPr>
          <w:p w14:paraId="081CB5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329" w:type="pct"/>
            <w:vAlign w:val="center"/>
          </w:tcPr>
          <w:p w14:paraId="50703B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c>
          <w:tcPr>
            <w:tcW w:w="839" w:type="pct"/>
            <w:vMerge w:val="restart"/>
            <w:shd w:val="clear" w:color="auto" w:fill="FFFFFF"/>
            <w:vAlign w:val="center"/>
          </w:tcPr>
          <w:p w14:paraId="7CB8B3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54B977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6A31EB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r>
      <w:tr w:rsidR="00F340B9" w:rsidRPr="00F340B9" w14:paraId="5A6426AE" w14:textId="77777777" w:rsidTr="00F340B9">
        <w:trPr>
          <w:trHeight w:val="20"/>
        </w:trPr>
        <w:tc>
          <w:tcPr>
            <w:tcW w:w="678" w:type="pct"/>
            <w:vMerge/>
          </w:tcPr>
          <w:p w14:paraId="6D952EB6" w14:textId="77777777" w:rsidR="00F340B9" w:rsidRPr="00F340B9" w:rsidRDefault="00F340B9" w:rsidP="00F340B9">
            <w:pPr>
              <w:spacing w:line="240" w:lineRule="auto"/>
              <w:rPr>
                <w:rFonts w:ascii="Times New Roman" w:hAnsi="Times New Roman"/>
                <w:sz w:val="24"/>
                <w:szCs w:val="24"/>
              </w:rPr>
            </w:pPr>
          </w:p>
        </w:tc>
        <w:tc>
          <w:tcPr>
            <w:tcW w:w="3154" w:type="pct"/>
          </w:tcPr>
          <w:p w14:paraId="0F2DDD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Новейшая история как этап развития человечества. Мир в начале ХХ в.</w:t>
            </w:r>
            <w:r w:rsidRPr="00F340B9">
              <w:rPr>
                <w:rFonts w:ascii="Times New Roman" w:hAnsi="Times New Roman"/>
                <w:sz w:val="24"/>
                <w:szCs w:val="24"/>
              </w:rPr>
              <w:footnoteReference w:id="12"/>
            </w:r>
            <w:r w:rsidRPr="00F340B9">
              <w:rPr>
                <w:rFonts w:ascii="Times New Roman" w:hAnsi="Times New Roman"/>
                <w:sz w:val="24"/>
                <w:szCs w:val="24"/>
              </w:rPr>
              <w:t xml:space="preserve"> Новейшая история: понятие, хронологические рамки, периодизация.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6D86FD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p w14:paraId="6EB976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Россия накануне Первой мировой войны: проблемы внутреннего развития, внешняя политика.</w:t>
            </w:r>
          </w:p>
          <w:p w14:paraId="5C0768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Причины, начало и ход Первой мировой войны. 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p>
          <w:p w14:paraId="2343DA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p>
          <w:p w14:paraId="7D352B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p>
          <w:p w14:paraId="7BCBDB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Российское государство и общество в годы Первой мировой войны.</w:t>
            </w:r>
          </w:p>
          <w:p w14:paraId="56C200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p w14:paraId="6B9AE9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30F3FF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1B8C0F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Итоги Первой мировой войны. Политические, экономические, социальные и культурные последствия Первой мировой войны</w:t>
            </w:r>
          </w:p>
        </w:tc>
        <w:tc>
          <w:tcPr>
            <w:tcW w:w="329" w:type="pct"/>
            <w:vAlign w:val="center"/>
          </w:tcPr>
          <w:p w14:paraId="674CDE01" w14:textId="77777777" w:rsidR="00F340B9" w:rsidRPr="00F340B9" w:rsidRDefault="00F340B9" w:rsidP="00F340B9">
            <w:pPr>
              <w:spacing w:line="240" w:lineRule="auto"/>
              <w:rPr>
                <w:rFonts w:ascii="Times New Roman" w:hAnsi="Times New Roman"/>
                <w:sz w:val="24"/>
                <w:szCs w:val="24"/>
              </w:rPr>
            </w:pPr>
          </w:p>
        </w:tc>
        <w:tc>
          <w:tcPr>
            <w:tcW w:w="839" w:type="pct"/>
            <w:vMerge/>
            <w:shd w:val="clear" w:color="auto" w:fill="FFFFFF"/>
            <w:vAlign w:val="center"/>
          </w:tcPr>
          <w:p w14:paraId="0AEDA874" w14:textId="77777777" w:rsidR="00F340B9" w:rsidRPr="00F340B9" w:rsidRDefault="00F340B9" w:rsidP="00F340B9">
            <w:pPr>
              <w:spacing w:line="240" w:lineRule="auto"/>
              <w:rPr>
                <w:rFonts w:ascii="Times New Roman" w:hAnsi="Times New Roman"/>
                <w:sz w:val="24"/>
                <w:szCs w:val="24"/>
              </w:rPr>
            </w:pPr>
          </w:p>
        </w:tc>
      </w:tr>
      <w:tr w:rsidR="00F340B9" w:rsidRPr="00F340B9" w14:paraId="06E57C63" w14:textId="77777777" w:rsidTr="0069015B">
        <w:trPr>
          <w:trHeight w:val="20"/>
        </w:trPr>
        <w:tc>
          <w:tcPr>
            <w:tcW w:w="678" w:type="pct"/>
            <w:vMerge w:val="restart"/>
          </w:tcPr>
          <w:p w14:paraId="4F2CD8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1.2. </w:t>
            </w:r>
          </w:p>
          <w:p w14:paraId="067780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Основные этапы и хронология революционных событий 1917 г. </w:t>
            </w:r>
          </w:p>
          <w:p w14:paraId="319128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Первые революционные </w:t>
            </w:r>
            <w:r w:rsidRPr="00F340B9">
              <w:rPr>
                <w:rFonts w:ascii="Times New Roman" w:hAnsi="Times New Roman"/>
                <w:sz w:val="24"/>
                <w:szCs w:val="24"/>
              </w:rPr>
              <w:lastRenderedPageBreak/>
              <w:t>преобразования большевиков</w:t>
            </w:r>
          </w:p>
        </w:tc>
        <w:tc>
          <w:tcPr>
            <w:tcW w:w="3154" w:type="pct"/>
          </w:tcPr>
          <w:p w14:paraId="28C0DA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Основное содержание</w:t>
            </w:r>
          </w:p>
        </w:tc>
        <w:tc>
          <w:tcPr>
            <w:tcW w:w="329" w:type="pct"/>
            <w:vAlign w:val="center"/>
          </w:tcPr>
          <w:p w14:paraId="098507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839" w:type="pct"/>
            <w:vMerge w:val="restart"/>
            <w:shd w:val="clear" w:color="auto" w:fill="auto"/>
            <w:vAlign w:val="center"/>
          </w:tcPr>
          <w:p w14:paraId="4F8F1F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40B319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p w14:paraId="31D552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5FC4405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r>
      <w:tr w:rsidR="00F340B9" w:rsidRPr="00F340B9" w14:paraId="59EC64A0" w14:textId="77777777" w:rsidTr="0069015B">
        <w:trPr>
          <w:trHeight w:val="20"/>
        </w:trPr>
        <w:tc>
          <w:tcPr>
            <w:tcW w:w="678" w:type="pct"/>
            <w:vMerge/>
          </w:tcPr>
          <w:p w14:paraId="2CE1A494" w14:textId="77777777" w:rsidR="00F340B9" w:rsidRPr="00F340B9" w:rsidRDefault="00F340B9" w:rsidP="00F340B9">
            <w:pPr>
              <w:spacing w:line="240" w:lineRule="auto"/>
              <w:rPr>
                <w:rFonts w:ascii="Times New Roman" w:hAnsi="Times New Roman"/>
                <w:sz w:val="24"/>
                <w:szCs w:val="24"/>
              </w:rPr>
            </w:pPr>
          </w:p>
        </w:tc>
        <w:tc>
          <w:tcPr>
            <w:tcW w:w="3154" w:type="pct"/>
          </w:tcPr>
          <w:p w14:paraId="677387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Причины Великой российской революции и ее начальный этап. </w:t>
            </w:r>
          </w:p>
          <w:p w14:paraId="5625DD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w:t>
            </w:r>
            <w:r w:rsidRPr="00F340B9">
              <w:rPr>
                <w:rFonts w:ascii="Times New Roman" w:hAnsi="Times New Roman"/>
                <w:sz w:val="24"/>
                <w:szCs w:val="24"/>
              </w:rPr>
              <w:lastRenderedPageBreak/>
              <w:t>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05AFB7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p w14:paraId="4129B7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787115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Первые революционные преобразования большевиков.</w:t>
            </w:r>
          </w:p>
          <w:p w14:paraId="255B0F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316DC1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329" w:type="pct"/>
            <w:vAlign w:val="center"/>
          </w:tcPr>
          <w:p w14:paraId="5A9A4B85" w14:textId="77777777" w:rsidR="00F340B9" w:rsidRPr="00F340B9" w:rsidRDefault="00F340B9" w:rsidP="00F340B9">
            <w:pPr>
              <w:spacing w:line="240" w:lineRule="auto"/>
              <w:rPr>
                <w:rFonts w:ascii="Times New Roman" w:hAnsi="Times New Roman"/>
                <w:sz w:val="24"/>
                <w:szCs w:val="24"/>
              </w:rPr>
            </w:pPr>
          </w:p>
        </w:tc>
        <w:tc>
          <w:tcPr>
            <w:tcW w:w="839" w:type="pct"/>
            <w:vMerge/>
            <w:shd w:val="clear" w:color="auto" w:fill="auto"/>
            <w:vAlign w:val="center"/>
          </w:tcPr>
          <w:p w14:paraId="6C5026C6" w14:textId="77777777" w:rsidR="00F340B9" w:rsidRPr="00F340B9" w:rsidRDefault="00F340B9" w:rsidP="00F340B9">
            <w:pPr>
              <w:spacing w:line="240" w:lineRule="auto"/>
              <w:rPr>
                <w:rFonts w:ascii="Times New Roman" w:hAnsi="Times New Roman"/>
                <w:sz w:val="24"/>
                <w:szCs w:val="24"/>
              </w:rPr>
            </w:pPr>
          </w:p>
        </w:tc>
      </w:tr>
      <w:tr w:rsidR="00F340B9" w:rsidRPr="00F340B9" w14:paraId="36A5EAD6" w14:textId="77777777" w:rsidTr="0069015B">
        <w:trPr>
          <w:trHeight w:val="284"/>
        </w:trPr>
        <w:tc>
          <w:tcPr>
            <w:tcW w:w="678" w:type="pct"/>
            <w:vMerge w:val="restart"/>
          </w:tcPr>
          <w:p w14:paraId="5CDD41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1.3.</w:t>
            </w:r>
          </w:p>
          <w:p w14:paraId="2F18D4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Гражданская война и ее последствия. Культура Советской России в период Гражданской </w:t>
            </w:r>
            <w:r w:rsidRPr="00F340B9">
              <w:rPr>
                <w:rFonts w:ascii="Times New Roman" w:hAnsi="Times New Roman"/>
                <w:sz w:val="24"/>
                <w:szCs w:val="24"/>
              </w:rPr>
              <w:lastRenderedPageBreak/>
              <w:t>войны</w:t>
            </w:r>
          </w:p>
        </w:tc>
        <w:tc>
          <w:tcPr>
            <w:tcW w:w="3154" w:type="pct"/>
          </w:tcPr>
          <w:p w14:paraId="66AE44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Основное содержание</w:t>
            </w:r>
          </w:p>
        </w:tc>
        <w:tc>
          <w:tcPr>
            <w:tcW w:w="329" w:type="pct"/>
            <w:vAlign w:val="center"/>
          </w:tcPr>
          <w:p w14:paraId="46763F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839" w:type="pct"/>
            <w:vMerge w:val="restart"/>
            <w:shd w:val="clear" w:color="auto" w:fill="auto"/>
            <w:vAlign w:val="center"/>
          </w:tcPr>
          <w:p w14:paraId="4170FC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268D29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p w14:paraId="1073D3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467CA3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r>
      <w:tr w:rsidR="00F340B9" w:rsidRPr="00F340B9" w14:paraId="27FE2A76" w14:textId="77777777" w:rsidTr="0069015B">
        <w:trPr>
          <w:trHeight w:val="836"/>
        </w:trPr>
        <w:tc>
          <w:tcPr>
            <w:tcW w:w="678" w:type="pct"/>
            <w:vMerge/>
          </w:tcPr>
          <w:p w14:paraId="162EE006" w14:textId="77777777" w:rsidR="00F340B9" w:rsidRPr="00F340B9" w:rsidRDefault="00F340B9" w:rsidP="00F340B9">
            <w:pPr>
              <w:spacing w:line="240" w:lineRule="auto"/>
              <w:rPr>
                <w:rFonts w:ascii="Times New Roman" w:hAnsi="Times New Roman"/>
                <w:sz w:val="24"/>
                <w:szCs w:val="24"/>
              </w:rPr>
            </w:pPr>
          </w:p>
        </w:tc>
        <w:tc>
          <w:tcPr>
            <w:tcW w:w="3154" w:type="pct"/>
          </w:tcPr>
          <w:p w14:paraId="1F54F6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Причины и этапы Гражданской войны в России. </w:t>
            </w:r>
          </w:p>
          <w:p w14:paraId="197639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678E92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Гражданская война как общенациональная катастрофа. Человеческие потери. Причины, </w:t>
            </w:r>
            <w:r w:rsidRPr="00F340B9">
              <w:rPr>
                <w:rFonts w:ascii="Times New Roman" w:hAnsi="Times New Roman"/>
                <w:sz w:val="24"/>
                <w:szCs w:val="24"/>
              </w:rPr>
              <w:lastRenderedPageBreak/>
              <w:t>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63A2F2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7D4005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1C2E6F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3C8562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64226D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329" w:type="pct"/>
            <w:vAlign w:val="center"/>
          </w:tcPr>
          <w:p w14:paraId="17D83C62" w14:textId="77777777" w:rsidR="00F340B9" w:rsidRPr="00F340B9" w:rsidRDefault="00F340B9" w:rsidP="00F340B9">
            <w:pPr>
              <w:spacing w:line="240" w:lineRule="auto"/>
              <w:rPr>
                <w:rFonts w:ascii="Times New Roman" w:hAnsi="Times New Roman"/>
                <w:sz w:val="24"/>
                <w:szCs w:val="24"/>
              </w:rPr>
            </w:pPr>
          </w:p>
        </w:tc>
        <w:tc>
          <w:tcPr>
            <w:tcW w:w="839" w:type="pct"/>
            <w:vMerge/>
            <w:shd w:val="clear" w:color="auto" w:fill="auto"/>
            <w:vAlign w:val="center"/>
          </w:tcPr>
          <w:p w14:paraId="5D913DD6" w14:textId="77777777" w:rsidR="00F340B9" w:rsidRPr="00F340B9" w:rsidRDefault="00F340B9" w:rsidP="00F340B9">
            <w:pPr>
              <w:spacing w:line="240" w:lineRule="auto"/>
              <w:rPr>
                <w:rFonts w:ascii="Times New Roman" w:hAnsi="Times New Roman"/>
                <w:sz w:val="24"/>
                <w:szCs w:val="24"/>
              </w:rPr>
            </w:pPr>
          </w:p>
        </w:tc>
      </w:tr>
      <w:tr w:rsidR="00F340B9" w:rsidRPr="00F340B9" w14:paraId="619CBFA0" w14:textId="77777777" w:rsidTr="0069015B">
        <w:trPr>
          <w:trHeight w:val="20"/>
        </w:trPr>
        <w:tc>
          <w:tcPr>
            <w:tcW w:w="3832" w:type="pct"/>
            <w:gridSpan w:val="2"/>
          </w:tcPr>
          <w:p w14:paraId="5CAFC4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2. Межвоенный период (1918–1939). СССР в 1920–1930-е годы</w:t>
            </w:r>
          </w:p>
        </w:tc>
        <w:tc>
          <w:tcPr>
            <w:tcW w:w="329" w:type="pct"/>
            <w:vAlign w:val="center"/>
          </w:tcPr>
          <w:p w14:paraId="5E007E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30</w:t>
            </w:r>
          </w:p>
        </w:tc>
        <w:tc>
          <w:tcPr>
            <w:tcW w:w="839" w:type="pct"/>
            <w:shd w:val="clear" w:color="auto" w:fill="auto"/>
            <w:vAlign w:val="center"/>
          </w:tcPr>
          <w:p w14:paraId="541285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04</w:t>
            </w:r>
          </w:p>
          <w:p w14:paraId="65A0B7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 ОК 06</w:t>
            </w:r>
          </w:p>
        </w:tc>
      </w:tr>
      <w:tr w:rsidR="00F340B9" w:rsidRPr="00F340B9" w14:paraId="6F6D9B03" w14:textId="77777777" w:rsidTr="0069015B">
        <w:trPr>
          <w:trHeight w:val="20"/>
        </w:trPr>
        <w:tc>
          <w:tcPr>
            <w:tcW w:w="678" w:type="pct"/>
            <w:vMerge w:val="restart"/>
          </w:tcPr>
          <w:p w14:paraId="557047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2.1.  </w:t>
            </w:r>
          </w:p>
          <w:p w14:paraId="4F83162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СССР в 20-е годы. Новая </w:t>
            </w:r>
            <w:r w:rsidRPr="00F340B9">
              <w:rPr>
                <w:rFonts w:ascii="Times New Roman" w:hAnsi="Times New Roman"/>
                <w:sz w:val="24"/>
                <w:szCs w:val="24"/>
              </w:rPr>
              <w:lastRenderedPageBreak/>
              <w:t>экономическая политика</w:t>
            </w:r>
          </w:p>
        </w:tc>
        <w:tc>
          <w:tcPr>
            <w:tcW w:w="3154" w:type="pct"/>
          </w:tcPr>
          <w:p w14:paraId="72F68B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Основное содержание</w:t>
            </w:r>
          </w:p>
        </w:tc>
        <w:tc>
          <w:tcPr>
            <w:tcW w:w="329" w:type="pct"/>
            <w:vAlign w:val="center"/>
          </w:tcPr>
          <w:p w14:paraId="7743143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839" w:type="pct"/>
            <w:vMerge w:val="restart"/>
            <w:shd w:val="clear" w:color="auto" w:fill="auto"/>
            <w:vAlign w:val="center"/>
          </w:tcPr>
          <w:p w14:paraId="636CB0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5BCB0C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p w14:paraId="17A56C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05</w:t>
            </w:r>
          </w:p>
          <w:p w14:paraId="40509B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r>
      <w:tr w:rsidR="00F340B9" w:rsidRPr="00F340B9" w14:paraId="6F5FC61F" w14:textId="77777777" w:rsidTr="0069015B">
        <w:trPr>
          <w:trHeight w:val="20"/>
        </w:trPr>
        <w:tc>
          <w:tcPr>
            <w:tcW w:w="678" w:type="pct"/>
            <w:vMerge/>
          </w:tcPr>
          <w:p w14:paraId="5AE0B3E8" w14:textId="77777777" w:rsidR="00F340B9" w:rsidRPr="00F340B9" w:rsidRDefault="00F340B9" w:rsidP="00F340B9">
            <w:pPr>
              <w:spacing w:line="240" w:lineRule="auto"/>
              <w:rPr>
                <w:rFonts w:ascii="Times New Roman" w:hAnsi="Times New Roman"/>
                <w:sz w:val="24"/>
                <w:szCs w:val="24"/>
              </w:rPr>
            </w:pPr>
          </w:p>
        </w:tc>
        <w:tc>
          <w:tcPr>
            <w:tcW w:w="3154" w:type="pct"/>
          </w:tcPr>
          <w:p w14:paraId="7962A1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Социально-экономический и политический кризис в РСФСР в начале 20-х гг. </w:t>
            </w:r>
          </w:p>
          <w:p w14:paraId="57E6ED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Катастрофические последствия Первой мировой и Гражданской войн. Демографическая </w:t>
            </w:r>
            <w:r w:rsidRPr="00F340B9">
              <w:rPr>
                <w:rFonts w:ascii="Times New Roman" w:hAnsi="Times New Roman"/>
                <w:sz w:val="24"/>
                <w:szCs w:val="24"/>
              </w:rPr>
              <w:lastRenderedPageBreak/>
              <w:t>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5136E2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418FA4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3E9465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5E08B7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tc>
        <w:tc>
          <w:tcPr>
            <w:tcW w:w="329" w:type="pct"/>
            <w:vAlign w:val="center"/>
          </w:tcPr>
          <w:p w14:paraId="0F6A0038" w14:textId="77777777" w:rsidR="00F340B9" w:rsidRPr="00F340B9" w:rsidRDefault="00F340B9" w:rsidP="00F340B9">
            <w:pPr>
              <w:spacing w:line="240" w:lineRule="auto"/>
              <w:rPr>
                <w:rFonts w:ascii="Times New Roman" w:hAnsi="Times New Roman"/>
                <w:sz w:val="24"/>
                <w:szCs w:val="24"/>
              </w:rPr>
            </w:pPr>
          </w:p>
        </w:tc>
        <w:tc>
          <w:tcPr>
            <w:tcW w:w="839" w:type="pct"/>
            <w:vMerge/>
            <w:shd w:val="clear" w:color="auto" w:fill="auto"/>
            <w:vAlign w:val="center"/>
          </w:tcPr>
          <w:p w14:paraId="70971724" w14:textId="77777777" w:rsidR="00F340B9" w:rsidRPr="00F340B9" w:rsidRDefault="00F340B9" w:rsidP="00F340B9">
            <w:pPr>
              <w:spacing w:line="240" w:lineRule="auto"/>
              <w:rPr>
                <w:rFonts w:ascii="Times New Roman" w:hAnsi="Times New Roman"/>
                <w:sz w:val="24"/>
                <w:szCs w:val="24"/>
              </w:rPr>
            </w:pPr>
          </w:p>
        </w:tc>
      </w:tr>
      <w:tr w:rsidR="00F340B9" w:rsidRPr="00F340B9" w14:paraId="422537C8" w14:textId="77777777" w:rsidTr="0069015B">
        <w:trPr>
          <w:trHeight w:val="20"/>
        </w:trPr>
        <w:tc>
          <w:tcPr>
            <w:tcW w:w="678" w:type="pct"/>
            <w:vMerge w:val="restart"/>
          </w:tcPr>
          <w:p w14:paraId="484091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2.2.  </w:t>
            </w:r>
          </w:p>
          <w:p w14:paraId="7026D0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Советский Союз в конце 1920-х–1930-е гг.</w:t>
            </w:r>
          </w:p>
        </w:tc>
        <w:tc>
          <w:tcPr>
            <w:tcW w:w="3154" w:type="pct"/>
          </w:tcPr>
          <w:p w14:paraId="1C25F6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329" w:type="pct"/>
            <w:vAlign w:val="center"/>
          </w:tcPr>
          <w:p w14:paraId="77719A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839" w:type="pct"/>
            <w:vMerge w:val="restart"/>
            <w:shd w:val="clear" w:color="auto" w:fill="auto"/>
            <w:vAlign w:val="center"/>
          </w:tcPr>
          <w:p w14:paraId="5C3B61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6D28F5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p w14:paraId="57689E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6386B6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r>
      <w:tr w:rsidR="00F340B9" w:rsidRPr="00F340B9" w14:paraId="0450C4B9" w14:textId="77777777" w:rsidTr="0069015B">
        <w:trPr>
          <w:trHeight w:val="20"/>
        </w:trPr>
        <w:tc>
          <w:tcPr>
            <w:tcW w:w="678" w:type="pct"/>
            <w:vMerge/>
          </w:tcPr>
          <w:p w14:paraId="28D9D3A4" w14:textId="77777777" w:rsidR="00F340B9" w:rsidRPr="00F340B9" w:rsidRDefault="00F340B9" w:rsidP="00F340B9">
            <w:pPr>
              <w:spacing w:line="240" w:lineRule="auto"/>
              <w:rPr>
                <w:rFonts w:ascii="Times New Roman" w:hAnsi="Times New Roman"/>
                <w:sz w:val="24"/>
                <w:szCs w:val="24"/>
              </w:rPr>
            </w:pPr>
          </w:p>
        </w:tc>
        <w:tc>
          <w:tcPr>
            <w:tcW w:w="3154" w:type="pct"/>
          </w:tcPr>
          <w:p w14:paraId="479908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54DC93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Коллективизация сельского хозяйства и ее трагические последствия. Раскулачивание. </w:t>
            </w:r>
            <w:r w:rsidRPr="00F340B9">
              <w:rPr>
                <w:rFonts w:ascii="Times New Roman" w:hAnsi="Times New Roman"/>
                <w:sz w:val="24"/>
                <w:szCs w:val="24"/>
              </w:rPr>
              <w:lastRenderedPageBreak/>
              <w:t>Сопротивление крестьян. Становление колхозного строя. Создание МТС. Голод в «зерновых» районах СССР в 1932-1933 гг. как следствие коллективизации.</w:t>
            </w:r>
          </w:p>
          <w:p w14:paraId="2D1827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12B828A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14:paraId="3DFBE5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Советская социальная и национальная политика 1930-х гг. Пропаганда и реальные достижения. Конституция СССР 1936 г.</w:t>
            </w:r>
          </w:p>
        </w:tc>
        <w:tc>
          <w:tcPr>
            <w:tcW w:w="329" w:type="pct"/>
            <w:vAlign w:val="center"/>
          </w:tcPr>
          <w:p w14:paraId="03AFD651" w14:textId="77777777" w:rsidR="00F340B9" w:rsidRPr="00F340B9" w:rsidRDefault="00F340B9" w:rsidP="00F340B9">
            <w:pPr>
              <w:spacing w:line="240" w:lineRule="auto"/>
              <w:rPr>
                <w:rFonts w:ascii="Times New Roman" w:hAnsi="Times New Roman"/>
                <w:sz w:val="24"/>
                <w:szCs w:val="24"/>
              </w:rPr>
            </w:pPr>
          </w:p>
        </w:tc>
        <w:tc>
          <w:tcPr>
            <w:tcW w:w="839" w:type="pct"/>
            <w:vMerge/>
            <w:shd w:val="clear" w:color="auto" w:fill="auto"/>
            <w:vAlign w:val="center"/>
          </w:tcPr>
          <w:p w14:paraId="0BBD9D86" w14:textId="77777777" w:rsidR="00F340B9" w:rsidRPr="00F340B9" w:rsidRDefault="00F340B9" w:rsidP="00F340B9">
            <w:pPr>
              <w:spacing w:line="240" w:lineRule="auto"/>
              <w:rPr>
                <w:rFonts w:ascii="Times New Roman" w:hAnsi="Times New Roman"/>
                <w:sz w:val="24"/>
                <w:szCs w:val="24"/>
              </w:rPr>
            </w:pPr>
          </w:p>
        </w:tc>
      </w:tr>
      <w:tr w:rsidR="00F340B9" w:rsidRPr="00F340B9" w14:paraId="18030C4B" w14:textId="77777777" w:rsidTr="0069015B">
        <w:trPr>
          <w:trHeight w:val="20"/>
        </w:trPr>
        <w:tc>
          <w:tcPr>
            <w:tcW w:w="678" w:type="pct"/>
            <w:vMerge w:val="restart"/>
          </w:tcPr>
          <w:p w14:paraId="299792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2.3. Культурное пространство советского общества в 1920–1930-е гг.</w:t>
            </w:r>
          </w:p>
        </w:tc>
        <w:tc>
          <w:tcPr>
            <w:tcW w:w="3154" w:type="pct"/>
          </w:tcPr>
          <w:p w14:paraId="36E2A3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329" w:type="pct"/>
            <w:vAlign w:val="center"/>
          </w:tcPr>
          <w:p w14:paraId="2FA48F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839" w:type="pct"/>
            <w:vMerge w:val="restart"/>
            <w:shd w:val="clear" w:color="auto" w:fill="auto"/>
            <w:vAlign w:val="center"/>
          </w:tcPr>
          <w:p w14:paraId="572A81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14A794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p w14:paraId="7BFB5B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74F28C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r>
      <w:tr w:rsidR="00F340B9" w:rsidRPr="00F340B9" w14:paraId="08504A0D" w14:textId="77777777" w:rsidTr="0069015B">
        <w:trPr>
          <w:trHeight w:val="20"/>
        </w:trPr>
        <w:tc>
          <w:tcPr>
            <w:tcW w:w="678" w:type="pct"/>
            <w:vMerge/>
          </w:tcPr>
          <w:p w14:paraId="47FB5E1B" w14:textId="77777777" w:rsidR="00F340B9" w:rsidRPr="00F340B9" w:rsidRDefault="00F340B9" w:rsidP="00F340B9">
            <w:pPr>
              <w:spacing w:line="240" w:lineRule="auto"/>
              <w:rPr>
                <w:rFonts w:ascii="Times New Roman" w:hAnsi="Times New Roman"/>
                <w:sz w:val="24"/>
                <w:szCs w:val="24"/>
              </w:rPr>
            </w:pPr>
          </w:p>
        </w:tc>
        <w:tc>
          <w:tcPr>
            <w:tcW w:w="3154" w:type="pct"/>
          </w:tcPr>
          <w:p w14:paraId="115608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Повседневная жизнь и общественные настроения в годы нэпа. Повышение общего уровня жизни. Нэпманы и отношение к ним в обществе.</w:t>
            </w:r>
          </w:p>
          <w:p w14:paraId="2C9F55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77A9F2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4DBF8E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w:t>
            </w:r>
            <w:r w:rsidRPr="00F340B9">
              <w:rPr>
                <w:rFonts w:ascii="Times New Roman" w:hAnsi="Times New Roman"/>
                <w:sz w:val="24"/>
                <w:szCs w:val="24"/>
              </w:rPr>
              <w:lastRenderedPageBreak/>
              <w:t>Союза (1934) и первые награждения.</w:t>
            </w:r>
          </w:p>
          <w:p w14:paraId="48C47A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34A1DA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4035AF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329" w:type="pct"/>
            <w:vAlign w:val="center"/>
          </w:tcPr>
          <w:p w14:paraId="669FAE12" w14:textId="77777777" w:rsidR="00F340B9" w:rsidRPr="00F340B9" w:rsidRDefault="00F340B9" w:rsidP="00F340B9">
            <w:pPr>
              <w:spacing w:line="240" w:lineRule="auto"/>
              <w:rPr>
                <w:rFonts w:ascii="Times New Roman" w:hAnsi="Times New Roman"/>
                <w:sz w:val="24"/>
                <w:szCs w:val="24"/>
              </w:rPr>
            </w:pPr>
          </w:p>
        </w:tc>
        <w:tc>
          <w:tcPr>
            <w:tcW w:w="839" w:type="pct"/>
            <w:vMerge/>
            <w:shd w:val="clear" w:color="auto" w:fill="auto"/>
            <w:vAlign w:val="center"/>
          </w:tcPr>
          <w:p w14:paraId="16E5C8AD" w14:textId="77777777" w:rsidR="00F340B9" w:rsidRPr="00F340B9" w:rsidRDefault="00F340B9" w:rsidP="00F340B9">
            <w:pPr>
              <w:spacing w:line="240" w:lineRule="auto"/>
              <w:rPr>
                <w:rFonts w:ascii="Times New Roman" w:hAnsi="Times New Roman"/>
                <w:sz w:val="24"/>
                <w:szCs w:val="24"/>
              </w:rPr>
            </w:pPr>
          </w:p>
        </w:tc>
      </w:tr>
      <w:tr w:rsidR="00F340B9" w:rsidRPr="00F340B9" w14:paraId="47C1EE0C" w14:textId="77777777" w:rsidTr="0069015B">
        <w:trPr>
          <w:trHeight w:val="20"/>
        </w:trPr>
        <w:tc>
          <w:tcPr>
            <w:tcW w:w="678" w:type="pct"/>
            <w:vMerge w:val="restart"/>
          </w:tcPr>
          <w:p w14:paraId="0B3586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2.4. Революционные события 1918 – начала 1920-х гг. Версальско-Вашингтонская система. Мир в 1920-е – 1930-е гг. Нарастание агрессии в мире в 1930-х гг.</w:t>
            </w:r>
          </w:p>
        </w:tc>
        <w:tc>
          <w:tcPr>
            <w:tcW w:w="3154" w:type="pct"/>
          </w:tcPr>
          <w:p w14:paraId="1F8320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329" w:type="pct"/>
            <w:vAlign w:val="center"/>
          </w:tcPr>
          <w:p w14:paraId="0483B1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839" w:type="pct"/>
            <w:vMerge w:val="restart"/>
            <w:shd w:val="clear" w:color="auto" w:fill="auto"/>
            <w:vAlign w:val="center"/>
          </w:tcPr>
          <w:p w14:paraId="4B4C18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4165E0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p w14:paraId="7C69CB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01C042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r>
      <w:tr w:rsidR="00F340B9" w:rsidRPr="00F340B9" w14:paraId="32F653C3" w14:textId="77777777" w:rsidTr="0069015B">
        <w:trPr>
          <w:trHeight w:val="20"/>
        </w:trPr>
        <w:tc>
          <w:tcPr>
            <w:tcW w:w="678" w:type="pct"/>
            <w:vMerge/>
          </w:tcPr>
          <w:p w14:paraId="75D62C02" w14:textId="77777777" w:rsidR="00F340B9" w:rsidRPr="00F340B9" w:rsidRDefault="00F340B9" w:rsidP="00F340B9">
            <w:pPr>
              <w:spacing w:line="240" w:lineRule="auto"/>
              <w:rPr>
                <w:rFonts w:ascii="Times New Roman" w:hAnsi="Times New Roman"/>
                <w:sz w:val="24"/>
                <w:szCs w:val="24"/>
              </w:rPr>
            </w:pPr>
          </w:p>
        </w:tc>
        <w:tc>
          <w:tcPr>
            <w:tcW w:w="3154" w:type="pct"/>
          </w:tcPr>
          <w:p w14:paraId="34633D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Мир в 1918-1939 гг.: 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5E4B17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01C3B7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Страны Европы и Северной Америки в 1920-1930-е гг.</w:t>
            </w:r>
          </w:p>
          <w:p w14:paraId="4C6F8A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6E1EEF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w:t>
            </w:r>
            <w:r w:rsidRPr="00F340B9">
              <w:rPr>
                <w:rFonts w:ascii="Times New Roman" w:hAnsi="Times New Roman"/>
                <w:sz w:val="24"/>
                <w:szCs w:val="24"/>
              </w:rPr>
              <w:lastRenderedPageBreak/>
              <w:t>Государственное регулирование экономики.</w:t>
            </w:r>
          </w:p>
          <w:p w14:paraId="33E0ED1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56F4A9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030D0B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Страны Азии, Латинской Америки в 1918-1930-е гг.</w:t>
            </w:r>
          </w:p>
          <w:p w14:paraId="267B7F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6AE4BDB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14:paraId="644E04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Международные отношения в 1920-1930-х гг.</w:t>
            </w:r>
          </w:p>
          <w:p w14:paraId="201223C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14:paraId="72F3D2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w:t>
            </w:r>
            <w:r w:rsidRPr="00F340B9">
              <w:rPr>
                <w:rFonts w:ascii="Times New Roman" w:hAnsi="Times New Roman"/>
                <w:sz w:val="24"/>
                <w:szCs w:val="24"/>
              </w:rPr>
              <w:lastRenderedPageBreak/>
              <w:t>франко-советские переговоры в Москве. Советско-германский договор о ненападении и его последствия.</w:t>
            </w:r>
          </w:p>
          <w:p w14:paraId="0EE140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Развитие культуры в 1914-1930-х гг.</w:t>
            </w:r>
          </w:p>
          <w:p w14:paraId="727C90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Научные открытия первых десятилетий XX в. (физика, химия, биология, медицина и другие). Технический прогресс в 1920-1930-х гг. Изменение облика городов.</w:t>
            </w:r>
          </w:p>
          <w:p w14:paraId="2FAF78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329" w:type="pct"/>
            <w:vAlign w:val="center"/>
          </w:tcPr>
          <w:p w14:paraId="79B4530A" w14:textId="77777777" w:rsidR="00F340B9" w:rsidRPr="00F340B9" w:rsidRDefault="00F340B9" w:rsidP="00F340B9">
            <w:pPr>
              <w:spacing w:line="240" w:lineRule="auto"/>
              <w:rPr>
                <w:rFonts w:ascii="Times New Roman" w:hAnsi="Times New Roman"/>
                <w:sz w:val="24"/>
                <w:szCs w:val="24"/>
              </w:rPr>
            </w:pPr>
          </w:p>
        </w:tc>
        <w:tc>
          <w:tcPr>
            <w:tcW w:w="839" w:type="pct"/>
            <w:vMerge/>
            <w:shd w:val="clear" w:color="auto" w:fill="auto"/>
            <w:vAlign w:val="center"/>
          </w:tcPr>
          <w:p w14:paraId="15E2A590" w14:textId="77777777" w:rsidR="00F340B9" w:rsidRPr="00F340B9" w:rsidRDefault="00F340B9" w:rsidP="00F340B9">
            <w:pPr>
              <w:spacing w:line="240" w:lineRule="auto"/>
              <w:rPr>
                <w:rFonts w:ascii="Times New Roman" w:hAnsi="Times New Roman"/>
                <w:sz w:val="24"/>
                <w:szCs w:val="24"/>
              </w:rPr>
            </w:pPr>
          </w:p>
        </w:tc>
      </w:tr>
      <w:tr w:rsidR="00F340B9" w:rsidRPr="00F340B9" w14:paraId="31558A75" w14:textId="77777777" w:rsidTr="0069015B">
        <w:trPr>
          <w:trHeight w:val="20"/>
        </w:trPr>
        <w:tc>
          <w:tcPr>
            <w:tcW w:w="678" w:type="pct"/>
            <w:vMerge w:val="restart"/>
          </w:tcPr>
          <w:p w14:paraId="2EF840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Тема 2.5. </w:t>
            </w:r>
          </w:p>
          <w:p w14:paraId="04CF2E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Внешняя политика СССР в 1920–1930-е годы. СССР накануне Великой Отечественной войны</w:t>
            </w:r>
          </w:p>
        </w:tc>
        <w:tc>
          <w:tcPr>
            <w:tcW w:w="3154" w:type="pct"/>
          </w:tcPr>
          <w:p w14:paraId="1B28F0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329" w:type="pct"/>
            <w:vAlign w:val="center"/>
          </w:tcPr>
          <w:p w14:paraId="0CA0CE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839" w:type="pct"/>
            <w:vMerge w:val="restart"/>
            <w:shd w:val="clear" w:color="auto" w:fill="auto"/>
            <w:vAlign w:val="center"/>
          </w:tcPr>
          <w:p w14:paraId="101CF6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4222EB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p w14:paraId="50B458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31AC12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r>
      <w:tr w:rsidR="00F340B9" w:rsidRPr="00F340B9" w14:paraId="520BE78E" w14:textId="77777777" w:rsidTr="0069015B">
        <w:trPr>
          <w:trHeight w:val="20"/>
        </w:trPr>
        <w:tc>
          <w:tcPr>
            <w:tcW w:w="678" w:type="pct"/>
            <w:vMerge/>
          </w:tcPr>
          <w:p w14:paraId="39AD7DE6" w14:textId="77777777" w:rsidR="00F340B9" w:rsidRPr="00F340B9" w:rsidRDefault="00F340B9" w:rsidP="00F340B9">
            <w:pPr>
              <w:spacing w:line="240" w:lineRule="auto"/>
              <w:rPr>
                <w:rFonts w:ascii="Times New Roman" w:hAnsi="Times New Roman"/>
                <w:sz w:val="24"/>
                <w:szCs w:val="24"/>
              </w:rPr>
            </w:pPr>
          </w:p>
        </w:tc>
        <w:tc>
          <w:tcPr>
            <w:tcW w:w="3154" w:type="pct"/>
          </w:tcPr>
          <w:p w14:paraId="4FC3C0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23C6DB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1EDA9F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329" w:type="pct"/>
            <w:vAlign w:val="center"/>
          </w:tcPr>
          <w:p w14:paraId="443468CF" w14:textId="77777777" w:rsidR="00F340B9" w:rsidRPr="00F340B9" w:rsidRDefault="00F340B9" w:rsidP="00F340B9">
            <w:pPr>
              <w:spacing w:line="240" w:lineRule="auto"/>
              <w:rPr>
                <w:rFonts w:ascii="Times New Roman" w:hAnsi="Times New Roman"/>
                <w:sz w:val="24"/>
                <w:szCs w:val="24"/>
              </w:rPr>
            </w:pPr>
          </w:p>
        </w:tc>
        <w:tc>
          <w:tcPr>
            <w:tcW w:w="839" w:type="pct"/>
            <w:vMerge/>
            <w:shd w:val="clear" w:color="auto" w:fill="auto"/>
            <w:vAlign w:val="center"/>
          </w:tcPr>
          <w:p w14:paraId="29A5A085" w14:textId="77777777" w:rsidR="00F340B9" w:rsidRPr="00F340B9" w:rsidRDefault="00F340B9" w:rsidP="00F340B9">
            <w:pPr>
              <w:spacing w:line="240" w:lineRule="auto"/>
              <w:rPr>
                <w:rFonts w:ascii="Times New Roman" w:hAnsi="Times New Roman"/>
                <w:sz w:val="24"/>
                <w:szCs w:val="24"/>
              </w:rPr>
            </w:pPr>
          </w:p>
        </w:tc>
      </w:tr>
      <w:tr w:rsidR="00F340B9" w:rsidRPr="00F340B9" w14:paraId="40DD2AC9" w14:textId="77777777" w:rsidTr="0069015B">
        <w:trPr>
          <w:trHeight w:val="20"/>
        </w:trPr>
        <w:tc>
          <w:tcPr>
            <w:tcW w:w="3832" w:type="pct"/>
            <w:gridSpan w:val="2"/>
          </w:tcPr>
          <w:p w14:paraId="2DBF19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3. Вторая мировая война: причины, состав участников, основные этапы и события, итоги. Великая Отечественная война. 1941–1945 годы</w:t>
            </w:r>
          </w:p>
        </w:tc>
        <w:tc>
          <w:tcPr>
            <w:tcW w:w="329" w:type="pct"/>
            <w:vAlign w:val="center"/>
          </w:tcPr>
          <w:p w14:paraId="17380D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26</w:t>
            </w:r>
          </w:p>
        </w:tc>
        <w:tc>
          <w:tcPr>
            <w:tcW w:w="839" w:type="pct"/>
            <w:shd w:val="clear" w:color="auto" w:fill="auto"/>
            <w:vAlign w:val="center"/>
          </w:tcPr>
          <w:p w14:paraId="5C5D82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04</w:t>
            </w:r>
          </w:p>
          <w:p w14:paraId="0A6E34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 ОК 06</w:t>
            </w:r>
          </w:p>
        </w:tc>
      </w:tr>
      <w:tr w:rsidR="00F340B9" w:rsidRPr="00F340B9" w14:paraId="23002229" w14:textId="77777777" w:rsidTr="0069015B">
        <w:trPr>
          <w:trHeight w:val="20"/>
        </w:trPr>
        <w:tc>
          <w:tcPr>
            <w:tcW w:w="678" w:type="pct"/>
            <w:vMerge w:val="restart"/>
          </w:tcPr>
          <w:p w14:paraId="7FBF32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3.1.  </w:t>
            </w:r>
          </w:p>
          <w:p w14:paraId="651129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Начало Второй мировой войны. Начальный </w:t>
            </w:r>
            <w:r w:rsidRPr="00F340B9">
              <w:rPr>
                <w:rFonts w:ascii="Times New Roman" w:hAnsi="Times New Roman"/>
                <w:sz w:val="24"/>
                <w:szCs w:val="24"/>
              </w:rPr>
              <w:lastRenderedPageBreak/>
              <w:t>период Великой Отечественной войны (июнь 1941 – осень 1942)</w:t>
            </w:r>
          </w:p>
        </w:tc>
        <w:tc>
          <w:tcPr>
            <w:tcW w:w="3154" w:type="pct"/>
          </w:tcPr>
          <w:p w14:paraId="5E6A57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Основное содержание</w:t>
            </w:r>
          </w:p>
        </w:tc>
        <w:tc>
          <w:tcPr>
            <w:tcW w:w="329" w:type="pct"/>
            <w:vAlign w:val="center"/>
          </w:tcPr>
          <w:p w14:paraId="30A00C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c>
          <w:tcPr>
            <w:tcW w:w="839" w:type="pct"/>
            <w:vMerge w:val="restart"/>
            <w:shd w:val="clear" w:color="auto" w:fill="auto"/>
            <w:vAlign w:val="center"/>
          </w:tcPr>
          <w:p w14:paraId="0708B3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73CF4E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p w14:paraId="7306F7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6D4C4B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06</w:t>
            </w:r>
          </w:p>
        </w:tc>
      </w:tr>
      <w:tr w:rsidR="00F340B9" w:rsidRPr="00F340B9" w14:paraId="626A5C10" w14:textId="77777777" w:rsidTr="0069015B">
        <w:trPr>
          <w:trHeight w:val="20"/>
        </w:trPr>
        <w:tc>
          <w:tcPr>
            <w:tcW w:w="678" w:type="pct"/>
            <w:vMerge/>
          </w:tcPr>
          <w:p w14:paraId="572B518A" w14:textId="77777777" w:rsidR="00F340B9" w:rsidRPr="00F340B9" w:rsidRDefault="00F340B9" w:rsidP="00F340B9">
            <w:pPr>
              <w:spacing w:line="240" w:lineRule="auto"/>
              <w:rPr>
                <w:rFonts w:ascii="Times New Roman" w:hAnsi="Times New Roman"/>
                <w:sz w:val="24"/>
                <w:szCs w:val="24"/>
              </w:rPr>
            </w:pPr>
          </w:p>
        </w:tc>
        <w:tc>
          <w:tcPr>
            <w:tcW w:w="3154" w:type="pct"/>
          </w:tcPr>
          <w:p w14:paraId="33E402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w:t>
            </w:r>
            <w:r w:rsidRPr="00F340B9">
              <w:rPr>
                <w:rFonts w:ascii="Times New Roman" w:hAnsi="Times New Roman"/>
                <w:sz w:val="24"/>
                <w:szCs w:val="24"/>
              </w:rPr>
              <w:lastRenderedPageBreak/>
              <w:t>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4D3C4E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1DAEC3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549AA0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4B1614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290B63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34FFA0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Начало массового сопротивления врагу. Восстания в нацистских лагерях. Развертывание </w:t>
            </w:r>
            <w:r w:rsidRPr="00F340B9">
              <w:rPr>
                <w:rFonts w:ascii="Times New Roman" w:hAnsi="Times New Roman"/>
                <w:sz w:val="24"/>
                <w:szCs w:val="24"/>
              </w:rPr>
              <w:lastRenderedPageBreak/>
              <w:t>партизанского движения.</w:t>
            </w:r>
          </w:p>
          <w:p w14:paraId="4DB206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Нападение японских войск на Перл-Харбор, вступление США в войну. Формирование Антигитлеровской коалиции. Ленд-лиз</w:t>
            </w:r>
          </w:p>
        </w:tc>
        <w:tc>
          <w:tcPr>
            <w:tcW w:w="329" w:type="pct"/>
            <w:vAlign w:val="center"/>
          </w:tcPr>
          <w:p w14:paraId="419F9AD5" w14:textId="77777777" w:rsidR="00F340B9" w:rsidRPr="00F340B9" w:rsidRDefault="00F340B9" w:rsidP="00F340B9">
            <w:pPr>
              <w:spacing w:line="240" w:lineRule="auto"/>
              <w:rPr>
                <w:rFonts w:ascii="Times New Roman" w:hAnsi="Times New Roman"/>
                <w:sz w:val="24"/>
                <w:szCs w:val="24"/>
              </w:rPr>
            </w:pPr>
          </w:p>
        </w:tc>
        <w:tc>
          <w:tcPr>
            <w:tcW w:w="839" w:type="pct"/>
            <w:vMerge/>
            <w:shd w:val="clear" w:color="auto" w:fill="auto"/>
            <w:vAlign w:val="center"/>
          </w:tcPr>
          <w:p w14:paraId="2303C35C" w14:textId="77777777" w:rsidR="00F340B9" w:rsidRPr="00F340B9" w:rsidRDefault="00F340B9" w:rsidP="00F340B9">
            <w:pPr>
              <w:spacing w:line="240" w:lineRule="auto"/>
              <w:rPr>
                <w:rFonts w:ascii="Times New Roman" w:hAnsi="Times New Roman"/>
                <w:sz w:val="24"/>
                <w:szCs w:val="24"/>
              </w:rPr>
            </w:pPr>
          </w:p>
        </w:tc>
      </w:tr>
      <w:tr w:rsidR="00F340B9" w:rsidRPr="00F340B9" w14:paraId="019935AF" w14:textId="77777777" w:rsidTr="0069015B">
        <w:trPr>
          <w:trHeight w:val="20"/>
        </w:trPr>
        <w:tc>
          <w:tcPr>
            <w:tcW w:w="678" w:type="pct"/>
            <w:vMerge w:val="restart"/>
          </w:tcPr>
          <w:p w14:paraId="255AC2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Тема 3.2.</w:t>
            </w:r>
          </w:p>
          <w:p w14:paraId="25D650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Коренной перелом в ходе войны (осень 1942 – 1943 г.)</w:t>
            </w:r>
          </w:p>
        </w:tc>
        <w:tc>
          <w:tcPr>
            <w:tcW w:w="3154" w:type="pct"/>
          </w:tcPr>
          <w:p w14:paraId="29DCB5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329" w:type="pct"/>
            <w:vAlign w:val="center"/>
          </w:tcPr>
          <w:p w14:paraId="13200A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839" w:type="pct"/>
            <w:vMerge w:val="restart"/>
            <w:shd w:val="clear" w:color="auto" w:fill="auto"/>
            <w:vAlign w:val="center"/>
          </w:tcPr>
          <w:p w14:paraId="4F4705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72B3EA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p w14:paraId="7B39A9E3" w14:textId="77777777" w:rsidR="00F340B9" w:rsidRPr="00F340B9" w:rsidRDefault="00F340B9" w:rsidP="00F340B9">
            <w:pPr>
              <w:spacing w:line="240" w:lineRule="auto"/>
              <w:rPr>
                <w:rFonts w:ascii="Times New Roman" w:hAnsi="Times New Roman"/>
                <w:sz w:val="24"/>
                <w:szCs w:val="24"/>
              </w:rPr>
            </w:pPr>
          </w:p>
          <w:p w14:paraId="6E3770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5FD4CB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r>
      <w:tr w:rsidR="00F340B9" w:rsidRPr="00F340B9" w14:paraId="2ABBFF99" w14:textId="77777777" w:rsidTr="0069015B">
        <w:trPr>
          <w:trHeight w:val="20"/>
        </w:trPr>
        <w:tc>
          <w:tcPr>
            <w:tcW w:w="678" w:type="pct"/>
            <w:vMerge/>
          </w:tcPr>
          <w:p w14:paraId="6DAD1F23" w14:textId="77777777" w:rsidR="00F340B9" w:rsidRPr="00F340B9" w:rsidRDefault="00F340B9" w:rsidP="00F340B9">
            <w:pPr>
              <w:spacing w:line="240" w:lineRule="auto"/>
              <w:rPr>
                <w:rFonts w:ascii="Times New Roman" w:hAnsi="Times New Roman"/>
                <w:sz w:val="24"/>
                <w:szCs w:val="24"/>
              </w:rPr>
            </w:pPr>
          </w:p>
        </w:tc>
        <w:tc>
          <w:tcPr>
            <w:tcW w:w="3154" w:type="pct"/>
          </w:tcPr>
          <w:p w14:paraId="259074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p w14:paraId="31C409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Прорыв блокады Ленинграда в январе 1943 г. Значение героического сопротивления Ленинграда. </w:t>
            </w:r>
          </w:p>
          <w:p w14:paraId="48AB7D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w:t>
            </w:r>
          </w:p>
          <w:p w14:paraId="75F8D4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Битва за Днепр. Освобождение Левобережной Украины и форсирование Днепра. Освобождение Киева. Итоги наступления Красной Армии летом - осенью 1943 г. </w:t>
            </w:r>
          </w:p>
          <w:p w14:paraId="660DB0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36291F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629BCE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СССР и союзники. </w:t>
            </w:r>
          </w:p>
          <w:p w14:paraId="0E3B3C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w:t>
            </w:r>
            <w:r w:rsidRPr="00F340B9">
              <w:rPr>
                <w:rFonts w:ascii="Times New Roman" w:hAnsi="Times New Roman"/>
                <w:sz w:val="24"/>
                <w:szCs w:val="24"/>
              </w:rPr>
              <w:lastRenderedPageBreak/>
              <w:t>тройка"</w:t>
            </w:r>
          </w:p>
        </w:tc>
        <w:tc>
          <w:tcPr>
            <w:tcW w:w="329" w:type="pct"/>
            <w:vAlign w:val="center"/>
          </w:tcPr>
          <w:p w14:paraId="118EE9E8" w14:textId="77777777" w:rsidR="00F340B9" w:rsidRPr="00F340B9" w:rsidRDefault="00F340B9" w:rsidP="00F340B9">
            <w:pPr>
              <w:spacing w:line="240" w:lineRule="auto"/>
              <w:rPr>
                <w:rFonts w:ascii="Times New Roman" w:hAnsi="Times New Roman"/>
                <w:sz w:val="24"/>
                <w:szCs w:val="24"/>
              </w:rPr>
            </w:pPr>
          </w:p>
        </w:tc>
        <w:tc>
          <w:tcPr>
            <w:tcW w:w="839" w:type="pct"/>
            <w:vMerge/>
            <w:shd w:val="clear" w:color="auto" w:fill="auto"/>
            <w:vAlign w:val="center"/>
          </w:tcPr>
          <w:p w14:paraId="32B02659" w14:textId="77777777" w:rsidR="00F340B9" w:rsidRPr="00F340B9" w:rsidRDefault="00F340B9" w:rsidP="00F340B9">
            <w:pPr>
              <w:spacing w:line="240" w:lineRule="auto"/>
              <w:rPr>
                <w:rFonts w:ascii="Times New Roman" w:hAnsi="Times New Roman"/>
                <w:sz w:val="24"/>
                <w:szCs w:val="24"/>
              </w:rPr>
            </w:pPr>
          </w:p>
        </w:tc>
      </w:tr>
      <w:tr w:rsidR="00F340B9" w:rsidRPr="00F340B9" w14:paraId="2D07BD32" w14:textId="77777777" w:rsidTr="0069015B">
        <w:trPr>
          <w:trHeight w:val="20"/>
        </w:trPr>
        <w:tc>
          <w:tcPr>
            <w:tcW w:w="678" w:type="pct"/>
            <w:vMerge w:val="restart"/>
          </w:tcPr>
          <w:p w14:paraId="09494D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3.3.  </w:t>
            </w:r>
          </w:p>
          <w:p w14:paraId="5C2375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Человек и культура в годы Великой Отечественной войны</w:t>
            </w:r>
          </w:p>
        </w:tc>
        <w:tc>
          <w:tcPr>
            <w:tcW w:w="3154" w:type="pct"/>
          </w:tcPr>
          <w:p w14:paraId="575986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329" w:type="pct"/>
            <w:vAlign w:val="center"/>
          </w:tcPr>
          <w:p w14:paraId="208280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839" w:type="pct"/>
            <w:vMerge w:val="restart"/>
            <w:shd w:val="clear" w:color="auto" w:fill="auto"/>
            <w:vAlign w:val="center"/>
          </w:tcPr>
          <w:p w14:paraId="498D8A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5618DD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p w14:paraId="12F570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6CEBCC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r>
      <w:tr w:rsidR="00F340B9" w:rsidRPr="00F340B9" w14:paraId="2C648FEB" w14:textId="77777777" w:rsidTr="0069015B">
        <w:trPr>
          <w:trHeight w:val="418"/>
        </w:trPr>
        <w:tc>
          <w:tcPr>
            <w:tcW w:w="678" w:type="pct"/>
            <w:vMerge/>
          </w:tcPr>
          <w:p w14:paraId="1CF1EA14" w14:textId="77777777" w:rsidR="00F340B9" w:rsidRPr="00F340B9" w:rsidRDefault="00F340B9" w:rsidP="00F340B9">
            <w:pPr>
              <w:spacing w:line="240" w:lineRule="auto"/>
              <w:rPr>
                <w:rFonts w:ascii="Times New Roman" w:hAnsi="Times New Roman"/>
                <w:sz w:val="24"/>
                <w:szCs w:val="24"/>
              </w:rPr>
            </w:pPr>
          </w:p>
        </w:tc>
        <w:tc>
          <w:tcPr>
            <w:tcW w:w="3154" w:type="pct"/>
          </w:tcPr>
          <w:p w14:paraId="07ADBC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Человек и война: единство фронта и тыла.</w:t>
            </w:r>
          </w:p>
          <w:p w14:paraId="2F2981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664B2A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6CAD18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4795A5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329" w:type="pct"/>
            <w:vAlign w:val="center"/>
          </w:tcPr>
          <w:p w14:paraId="52FD4214" w14:textId="77777777" w:rsidR="00F340B9" w:rsidRPr="00F340B9" w:rsidRDefault="00F340B9" w:rsidP="00F340B9">
            <w:pPr>
              <w:spacing w:line="240" w:lineRule="auto"/>
              <w:rPr>
                <w:rFonts w:ascii="Times New Roman" w:hAnsi="Times New Roman"/>
                <w:sz w:val="24"/>
                <w:szCs w:val="24"/>
              </w:rPr>
            </w:pPr>
          </w:p>
        </w:tc>
        <w:tc>
          <w:tcPr>
            <w:tcW w:w="839" w:type="pct"/>
            <w:vMerge/>
            <w:shd w:val="clear" w:color="auto" w:fill="auto"/>
            <w:vAlign w:val="center"/>
          </w:tcPr>
          <w:p w14:paraId="58DCDF04" w14:textId="77777777" w:rsidR="00F340B9" w:rsidRPr="00F340B9" w:rsidRDefault="00F340B9" w:rsidP="00F340B9">
            <w:pPr>
              <w:spacing w:line="240" w:lineRule="auto"/>
              <w:rPr>
                <w:rFonts w:ascii="Times New Roman" w:hAnsi="Times New Roman"/>
                <w:sz w:val="24"/>
                <w:szCs w:val="24"/>
              </w:rPr>
            </w:pPr>
          </w:p>
        </w:tc>
      </w:tr>
      <w:tr w:rsidR="00F340B9" w:rsidRPr="00F340B9" w14:paraId="6984C9F6" w14:textId="77777777" w:rsidTr="0069015B">
        <w:trPr>
          <w:trHeight w:val="20"/>
        </w:trPr>
        <w:tc>
          <w:tcPr>
            <w:tcW w:w="678" w:type="pct"/>
            <w:vMerge w:val="restart"/>
          </w:tcPr>
          <w:p w14:paraId="28F200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3.4. </w:t>
            </w:r>
          </w:p>
          <w:p w14:paraId="671143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Победа СССР в Великой Отечественной войне. Завершение Второй мировой </w:t>
            </w:r>
            <w:r w:rsidRPr="00F340B9">
              <w:rPr>
                <w:rFonts w:ascii="Times New Roman" w:hAnsi="Times New Roman"/>
                <w:sz w:val="24"/>
                <w:szCs w:val="24"/>
              </w:rPr>
              <w:lastRenderedPageBreak/>
              <w:t>войны</w:t>
            </w:r>
          </w:p>
        </w:tc>
        <w:tc>
          <w:tcPr>
            <w:tcW w:w="3154" w:type="pct"/>
          </w:tcPr>
          <w:p w14:paraId="1C5248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Основное содержание</w:t>
            </w:r>
          </w:p>
        </w:tc>
        <w:tc>
          <w:tcPr>
            <w:tcW w:w="329" w:type="pct"/>
            <w:vAlign w:val="center"/>
          </w:tcPr>
          <w:p w14:paraId="1BB0C7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839" w:type="pct"/>
            <w:vMerge w:val="restart"/>
            <w:shd w:val="clear" w:color="auto" w:fill="auto"/>
            <w:vAlign w:val="center"/>
          </w:tcPr>
          <w:p w14:paraId="67D3EE7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486F3A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p w14:paraId="6E200A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5E3670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r>
      <w:tr w:rsidR="00F340B9" w:rsidRPr="00F340B9" w14:paraId="551F7CFF" w14:textId="77777777" w:rsidTr="0069015B">
        <w:trPr>
          <w:trHeight w:val="20"/>
        </w:trPr>
        <w:tc>
          <w:tcPr>
            <w:tcW w:w="678" w:type="pct"/>
            <w:vMerge/>
          </w:tcPr>
          <w:p w14:paraId="2644C892" w14:textId="77777777" w:rsidR="00F340B9" w:rsidRPr="00F340B9" w:rsidRDefault="00F340B9" w:rsidP="00F340B9">
            <w:pPr>
              <w:spacing w:line="240" w:lineRule="auto"/>
              <w:rPr>
                <w:rFonts w:ascii="Times New Roman" w:hAnsi="Times New Roman"/>
                <w:sz w:val="24"/>
                <w:szCs w:val="24"/>
              </w:rPr>
            </w:pPr>
          </w:p>
        </w:tc>
        <w:tc>
          <w:tcPr>
            <w:tcW w:w="3154" w:type="pct"/>
          </w:tcPr>
          <w:p w14:paraId="37CF59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28ACB3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Война и общество. Восстановление хозяйства в освобожденных районах. Начало </w:t>
            </w:r>
            <w:r w:rsidRPr="00F340B9">
              <w:rPr>
                <w:rFonts w:ascii="Times New Roman" w:hAnsi="Times New Roman"/>
                <w:sz w:val="24"/>
                <w:szCs w:val="24"/>
              </w:rPr>
              <w:lastRenderedPageBreak/>
              <w:t>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046D021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1945 г.: основные решения. 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демонополизации, демократизации (четыре "Д").</w:t>
            </w:r>
          </w:p>
          <w:p w14:paraId="64F618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Советско-японская война 1945 г. Разгром Квантунской армии. Ядерные бомбардировки японских городов американской авиацией и их последствия. Капитуляция Японии. Нюрнбергский трибунал и Токийский процесс над военными преступниками Германии и Японии. Итоги Второй мировой войны.</w:t>
            </w:r>
          </w:p>
          <w:p w14:paraId="50243D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Создание ООН. Осуждение главных военных преступников. Нюрнбергский и Токийский судебные процессы.</w:t>
            </w:r>
          </w:p>
          <w:p w14:paraId="195D52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329" w:type="pct"/>
            <w:vAlign w:val="center"/>
          </w:tcPr>
          <w:p w14:paraId="2C426D11" w14:textId="77777777" w:rsidR="00F340B9" w:rsidRPr="00F340B9" w:rsidRDefault="00F340B9" w:rsidP="00F340B9">
            <w:pPr>
              <w:spacing w:line="240" w:lineRule="auto"/>
              <w:rPr>
                <w:rFonts w:ascii="Times New Roman" w:hAnsi="Times New Roman"/>
                <w:sz w:val="24"/>
                <w:szCs w:val="24"/>
              </w:rPr>
            </w:pPr>
          </w:p>
        </w:tc>
        <w:tc>
          <w:tcPr>
            <w:tcW w:w="839" w:type="pct"/>
            <w:vMerge/>
            <w:shd w:val="clear" w:color="auto" w:fill="auto"/>
            <w:vAlign w:val="center"/>
          </w:tcPr>
          <w:p w14:paraId="0B5EF667" w14:textId="77777777" w:rsidR="00F340B9" w:rsidRPr="00F340B9" w:rsidRDefault="00F340B9" w:rsidP="00F340B9">
            <w:pPr>
              <w:spacing w:line="240" w:lineRule="auto"/>
              <w:rPr>
                <w:rFonts w:ascii="Times New Roman" w:hAnsi="Times New Roman"/>
                <w:sz w:val="24"/>
                <w:szCs w:val="24"/>
              </w:rPr>
            </w:pPr>
          </w:p>
        </w:tc>
      </w:tr>
      <w:tr w:rsidR="00F340B9" w:rsidRPr="00F340B9" w14:paraId="5A0EDDDF" w14:textId="77777777" w:rsidTr="0069015B">
        <w:trPr>
          <w:trHeight w:val="20"/>
        </w:trPr>
        <w:tc>
          <w:tcPr>
            <w:tcW w:w="3832" w:type="pct"/>
            <w:gridSpan w:val="2"/>
          </w:tcPr>
          <w:p w14:paraId="340B29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4. СССР в 1945–1991 годы. Послевоенный мир</w:t>
            </w:r>
          </w:p>
        </w:tc>
        <w:tc>
          <w:tcPr>
            <w:tcW w:w="329" w:type="pct"/>
            <w:vAlign w:val="center"/>
          </w:tcPr>
          <w:p w14:paraId="2B474F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32</w:t>
            </w:r>
          </w:p>
        </w:tc>
        <w:tc>
          <w:tcPr>
            <w:tcW w:w="839" w:type="pct"/>
            <w:shd w:val="clear" w:color="auto" w:fill="auto"/>
            <w:vAlign w:val="center"/>
          </w:tcPr>
          <w:p w14:paraId="69BC5D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04,</w:t>
            </w:r>
          </w:p>
          <w:p w14:paraId="7A5CED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 ОК 06</w:t>
            </w:r>
          </w:p>
        </w:tc>
      </w:tr>
      <w:tr w:rsidR="00F340B9" w:rsidRPr="00F340B9" w14:paraId="590109D4" w14:textId="77777777" w:rsidTr="0069015B">
        <w:trPr>
          <w:trHeight w:val="20"/>
        </w:trPr>
        <w:tc>
          <w:tcPr>
            <w:tcW w:w="678" w:type="pct"/>
            <w:vMerge w:val="restart"/>
          </w:tcPr>
          <w:p w14:paraId="0762A6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4.1.</w:t>
            </w:r>
          </w:p>
          <w:p w14:paraId="6EA30A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Мир и международные отношения в годы холодной войны (вторая половина половине ХХ века)</w:t>
            </w:r>
          </w:p>
        </w:tc>
        <w:tc>
          <w:tcPr>
            <w:tcW w:w="3154" w:type="pct"/>
          </w:tcPr>
          <w:p w14:paraId="7FE732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329" w:type="pct"/>
            <w:vAlign w:val="center"/>
          </w:tcPr>
          <w:p w14:paraId="639254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10</w:t>
            </w:r>
          </w:p>
        </w:tc>
        <w:tc>
          <w:tcPr>
            <w:tcW w:w="839" w:type="pct"/>
            <w:vMerge w:val="restart"/>
            <w:shd w:val="clear" w:color="auto" w:fill="auto"/>
            <w:vAlign w:val="center"/>
          </w:tcPr>
          <w:p w14:paraId="7FB702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2AD96E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p w14:paraId="7271EF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180D80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r>
      <w:tr w:rsidR="00F340B9" w:rsidRPr="00F340B9" w14:paraId="50EFF97A" w14:textId="77777777" w:rsidTr="0069015B">
        <w:trPr>
          <w:trHeight w:val="20"/>
        </w:trPr>
        <w:tc>
          <w:tcPr>
            <w:tcW w:w="678" w:type="pct"/>
            <w:vMerge/>
          </w:tcPr>
          <w:p w14:paraId="17E2F8C3" w14:textId="77777777" w:rsidR="00F340B9" w:rsidRPr="00F340B9" w:rsidRDefault="00F340B9" w:rsidP="00F340B9">
            <w:pPr>
              <w:spacing w:line="240" w:lineRule="auto"/>
              <w:rPr>
                <w:rFonts w:ascii="Times New Roman" w:hAnsi="Times New Roman"/>
                <w:sz w:val="24"/>
                <w:szCs w:val="24"/>
              </w:rPr>
            </w:pPr>
          </w:p>
        </w:tc>
        <w:tc>
          <w:tcPr>
            <w:tcW w:w="3154" w:type="pct"/>
          </w:tcPr>
          <w:p w14:paraId="796E16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Основные этапы развития международных отношений во второй половине 1940-х - 2020-х гг. </w:t>
            </w:r>
          </w:p>
          <w:p w14:paraId="0F548A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394B2F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w:t>
            </w:r>
            <w:r w:rsidRPr="00F340B9">
              <w:rPr>
                <w:rFonts w:ascii="Times New Roman" w:hAnsi="Times New Roman"/>
                <w:sz w:val="24"/>
                <w:szCs w:val="24"/>
              </w:rPr>
              <w:lastRenderedPageBreak/>
              <w:t>кризис). Создание Движения неприсоединения. Гонка вооружений. Война во Вьетнаме.</w:t>
            </w:r>
          </w:p>
          <w:p w14:paraId="146829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7B0AA5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w:t>
            </w:r>
          </w:p>
          <w:p w14:paraId="6281A3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2272E8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2D5E4A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w:t>
            </w:r>
            <w:r w:rsidRPr="00F340B9">
              <w:rPr>
                <w:rFonts w:ascii="Times New Roman" w:hAnsi="Times New Roman"/>
                <w:sz w:val="24"/>
                <w:szCs w:val="24"/>
              </w:rPr>
              <w:lastRenderedPageBreak/>
              <w:t xml:space="preserve">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w:t>
            </w:r>
          </w:p>
          <w:p w14:paraId="156677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Страны Азии, Африки во второй половине XX в.: проблемы и пути модернизации.</w:t>
            </w:r>
          </w:p>
          <w:p w14:paraId="16F9A1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Обретение независимости и выбор путей развития странами Азии и Африки.</w:t>
            </w:r>
          </w:p>
          <w:p w14:paraId="01B0B2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72BD7F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6AD3C3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58EED7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5DD643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7FD70C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Страны Латинской Америки во второй половине XX в.</w:t>
            </w:r>
          </w:p>
          <w:p w14:paraId="780F64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p>
        </w:tc>
        <w:tc>
          <w:tcPr>
            <w:tcW w:w="329" w:type="pct"/>
            <w:vAlign w:val="center"/>
          </w:tcPr>
          <w:p w14:paraId="018CA05D" w14:textId="77777777" w:rsidR="00F340B9" w:rsidRPr="00F340B9" w:rsidRDefault="00F340B9" w:rsidP="00F340B9">
            <w:pPr>
              <w:spacing w:line="240" w:lineRule="auto"/>
              <w:rPr>
                <w:rFonts w:ascii="Times New Roman" w:hAnsi="Times New Roman"/>
                <w:sz w:val="24"/>
                <w:szCs w:val="24"/>
              </w:rPr>
            </w:pPr>
          </w:p>
        </w:tc>
        <w:tc>
          <w:tcPr>
            <w:tcW w:w="839" w:type="pct"/>
            <w:vMerge/>
            <w:shd w:val="clear" w:color="auto" w:fill="auto"/>
            <w:vAlign w:val="center"/>
          </w:tcPr>
          <w:p w14:paraId="0AF0BF85" w14:textId="77777777" w:rsidR="00F340B9" w:rsidRPr="00F340B9" w:rsidRDefault="00F340B9" w:rsidP="00F340B9">
            <w:pPr>
              <w:spacing w:line="240" w:lineRule="auto"/>
              <w:rPr>
                <w:rFonts w:ascii="Times New Roman" w:hAnsi="Times New Roman"/>
                <w:sz w:val="24"/>
                <w:szCs w:val="24"/>
              </w:rPr>
            </w:pPr>
          </w:p>
        </w:tc>
      </w:tr>
      <w:tr w:rsidR="00F340B9" w:rsidRPr="00F340B9" w14:paraId="39411465" w14:textId="77777777" w:rsidTr="0069015B">
        <w:trPr>
          <w:trHeight w:val="20"/>
        </w:trPr>
        <w:tc>
          <w:tcPr>
            <w:tcW w:w="678" w:type="pct"/>
            <w:vMerge w:val="restart"/>
          </w:tcPr>
          <w:p w14:paraId="2142B0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Тема 4.2.  </w:t>
            </w:r>
          </w:p>
          <w:p w14:paraId="1677F5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СССР в 1945–1953 гг.</w:t>
            </w:r>
          </w:p>
        </w:tc>
        <w:tc>
          <w:tcPr>
            <w:tcW w:w="3154" w:type="pct"/>
          </w:tcPr>
          <w:p w14:paraId="13238B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329" w:type="pct"/>
            <w:vAlign w:val="center"/>
          </w:tcPr>
          <w:p w14:paraId="559C28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839" w:type="pct"/>
            <w:vMerge w:val="restart"/>
            <w:shd w:val="clear" w:color="auto" w:fill="auto"/>
            <w:vAlign w:val="center"/>
          </w:tcPr>
          <w:p w14:paraId="62D54D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2C03A2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228090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r>
      <w:tr w:rsidR="00F340B9" w:rsidRPr="00F340B9" w14:paraId="08753355" w14:textId="77777777" w:rsidTr="0069015B">
        <w:trPr>
          <w:trHeight w:val="20"/>
        </w:trPr>
        <w:tc>
          <w:tcPr>
            <w:tcW w:w="678" w:type="pct"/>
            <w:vMerge/>
          </w:tcPr>
          <w:p w14:paraId="10B83871" w14:textId="77777777" w:rsidR="00F340B9" w:rsidRPr="00F340B9" w:rsidRDefault="00F340B9" w:rsidP="00F340B9">
            <w:pPr>
              <w:spacing w:line="240" w:lineRule="auto"/>
              <w:rPr>
                <w:rFonts w:ascii="Times New Roman" w:hAnsi="Times New Roman"/>
                <w:sz w:val="24"/>
                <w:szCs w:val="24"/>
              </w:rPr>
            </w:pPr>
          </w:p>
        </w:tc>
        <w:tc>
          <w:tcPr>
            <w:tcW w:w="3154" w:type="pct"/>
          </w:tcPr>
          <w:p w14:paraId="065A01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45E6F3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14:paraId="4816E8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31DCD9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009F59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329" w:type="pct"/>
            <w:vAlign w:val="center"/>
          </w:tcPr>
          <w:p w14:paraId="7C26C4D8" w14:textId="77777777" w:rsidR="00F340B9" w:rsidRPr="00F340B9" w:rsidRDefault="00F340B9" w:rsidP="00F340B9">
            <w:pPr>
              <w:spacing w:line="240" w:lineRule="auto"/>
              <w:rPr>
                <w:rFonts w:ascii="Times New Roman" w:hAnsi="Times New Roman"/>
                <w:sz w:val="24"/>
                <w:szCs w:val="24"/>
              </w:rPr>
            </w:pPr>
          </w:p>
        </w:tc>
        <w:tc>
          <w:tcPr>
            <w:tcW w:w="839" w:type="pct"/>
            <w:vMerge/>
            <w:shd w:val="clear" w:color="auto" w:fill="auto"/>
            <w:vAlign w:val="center"/>
          </w:tcPr>
          <w:p w14:paraId="765A7CDD" w14:textId="77777777" w:rsidR="00F340B9" w:rsidRPr="00F340B9" w:rsidRDefault="00F340B9" w:rsidP="00F340B9">
            <w:pPr>
              <w:spacing w:line="240" w:lineRule="auto"/>
              <w:rPr>
                <w:rFonts w:ascii="Times New Roman" w:hAnsi="Times New Roman"/>
                <w:sz w:val="24"/>
                <w:szCs w:val="24"/>
              </w:rPr>
            </w:pPr>
          </w:p>
        </w:tc>
      </w:tr>
      <w:tr w:rsidR="00F340B9" w:rsidRPr="00F340B9" w14:paraId="4EC0B483" w14:textId="77777777" w:rsidTr="0069015B">
        <w:trPr>
          <w:trHeight w:val="20"/>
        </w:trPr>
        <w:tc>
          <w:tcPr>
            <w:tcW w:w="678" w:type="pct"/>
            <w:vMerge w:val="restart"/>
          </w:tcPr>
          <w:p w14:paraId="133EFF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4.3.  </w:t>
            </w:r>
          </w:p>
          <w:p w14:paraId="72EBE0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СССР в середине 1950-х – первой половине 1960-х гг.</w:t>
            </w:r>
          </w:p>
        </w:tc>
        <w:tc>
          <w:tcPr>
            <w:tcW w:w="3154" w:type="pct"/>
          </w:tcPr>
          <w:p w14:paraId="5E2319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Основное содержание</w:t>
            </w:r>
          </w:p>
        </w:tc>
        <w:tc>
          <w:tcPr>
            <w:tcW w:w="329" w:type="pct"/>
            <w:vAlign w:val="center"/>
          </w:tcPr>
          <w:p w14:paraId="03A3DF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839" w:type="pct"/>
            <w:vMerge w:val="restart"/>
            <w:shd w:val="clear" w:color="auto" w:fill="auto"/>
            <w:vAlign w:val="center"/>
          </w:tcPr>
          <w:p w14:paraId="40C4A4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52F7FD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04</w:t>
            </w:r>
          </w:p>
          <w:p w14:paraId="0EC401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108B65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r>
      <w:tr w:rsidR="00F340B9" w:rsidRPr="00F340B9" w14:paraId="33E896D6" w14:textId="77777777" w:rsidTr="0069015B">
        <w:trPr>
          <w:trHeight w:val="20"/>
        </w:trPr>
        <w:tc>
          <w:tcPr>
            <w:tcW w:w="678" w:type="pct"/>
            <w:vMerge/>
          </w:tcPr>
          <w:p w14:paraId="51D9F276" w14:textId="77777777" w:rsidR="00F340B9" w:rsidRPr="00F340B9" w:rsidRDefault="00F340B9" w:rsidP="00F340B9">
            <w:pPr>
              <w:spacing w:line="240" w:lineRule="auto"/>
              <w:rPr>
                <w:rFonts w:ascii="Times New Roman" w:hAnsi="Times New Roman"/>
                <w:sz w:val="24"/>
                <w:szCs w:val="24"/>
              </w:rPr>
            </w:pPr>
          </w:p>
        </w:tc>
        <w:tc>
          <w:tcPr>
            <w:tcW w:w="3154" w:type="pct"/>
          </w:tcPr>
          <w:p w14:paraId="31376F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36C840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3B5E1C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246EA9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14:paraId="445EF8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0A5FE1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1B5005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w:t>
            </w:r>
            <w:r w:rsidRPr="00F340B9">
              <w:rPr>
                <w:rFonts w:ascii="Times New Roman" w:hAnsi="Times New Roman"/>
                <w:sz w:val="24"/>
                <w:szCs w:val="24"/>
              </w:rPr>
              <w:lastRenderedPageBreak/>
              <w:t>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67FF19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tc>
        <w:tc>
          <w:tcPr>
            <w:tcW w:w="329" w:type="pct"/>
            <w:vAlign w:val="center"/>
          </w:tcPr>
          <w:p w14:paraId="40789E24" w14:textId="77777777" w:rsidR="00F340B9" w:rsidRPr="00F340B9" w:rsidRDefault="00F340B9" w:rsidP="00F340B9">
            <w:pPr>
              <w:spacing w:line="240" w:lineRule="auto"/>
              <w:rPr>
                <w:rFonts w:ascii="Times New Roman" w:hAnsi="Times New Roman"/>
                <w:sz w:val="24"/>
                <w:szCs w:val="24"/>
              </w:rPr>
            </w:pPr>
          </w:p>
        </w:tc>
        <w:tc>
          <w:tcPr>
            <w:tcW w:w="839" w:type="pct"/>
            <w:vMerge/>
            <w:shd w:val="clear" w:color="auto" w:fill="auto"/>
            <w:vAlign w:val="center"/>
          </w:tcPr>
          <w:p w14:paraId="6E57A883" w14:textId="77777777" w:rsidR="00F340B9" w:rsidRPr="00F340B9" w:rsidRDefault="00F340B9" w:rsidP="00F340B9">
            <w:pPr>
              <w:spacing w:line="240" w:lineRule="auto"/>
              <w:rPr>
                <w:rFonts w:ascii="Times New Roman" w:hAnsi="Times New Roman"/>
                <w:sz w:val="24"/>
                <w:szCs w:val="24"/>
              </w:rPr>
            </w:pPr>
          </w:p>
        </w:tc>
      </w:tr>
      <w:tr w:rsidR="00F340B9" w:rsidRPr="00F340B9" w14:paraId="392CFC6C" w14:textId="77777777" w:rsidTr="0069015B">
        <w:trPr>
          <w:trHeight w:val="20"/>
        </w:trPr>
        <w:tc>
          <w:tcPr>
            <w:tcW w:w="678" w:type="pct"/>
            <w:vMerge w:val="restart"/>
          </w:tcPr>
          <w:p w14:paraId="7CEF63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Тема 4.4.  </w:t>
            </w:r>
          </w:p>
          <w:p w14:paraId="06C0D5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Советское общество в середине 1960-х – начале 1980-х гг.</w:t>
            </w:r>
          </w:p>
        </w:tc>
        <w:tc>
          <w:tcPr>
            <w:tcW w:w="3154" w:type="pct"/>
          </w:tcPr>
          <w:p w14:paraId="2ED1B5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329" w:type="pct"/>
            <w:vAlign w:val="center"/>
          </w:tcPr>
          <w:p w14:paraId="3E2122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839" w:type="pct"/>
            <w:vMerge w:val="restart"/>
            <w:shd w:val="clear" w:color="auto" w:fill="auto"/>
            <w:vAlign w:val="center"/>
          </w:tcPr>
          <w:p w14:paraId="182A9D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35DACC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p w14:paraId="25D909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125099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r>
      <w:tr w:rsidR="00F340B9" w:rsidRPr="00F340B9" w14:paraId="23D5354A" w14:textId="77777777" w:rsidTr="0069015B">
        <w:trPr>
          <w:trHeight w:val="20"/>
        </w:trPr>
        <w:tc>
          <w:tcPr>
            <w:tcW w:w="678" w:type="pct"/>
            <w:vMerge/>
          </w:tcPr>
          <w:p w14:paraId="0DDC9C58" w14:textId="77777777" w:rsidR="00F340B9" w:rsidRPr="00F340B9" w:rsidRDefault="00F340B9" w:rsidP="00F340B9">
            <w:pPr>
              <w:spacing w:line="240" w:lineRule="auto"/>
              <w:rPr>
                <w:rFonts w:ascii="Times New Roman" w:hAnsi="Times New Roman"/>
                <w:sz w:val="24"/>
                <w:szCs w:val="24"/>
              </w:rPr>
            </w:pPr>
          </w:p>
        </w:tc>
        <w:tc>
          <w:tcPr>
            <w:tcW w:w="3154" w:type="pct"/>
          </w:tcPr>
          <w:p w14:paraId="63669F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Советское государство и общество в середине 1960-х - начале 1980-х гг.</w:t>
            </w:r>
          </w:p>
          <w:p w14:paraId="72EFBF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728660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283643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44B825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67821F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w:t>
            </w:r>
            <w:r w:rsidRPr="00F340B9">
              <w:rPr>
                <w:rFonts w:ascii="Times New Roman" w:hAnsi="Times New Roman"/>
                <w:sz w:val="24"/>
                <w:szCs w:val="24"/>
              </w:rPr>
              <w:lastRenderedPageBreak/>
              <w:t>настроений в Восточной Европе. Кризис просоветских режимов.</w:t>
            </w:r>
          </w:p>
          <w:p w14:paraId="060C84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Л.И. Брежнев в оценках современников и историков</w:t>
            </w:r>
          </w:p>
        </w:tc>
        <w:tc>
          <w:tcPr>
            <w:tcW w:w="329" w:type="pct"/>
            <w:vAlign w:val="center"/>
          </w:tcPr>
          <w:p w14:paraId="2947C756" w14:textId="77777777" w:rsidR="00F340B9" w:rsidRPr="00F340B9" w:rsidRDefault="00F340B9" w:rsidP="00F340B9">
            <w:pPr>
              <w:spacing w:line="240" w:lineRule="auto"/>
              <w:rPr>
                <w:rFonts w:ascii="Times New Roman" w:hAnsi="Times New Roman"/>
                <w:sz w:val="24"/>
                <w:szCs w:val="24"/>
              </w:rPr>
            </w:pPr>
          </w:p>
        </w:tc>
        <w:tc>
          <w:tcPr>
            <w:tcW w:w="839" w:type="pct"/>
            <w:vMerge/>
            <w:shd w:val="clear" w:color="auto" w:fill="auto"/>
            <w:vAlign w:val="center"/>
          </w:tcPr>
          <w:p w14:paraId="41B6FB58" w14:textId="77777777" w:rsidR="00F340B9" w:rsidRPr="00F340B9" w:rsidRDefault="00F340B9" w:rsidP="00F340B9">
            <w:pPr>
              <w:spacing w:line="240" w:lineRule="auto"/>
              <w:rPr>
                <w:rFonts w:ascii="Times New Roman" w:hAnsi="Times New Roman"/>
                <w:sz w:val="24"/>
                <w:szCs w:val="24"/>
              </w:rPr>
            </w:pPr>
          </w:p>
        </w:tc>
      </w:tr>
      <w:tr w:rsidR="00F340B9" w:rsidRPr="00F340B9" w14:paraId="56E85693" w14:textId="77777777" w:rsidTr="0069015B">
        <w:trPr>
          <w:trHeight w:val="20"/>
        </w:trPr>
        <w:tc>
          <w:tcPr>
            <w:tcW w:w="678" w:type="pct"/>
            <w:vMerge w:val="restart"/>
          </w:tcPr>
          <w:p w14:paraId="456A14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4.5.  </w:t>
            </w:r>
          </w:p>
          <w:p w14:paraId="11B289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Политика «перестройки». Распад СССР (1985–1991 гг.)</w:t>
            </w:r>
          </w:p>
        </w:tc>
        <w:tc>
          <w:tcPr>
            <w:tcW w:w="3154" w:type="pct"/>
          </w:tcPr>
          <w:p w14:paraId="095356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329" w:type="pct"/>
            <w:vAlign w:val="center"/>
          </w:tcPr>
          <w:p w14:paraId="5D1B6E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839" w:type="pct"/>
            <w:vMerge w:val="restart"/>
            <w:shd w:val="clear" w:color="auto" w:fill="auto"/>
            <w:vAlign w:val="center"/>
          </w:tcPr>
          <w:p w14:paraId="006548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48897D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p w14:paraId="5D94F8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36FB04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r>
      <w:tr w:rsidR="00F340B9" w:rsidRPr="00F340B9" w14:paraId="508FCC33" w14:textId="77777777" w:rsidTr="0069015B">
        <w:trPr>
          <w:trHeight w:val="20"/>
        </w:trPr>
        <w:tc>
          <w:tcPr>
            <w:tcW w:w="678" w:type="pct"/>
            <w:vMerge/>
          </w:tcPr>
          <w:p w14:paraId="2A4E2876" w14:textId="77777777" w:rsidR="00F340B9" w:rsidRPr="00F340B9" w:rsidRDefault="00F340B9" w:rsidP="00F340B9">
            <w:pPr>
              <w:spacing w:line="240" w:lineRule="auto"/>
              <w:rPr>
                <w:rFonts w:ascii="Times New Roman" w:hAnsi="Times New Roman"/>
                <w:sz w:val="24"/>
                <w:szCs w:val="24"/>
              </w:rPr>
            </w:pPr>
          </w:p>
        </w:tc>
        <w:tc>
          <w:tcPr>
            <w:tcW w:w="3154" w:type="pct"/>
          </w:tcPr>
          <w:p w14:paraId="1372EF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Политика перестройки. Распад СССР (1985-1991).</w:t>
            </w:r>
          </w:p>
          <w:p w14:paraId="3B52BB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6FE0D0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1EB53C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29E68F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0D0A88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6811C8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w:t>
            </w:r>
            <w:r w:rsidRPr="00F340B9">
              <w:rPr>
                <w:rFonts w:ascii="Times New Roman" w:hAnsi="Times New Roman"/>
                <w:sz w:val="24"/>
                <w:szCs w:val="24"/>
              </w:rPr>
              <w:lastRenderedPageBreak/>
              <w:t>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0D51C3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14D753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239E3E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Реакция мирового сообщества на распад СССР. Россия как преемник СССР на международной арене</w:t>
            </w:r>
          </w:p>
        </w:tc>
        <w:tc>
          <w:tcPr>
            <w:tcW w:w="329" w:type="pct"/>
            <w:vAlign w:val="center"/>
          </w:tcPr>
          <w:p w14:paraId="08DD63A6" w14:textId="77777777" w:rsidR="00F340B9" w:rsidRPr="00F340B9" w:rsidRDefault="00F340B9" w:rsidP="00F340B9">
            <w:pPr>
              <w:spacing w:line="240" w:lineRule="auto"/>
              <w:rPr>
                <w:rFonts w:ascii="Times New Roman" w:hAnsi="Times New Roman"/>
                <w:sz w:val="24"/>
                <w:szCs w:val="24"/>
              </w:rPr>
            </w:pPr>
          </w:p>
        </w:tc>
        <w:tc>
          <w:tcPr>
            <w:tcW w:w="839" w:type="pct"/>
            <w:vMerge/>
            <w:shd w:val="clear" w:color="auto" w:fill="auto"/>
            <w:vAlign w:val="center"/>
          </w:tcPr>
          <w:p w14:paraId="30448ADB" w14:textId="77777777" w:rsidR="00F340B9" w:rsidRPr="00F340B9" w:rsidRDefault="00F340B9" w:rsidP="00F340B9">
            <w:pPr>
              <w:spacing w:line="240" w:lineRule="auto"/>
              <w:rPr>
                <w:rFonts w:ascii="Times New Roman" w:hAnsi="Times New Roman"/>
                <w:sz w:val="24"/>
                <w:szCs w:val="24"/>
              </w:rPr>
            </w:pPr>
          </w:p>
        </w:tc>
      </w:tr>
      <w:tr w:rsidR="00F340B9" w:rsidRPr="00F340B9" w14:paraId="2D72F4BD" w14:textId="77777777" w:rsidTr="0069015B">
        <w:trPr>
          <w:trHeight w:val="20"/>
        </w:trPr>
        <w:tc>
          <w:tcPr>
            <w:tcW w:w="3832" w:type="pct"/>
            <w:gridSpan w:val="2"/>
          </w:tcPr>
          <w:p w14:paraId="379995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Раздел 5. </w:t>
            </w:r>
          </w:p>
          <w:p w14:paraId="1A1481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Российская Федерация в 1992–2020 гг. Современный мир в условиях глобализации</w:t>
            </w:r>
          </w:p>
        </w:tc>
        <w:tc>
          <w:tcPr>
            <w:tcW w:w="329" w:type="pct"/>
            <w:vAlign w:val="center"/>
          </w:tcPr>
          <w:p w14:paraId="1FC0EB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26</w:t>
            </w:r>
          </w:p>
        </w:tc>
        <w:tc>
          <w:tcPr>
            <w:tcW w:w="839" w:type="pct"/>
            <w:shd w:val="clear" w:color="auto" w:fill="auto"/>
            <w:vAlign w:val="center"/>
          </w:tcPr>
          <w:p w14:paraId="471193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ОК 01, ОК 02, ОК 04, </w:t>
            </w:r>
          </w:p>
          <w:p w14:paraId="0843D5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 ОК 06</w:t>
            </w:r>
          </w:p>
        </w:tc>
      </w:tr>
      <w:tr w:rsidR="00F340B9" w:rsidRPr="00F340B9" w14:paraId="1A4EBC27" w14:textId="77777777" w:rsidTr="0069015B">
        <w:trPr>
          <w:trHeight w:val="20"/>
        </w:trPr>
        <w:tc>
          <w:tcPr>
            <w:tcW w:w="678" w:type="pct"/>
            <w:vMerge w:val="restart"/>
          </w:tcPr>
          <w:p w14:paraId="2E23B2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5.1. Становление новой России (1992–1999 гг.)</w:t>
            </w:r>
          </w:p>
        </w:tc>
        <w:tc>
          <w:tcPr>
            <w:tcW w:w="3154" w:type="pct"/>
          </w:tcPr>
          <w:p w14:paraId="2A70A4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329" w:type="pct"/>
            <w:vAlign w:val="center"/>
          </w:tcPr>
          <w:p w14:paraId="3E6F67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839" w:type="pct"/>
            <w:vMerge w:val="restart"/>
            <w:shd w:val="clear" w:color="auto" w:fill="auto"/>
            <w:vAlign w:val="center"/>
          </w:tcPr>
          <w:p w14:paraId="52F0CB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7ABEA0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p w14:paraId="7E0D9C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6B3CE5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r>
      <w:tr w:rsidR="00F340B9" w:rsidRPr="00F340B9" w14:paraId="26BE9477" w14:textId="77777777" w:rsidTr="0069015B">
        <w:trPr>
          <w:trHeight w:val="20"/>
        </w:trPr>
        <w:tc>
          <w:tcPr>
            <w:tcW w:w="678" w:type="pct"/>
            <w:vMerge/>
          </w:tcPr>
          <w:p w14:paraId="5994D70B" w14:textId="77777777" w:rsidR="00F340B9" w:rsidRPr="00F340B9" w:rsidRDefault="00F340B9" w:rsidP="00F340B9">
            <w:pPr>
              <w:spacing w:line="240" w:lineRule="auto"/>
              <w:rPr>
                <w:rFonts w:ascii="Times New Roman" w:hAnsi="Times New Roman"/>
                <w:sz w:val="24"/>
                <w:szCs w:val="24"/>
              </w:rPr>
            </w:pPr>
          </w:p>
        </w:tc>
        <w:tc>
          <w:tcPr>
            <w:tcW w:w="3154" w:type="pct"/>
          </w:tcPr>
          <w:p w14:paraId="3E0AA7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39CE5F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3D2AD8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2FB504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4E78AD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06A526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08B461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329" w:type="pct"/>
            <w:vAlign w:val="center"/>
          </w:tcPr>
          <w:p w14:paraId="0B0F6CD1" w14:textId="77777777" w:rsidR="00F340B9" w:rsidRPr="00F340B9" w:rsidRDefault="00F340B9" w:rsidP="00F340B9">
            <w:pPr>
              <w:spacing w:line="240" w:lineRule="auto"/>
              <w:rPr>
                <w:rFonts w:ascii="Times New Roman" w:hAnsi="Times New Roman"/>
                <w:sz w:val="24"/>
                <w:szCs w:val="24"/>
              </w:rPr>
            </w:pPr>
          </w:p>
        </w:tc>
        <w:tc>
          <w:tcPr>
            <w:tcW w:w="839" w:type="pct"/>
            <w:vMerge/>
            <w:shd w:val="clear" w:color="auto" w:fill="auto"/>
            <w:vAlign w:val="center"/>
          </w:tcPr>
          <w:p w14:paraId="69CE3470" w14:textId="77777777" w:rsidR="00F340B9" w:rsidRPr="00F340B9" w:rsidRDefault="00F340B9" w:rsidP="00F340B9">
            <w:pPr>
              <w:spacing w:line="240" w:lineRule="auto"/>
              <w:rPr>
                <w:rFonts w:ascii="Times New Roman" w:hAnsi="Times New Roman"/>
                <w:sz w:val="24"/>
                <w:szCs w:val="24"/>
              </w:rPr>
            </w:pPr>
          </w:p>
        </w:tc>
      </w:tr>
    </w:tbl>
    <w:p w14:paraId="785262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p>
    <w:tbl>
      <w:tblP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6"/>
        <w:gridCol w:w="9565"/>
        <w:gridCol w:w="998"/>
        <w:gridCol w:w="2544"/>
      </w:tblGrid>
      <w:tr w:rsidR="00F340B9" w:rsidRPr="00F340B9" w14:paraId="48A1CCA4" w14:textId="77777777" w:rsidTr="0069015B">
        <w:trPr>
          <w:trHeight w:val="20"/>
        </w:trPr>
        <w:tc>
          <w:tcPr>
            <w:tcW w:w="678" w:type="pct"/>
            <w:vMerge w:val="restart"/>
          </w:tcPr>
          <w:p w14:paraId="0B9FC7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5.2.</w:t>
            </w:r>
          </w:p>
          <w:p w14:paraId="0BB69A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Современный мир. Глобальные проблемы человечества</w:t>
            </w:r>
          </w:p>
        </w:tc>
        <w:tc>
          <w:tcPr>
            <w:tcW w:w="3154" w:type="pct"/>
          </w:tcPr>
          <w:p w14:paraId="773FCE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329" w:type="pct"/>
            <w:vAlign w:val="center"/>
          </w:tcPr>
          <w:p w14:paraId="65DEAA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10</w:t>
            </w:r>
          </w:p>
        </w:tc>
        <w:tc>
          <w:tcPr>
            <w:tcW w:w="839" w:type="pct"/>
            <w:vMerge w:val="restart"/>
            <w:shd w:val="clear" w:color="auto" w:fill="auto"/>
            <w:vAlign w:val="center"/>
          </w:tcPr>
          <w:p w14:paraId="2A3EC87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459C3A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p w14:paraId="1579EA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0126CD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r>
      <w:tr w:rsidR="00F340B9" w:rsidRPr="00F340B9" w14:paraId="741C8348" w14:textId="77777777" w:rsidTr="0069015B">
        <w:trPr>
          <w:trHeight w:val="20"/>
        </w:trPr>
        <w:tc>
          <w:tcPr>
            <w:tcW w:w="678" w:type="pct"/>
            <w:vMerge/>
          </w:tcPr>
          <w:p w14:paraId="02349795" w14:textId="77777777" w:rsidR="00F340B9" w:rsidRPr="00F340B9" w:rsidRDefault="00F340B9" w:rsidP="00F340B9">
            <w:pPr>
              <w:spacing w:line="240" w:lineRule="auto"/>
              <w:rPr>
                <w:rFonts w:ascii="Times New Roman" w:hAnsi="Times New Roman"/>
                <w:sz w:val="24"/>
                <w:szCs w:val="24"/>
              </w:rPr>
            </w:pPr>
          </w:p>
        </w:tc>
        <w:tc>
          <w:tcPr>
            <w:tcW w:w="3154" w:type="pct"/>
          </w:tcPr>
          <w:p w14:paraId="36A7F2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Современный мир. 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Процессы глобализации и развитие национальных государств.</w:t>
            </w:r>
          </w:p>
          <w:p w14:paraId="64116A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Внешняя политика США конце XX - начале XXI в. Развитие отношений с Российской Федерацией. Европейский союз.</w:t>
            </w:r>
          </w:p>
          <w:p w14:paraId="0B2D19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5C2FF4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«Оранжевые» революции на постсоветском пространстве.</w:t>
            </w:r>
          </w:p>
          <w:p w14:paraId="36B4DA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53266B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"Левый поворот" в Латинской Америке в конце XX в.</w:t>
            </w:r>
          </w:p>
          <w:p w14:paraId="040340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Развитие науки и культуры во второй половине XX - начале XXI в.</w:t>
            </w:r>
          </w:p>
          <w:p w14:paraId="0BD0B6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60E3B2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329" w:type="pct"/>
            <w:vAlign w:val="center"/>
          </w:tcPr>
          <w:p w14:paraId="1A3A8304" w14:textId="77777777" w:rsidR="00F340B9" w:rsidRPr="00F340B9" w:rsidRDefault="00F340B9" w:rsidP="00F340B9">
            <w:pPr>
              <w:spacing w:line="240" w:lineRule="auto"/>
              <w:rPr>
                <w:rFonts w:ascii="Times New Roman" w:hAnsi="Times New Roman"/>
                <w:sz w:val="24"/>
                <w:szCs w:val="24"/>
              </w:rPr>
            </w:pPr>
          </w:p>
        </w:tc>
        <w:tc>
          <w:tcPr>
            <w:tcW w:w="839" w:type="pct"/>
            <w:vMerge/>
            <w:shd w:val="clear" w:color="auto" w:fill="auto"/>
            <w:vAlign w:val="center"/>
          </w:tcPr>
          <w:p w14:paraId="51C0FFA7" w14:textId="77777777" w:rsidR="00F340B9" w:rsidRPr="00F340B9" w:rsidRDefault="00F340B9" w:rsidP="00F340B9">
            <w:pPr>
              <w:spacing w:line="240" w:lineRule="auto"/>
              <w:rPr>
                <w:rFonts w:ascii="Times New Roman" w:hAnsi="Times New Roman"/>
                <w:sz w:val="24"/>
                <w:szCs w:val="24"/>
              </w:rPr>
            </w:pPr>
          </w:p>
        </w:tc>
      </w:tr>
      <w:tr w:rsidR="00F340B9" w:rsidRPr="00F340B9" w14:paraId="67B202A6" w14:textId="77777777" w:rsidTr="0069015B">
        <w:trPr>
          <w:trHeight w:val="20"/>
        </w:trPr>
        <w:tc>
          <w:tcPr>
            <w:tcW w:w="678" w:type="pct"/>
            <w:vMerge w:val="restart"/>
          </w:tcPr>
          <w:p w14:paraId="04E544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5.3.  </w:t>
            </w:r>
          </w:p>
          <w:p w14:paraId="6A798A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Россия в XXI </w:t>
            </w:r>
            <w:r w:rsidRPr="00F340B9">
              <w:rPr>
                <w:rFonts w:ascii="Times New Roman" w:hAnsi="Times New Roman"/>
                <w:sz w:val="24"/>
                <w:szCs w:val="24"/>
              </w:rPr>
              <w:lastRenderedPageBreak/>
              <w:t>веке: вызовы времени и задачи модернизации</w:t>
            </w:r>
          </w:p>
        </w:tc>
        <w:tc>
          <w:tcPr>
            <w:tcW w:w="3154" w:type="pct"/>
          </w:tcPr>
          <w:p w14:paraId="53BD4C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Основное содержание</w:t>
            </w:r>
          </w:p>
        </w:tc>
        <w:tc>
          <w:tcPr>
            <w:tcW w:w="329" w:type="pct"/>
            <w:vAlign w:val="center"/>
          </w:tcPr>
          <w:p w14:paraId="2028DD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c>
          <w:tcPr>
            <w:tcW w:w="839" w:type="pct"/>
            <w:vMerge w:val="restart"/>
            <w:shd w:val="clear" w:color="auto" w:fill="auto"/>
            <w:vAlign w:val="center"/>
          </w:tcPr>
          <w:p w14:paraId="5ACAB3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2D6216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p w14:paraId="271351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05</w:t>
            </w:r>
          </w:p>
          <w:p w14:paraId="2B1F37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r>
      <w:tr w:rsidR="00F340B9" w:rsidRPr="00F340B9" w14:paraId="67670456" w14:textId="77777777" w:rsidTr="0069015B">
        <w:trPr>
          <w:trHeight w:val="20"/>
        </w:trPr>
        <w:tc>
          <w:tcPr>
            <w:tcW w:w="678" w:type="pct"/>
            <w:vMerge/>
          </w:tcPr>
          <w:p w14:paraId="331C7BF0" w14:textId="77777777" w:rsidR="00F340B9" w:rsidRPr="00F340B9" w:rsidRDefault="00F340B9" w:rsidP="00F340B9">
            <w:pPr>
              <w:spacing w:line="240" w:lineRule="auto"/>
              <w:rPr>
                <w:rFonts w:ascii="Times New Roman" w:hAnsi="Times New Roman"/>
                <w:sz w:val="24"/>
                <w:szCs w:val="24"/>
              </w:rPr>
            </w:pPr>
          </w:p>
        </w:tc>
        <w:tc>
          <w:tcPr>
            <w:tcW w:w="3154" w:type="pct"/>
          </w:tcPr>
          <w:p w14:paraId="66CB73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Россия в XXI в.: вызовы времени и задачи модернизации.</w:t>
            </w:r>
          </w:p>
          <w:p w14:paraId="262113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5DF7FD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14:paraId="0DC182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53AFD5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p>
          <w:p w14:paraId="1B9F7F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50FB5F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w:t>
            </w:r>
            <w:r w:rsidRPr="00F340B9">
              <w:rPr>
                <w:rFonts w:ascii="Times New Roman" w:hAnsi="Times New Roman"/>
                <w:sz w:val="24"/>
                <w:szCs w:val="24"/>
              </w:rPr>
              <w:lastRenderedPageBreak/>
              <w:t>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568962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6F9B14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2B6235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p>
          <w:p w14:paraId="71B114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Россия в борьбе с коронавирусной пандемией, оказание помощи зарубежным странам. </w:t>
            </w:r>
          </w:p>
          <w:p w14:paraId="31769F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Мир и процессы глобализации в новых условиях. Антиглобалистские тенденции. </w:t>
            </w:r>
            <w:r w:rsidRPr="00F340B9">
              <w:rPr>
                <w:rFonts w:ascii="Times New Roman" w:hAnsi="Times New Roman"/>
                <w:sz w:val="24"/>
                <w:szCs w:val="24"/>
              </w:rPr>
              <w:lastRenderedPageBreak/>
              <w:t>Международный нефтяной кризис 2020 г. и его последствия. Россия в современном мире.</w:t>
            </w:r>
          </w:p>
          <w:p w14:paraId="2EE084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329" w:type="pct"/>
            <w:vAlign w:val="center"/>
          </w:tcPr>
          <w:p w14:paraId="764930AA" w14:textId="77777777" w:rsidR="00F340B9" w:rsidRPr="00F340B9" w:rsidRDefault="00F340B9" w:rsidP="00F340B9">
            <w:pPr>
              <w:spacing w:line="240" w:lineRule="auto"/>
              <w:rPr>
                <w:rFonts w:ascii="Times New Roman" w:hAnsi="Times New Roman"/>
                <w:sz w:val="24"/>
                <w:szCs w:val="24"/>
              </w:rPr>
            </w:pPr>
          </w:p>
        </w:tc>
        <w:tc>
          <w:tcPr>
            <w:tcW w:w="839" w:type="pct"/>
            <w:vMerge/>
            <w:shd w:val="clear" w:color="auto" w:fill="auto"/>
            <w:vAlign w:val="center"/>
          </w:tcPr>
          <w:p w14:paraId="70DCF319" w14:textId="77777777" w:rsidR="00F340B9" w:rsidRPr="00F340B9" w:rsidRDefault="00F340B9" w:rsidP="00F340B9">
            <w:pPr>
              <w:spacing w:line="240" w:lineRule="auto"/>
              <w:rPr>
                <w:rFonts w:ascii="Times New Roman" w:hAnsi="Times New Roman"/>
                <w:sz w:val="24"/>
                <w:szCs w:val="24"/>
              </w:rPr>
            </w:pPr>
          </w:p>
        </w:tc>
      </w:tr>
      <w:tr w:rsidR="00F340B9" w:rsidRPr="00F340B9" w14:paraId="0ACAA7A6" w14:textId="77777777" w:rsidTr="0069015B">
        <w:trPr>
          <w:trHeight w:val="20"/>
        </w:trPr>
        <w:tc>
          <w:tcPr>
            <w:tcW w:w="3832" w:type="pct"/>
            <w:gridSpan w:val="2"/>
          </w:tcPr>
          <w:p w14:paraId="761E33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Всего:</w:t>
            </w:r>
          </w:p>
        </w:tc>
        <w:tc>
          <w:tcPr>
            <w:tcW w:w="1168" w:type="pct"/>
            <w:gridSpan w:val="2"/>
            <w:vAlign w:val="center"/>
          </w:tcPr>
          <w:p w14:paraId="7FAF7F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136</w:t>
            </w:r>
          </w:p>
        </w:tc>
      </w:tr>
    </w:tbl>
    <w:p w14:paraId="1B8E3FFB" w14:textId="77777777" w:rsidR="00F340B9" w:rsidRPr="00F340B9" w:rsidRDefault="00F340B9" w:rsidP="00F340B9">
      <w:pPr>
        <w:spacing w:line="240" w:lineRule="auto"/>
        <w:rPr>
          <w:rFonts w:ascii="Times New Roman" w:hAnsi="Times New Roman"/>
          <w:sz w:val="24"/>
          <w:szCs w:val="24"/>
        </w:rPr>
      </w:pPr>
    </w:p>
    <w:p w14:paraId="3B394E42" w14:textId="77777777" w:rsidR="00F340B9" w:rsidRPr="00F340B9" w:rsidRDefault="00F340B9" w:rsidP="00F340B9">
      <w:pPr>
        <w:spacing w:line="240" w:lineRule="auto"/>
        <w:rPr>
          <w:rFonts w:ascii="Times New Roman" w:hAnsi="Times New Roman"/>
          <w:sz w:val="24"/>
          <w:szCs w:val="24"/>
        </w:rPr>
        <w:sectPr w:rsidR="00F340B9" w:rsidRPr="00F340B9">
          <w:pgSz w:w="16840" w:h="11907" w:orient="landscape"/>
          <w:pgMar w:top="851" w:right="1134" w:bottom="851" w:left="992" w:header="709" w:footer="709" w:gutter="0"/>
          <w:cols w:space="720"/>
          <w:docGrid w:linePitch="360"/>
        </w:sectPr>
      </w:pPr>
    </w:p>
    <w:p w14:paraId="207C1E28" w14:textId="77777777" w:rsidR="00F340B9" w:rsidRPr="00F340B9" w:rsidRDefault="00F340B9" w:rsidP="00F340B9">
      <w:pPr>
        <w:spacing w:line="240" w:lineRule="auto"/>
        <w:rPr>
          <w:rFonts w:ascii="Times New Roman" w:hAnsi="Times New Roman"/>
          <w:sz w:val="24"/>
          <w:szCs w:val="24"/>
        </w:rPr>
      </w:pPr>
      <w:bookmarkStart w:id="45" w:name="_Toc113637408"/>
      <w:r w:rsidRPr="00F340B9">
        <w:rPr>
          <w:rFonts w:ascii="Times New Roman" w:hAnsi="Times New Roman"/>
          <w:sz w:val="24"/>
          <w:szCs w:val="24"/>
        </w:rPr>
        <w:lastRenderedPageBreak/>
        <w:t>4. Контроль и оценка результатов освоения общеобразовательной дисциплины</w:t>
      </w:r>
      <w:bookmarkEnd w:id="45"/>
    </w:p>
    <w:p w14:paraId="549DB8C0" w14:textId="77777777" w:rsidR="00F340B9" w:rsidRPr="00F340B9" w:rsidRDefault="00F340B9" w:rsidP="00F340B9">
      <w:pPr>
        <w:spacing w:line="240" w:lineRule="auto"/>
        <w:rPr>
          <w:rFonts w:ascii="Times New Roman" w:hAnsi="Times New Roman"/>
          <w:sz w:val="24"/>
          <w:szCs w:val="24"/>
        </w:rPr>
      </w:pPr>
    </w:p>
    <w:p w14:paraId="41C57D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Overlap w:val="neve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261"/>
        <w:gridCol w:w="2694"/>
      </w:tblGrid>
      <w:tr w:rsidR="00F340B9" w:rsidRPr="00F340B9" w14:paraId="58CF5CF8" w14:textId="77777777" w:rsidTr="0069015B">
        <w:trPr>
          <w:jc w:val="center"/>
        </w:trPr>
        <w:tc>
          <w:tcPr>
            <w:tcW w:w="3397" w:type="dxa"/>
          </w:tcPr>
          <w:p w14:paraId="507B22AA" w14:textId="77777777" w:rsidR="00F340B9" w:rsidRPr="00F340B9" w:rsidRDefault="00F340B9" w:rsidP="00F340B9">
            <w:pPr>
              <w:spacing w:line="240" w:lineRule="auto"/>
              <w:rPr>
                <w:rFonts w:ascii="Times New Roman" w:hAnsi="Times New Roman"/>
                <w:sz w:val="24"/>
                <w:szCs w:val="24"/>
              </w:rPr>
            </w:pPr>
            <w:bookmarkStart w:id="46" w:name="_Hlk113635425"/>
            <w:r w:rsidRPr="00F340B9">
              <w:rPr>
                <w:rFonts w:ascii="Times New Roman" w:hAnsi="Times New Roman"/>
                <w:sz w:val="24"/>
                <w:szCs w:val="24"/>
              </w:rPr>
              <w:t>Код и наименование формируемых компетенций</w:t>
            </w:r>
          </w:p>
        </w:tc>
        <w:tc>
          <w:tcPr>
            <w:tcW w:w="3261" w:type="dxa"/>
          </w:tcPr>
          <w:p w14:paraId="1EEDAC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Раздел/Тема</w:t>
            </w:r>
          </w:p>
        </w:tc>
        <w:tc>
          <w:tcPr>
            <w:tcW w:w="2694" w:type="dxa"/>
          </w:tcPr>
          <w:p w14:paraId="1EF5DA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Тип оценочных мероприятий</w:t>
            </w:r>
          </w:p>
        </w:tc>
      </w:tr>
      <w:tr w:rsidR="00F340B9" w:rsidRPr="00F340B9" w14:paraId="766E2219" w14:textId="77777777" w:rsidTr="0069015B">
        <w:trPr>
          <w:trHeight w:val="1439"/>
          <w:jc w:val="center"/>
        </w:trPr>
        <w:tc>
          <w:tcPr>
            <w:tcW w:w="3397" w:type="dxa"/>
            <w:tcBorders>
              <w:bottom w:val="single" w:sz="4" w:space="0" w:color="auto"/>
            </w:tcBorders>
          </w:tcPr>
          <w:p w14:paraId="262E83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ОК 01. Выбирать способы решения задач профессиональной деятельности применительно </w:t>
            </w:r>
            <w:r w:rsidRPr="00F340B9">
              <w:rPr>
                <w:rFonts w:ascii="Times New Roman" w:hAnsi="Times New Roman"/>
                <w:sz w:val="24"/>
                <w:szCs w:val="24"/>
              </w:rPr>
              <w:br/>
              <w:t>к различным контекстам</w:t>
            </w:r>
          </w:p>
        </w:tc>
        <w:tc>
          <w:tcPr>
            <w:tcW w:w="3261" w:type="dxa"/>
            <w:tcBorders>
              <w:bottom w:val="single" w:sz="4" w:space="0" w:color="auto"/>
            </w:tcBorders>
          </w:tcPr>
          <w:p w14:paraId="618872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П-о/с</w:t>
            </w:r>
            <w:r w:rsidRPr="00F340B9">
              <w:rPr>
                <w:rFonts w:ascii="Times New Roman" w:hAnsi="Times New Roman"/>
                <w:sz w:val="24"/>
                <w:szCs w:val="24"/>
              </w:rPr>
              <w:footnoteReference w:id="13"/>
            </w:r>
          </w:p>
          <w:p w14:paraId="4AAF53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2, П-о/с</w:t>
            </w:r>
          </w:p>
          <w:p w14:paraId="431CC9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3, П-о/с</w:t>
            </w:r>
          </w:p>
          <w:p w14:paraId="426779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4, П-о/с</w:t>
            </w:r>
          </w:p>
          <w:p w14:paraId="16A6E1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 5, П-о/с </w:t>
            </w:r>
          </w:p>
        </w:tc>
        <w:tc>
          <w:tcPr>
            <w:tcW w:w="2694" w:type="dxa"/>
            <w:vMerge w:val="restart"/>
            <w:shd w:val="clear" w:color="auto" w:fill="auto"/>
          </w:tcPr>
          <w:p w14:paraId="1B1D8F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Диагностическая работа</w:t>
            </w:r>
          </w:p>
          <w:p w14:paraId="5823777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Контрольная работа</w:t>
            </w:r>
          </w:p>
          <w:p w14:paraId="63AB7D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Самооценка и взаимооценка</w:t>
            </w:r>
          </w:p>
          <w:p w14:paraId="450427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Презентация мини-проектов</w:t>
            </w:r>
          </w:p>
          <w:p w14:paraId="4B64E5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Устный и письменный опрос</w:t>
            </w:r>
          </w:p>
          <w:p w14:paraId="78C55D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Результаты выполнения учебных заданий</w:t>
            </w:r>
          </w:p>
          <w:p w14:paraId="46A4D1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Разработка маршрута образовательного путешествия</w:t>
            </w:r>
          </w:p>
          <w:p w14:paraId="3C0D00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Практические работы</w:t>
            </w:r>
          </w:p>
          <w:p w14:paraId="59D5B4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Промежуточная аттестация (выполнение экзаменационных заданий)</w:t>
            </w:r>
          </w:p>
        </w:tc>
      </w:tr>
      <w:tr w:rsidR="00F340B9" w:rsidRPr="00F340B9" w14:paraId="22B35739" w14:textId="77777777" w:rsidTr="0069015B">
        <w:trPr>
          <w:trHeight w:val="940"/>
          <w:jc w:val="center"/>
        </w:trPr>
        <w:tc>
          <w:tcPr>
            <w:tcW w:w="3397" w:type="dxa"/>
          </w:tcPr>
          <w:p w14:paraId="7A1F0D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61" w:type="dxa"/>
          </w:tcPr>
          <w:p w14:paraId="145C4B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Тема 1.1, 1.2, 1.3, П-о/с</w:t>
            </w:r>
          </w:p>
          <w:p w14:paraId="33BF2F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2, Темы 2.1, 2.2, 2.3, 2.4, 2.5, П-о/с</w:t>
            </w:r>
          </w:p>
          <w:p w14:paraId="488312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3, Темы 3.1, 3.2, 3.3, 3.4, П-о/с</w:t>
            </w:r>
          </w:p>
          <w:p w14:paraId="676855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4, Темы 4.1, 4.2, 4.3, 4.4, 4.5, П-о/с</w:t>
            </w:r>
          </w:p>
          <w:p w14:paraId="28B7C7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5, Темы 5.1, 5.2, 5.3, П-о/с</w:t>
            </w:r>
          </w:p>
        </w:tc>
        <w:tc>
          <w:tcPr>
            <w:tcW w:w="2694" w:type="dxa"/>
            <w:vMerge/>
            <w:shd w:val="clear" w:color="auto" w:fill="auto"/>
          </w:tcPr>
          <w:p w14:paraId="2D654FCE" w14:textId="77777777" w:rsidR="00F340B9" w:rsidRPr="00F340B9" w:rsidRDefault="00F340B9" w:rsidP="00F340B9">
            <w:pPr>
              <w:spacing w:line="240" w:lineRule="auto"/>
              <w:rPr>
                <w:rFonts w:ascii="Times New Roman" w:hAnsi="Times New Roman"/>
                <w:sz w:val="24"/>
                <w:szCs w:val="24"/>
              </w:rPr>
            </w:pPr>
          </w:p>
        </w:tc>
      </w:tr>
      <w:tr w:rsidR="00F340B9" w:rsidRPr="00F340B9" w14:paraId="0ACF656C" w14:textId="77777777" w:rsidTr="0069015B">
        <w:trPr>
          <w:trHeight w:val="2117"/>
          <w:jc w:val="center"/>
        </w:trPr>
        <w:tc>
          <w:tcPr>
            <w:tcW w:w="3397" w:type="dxa"/>
          </w:tcPr>
          <w:p w14:paraId="5525E0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04. Эффективно взаимодействовать и работать в коллективе и команде</w:t>
            </w:r>
          </w:p>
        </w:tc>
        <w:tc>
          <w:tcPr>
            <w:tcW w:w="3261" w:type="dxa"/>
          </w:tcPr>
          <w:p w14:paraId="292EE4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Тема 1.2, 1.3, П-о/с</w:t>
            </w:r>
          </w:p>
          <w:p w14:paraId="0702F6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2, Темы 2.1, 2.2, 2.3, 2.4, 2.5, П-о/с</w:t>
            </w:r>
          </w:p>
          <w:p w14:paraId="17BC26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3, Темы 3.1, 3.2, 3.3, 3.4, П-о/с</w:t>
            </w:r>
          </w:p>
          <w:p w14:paraId="281256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4, Темы 4.1, 4.3, 4.4, 4.5, П-о/с</w:t>
            </w:r>
          </w:p>
          <w:p w14:paraId="629531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5, Темы 5.1, 5.2, 5.3, П-о/с</w:t>
            </w:r>
          </w:p>
        </w:tc>
        <w:tc>
          <w:tcPr>
            <w:tcW w:w="2694" w:type="dxa"/>
            <w:vMerge/>
            <w:shd w:val="clear" w:color="auto" w:fill="auto"/>
          </w:tcPr>
          <w:p w14:paraId="10AAFD98" w14:textId="77777777" w:rsidR="00F340B9" w:rsidRPr="00F340B9" w:rsidRDefault="00F340B9" w:rsidP="00F340B9">
            <w:pPr>
              <w:spacing w:line="240" w:lineRule="auto"/>
              <w:rPr>
                <w:rFonts w:ascii="Times New Roman" w:hAnsi="Times New Roman"/>
                <w:sz w:val="24"/>
                <w:szCs w:val="24"/>
              </w:rPr>
            </w:pPr>
          </w:p>
        </w:tc>
      </w:tr>
      <w:tr w:rsidR="00F340B9" w:rsidRPr="00F340B9" w14:paraId="0C17B69D" w14:textId="77777777" w:rsidTr="0069015B">
        <w:trPr>
          <w:trHeight w:val="841"/>
          <w:jc w:val="center"/>
        </w:trPr>
        <w:tc>
          <w:tcPr>
            <w:tcW w:w="3397" w:type="dxa"/>
          </w:tcPr>
          <w:p w14:paraId="517292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61" w:type="dxa"/>
          </w:tcPr>
          <w:p w14:paraId="3365C1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Р1, Тема 1.1,1.2,1,3 П-о/с</w:t>
            </w:r>
          </w:p>
          <w:p w14:paraId="61AE72B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2, Темы 2.1, 2.2, 2.3, 2.4, 2.5 П-о/с</w:t>
            </w:r>
          </w:p>
          <w:p w14:paraId="7C74AA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3, Темы 3.1, 3.2, 3.3, 3.4, П-о/с</w:t>
            </w:r>
          </w:p>
          <w:p w14:paraId="22BDFB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4, Темы 4.1, 4.2, 4.3, 4.4, 4.5 П-о/с</w:t>
            </w:r>
          </w:p>
          <w:p w14:paraId="6D6BA8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5, Темы 5.1, 5.2, 5.3 П-о/с</w:t>
            </w:r>
          </w:p>
        </w:tc>
        <w:tc>
          <w:tcPr>
            <w:tcW w:w="2694" w:type="dxa"/>
            <w:vMerge/>
            <w:shd w:val="clear" w:color="auto" w:fill="auto"/>
          </w:tcPr>
          <w:p w14:paraId="5622B21C" w14:textId="77777777" w:rsidR="00F340B9" w:rsidRPr="00F340B9" w:rsidRDefault="00F340B9" w:rsidP="00F340B9">
            <w:pPr>
              <w:spacing w:line="240" w:lineRule="auto"/>
              <w:rPr>
                <w:rFonts w:ascii="Times New Roman" w:hAnsi="Times New Roman"/>
                <w:sz w:val="24"/>
                <w:szCs w:val="24"/>
              </w:rPr>
            </w:pPr>
          </w:p>
        </w:tc>
      </w:tr>
      <w:tr w:rsidR="00F340B9" w:rsidRPr="00F340B9" w14:paraId="7178F2B1" w14:textId="77777777" w:rsidTr="0069015B">
        <w:trPr>
          <w:trHeight w:val="2683"/>
          <w:jc w:val="center"/>
        </w:trPr>
        <w:tc>
          <w:tcPr>
            <w:tcW w:w="3397" w:type="dxa"/>
            <w:shd w:val="clear" w:color="auto" w:fill="auto"/>
          </w:tcPr>
          <w:p w14:paraId="04C561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w:t>
            </w:r>
            <w:r w:rsidRPr="00F340B9">
              <w:rPr>
                <w:rFonts w:ascii="Times New Roman" w:hAnsi="Times New Roman"/>
                <w:sz w:val="24"/>
                <w:szCs w:val="24"/>
              </w:rPr>
              <w:lastRenderedPageBreak/>
              <w:t>поведения</w:t>
            </w:r>
          </w:p>
        </w:tc>
        <w:tc>
          <w:tcPr>
            <w:tcW w:w="3261" w:type="dxa"/>
            <w:shd w:val="clear" w:color="auto" w:fill="auto"/>
          </w:tcPr>
          <w:p w14:paraId="2342FB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Р1, Тема 1.1,1.2,1.3. П-о/с</w:t>
            </w:r>
          </w:p>
          <w:p w14:paraId="5BB1A3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2, Темы 2.1, 2.2, 2.3, 2.4, 2.5 П-о/с</w:t>
            </w:r>
          </w:p>
          <w:p w14:paraId="48D1D71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3, Темы 3.1, 3.2, 3.4 П-о/с</w:t>
            </w:r>
          </w:p>
          <w:p w14:paraId="3535C1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4, Темы 4.1, 4.2, 4.3, 4.4, 4.5, П-о/с</w:t>
            </w:r>
          </w:p>
          <w:p w14:paraId="6A3B3F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5, Темы 5.1, 5.2, 5.3, П-о/с</w:t>
            </w:r>
          </w:p>
        </w:tc>
        <w:tc>
          <w:tcPr>
            <w:tcW w:w="2694" w:type="dxa"/>
            <w:vMerge/>
            <w:shd w:val="clear" w:color="auto" w:fill="auto"/>
          </w:tcPr>
          <w:p w14:paraId="7E0A7009" w14:textId="77777777" w:rsidR="00F340B9" w:rsidRPr="00F340B9" w:rsidRDefault="00F340B9" w:rsidP="00F340B9">
            <w:pPr>
              <w:spacing w:line="240" w:lineRule="auto"/>
              <w:rPr>
                <w:rFonts w:ascii="Times New Roman" w:hAnsi="Times New Roman"/>
                <w:sz w:val="24"/>
                <w:szCs w:val="24"/>
              </w:rPr>
            </w:pPr>
          </w:p>
        </w:tc>
      </w:tr>
      <w:tr w:rsidR="00F340B9" w:rsidRPr="00F340B9" w14:paraId="4D27B367" w14:textId="77777777" w:rsidTr="0069015B">
        <w:trPr>
          <w:trHeight w:val="273"/>
          <w:jc w:val="center"/>
        </w:trPr>
        <w:tc>
          <w:tcPr>
            <w:tcW w:w="3397" w:type="dxa"/>
            <w:shd w:val="clear" w:color="auto" w:fill="auto"/>
          </w:tcPr>
          <w:p w14:paraId="480360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w:t>
            </w:r>
          </w:p>
        </w:tc>
        <w:tc>
          <w:tcPr>
            <w:tcW w:w="3261" w:type="dxa"/>
            <w:shd w:val="clear" w:color="auto" w:fill="auto"/>
          </w:tcPr>
          <w:p w14:paraId="448773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П-о/с</w:t>
            </w:r>
          </w:p>
        </w:tc>
        <w:tc>
          <w:tcPr>
            <w:tcW w:w="2694" w:type="dxa"/>
          </w:tcPr>
          <w:p w14:paraId="1B55FF16" w14:textId="77777777" w:rsidR="00F340B9" w:rsidRPr="00F340B9" w:rsidRDefault="00F340B9" w:rsidP="00F340B9">
            <w:pPr>
              <w:spacing w:line="240" w:lineRule="auto"/>
              <w:rPr>
                <w:rFonts w:ascii="Times New Roman" w:hAnsi="Times New Roman"/>
                <w:sz w:val="24"/>
                <w:szCs w:val="24"/>
              </w:rPr>
            </w:pPr>
          </w:p>
        </w:tc>
      </w:tr>
      <w:bookmarkEnd w:id="46"/>
    </w:tbl>
    <w:p w14:paraId="071A4A0B" w14:textId="77777777" w:rsidR="00F340B9" w:rsidRPr="00F340B9" w:rsidRDefault="00F340B9" w:rsidP="00F340B9">
      <w:pPr>
        <w:spacing w:line="240" w:lineRule="auto"/>
        <w:rPr>
          <w:rFonts w:ascii="Times New Roman" w:hAnsi="Times New Roman"/>
          <w:sz w:val="24"/>
          <w:szCs w:val="24"/>
        </w:rPr>
      </w:pPr>
    </w:p>
    <w:p w14:paraId="16973063" w14:textId="77777777" w:rsidR="00F340B9" w:rsidRPr="00F340B9" w:rsidRDefault="00F340B9" w:rsidP="00F340B9">
      <w:pPr>
        <w:spacing w:line="240" w:lineRule="auto"/>
        <w:rPr>
          <w:rFonts w:ascii="Times New Roman" w:hAnsi="Times New Roman"/>
          <w:sz w:val="24"/>
          <w:szCs w:val="24"/>
        </w:rPr>
      </w:pPr>
    </w:p>
    <w:p w14:paraId="4127F5C5" w14:textId="77777777" w:rsidR="00F340B9" w:rsidRPr="00F340B9" w:rsidRDefault="00F340B9" w:rsidP="00F340B9">
      <w:pPr>
        <w:spacing w:line="240" w:lineRule="auto"/>
        <w:rPr>
          <w:rFonts w:ascii="Times New Roman" w:hAnsi="Times New Roman"/>
          <w:sz w:val="24"/>
          <w:szCs w:val="24"/>
        </w:rPr>
      </w:pPr>
    </w:p>
    <w:p w14:paraId="350C5C10" w14:textId="77777777" w:rsidR="00F340B9" w:rsidRPr="00F340B9" w:rsidRDefault="00F340B9" w:rsidP="00F340B9">
      <w:pPr>
        <w:spacing w:line="240" w:lineRule="auto"/>
        <w:rPr>
          <w:rFonts w:ascii="Times New Roman" w:hAnsi="Times New Roman"/>
          <w:sz w:val="24"/>
          <w:szCs w:val="24"/>
        </w:rPr>
      </w:pPr>
    </w:p>
    <w:p w14:paraId="36348EF4" w14:textId="77777777" w:rsidR="00F340B9" w:rsidRPr="00F340B9" w:rsidRDefault="00F340B9" w:rsidP="00F340B9">
      <w:pPr>
        <w:spacing w:line="240" w:lineRule="auto"/>
        <w:rPr>
          <w:rFonts w:ascii="Times New Roman" w:hAnsi="Times New Roman"/>
          <w:sz w:val="24"/>
          <w:szCs w:val="24"/>
        </w:rPr>
        <w:sectPr w:rsidR="00F340B9" w:rsidRPr="00F340B9">
          <w:footerReference w:type="default" r:id="rId15"/>
          <w:pgSz w:w="16840" w:h="11910" w:orient="landscape"/>
          <w:pgMar w:top="840" w:right="700" w:bottom="880" w:left="460" w:header="0" w:footer="695" w:gutter="0"/>
          <w:cols w:space="720"/>
        </w:sectPr>
      </w:pPr>
    </w:p>
    <w:p w14:paraId="195D08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УЧЕБНО-МЕТОДИЧЕСКОЕ И МАТЕРИАЛЬНО-ТЕХНИЧЕСКОЕ ОБЕСПЕЧЕНИЕ ПРОГРАММЫ УЧЕБНОЙ ДИСЦИПЛИНЫ «ИСТОРИЯ»</w:t>
      </w:r>
    </w:p>
    <w:p w14:paraId="212A31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Освоение программы учебной дисциплины «История»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w:t>
      </w:r>
    </w:p>
    <w:p w14:paraId="6AC810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Помещение кабинета должно удовлетворять требованиям Санитарно-эпидемиологических правил и нормативов (СанПиН 2.4.2 № 178-02) и быть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p>
    <w:p w14:paraId="18226C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истории, создавать презентации, видеоматериалы, иные документы.</w:t>
      </w:r>
    </w:p>
    <w:p w14:paraId="7BB169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состав учебно-методического и материально-технического обеспечения программы учебной дисциплины «История» входят:</w:t>
      </w:r>
    </w:p>
    <w:p w14:paraId="602700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многофункциональный комплекс преподавателя;</w:t>
      </w:r>
    </w:p>
    <w:p w14:paraId="534715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наглядные пособия (комплекты учебных таблиц, плакатов, портретов выдающихся ученых, поэтов, писателей и др.);</w:t>
      </w:r>
    </w:p>
    <w:p w14:paraId="691893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информационно-коммуникационные средства;</w:t>
      </w:r>
    </w:p>
    <w:p w14:paraId="6EE436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экранно-звуковые пособия;</w:t>
      </w:r>
    </w:p>
    <w:p w14:paraId="441BAE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комплект технической документации, в том числе паспорта на средства обучения, инструкции по их использованию и технике безопасности;</w:t>
      </w:r>
    </w:p>
    <w:p w14:paraId="74FDDD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библиотечный фонд.</w:t>
      </w:r>
    </w:p>
    <w:p w14:paraId="4A2F6F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библиотечный фонд входят учебники, учебно-методические комплекты (УМК),</w:t>
      </w:r>
    </w:p>
    <w:p w14:paraId="18D465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обеспечивающие освоение учебной дисциплины «История», рекомендованные или</w:t>
      </w:r>
    </w:p>
    <w:p w14:paraId="274992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14:paraId="4C84C5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Библиотечный фонд может быть дополнен энциклопедиями, справочниками, научной и научно-популярной и другой литературой по вопросам исторического образования.</w:t>
      </w:r>
    </w:p>
    <w:p w14:paraId="1CA563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процессе освоения программы учебной дисциплины «История» студенты должны иметь возможность доступа к электронным учебным материалам по предмету, имеющимся в свободном доступе в сети Интернет (электронным книгам, практикумам, тестам и др.).</w:t>
      </w:r>
    </w:p>
    <w:p w14:paraId="0FDC776C" w14:textId="77777777" w:rsidR="00F340B9" w:rsidRPr="00F340B9" w:rsidRDefault="00F340B9" w:rsidP="00F340B9">
      <w:pPr>
        <w:spacing w:line="240" w:lineRule="auto"/>
        <w:rPr>
          <w:rFonts w:ascii="Times New Roman" w:hAnsi="Times New Roman"/>
          <w:sz w:val="24"/>
          <w:szCs w:val="24"/>
        </w:rPr>
      </w:pPr>
      <w:bookmarkStart w:id="47" w:name="_Toc124934694"/>
      <w:bookmarkStart w:id="48" w:name="_Toc137282877"/>
      <w:bookmarkStart w:id="49" w:name="_Toc137726160"/>
      <w:r w:rsidRPr="00F340B9">
        <w:rPr>
          <w:rFonts w:ascii="Times New Roman" w:hAnsi="Times New Roman"/>
          <w:sz w:val="24"/>
          <w:szCs w:val="24"/>
        </w:rPr>
        <w:t>Список рекомендуемых интернет ресурсов и программного обеспечения</w:t>
      </w:r>
      <w:bookmarkEnd w:id="47"/>
      <w:bookmarkEnd w:id="48"/>
      <w:bookmarkEnd w:id="49"/>
      <w:r w:rsidRPr="00F340B9">
        <w:rPr>
          <w:rFonts w:ascii="Times New Roman" w:hAnsi="Times New Roman"/>
          <w:sz w:val="24"/>
          <w:szCs w:val="24"/>
        </w:rPr>
        <w:t xml:space="preserve"> </w:t>
      </w:r>
    </w:p>
    <w:p w14:paraId="17DE2B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Рекомендуемые интернет-ресурсы:</w:t>
      </w:r>
    </w:p>
    <w:p w14:paraId="4134A9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Библиотека Гумер – гуманитарные науки. – URL: http://www.gumer.info/ (дата обращения 10.05.2022). - Режим доступа: свободный. – Текст: электронный. </w:t>
      </w:r>
    </w:p>
    <w:p w14:paraId="1C48F0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Единая коллекция цифровых образовательных ресурсов. - URL: http://school-collection.edu.ru/ (дата обращения: 10.05.2022). - Текст: электронный.</w:t>
      </w:r>
    </w:p>
    <w:p w14:paraId="354955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Информационная система «Единое окно доступа к образовательным ресурсам». - URL: http://window.edu.ru/ (дата обращения: 10.05.2022). - Текст: электронный.</w:t>
      </w:r>
    </w:p>
    <w:p w14:paraId="5958BE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КиберЛенинка. - URL: http://cyberleninka.ru/ (дата обращения: 10.05.2022). - Текст: электронный.</w:t>
      </w:r>
    </w:p>
    <w:p w14:paraId="3C9CF2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Министерство образования и науки Российской Федерации. - URL: https://minobrnauki.gov.ru/ (дата обращения: 10.05.2022). - Текст: электронный.</w:t>
      </w:r>
    </w:p>
    <w:p w14:paraId="6C0B2B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Научная электронная библиотека (НЭБ). - URL: http://www.elibrary.ru (дата обращения: 10.05.2022). - Текст: электронный.</w:t>
      </w:r>
    </w:p>
    <w:p w14:paraId="038864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Российская национальная библиотека URL: </w:t>
      </w:r>
      <w:hyperlink r:id="rId16" w:history="1">
        <w:r w:rsidRPr="00F340B9">
          <w:rPr>
            <w:rFonts w:ascii="Times New Roman" w:hAnsi="Times New Roman"/>
            <w:sz w:val="24"/>
            <w:szCs w:val="24"/>
          </w:rPr>
          <w:t>https://nlr.ru/</w:t>
        </w:r>
      </w:hyperlink>
      <w:r w:rsidRPr="00F340B9">
        <w:rPr>
          <w:rFonts w:ascii="Times New Roman" w:hAnsi="Times New Roman"/>
          <w:sz w:val="24"/>
          <w:szCs w:val="24"/>
        </w:rPr>
        <w:t xml:space="preserve"> (дата обращения: 10.05.2022). - Текст: электронный</w:t>
      </w:r>
    </w:p>
    <w:p w14:paraId="227B48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Федеральный портал «Российское образование». - URL: http://www.edu.ru/ (дата обращения: 10.05.2022). - Текст: электронный.</w:t>
      </w:r>
    </w:p>
    <w:p w14:paraId="6EAAF1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Федеральный центр информационно-образовательных ресурсов. - URL: http://fcior.edu.ru/ (дата обращения: 10.05.2022). - Текст: электронный.</w:t>
      </w:r>
    </w:p>
    <w:p w14:paraId="2EFC46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ФГБНУ «Федеральный институт педагогических измерений». - URL: </w:t>
      </w:r>
      <w:hyperlink r:id="rId17" w:history="1">
        <w:r w:rsidRPr="00F340B9">
          <w:rPr>
            <w:rFonts w:ascii="Times New Roman" w:hAnsi="Times New Roman"/>
            <w:sz w:val="24"/>
            <w:szCs w:val="24"/>
          </w:rPr>
          <w:t>https://fipi.ru/</w:t>
        </w:r>
      </w:hyperlink>
      <w:r w:rsidRPr="00F340B9">
        <w:rPr>
          <w:rFonts w:ascii="Times New Roman" w:hAnsi="Times New Roman"/>
          <w:sz w:val="24"/>
          <w:szCs w:val="24"/>
        </w:rPr>
        <w:t xml:space="preserve"> (дата обращения: 10.05.2022). - Текст: электронный </w:t>
      </w:r>
    </w:p>
    <w:p w14:paraId="1F2971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Федеральный портал «История.РФ». - URL: </w:t>
      </w:r>
      <w:hyperlink r:id="rId18" w:history="1">
        <w:r w:rsidRPr="00F340B9">
          <w:rPr>
            <w:rFonts w:ascii="Times New Roman" w:hAnsi="Times New Roman"/>
            <w:sz w:val="24"/>
            <w:szCs w:val="24"/>
          </w:rPr>
          <w:t>https://histrf.ru</w:t>
        </w:r>
      </w:hyperlink>
      <w:r w:rsidRPr="00F340B9">
        <w:rPr>
          <w:rFonts w:ascii="Times New Roman" w:hAnsi="Times New Roman"/>
          <w:sz w:val="24"/>
          <w:szCs w:val="24"/>
        </w:rPr>
        <w:t xml:space="preserve"> (дата обращения: 10.05.2022). - Текст: электронный</w:t>
      </w:r>
    </w:p>
    <w:p w14:paraId="140700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Российское историческое общество. - URL: </w:t>
      </w:r>
      <w:hyperlink r:id="rId19" w:history="1">
        <w:r w:rsidRPr="00F340B9">
          <w:rPr>
            <w:rFonts w:ascii="Times New Roman" w:hAnsi="Times New Roman"/>
            <w:sz w:val="24"/>
            <w:szCs w:val="24"/>
          </w:rPr>
          <w:t>https://historyrussia.org</w:t>
        </w:r>
      </w:hyperlink>
      <w:r w:rsidRPr="00F340B9">
        <w:rPr>
          <w:rFonts w:ascii="Times New Roman" w:hAnsi="Times New Roman"/>
          <w:sz w:val="24"/>
          <w:szCs w:val="24"/>
        </w:rPr>
        <w:t xml:space="preserve"> (дата обращения: 10.05.2022). - Текст: электронный</w:t>
      </w:r>
    </w:p>
    <w:p w14:paraId="6BB5B4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Рекомендуемое программное обеспечение:</w:t>
      </w:r>
    </w:p>
    <w:p w14:paraId="34DB57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 7-zip GNULesser General Public License (свободное программное обеспечение, не ограничено, бессрочно). </w:t>
      </w:r>
    </w:p>
    <w:p w14:paraId="5DBA21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2. Интернет браузер Google Chrome (бесплатное программное обеспечение, не ограничено, бессрочно). </w:t>
      </w:r>
    </w:p>
    <w:p w14:paraId="48A2FE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3. Операционная система Microsoft Windows 10 (необходима лицензия). </w:t>
      </w:r>
    </w:p>
    <w:p w14:paraId="30129191"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 xml:space="preserve">4. </w:t>
      </w:r>
      <w:r w:rsidRPr="00F340B9">
        <w:rPr>
          <w:rFonts w:ascii="Times New Roman" w:hAnsi="Times New Roman"/>
          <w:sz w:val="24"/>
          <w:szCs w:val="24"/>
        </w:rPr>
        <w:t>Пакет</w:t>
      </w:r>
      <w:r w:rsidRPr="00F340B9">
        <w:rPr>
          <w:rFonts w:ascii="Times New Roman" w:hAnsi="Times New Roman"/>
          <w:sz w:val="24"/>
          <w:szCs w:val="24"/>
          <w:lang w:val="en-US"/>
        </w:rPr>
        <w:t xml:space="preserve"> </w:t>
      </w:r>
      <w:r w:rsidRPr="00F340B9">
        <w:rPr>
          <w:rFonts w:ascii="Times New Roman" w:hAnsi="Times New Roman"/>
          <w:sz w:val="24"/>
          <w:szCs w:val="24"/>
        </w:rPr>
        <w:t>программ</w:t>
      </w:r>
      <w:r w:rsidRPr="00F340B9">
        <w:rPr>
          <w:rFonts w:ascii="Times New Roman" w:hAnsi="Times New Roman"/>
          <w:sz w:val="24"/>
          <w:szCs w:val="24"/>
          <w:lang w:val="en-US"/>
        </w:rPr>
        <w:t xml:space="preserve"> Microsoft Office Professional Plus (</w:t>
      </w:r>
      <w:r w:rsidRPr="00F340B9">
        <w:rPr>
          <w:rFonts w:ascii="Times New Roman" w:hAnsi="Times New Roman"/>
          <w:sz w:val="24"/>
          <w:szCs w:val="24"/>
        </w:rPr>
        <w:t>необходима</w:t>
      </w:r>
      <w:r w:rsidRPr="00F340B9">
        <w:rPr>
          <w:rFonts w:ascii="Times New Roman" w:hAnsi="Times New Roman"/>
          <w:sz w:val="24"/>
          <w:szCs w:val="24"/>
          <w:lang w:val="en-US"/>
        </w:rPr>
        <w:t xml:space="preserve"> </w:t>
      </w:r>
      <w:r w:rsidRPr="00F340B9">
        <w:rPr>
          <w:rFonts w:ascii="Times New Roman" w:hAnsi="Times New Roman"/>
          <w:sz w:val="24"/>
          <w:szCs w:val="24"/>
        </w:rPr>
        <w:t>лицензия</w:t>
      </w:r>
      <w:r w:rsidRPr="00F340B9">
        <w:rPr>
          <w:rFonts w:ascii="Times New Roman" w:hAnsi="Times New Roman"/>
          <w:sz w:val="24"/>
          <w:szCs w:val="24"/>
          <w:lang w:val="en-US"/>
        </w:rPr>
        <w:t xml:space="preserve">). </w:t>
      </w:r>
    </w:p>
    <w:p w14:paraId="53672E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5. K-Lite Codec Pack – универсальный набор кодеков (кодировщиков-декодировщиков) и утилит для просмотра и обработки аудио- и видеофайлов (бесплатное программное обеспечение, не ограничено, бессрочно). </w:t>
      </w:r>
    </w:p>
    <w:p w14:paraId="386C37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6. WinDjView – программа для просмотра файлов в формате DJV и DjVu (свободное программное обеспечение, не ограничено, бессрочно). </w:t>
      </w:r>
    </w:p>
    <w:p w14:paraId="2A9DF7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7. 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14:paraId="0928BF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РЕКОМЕНДУЕМАЯ ЛИТЕРАТУРА</w:t>
      </w:r>
    </w:p>
    <w:p w14:paraId="7B4660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студентов</w:t>
      </w:r>
    </w:p>
    <w:p w14:paraId="55EBE7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Аверьянов К. А., Ромашов С. А. Смутное время: Российское государство</w:t>
      </w:r>
      <w:r w:rsidRPr="00F340B9">
        <w:rPr>
          <w:rFonts w:ascii="Times New Roman" w:hAnsi="Times New Roman"/>
          <w:sz w:val="24"/>
          <w:szCs w:val="24"/>
        </w:rPr>
        <w:br/>
        <w:t>в начале XVII в.: исторический атлас. -М., 2015.</w:t>
      </w:r>
    </w:p>
    <w:p w14:paraId="560C46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Артасов И. А. Данилов А. А., Крицкая Н. Ф., Мельникова О. Н. Я сдам</w:t>
      </w:r>
      <w:r w:rsidRPr="00F340B9">
        <w:rPr>
          <w:rFonts w:ascii="Times New Roman" w:hAnsi="Times New Roman"/>
          <w:sz w:val="24"/>
          <w:szCs w:val="24"/>
        </w:rPr>
        <w:br/>
        <w:t>ЕГЭ! История: модульный курс: практикум и диагностика. -М., 2017.</w:t>
      </w:r>
    </w:p>
    <w:p w14:paraId="3005E9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Артемов В.в., Лубченков Ю.Н. История: в 2 ч.: учебник для студентов</w:t>
      </w:r>
      <w:r w:rsidRPr="00F340B9">
        <w:rPr>
          <w:rFonts w:ascii="Times New Roman" w:hAnsi="Times New Roman"/>
          <w:sz w:val="24"/>
          <w:szCs w:val="24"/>
        </w:rPr>
        <w:br/>
        <w:t>профессиональных образовательных организаций, осваивающих профессии и</w:t>
      </w:r>
      <w:r w:rsidRPr="00F340B9">
        <w:rPr>
          <w:rFonts w:ascii="Times New Roman" w:hAnsi="Times New Roman"/>
          <w:sz w:val="24"/>
          <w:szCs w:val="24"/>
        </w:rPr>
        <w:br/>
        <w:t>специальности СПО. - М., 2017</w:t>
      </w:r>
    </w:p>
    <w:p w14:paraId="6DE3DB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Артемов В.В., Лубченков Ю.Н. История: Дидактические материалы:</w:t>
      </w:r>
      <w:r w:rsidRPr="00F340B9">
        <w:rPr>
          <w:rFonts w:ascii="Times New Roman" w:hAnsi="Times New Roman"/>
          <w:sz w:val="24"/>
          <w:szCs w:val="24"/>
        </w:rPr>
        <w:br/>
        <w:t>учеб.пособие для студентов профессиональных образовательных</w:t>
      </w:r>
      <w:r w:rsidRPr="00F340B9">
        <w:rPr>
          <w:rFonts w:ascii="Times New Roman" w:hAnsi="Times New Roman"/>
          <w:sz w:val="24"/>
          <w:szCs w:val="24"/>
        </w:rPr>
        <w:br/>
        <w:t>организаций, осваивающих профессии и специальности СПО. - М., 2016</w:t>
      </w:r>
    </w:p>
    <w:p w14:paraId="597755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Артемов В.В., Лубченков Ю.Н. История: электронный учебно-</w:t>
      </w:r>
      <w:r w:rsidRPr="00F340B9">
        <w:rPr>
          <w:rFonts w:ascii="Times New Roman" w:hAnsi="Times New Roman"/>
          <w:sz w:val="24"/>
          <w:szCs w:val="24"/>
        </w:rPr>
        <w:br/>
        <w:t>методический комплекс.-М., 2016</w:t>
      </w:r>
    </w:p>
    <w:p w14:paraId="5208A4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Булдаков В. П., Леонтьева Т. Г. Война, породившая революцию. - М.,</w:t>
      </w:r>
    </w:p>
    <w:p w14:paraId="30A65A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2015.</w:t>
      </w:r>
    </w:p>
    <w:p w14:paraId="78E81C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Вторая мировая война в истории человечества: 1939—1945 гг.</w:t>
      </w:r>
      <w:r w:rsidRPr="00F340B9">
        <w:rPr>
          <w:rFonts w:ascii="Times New Roman" w:hAnsi="Times New Roman"/>
          <w:sz w:val="24"/>
          <w:szCs w:val="24"/>
        </w:rPr>
        <w:br/>
        <w:t>Материалы международной научной конференции / Под ред. С. В. Девятова и</w:t>
      </w:r>
      <w:r w:rsidRPr="00F340B9">
        <w:rPr>
          <w:rFonts w:ascii="Times New Roman" w:hAnsi="Times New Roman"/>
          <w:sz w:val="24"/>
          <w:szCs w:val="24"/>
        </w:rPr>
        <w:br/>
        <w:t>др. - М., 2015.</w:t>
      </w:r>
    </w:p>
    <w:p w14:paraId="7B9F31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Дорожина Н. И. Современный урок истории. - М., 2017.</w:t>
      </w:r>
      <w:r w:rsidRPr="00F340B9">
        <w:rPr>
          <w:rFonts w:ascii="Times New Roman" w:hAnsi="Times New Roman"/>
          <w:sz w:val="24"/>
          <w:szCs w:val="24"/>
        </w:rPr>
        <w:br/>
        <w:t>Древняя Русь в средневековом мире: энциклопедия. / Сост. Е. А.</w:t>
      </w:r>
      <w:r w:rsidRPr="00F340B9">
        <w:rPr>
          <w:rFonts w:ascii="Times New Roman" w:hAnsi="Times New Roman"/>
          <w:sz w:val="24"/>
          <w:szCs w:val="24"/>
        </w:rPr>
        <w:br/>
        <w:t>Мельникова, В. Я. Петрухин. -М., 2014.</w:t>
      </w:r>
    </w:p>
    <w:p w14:paraId="252F037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Краткий курс истории ВКП(б). Текст и его история. В 2 ч. / Сост. М. В.</w:t>
      </w:r>
      <w:r w:rsidRPr="00F340B9">
        <w:rPr>
          <w:rFonts w:ascii="Times New Roman" w:hAnsi="Times New Roman"/>
          <w:sz w:val="24"/>
          <w:szCs w:val="24"/>
        </w:rPr>
        <w:br/>
        <w:t>Зеленов, Д. Бренденберг. - М., 2014.</w:t>
      </w:r>
    </w:p>
    <w:p w14:paraId="17A3A3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Критический словарь Русской революции: 1914—1921 гг. / Сост. Э.</w:t>
      </w:r>
      <w:r w:rsidRPr="00F340B9">
        <w:rPr>
          <w:rFonts w:ascii="Times New Roman" w:hAnsi="Times New Roman"/>
          <w:sz w:val="24"/>
          <w:szCs w:val="24"/>
        </w:rPr>
        <w:br/>
        <w:t>Актон, У Г. Розенберг, В. Ю. Черняев. СПб, 2014.</w:t>
      </w:r>
    </w:p>
    <w:p w14:paraId="7BB2E8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Мусатов В. Л. Второе «освобождение» Европы. -М., 2016.</w:t>
      </w:r>
      <w:r w:rsidRPr="00F340B9">
        <w:rPr>
          <w:rFonts w:ascii="Times New Roman" w:hAnsi="Times New Roman"/>
          <w:sz w:val="24"/>
          <w:szCs w:val="24"/>
        </w:rPr>
        <w:br/>
        <w:t>Розенталь И. С. , Валентинов Н. и другие. ХХ век глазами</w:t>
      </w:r>
      <w:r w:rsidRPr="00F340B9">
        <w:rPr>
          <w:rFonts w:ascii="Times New Roman" w:hAnsi="Times New Roman"/>
          <w:sz w:val="24"/>
          <w:szCs w:val="24"/>
        </w:rPr>
        <w:br/>
        <w:t>современников. -М., 2015.</w:t>
      </w:r>
    </w:p>
    <w:p w14:paraId="198ECB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Победа-70: реконструкция юбилея / Под ред. Г. А. Бордюгова. -М., 2015.</w:t>
      </w:r>
      <w:r w:rsidRPr="00F340B9">
        <w:rPr>
          <w:rFonts w:ascii="Times New Roman" w:hAnsi="Times New Roman"/>
          <w:sz w:val="24"/>
          <w:szCs w:val="24"/>
        </w:rPr>
        <w:br/>
        <w:t>Формирование территории Российского государства. ХУ1 — начало ХХ</w:t>
      </w:r>
      <w:r w:rsidRPr="00F340B9">
        <w:rPr>
          <w:rFonts w:ascii="Times New Roman" w:hAnsi="Times New Roman"/>
          <w:sz w:val="24"/>
          <w:szCs w:val="24"/>
        </w:rPr>
        <w:br/>
        <w:t>в. (границы и геополитика) / Под ред. Е. П. Кудрявцевой. - М., 2015</w:t>
      </w:r>
    </w:p>
    <w:p w14:paraId="162856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преподавателей:</w:t>
      </w:r>
    </w:p>
    <w:p w14:paraId="248A94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 образовании в Российской Федерации: Федер. закон от</w:t>
      </w:r>
      <w:r w:rsidRPr="00F340B9">
        <w:rPr>
          <w:rFonts w:ascii="Times New Roman" w:hAnsi="Times New Roman"/>
          <w:sz w:val="24"/>
          <w:szCs w:val="24"/>
        </w:rPr>
        <w:br/>
        <w:t>29.12. 2012 № 273-Ф3 (в ред. Федеральных законов от 07.05.2013 № 99-ФЗ, от 07.06.2013 № 120-ФЗ, от 02.07.2013 № 170-ФЗ, от 23.07.2013 № 203-ФЗ, от</w:t>
      </w:r>
    </w:p>
    <w:p w14:paraId="735FDC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317-ФЗ, от 03.02.2014 № 11-ФЗ, от 03.02.2014 № 15-ФЗ, от</w:t>
      </w:r>
    </w:p>
    <w:p w14:paraId="3FABF8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84-ФЗ, от 27.05.2014 № 135-ФЗ, от 04.06.2014 № 148-ФЗ, с изм.,</w:t>
      </w:r>
      <w:r w:rsidRPr="00F340B9">
        <w:rPr>
          <w:rFonts w:ascii="Times New Roman" w:hAnsi="Times New Roman"/>
          <w:sz w:val="24"/>
          <w:szCs w:val="24"/>
        </w:rPr>
        <w:br/>
        <w:t>внесенными Федеральным законом от 04.06.2014 № 145-ФЗ, в ред. от</w:t>
      </w:r>
      <w:r w:rsidRPr="00F340B9">
        <w:rPr>
          <w:rFonts w:ascii="Times New Roman" w:hAnsi="Times New Roman"/>
          <w:sz w:val="24"/>
          <w:szCs w:val="24"/>
        </w:rPr>
        <w:br/>
        <w:t>03.07.2016, с изм. от 19.12.2016.)</w:t>
      </w:r>
    </w:p>
    <w:p w14:paraId="436141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Приказ Министерства образования и науки РФ от 31 декабря 2015 г. N</w:t>
      </w:r>
      <w:r w:rsidRPr="00F340B9">
        <w:rPr>
          <w:rFonts w:ascii="Times New Roman" w:hAnsi="Times New Roman"/>
          <w:sz w:val="24"/>
          <w:szCs w:val="24"/>
        </w:rPr>
        <w:br/>
        <w:t>1578 "О внесении изменений в федеральный государственный</w:t>
      </w:r>
      <w:r w:rsidRPr="00F340B9">
        <w:rPr>
          <w:rFonts w:ascii="Times New Roman" w:hAnsi="Times New Roman"/>
          <w:sz w:val="24"/>
          <w:szCs w:val="24"/>
        </w:rPr>
        <w:br/>
        <w:t>образовательный стандарт среднего общего образования, утвержденный</w:t>
      </w:r>
      <w:r w:rsidRPr="00F340B9">
        <w:rPr>
          <w:rFonts w:ascii="Times New Roman" w:hAnsi="Times New Roman"/>
          <w:sz w:val="24"/>
          <w:szCs w:val="24"/>
        </w:rPr>
        <w:br/>
        <w:t>приказом Министерства образования и науки Российской Федерации от 17 мая</w:t>
      </w:r>
      <w:r w:rsidRPr="00F340B9">
        <w:rPr>
          <w:rFonts w:ascii="Times New Roman" w:hAnsi="Times New Roman"/>
          <w:sz w:val="24"/>
          <w:szCs w:val="24"/>
        </w:rPr>
        <w:br/>
        <w:t>2012 г. N413</w:t>
      </w:r>
    </w:p>
    <w:p w14:paraId="050A11A1" w14:textId="77777777" w:rsidR="00F340B9" w:rsidRPr="00F340B9" w:rsidRDefault="00F340B9" w:rsidP="00F340B9">
      <w:pPr>
        <w:spacing w:line="240" w:lineRule="auto"/>
        <w:rPr>
          <w:rFonts w:ascii="Times New Roman" w:hAnsi="Times New Roman"/>
          <w:sz w:val="24"/>
          <w:szCs w:val="24"/>
        </w:rPr>
      </w:pPr>
    </w:p>
    <w:p w14:paraId="6E5308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14:paraId="028987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Вяземский Е. Е., Стрелова О. Ю. Уроки истории: думаем, спорим, размышляем. — М., 2012.</w:t>
      </w:r>
    </w:p>
    <w:p w14:paraId="712782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Вяземский Е. Е., Стрелова О.Ю. Педагогические подходы к реализации концепции единого учебника истории. — М., 2015.</w:t>
      </w:r>
    </w:p>
    <w:p w14:paraId="13BB6D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Шевченко Н. И. История для профессий и специальностей технического, естественно-</w:t>
      </w:r>
    </w:p>
    <w:p w14:paraId="1874BD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научного, социально-экономического профилей. Методические рекомендации. — М., 2013.</w:t>
      </w:r>
    </w:p>
    <w:p w14:paraId="519849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История России. 1900—1946 гг.: кн. для учителя / под ред. А. В. Филиппова, А. А. Данилова. — М., 2010.</w:t>
      </w:r>
    </w:p>
    <w:p w14:paraId="5A58C7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Концепция нового учебно-методического комплекса по отечественной истории // Вестник образования. — 2014. — № 13. — С. 10—124.</w:t>
      </w:r>
    </w:p>
    <w:p w14:paraId="1AD992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Интернет-ресурсы</w:t>
      </w:r>
    </w:p>
    <w:p w14:paraId="27E80B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www. gumer. info (Библиотека Гумер).</w:t>
      </w:r>
    </w:p>
    <w:p w14:paraId="0C209E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www. hist. msu. ru/ER/Etext/PICT/feudal. htm (Библиотека Исторического факультета МГУ).</w:t>
      </w:r>
    </w:p>
    <w:p w14:paraId="5A7B2F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www. plekhanovfound. ru/library  Министерство образования Новосибирской области</w:t>
      </w:r>
    </w:p>
    <w:p w14:paraId="42D513FF" w14:textId="5DAA0559" w:rsidR="00F340B9" w:rsidRPr="00F340B9" w:rsidRDefault="00F340B9" w:rsidP="00F340B9">
      <w:pPr>
        <w:spacing w:line="240" w:lineRule="auto"/>
        <w:jc w:val="center"/>
        <w:rPr>
          <w:rFonts w:ascii="Times New Roman" w:hAnsi="Times New Roman"/>
          <w:sz w:val="24"/>
          <w:szCs w:val="24"/>
        </w:rPr>
      </w:pPr>
      <w:r>
        <w:rPr>
          <w:rFonts w:ascii="Times New Roman" w:hAnsi="Times New Roman"/>
          <w:sz w:val="24"/>
          <w:szCs w:val="24"/>
        </w:rPr>
        <w:br w:type="page"/>
      </w:r>
      <w:r w:rsidRPr="00F340B9">
        <w:rPr>
          <w:rFonts w:ascii="Times New Roman" w:hAnsi="Times New Roman"/>
          <w:sz w:val="24"/>
          <w:szCs w:val="24"/>
        </w:rPr>
        <w:lastRenderedPageBreak/>
        <w:t>Государственное бюджетное профессиональное образовательное учреждение</w:t>
      </w:r>
    </w:p>
    <w:p w14:paraId="036CF83B"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Новосибирской области</w:t>
      </w:r>
    </w:p>
    <w:p w14:paraId="067B93B4"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«Новосибирский колледж промышленных технологий»</w:t>
      </w:r>
    </w:p>
    <w:p w14:paraId="4DDE1092" w14:textId="77777777" w:rsidR="00F340B9" w:rsidRPr="00F340B9" w:rsidRDefault="00F340B9" w:rsidP="00F340B9">
      <w:pPr>
        <w:spacing w:line="240" w:lineRule="auto"/>
        <w:jc w:val="center"/>
        <w:rPr>
          <w:rFonts w:ascii="Times New Roman" w:hAnsi="Times New Roman"/>
          <w:sz w:val="24"/>
          <w:szCs w:val="24"/>
        </w:rPr>
      </w:pPr>
    </w:p>
    <w:p w14:paraId="5B2E8302" w14:textId="77777777" w:rsidR="00F340B9" w:rsidRPr="00F340B9" w:rsidRDefault="00F340B9" w:rsidP="00F340B9">
      <w:pPr>
        <w:spacing w:line="240" w:lineRule="auto"/>
        <w:jc w:val="center"/>
        <w:rPr>
          <w:rFonts w:ascii="Times New Roman" w:hAnsi="Times New Roman"/>
          <w:sz w:val="24"/>
          <w:szCs w:val="24"/>
        </w:rPr>
      </w:pPr>
    </w:p>
    <w:p w14:paraId="2264D8FE"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РАБОЧАЯ ПРОГРАММА</w:t>
      </w:r>
    </w:p>
    <w:p w14:paraId="11E54604" w14:textId="5E9C1540"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ОД 04 Обществознание (вкл. экономику и право)</w:t>
      </w:r>
    </w:p>
    <w:p w14:paraId="23BBD4B5" w14:textId="24E82400"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основной образовательной программы (ОПОП) подготовки квалифицированных рабочих и служащих</w:t>
      </w:r>
    </w:p>
    <w:p w14:paraId="77DBE1A4" w14:textId="77777777" w:rsidR="00F340B9" w:rsidRPr="00F340B9" w:rsidRDefault="00F340B9" w:rsidP="00F340B9">
      <w:pPr>
        <w:spacing w:line="240" w:lineRule="auto"/>
        <w:jc w:val="center"/>
        <w:rPr>
          <w:rFonts w:ascii="Times New Roman" w:hAnsi="Times New Roman"/>
          <w:sz w:val="24"/>
          <w:szCs w:val="24"/>
        </w:rPr>
      </w:pPr>
    </w:p>
    <w:p w14:paraId="496C5221"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по профессии 15.01.36 «Дефектоскопист»</w:t>
      </w:r>
    </w:p>
    <w:p w14:paraId="5B979813" w14:textId="77777777" w:rsidR="00F340B9" w:rsidRPr="00F340B9" w:rsidRDefault="00F340B9" w:rsidP="00F340B9">
      <w:pPr>
        <w:spacing w:line="240" w:lineRule="auto"/>
        <w:jc w:val="center"/>
        <w:rPr>
          <w:rFonts w:ascii="Times New Roman" w:hAnsi="Times New Roman"/>
          <w:sz w:val="24"/>
          <w:szCs w:val="24"/>
        </w:rPr>
      </w:pPr>
    </w:p>
    <w:p w14:paraId="61B1F3CE" w14:textId="77777777" w:rsidR="00F340B9" w:rsidRPr="00F340B9" w:rsidRDefault="00F340B9" w:rsidP="00F340B9">
      <w:pPr>
        <w:spacing w:line="240" w:lineRule="auto"/>
        <w:jc w:val="center"/>
        <w:rPr>
          <w:rFonts w:ascii="Times New Roman" w:hAnsi="Times New Roman"/>
          <w:sz w:val="24"/>
          <w:szCs w:val="24"/>
        </w:rPr>
      </w:pPr>
    </w:p>
    <w:p w14:paraId="02E31D0D" w14:textId="77777777" w:rsidR="00F340B9" w:rsidRPr="00F340B9" w:rsidRDefault="00F340B9" w:rsidP="00F340B9">
      <w:pPr>
        <w:spacing w:line="240" w:lineRule="auto"/>
        <w:jc w:val="center"/>
        <w:rPr>
          <w:rFonts w:ascii="Times New Roman" w:hAnsi="Times New Roman"/>
          <w:sz w:val="24"/>
          <w:szCs w:val="24"/>
        </w:rPr>
      </w:pPr>
    </w:p>
    <w:p w14:paraId="5DDE2ED2" w14:textId="77777777" w:rsidR="00F340B9" w:rsidRPr="00F340B9" w:rsidRDefault="00F340B9" w:rsidP="00F340B9">
      <w:pPr>
        <w:spacing w:line="240" w:lineRule="auto"/>
        <w:jc w:val="center"/>
        <w:rPr>
          <w:rFonts w:ascii="Times New Roman" w:hAnsi="Times New Roman"/>
          <w:sz w:val="24"/>
          <w:szCs w:val="24"/>
        </w:rPr>
      </w:pPr>
    </w:p>
    <w:p w14:paraId="2FB729D9" w14:textId="77777777" w:rsidR="00F340B9" w:rsidRPr="00F340B9" w:rsidRDefault="00F340B9" w:rsidP="00F340B9">
      <w:pPr>
        <w:spacing w:line="240" w:lineRule="auto"/>
        <w:jc w:val="center"/>
        <w:rPr>
          <w:rFonts w:ascii="Times New Roman" w:hAnsi="Times New Roman"/>
          <w:sz w:val="24"/>
          <w:szCs w:val="24"/>
        </w:rPr>
      </w:pPr>
    </w:p>
    <w:p w14:paraId="20CD4878" w14:textId="77777777" w:rsidR="00F340B9" w:rsidRPr="00F340B9" w:rsidRDefault="00F340B9" w:rsidP="00F340B9">
      <w:pPr>
        <w:spacing w:line="240" w:lineRule="auto"/>
        <w:jc w:val="center"/>
        <w:rPr>
          <w:rFonts w:ascii="Times New Roman" w:hAnsi="Times New Roman"/>
          <w:sz w:val="24"/>
          <w:szCs w:val="24"/>
        </w:rPr>
      </w:pPr>
    </w:p>
    <w:p w14:paraId="7E61E6E0" w14:textId="77777777" w:rsidR="00F340B9" w:rsidRPr="00F340B9" w:rsidRDefault="00F340B9" w:rsidP="00F340B9">
      <w:pPr>
        <w:spacing w:line="240" w:lineRule="auto"/>
        <w:jc w:val="center"/>
        <w:rPr>
          <w:rFonts w:ascii="Times New Roman" w:hAnsi="Times New Roman"/>
          <w:sz w:val="24"/>
          <w:szCs w:val="24"/>
        </w:rPr>
      </w:pPr>
    </w:p>
    <w:p w14:paraId="0CE323ED" w14:textId="77777777" w:rsidR="00F340B9" w:rsidRPr="00F340B9" w:rsidRDefault="00F340B9" w:rsidP="00F340B9">
      <w:pPr>
        <w:spacing w:line="240" w:lineRule="auto"/>
        <w:jc w:val="center"/>
        <w:rPr>
          <w:rFonts w:ascii="Times New Roman" w:hAnsi="Times New Roman"/>
          <w:sz w:val="24"/>
          <w:szCs w:val="24"/>
        </w:rPr>
      </w:pPr>
    </w:p>
    <w:p w14:paraId="00E5FB04" w14:textId="77777777" w:rsidR="00F340B9" w:rsidRPr="00F340B9" w:rsidRDefault="00F340B9" w:rsidP="00F340B9">
      <w:pPr>
        <w:spacing w:line="240" w:lineRule="auto"/>
        <w:jc w:val="center"/>
        <w:rPr>
          <w:rFonts w:ascii="Times New Roman" w:hAnsi="Times New Roman"/>
          <w:sz w:val="24"/>
          <w:szCs w:val="24"/>
        </w:rPr>
      </w:pPr>
    </w:p>
    <w:p w14:paraId="11DB799C" w14:textId="77777777" w:rsidR="00F340B9" w:rsidRPr="00F340B9" w:rsidRDefault="00F340B9" w:rsidP="00F340B9">
      <w:pPr>
        <w:spacing w:line="240" w:lineRule="auto"/>
        <w:jc w:val="center"/>
        <w:rPr>
          <w:rFonts w:ascii="Times New Roman" w:hAnsi="Times New Roman"/>
          <w:sz w:val="24"/>
          <w:szCs w:val="24"/>
        </w:rPr>
      </w:pPr>
    </w:p>
    <w:p w14:paraId="2BD50F25" w14:textId="77777777" w:rsidR="00F340B9" w:rsidRPr="00F340B9" w:rsidRDefault="00F340B9" w:rsidP="00F340B9">
      <w:pPr>
        <w:spacing w:line="240" w:lineRule="auto"/>
        <w:jc w:val="center"/>
        <w:rPr>
          <w:rFonts w:ascii="Times New Roman" w:hAnsi="Times New Roman"/>
          <w:sz w:val="24"/>
          <w:szCs w:val="24"/>
        </w:rPr>
      </w:pPr>
    </w:p>
    <w:p w14:paraId="27B2C9A2" w14:textId="77777777" w:rsidR="00F340B9" w:rsidRPr="00F340B9" w:rsidRDefault="00F340B9" w:rsidP="00F340B9">
      <w:pPr>
        <w:spacing w:line="240" w:lineRule="auto"/>
        <w:jc w:val="center"/>
        <w:rPr>
          <w:rFonts w:ascii="Times New Roman" w:hAnsi="Times New Roman"/>
          <w:sz w:val="24"/>
          <w:szCs w:val="24"/>
        </w:rPr>
      </w:pPr>
    </w:p>
    <w:p w14:paraId="10EE1D1D" w14:textId="77777777" w:rsidR="00F340B9" w:rsidRPr="00F340B9" w:rsidRDefault="00F340B9" w:rsidP="00F340B9">
      <w:pPr>
        <w:spacing w:line="240" w:lineRule="auto"/>
        <w:jc w:val="center"/>
        <w:rPr>
          <w:rFonts w:ascii="Times New Roman" w:hAnsi="Times New Roman"/>
          <w:sz w:val="24"/>
          <w:szCs w:val="24"/>
        </w:rPr>
      </w:pPr>
    </w:p>
    <w:p w14:paraId="19DFA7C8" w14:textId="77777777" w:rsidR="00F340B9" w:rsidRPr="00F340B9" w:rsidRDefault="00F340B9" w:rsidP="00F340B9">
      <w:pPr>
        <w:spacing w:line="240" w:lineRule="auto"/>
        <w:jc w:val="center"/>
        <w:rPr>
          <w:rFonts w:ascii="Times New Roman" w:hAnsi="Times New Roman"/>
          <w:sz w:val="24"/>
          <w:szCs w:val="24"/>
        </w:rPr>
      </w:pPr>
    </w:p>
    <w:p w14:paraId="3434755E" w14:textId="77777777" w:rsidR="00F340B9" w:rsidRPr="00F340B9" w:rsidRDefault="00F340B9" w:rsidP="00F340B9">
      <w:pPr>
        <w:spacing w:line="240" w:lineRule="auto"/>
        <w:jc w:val="center"/>
        <w:rPr>
          <w:rFonts w:ascii="Times New Roman" w:hAnsi="Times New Roman"/>
          <w:sz w:val="24"/>
          <w:szCs w:val="24"/>
        </w:rPr>
      </w:pPr>
    </w:p>
    <w:p w14:paraId="5B8760D7" w14:textId="77777777" w:rsidR="00F340B9" w:rsidRPr="00F340B9" w:rsidRDefault="00F340B9" w:rsidP="00F340B9">
      <w:pPr>
        <w:spacing w:line="240" w:lineRule="auto"/>
        <w:jc w:val="center"/>
        <w:rPr>
          <w:rFonts w:ascii="Times New Roman" w:hAnsi="Times New Roman"/>
          <w:sz w:val="24"/>
          <w:szCs w:val="24"/>
        </w:rPr>
      </w:pPr>
    </w:p>
    <w:p w14:paraId="653CEBC1" w14:textId="77777777" w:rsidR="00F340B9" w:rsidRPr="00F340B9" w:rsidRDefault="00F340B9" w:rsidP="00F340B9">
      <w:pPr>
        <w:spacing w:line="240" w:lineRule="auto"/>
        <w:jc w:val="center"/>
        <w:rPr>
          <w:rFonts w:ascii="Times New Roman" w:hAnsi="Times New Roman"/>
          <w:sz w:val="24"/>
          <w:szCs w:val="24"/>
        </w:rPr>
      </w:pPr>
    </w:p>
    <w:p w14:paraId="6D2D446B" w14:textId="77777777" w:rsidR="00F340B9" w:rsidRPr="00F340B9" w:rsidRDefault="00F340B9" w:rsidP="00F340B9">
      <w:pPr>
        <w:spacing w:line="240" w:lineRule="auto"/>
        <w:jc w:val="center"/>
        <w:rPr>
          <w:rFonts w:ascii="Times New Roman" w:hAnsi="Times New Roman"/>
          <w:sz w:val="24"/>
          <w:szCs w:val="24"/>
        </w:rPr>
      </w:pPr>
    </w:p>
    <w:p w14:paraId="7CA6BFFE" w14:textId="77777777" w:rsidR="00F340B9" w:rsidRPr="00F340B9" w:rsidRDefault="00F340B9" w:rsidP="00F340B9">
      <w:pPr>
        <w:spacing w:line="240" w:lineRule="auto"/>
        <w:jc w:val="center"/>
        <w:rPr>
          <w:rFonts w:ascii="Times New Roman" w:hAnsi="Times New Roman"/>
          <w:sz w:val="24"/>
          <w:szCs w:val="24"/>
        </w:rPr>
      </w:pPr>
    </w:p>
    <w:p w14:paraId="24206EAF"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Новосибирск 2023</w:t>
      </w:r>
    </w:p>
    <w:p w14:paraId="5265D1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Рабочая программа ОД 04 «Обществознание»  разработана на основе Федерального образовательного стандарта утвержденного Министерством Просвещения Российской Федерации приказ от 14 июня 2022 г. n 444 Об утверждении Федерального Государственного Образовательного Стандарта среднего профессионального образования квалифицированных рабочих и служащих по профессии 15.01.36 «Дефектоскопист»</w:t>
      </w:r>
    </w:p>
    <w:p w14:paraId="27228E04" w14:textId="77777777" w:rsidR="00F340B9" w:rsidRPr="00F340B9" w:rsidRDefault="00F340B9" w:rsidP="00F340B9">
      <w:pPr>
        <w:spacing w:line="240" w:lineRule="auto"/>
        <w:rPr>
          <w:rFonts w:ascii="Times New Roman" w:hAnsi="Times New Roman"/>
          <w:sz w:val="24"/>
          <w:szCs w:val="24"/>
        </w:rPr>
      </w:pPr>
    </w:p>
    <w:p w14:paraId="73AEEE9D" w14:textId="77777777" w:rsidR="00F340B9" w:rsidRPr="00F340B9" w:rsidRDefault="00F340B9" w:rsidP="00F340B9">
      <w:pPr>
        <w:spacing w:line="240" w:lineRule="auto"/>
        <w:rPr>
          <w:rFonts w:ascii="Times New Roman" w:hAnsi="Times New Roman"/>
          <w:sz w:val="24"/>
          <w:szCs w:val="24"/>
        </w:rPr>
      </w:pPr>
    </w:p>
    <w:p w14:paraId="190501F6" w14:textId="77777777" w:rsidR="00F340B9" w:rsidRPr="00F340B9" w:rsidRDefault="00F340B9" w:rsidP="00F340B9">
      <w:pPr>
        <w:spacing w:line="240" w:lineRule="auto"/>
        <w:rPr>
          <w:rFonts w:ascii="Times New Roman" w:hAnsi="Times New Roman"/>
          <w:sz w:val="24"/>
          <w:szCs w:val="24"/>
        </w:rPr>
      </w:pPr>
    </w:p>
    <w:p w14:paraId="7028F6D5" w14:textId="77777777" w:rsidR="00F340B9" w:rsidRPr="00F340B9" w:rsidRDefault="00F340B9" w:rsidP="00F340B9">
      <w:pPr>
        <w:spacing w:line="240" w:lineRule="auto"/>
        <w:rPr>
          <w:rFonts w:ascii="Times New Roman" w:hAnsi="Times New Roman"/>
          <w:sz w:val="24"/>
          <w:szCs w:val="24"/>
        </w:rPr>
      </w:pPr>
    </w:p>
    <w:p w14:paraId="6E92399E" w14:textId="77777777" w:rsidR="00F340B9" w:rsidRPr="00F340B9" w:rsidRDefault="00F340B9" w:rsidP="00F340B9">
      <w:pPr>
        <w:spacing w:line="240" w:lineRule="auto"/>
        <w:rPr>
          <w:rFonts w:ascii="Times New Roman" w:hAnsi="Times New Roman"/>
          <w:sz w:val="24"/>
          <w:szCs w:val="24"/>
        </w:rPr>
      </w:pPr>
    </w:p>
    <w:p w14:paraId="7AB9667E" w14:textId="77777777" w:rsidR="00F340B9" w:rsidRPr="00F340B9" w:rsidRDefault="00F340B9" w:rsidP="00F340B9">
      <w:pPr>
        <w:spacing w:line="240" w:lineRule="auto"/>
        <w:rPr>
          <w:rFonts w:ascii="Times New Roman" w:hAnsi="Times New Roman"/>
          <w:sz w:val="24"/>
          <w:szCs w:val="24"/>
        </w:rPr>
      </w:pPr>
    </w:p>
    <w:p w14:paraId="359DF8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Организация-разработчик: государственное бюджетное профессиональное образовательное  учреждение  Новосибирской области "Новосибирский колледж промышленных технологий»</w:t>
      </w:r>
    </w:p>
    <w:p w14:paraId="08650C0D" w14:textId="77777777" w:rsidR="00F340B9" w:rsidRPr="00F340B9" w:rsidRDefault="00F340B9" w:rsidP="00F340B9">
      <w:pPr>
        <w:spacing w:line="240" w:lineRule="auto"/>
        <w:rPr>
          <w:rFonts w:ascii="Times New Roman" w:hAnsi="Times New Roman"/>
          <w:sz w:val="24"/>
          <w:szCs w:val="24"/>
        </w:rPr>
      </w:pPr>
    </w:p>
    <w:p w14:paraId="278C0CEA" w14:textId="77777777" w:rsidR="00F340B9" w:rsidRPr="00F340B9" w:rsidRDefault="00F340B9" w:rsidP="00F340B9">
      <w:pPr>
        <w:spacing w:line="240" w:lineRule="auto"/>
        <w:rPr>
          <w:rFonts w:ascii="Times New Roman" w:hAnsi="Times New Roman"/>
          <w:sz w:val="24"/>
          <w:szCs w:val="24"/>
        </w:rPr>
      </w:pPr>
    </w:p>
    <w:p w14:paraId="42D83DB5" w14:textId="77777777" w:rsidR="00F340B9" w:rsidRPr="00F340B9" w:rsidRDefault="00F340B9" w:rsidP="00F340B9">
      <w:pPr>
        <w:spacing w:line="240" w:lineRule="auto"/>
        <w:rPr>
          <w:rFonts w:ascii="Times New Roman" w:hAnsi="Times New Roman"/>
          <w:sz w:val="24"/>
          <w:szCs w:val="24"/>
        </w:rPr>
      </w:pPr>
    </w:p>
    <w:p w14:paraId="7CC41447" w14:textId="77777777" w:rsidR="00F340B9" w:rsidRPr="00F340B9" w:rsidRDefault="00F340B9" w:rsidP="00F340B9">
      <w:pPr>
        <w:spacing w:line="240" w:lineRule="auto"/>
        <w:rPr>
          <w:rFonts w:ascii="Times New Roman" w:hAnsi="Times New Roman"/>
          <w:sz w:val="24"/>
          <w:szCs w:val="24"/>
        </w:rPr>
      </w:pPr>
    </w:p>
    <w:p w14:paraId="094AEB98" w14:textId="77777777" w:rsidR="00F340B9" w:rsidRPr="00F340B9" w:rsidRDefault="00F340B9" w:rsidP="00F340B9">
      <w:pPr>
        <w:spacing w:line="240" w:lineRule="auto"/>
        <w:rPr>
          <w:rFonts w:ascii="Times New Roman" w:hAnsi="Times New Roman"/>
          <w:sz w:val="24"/>
          <w:szCs w:val="24"/>
        </w:rPr>
      </w:pPr>
    </w:p>
    <w:p w14:paraId="1A3CED2E" w14:textId="77777777" w:rsidR="00F340B9" w:rsidRPr="00F340B9" w:rsidRDefault="00F340B9" w:rsidP="00F340B9">
      <w:pPr>
        <w:spacing w:line="240" w:lineRule="auto"/>
        <w:rPr>
          <w:rFonts w:ascii="Times New Roman" w:hAnsi="Times New Roman"/>
          <w:sz w:val="24"/>
          <w:szCs w:val="24"/>
        </w:rPr>
      </w:pPr>
    </w:p>
    <w:p w14:paraId="2E63B1B6" w14:textId="77777777" w:rsidR="00F340B9" w:rsidRPr="00F340B9" w:rsidRDefault="00F340B9" w:rsidP="00F340B9">
      <w:pPr>
        <w:spacing w:line="240" w:lineRule="auto"/>
        <w:rPr>
          <w:rFonts w:ascii="Times New Roman" w:hAnsi="Times New Roman"/>
          <w:sz w:val="24"/>
          <w:szCs w:val="24"/>
        </w:rPr>
      </w:pPr>
    </w:p>
    <w:p w14:paraId="41A56F34" w14:textId="77777777" w:rsidR="00F340B9" w:rsidRPr="00F340B9" w:rsidRDefault="00F340B9" w:rsidP="00F340B9">
      <w:pPr>
        <w:spacing w:line="240" w:lineRule="auto"/>
        <w:rPr>
          <w:rFonts w:ascii="Times New Roman" w:hAnsi="Times New Roman"/>
          <w:sz w:val="24"/>
          <w:szCs w:val="24"/>
        </w:rPr>
      </w:pPr>
    </w:p>
    <w:p w14:paraId="02A800CD" w14:textId="77777777" w:rsidR="00F340B9" w:rsidRPr="00F340B9" w:rsidRDefault="00F340B9" w:rsidP="00F340B9">
      <w:pPr>
        <w:spacing w:line="240" w:lineRule="auto"/>
        <w:rPr>
          <w:rFonts w:ascii="Times New Roman" w:hAnsi="Times New Roman"/>
          <w:sz w:val="24"/>
          <w:szCs w:val="24"/>
        </w:rPr>
      </w:pPr>
    </w:p>
    <w:p w14:paraId="023362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Разработчик:</w:t>
      </w:r>
    </w:p>
    <w:p w14:paraId="08682A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Бадрова Ирина Геннадьевна преподаватель ВКК ГБПОУ НСО "Новосибирский колледж промышленных технологий»</w:t>
      </w:r>
    </w:p>
    <w:p w14:paraId="1F3229CA" w14:textId="77777777" w:rsidR="00F340B9" w:rsidRPr="00F340B9" w:rsidRDefault="00F340B9" w:rsidP="00F340B9">
      <w:pPr>
        <w:spacing w:line="240" w:lineRule="auto"/>
        <w:rPr>
          <w:rFonts w:ascii="Times New Roman" w:hAnsi="Times New Roman"/>
          <w:sz w:val="24"/>
          <w:szCs w:val="24"/>
        </w:rPr>
      </w:pPr>
    </w:p>
    <w:p w14:paraId="6279E152" w14:textId="77777777" w:rsidR="00F340B9" w:rsidRPr="00F340B9" w:rsidRDefault="00F340B9" w:rsidP="00F340B9">
      <w:pPr>
        <w:spacing w:line="240" w:lineRule="auto"/>
        <w:rPr>
          <w:rFonts w:ascii="Times New Roman" w:hAnsi="Times New Roman"/>
          <w:sz w:val="24"/>
          <w:szCs w:val="24"/>
        </w:rPr>
      </w:pPr>
    </w:p>
    <w:p w14:paraId="78C60497" w14:textId="77777777" w:rsidR="00F340B9" w:rsidRPr="00F340B9" w:rsidRDefault="00F340B9" w:rsidP="00F340B9">
      <w:pPr>
        <w:spacing w:line="240" w:lineRule="auto"/>
        <w:rPr>
          <w:rFonts w:ascii="Times New Roman" w:hAnsi="Times New Roman"/>
          <w:sz w:val="24"/>
          <w:szCs w:val="24"/>
        </w:rPr>
      </w:pPr>
    </w:p>
    <w:p w14:paraId="5FAB1415" w14:textId="77777777" w:rsidR="00F340B9" w:rsidRPr="00F340B9" w:rsidRDefault="00F340B9" w:rsidP="00F340B9">
      <w:pPr>
        <w:spacing w:line="240" w:lineRule="auto"/>
        <w:rPr>
          <w:rFonts w:ascii="Times New Roman" w:hAnsi="Times New Roman"/>
          <w:sz w:val="24"/>
          <w:szCs w:val="24"/>
        </w:rPr>
      </w:pPr>
    </w:p>
    <w:p w14:paraId="412E53F4" w14:textId="77777777" w:rsidR="00F340B9" w:rsidRPr="00F340B9" w:rsidRDefault="00F340B9" w:rsidP="00F340B9">
      <w:pPr>
        <w:spacing w:line="240" w:lineRule="auto"/>
        <w:rPr>
          <w:rFonts w:ascii="Times New Roman" w:hAnsi="Times New Roman"/>
          <w:sz w:val="24"/>
          <w:szCs w:val="24"/>
        </w:rPr>
      </w:pPr>
    </w:p>
    <w:p w14:paraId="295787D1" w14:textId="77777777" w:rsidR="00F340B9" w:rsidRPr="00F340B9" w:rsidRDefault="00F340B9" w:rsidP="00F340B9">
      <w:pPr>
        <w:spacing w:line="240" w:lineRule="auto"/>
        <w:rPr>
          <w:rFonts w:ascii="Times New Roman" w:hAnsi="Times New Roman"/>
          <w:sz w:val="24"/>
          <w:szCs w:val="24"/>
        </w:rPr>
      </w:pPr>
    </w:p>
    <w:p w14:paraId="1E021E0A" w14:textId="77777777" w:rsidR="00F340B9" w:rsidRPr="00F340B9" w:rsidRDefault="00F340B9" w:rsidP="00F340B9">
      <w:pPr>
        <w:spacing w:line="240" w:lineRule="auto"/>
        <w:rPr>
          <w:rFonts w:ascii="Times New Roman" w:hAnsi="Times New Roman"/>
          <w:sz w:val="24"/>
          <w:szCs w:val="24"/>
        </w:rPr>
      </w:pPr>
    </w:p>
    <w:p w14:paraId="5247398D" w14:textId="77777777" w:rsidR="00F340B9" w:rsidRPr="00F340B9" w:rsidRDefault="00F340B9" w:rsidP="00F340B9">
      <w:pPr>
        <w:spacing w:line="240" w:lineRule="auto"/>
        <w:rPr>
          <w:rFonts w:ascii="Times New Roman" w:hAnsi="Times New Roman"/>
          <w:sz w:val="24"/>
          <w:szCs w:val="24"/>
        </w:rPr>
      </w:pPr>
    </w:p>
    <w:p w14:paraId="1177C0D9" w14:textId="77777777" w:rsidR="00F340B9" w:rsidRPr="00F340B9" w:rsidRDefault="00F340B9" w:rsidP="00F340B9">
      <w:pPr>
        <w:spacing w:line="240" w:lineRule="auto"/>
        <w:rPr>
          <w:rFonts w:ascii="Times New Roman" w:hAnsi="Times New Roman"/>
          <w:sz w:val="24"/>
          <w:szCs w:val="24"/>
        </w:rPr>
      </w:pPr>
    </w:p>
    <w:p w14:paraId="3A2E0A84" w14:textId="77777777" w:rsidR="00F340B9" w:rsidRPr="00F340B9" w:rsidRDefault="00F340B9" w:rsidP="00F340B9">
      <w:pPr>
        <w:spacing w:line="240" w:lineRule="auto"/>
        <w:rPr>
          <w:rFonts w:ascii="Times New Roman" w:hAnsi="Times New Roman"/>
          <w:sz w:val="24"/>
          <w:szCs w:val="24"/>
        </w:rPr>
      </w:pPr>
    </w:p>
    <w:p w14:paraId="135640F3" w14:textId="77777777" w:rsidR="00F340B9" w:rsidRPr="00F340B9" w:rsidRDefault="00F340B9" w:rsidP="00F340B9">
      <w:pPr>
        <w:spacing w:line="240" w:lineRule="auto"/>
        <w:rPr>
          <w:rFonts w:ascii="Times New Roman" w:hAnsi="Times New Roman"/>
          <w:sz w:val="24"/>
          <w:szCs w:val="24"/>
        </w:rPr>
      </w:pPr>
    </w:p>
    <w:p w14:paraId="6F0659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w:t>
      </w:r>
    </w:p>
    <w:p w14:paraId="619DEE6A" w14:textId="77777777" w:rsidR="00F340B9" w:rsidRPr="00F340B9" w:rsidRDefault="00F340B9" w:rsidP="00F340B9">
      <w:pPr>
        <w:spacing w:line="240" w:lineRule="auto"/>
        <w:rPr>
          <w:rFonts w:ascii="Times New Roman" w:hAnsi="Times New Roman"/>
          <w:sz w:val="24"/>
          <w:szCs w:val="24"/>
        </w:rPr>
      </w:pPr>
    </w:p>
    <w:p w14:paraId="02D03E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fldChar w:fldCharType="begin"/>
      </w:r>
      <w:r w:rsidRPr="00F340B9">
        <w:rPr>
          <w:rFonts w:ascii="Times New Roman" w:hAnsi="Times New Roman"/>
          <w:sz w:val="24"/>
          <w:szCs w:val="24"/>
        </w:rPr>
        <w:instrText xml:space="preserve"> TOC \o "1-3" \h \z \u </w:instrText>
      </w:r>
      <w:r w:rsidRPr="00F340B9">
        <w:rPr>
          <w:rFonts w:ascii="Times New Roman" w:hAnsi="Times New Roman"/>
          <w:sz w:val="24"/>
          <w:szCs w:val="24"/>
        </w:rPr>
        <w:fldChar w:fldCharType="separate"/>
      </w:r>
      <w:hyperlink r:id="rId20" w:anchor="_Toc125104283" w:history="1">
        <w:r w:rsidRPr="00F340B9">
          <w:rPr>
            <w:rFonts w:ascii="Times New Roman" w:hAnsi="Times New Roman"/>
            <w:sz w:val="24"/>
            <w:szCs w:val="24"/>
          </w:rPr>
          <w:t>1. Общая характеристика примерной рабочей программы общеобразовательной дисциплины «Обществознание»</w:t>
        </w:r>
        <w:r w:rsidRPr="00F340B9">
          <w:rPr>
            <w:rFonts w:ascii="Times New Roman" w:hAnsi="Times New Roman"/>
            <w:webHidden/>
            <w:sz w:val="24"/>
            <w:szCs w:val="24"/>
          </w:rPr>
          <w:tab/>
        </w:r>
        <w:r w:rsidRPr="00F340B9">
          <w:rPr>
            <w:rFonts w:ascii="Times New Roman" w:hAnsi="Times New Roman"/>
            <w:webHidden/>
            <w:sz w:val="24"/>
            <w:szCs w:val="24"/>
          </w:rPr>
          <w:fldChar w:fldCharType="begin"/>
        </w:r>
        <w:r w:rsidRPr="00F340B9">
          <w:rPr>
            <w:rFonts w:ascii="Times New Roman" w:hAnsi="Times New Roman"/>
            <w:webHidden/>
            <w:sz w:val="24"/>
            <w:szCs w:val="24"/>
          </w:rPr>
          <w:instrText xml:space="preserve"> PAGEREF _Toc125104283 \h </w:instrText>
        </w:r>
        <w:r w:rsidRPr="00F340B9">
          <w:rPr>
            <w:rFonts w:ascii="Times New Roman" w:hAnsi="Times New Roman"/>
            <w:webHidden/>
            <w:sz w:val="24"/>
            <w:szCs w:val="24"/>
          </w:rPr>
        </w:r>
        <w:r w:rsidRPr="00F340B9">
          <w:rPr>
            <w:rFonts w:ascii="Times New Roman" w:hAnsi="Times New Roman"/>
            <w:webHidden/>
            <w:sz w:val="24"/>
            <w:szCs w:val="24"/>
          </w:rPr>
          <w:fldChar w:fldCharType="separate"/>
        </w:r>
        <w:r w:rsidRPr="00F340B9">
          <w:rPr>
            <w:rFonts w:ascii="Times New Roman" w:hAnsi="Times New Roman"/>
            <w:webHidden/>
            <w:sz w:val="24"/>
            <w:szCs w:val="24"/>
          </w:rPr>
          <w:t>4</w:t>
        </w:r>
        <w:r w:rsidRPr="00F340B9">
          <w:rPr>
            <w:rFonts w:ascii="Times New Roman" w:hAnsi="Times New Roman"/>
            <w:webHidden/>
            <w:sz w:val="24"/>
            <w:szCs w:val="24"/>
          </w:rPr>
          <w:fldChar w:fldCharType="end"/>
        </w:r>
      </w:hyperlink>
    </w:p>
    <w:p w14:paraId="0A0B3C48" w14:textId="77777777" w:rsidR="00F340B9" w:rsidRPr="00F340B9" w:rsidRDefault="00F340B9" w:rsidP="00F340B9">
      <w:pPr>
        <w:spacing w:line="240" w:lineRule="auto"/>
        <w:rPr>
          <w:rFonts w:ascii="Times New Roman" w:hAnsi="Times New Roman"/>
          <w:sz w:val="24"/>
          <w:szCs w:val="24"/>
        </w:rPr>
      </w:pPr>
      <w:hyperlink r:id="rId21" w:anchor="_Toc125104284" w:history="1">
        <w:r w:rsidRPr="00F340B9">
          <w:rPr>
            <w:rFonts w:ascii="Times New Roman" w:hAnsi="Times New Roman"/>
            <w:sz w:val="24"/>
            <w:szCs w:val="24"/>
          </w:rPr>
          <w:t>2.</w:t>
        </w:r>
        <w:r w:rsidRPr="00F340B9">
          <w:rPr>
            <w:rFonts w:ascii="Times New Roman" w:hAnsi="Times New Roman"/>
            <w:sz w:val="24"/>
            <w:szCs w:val="24"/>
          </w:rPr>
          <w:tab/>
          <w:t>Структура и содержание общеобразовательной дисциплины</w:t>
        </w:r>
        <w:r w:rsidRPr="00F340B9">
          <w:rPr>
            <w:rFonts w:ascii="Times New Roman" w:hAnsi="Times New Roman"/>
            <w:webHidden/>
            <w:sz w:val="24"/>
            <w:szCs w:val="24"/>
          </w:rPr>
          <w:tab/>
        </w:r>
        <w:r w:rsidRPr="00F340B9">
          <w:rPr>
            <w:rFonts w:ascii="Times New Roman" w:hAnsi="Times New Roman"/>
            <w:webHidden/>
            <w:sz w:val="24"/>
            <w:szCs w:val="24"/>
          </w:rPr>
          <w:fldChar w:fldCharType="begin"/>
        </w:r>
        <w:r w:rsidRPr="00F340B9">
          <w:rPr>
            <w:rFonts w:ascii="Times New Roman" w:hAnsi="Times New Roman"/>
            <w:webHidden/>
            <w:sz w:val="24"/>
            <w:szCs w:val="24"/>
          </w:rPr>
          <w:instrText xml:space="preserve"> PAGEREF _Toc125104284 \h </w:instrText>
        </w:r>
        <w:r w:rsidRPr="00F340B9">
          <w:rPr>
            <w:rFonts w:ascii="Times New Roman" w:hAnsi="Times New Roman"/>
            <w:webHidden/>
            <w:sz w:val="24"/>
            <w:szCs w:val="24"/>
          </w:rPr>
        </w:r>
        <w:r w:rsidRPr="00F340B9">
          <w:rPr>
            <w:rFonts w:ascii="Times New Roman" w:hAnsi="Times New Roman"/>
            <w:webHidden/>
            <w:sz w:val="24"/>
            <w:szCs w:val="24"/>
          </w:rPr>
          <w:fldChar w:fldCharType="separate"/>
        </w:r>
        <w:r w:rsidRPr="00F340B9">
          <w:rPr>
            <w:rFonts w:ascii="Times New Roman" w:hAnsi="Times New Roman"/>
            <w:webHidden/>
            <w:sz w:val="24"/>
            <w:szCs w:val="24"/>
          </w:rPr>
          <w:t>20</w:t>
        </w:r>
        <w:r w:rsidRPr="00F340B9">
          <w:rPr>
            <w:rFonts w:ascii="Times New Roman" w:hAnsi="Times New Roman"/>
            <w:webHidden/>
            <w:sz w:val="24"/>
            <w:szCs w:val="24"/>
          </w:rPr>
          <w:fldChar w:fldCharType="end"/>
        </w:r>
      </w:hyperlink>
    </w:p>
    <w:p w14:paraId="6C144762" w14:textId="77777777" w:rsidR="00F340B9" w:rsidRPr="00F340B9" w:rsidRDefault="00F340B9" w:rsidP="00F340B9">
      <w:pPr>
        <w:spacing w:line="240" w:lineRule="auto"/>
        <w:rPr>
          <w:rFonts w:ascii="Times New Roman" w:hAnsi="Times New Roman"/>
          <w:sz w:val="24"/>
          <w:szCs w:val="24"/>
        </w:rPr>
      </w:pPr>
      <w:hyperlink r:id="rId22" w:anchor="_Toc125104285" w:history="1">
        <w:r w:rsidRPr="00F340B9">
          <w:rPr>
            <w:rFonts w:ascii="Times New Roman" w:hAnsi="Times New Roman"/>
            <w:sz w:val="24"/>
            <w:szCs w:val="24"/>
          </w:rPr>
          <w:t>3.</w:t>
        </w:r>
        <w:r w:rsidRPr="00F340B9">
          <w:rPr>
            <w:rFonts w:ascii="Times New Roman" w:hAnsi="Times New Roman"/>
            <w:sz w:val="24"/>
            <w:szCs w:val="24"/>
          </w:rPr>
          <w:tab/>
          <w:t>Условия реализации программы общеобразовательной дисциплины «Обществознание»</w:t>
        </w:r>
        <w:r w:rsidRPr="00F340B9">
          <w:rPr>
            <w:rFonts w:ascii="Times New Roman" w:hAnsi="Times New Roman"/>
            <w:webHidden/>
            <w:sz w:val="24"/>
            <w:szCs w:val="24"/>
          </w:rPr>
          <w:tab/>
        </w:r>
        <w:r w:rsidRPr="00F340B9">
          <w:rPr>
            <w:rFonts w:ascii="Times New Roman" w:hAnsi="Times New Roman"/>
            <w:webHidden/>
            <w:sz w:val="24"/>
            <w:szCs w:val="24"/>
          </w:rPr>
          <w:fldChar w:fldCharType="begin"/>
        </w:r>
        <w:r w:rsidRPr="00F340B9">
          <w:rPr>
            <w:rFonts w:ascii="Times New Roman" w:hAnsi="Times New Roman"/>
            <w:webHidden/>
            <w:sz w:val="24"/>
            <w:szCs w:val="24"/>
          </w:rPr>
          <w:instrText xml:space="preserve"> PAGEREF _Toc125104285 \h </w:instrText>
        </w:r>
        <w:r w:rsidRPr="00F340B9">
          <w:rPr>
            <w:rFonts w:ascii="Times New Roman" w:hAnsi="Times New Roman"/>
            <w:webHidden/>
            <w:sz w:val="24"/>
            <w:szCs w:val="24"/>
          </w:rPr>
        </w:r>
        <w:r w:rsidRPr="00F340B9">
          <w:rPr>
            <w:rFonts w:ascii="Times New Roman" w:hAnsi="Times New Roman"/>
            <w:webHidden/>
            <w:sz w:val="24"/>
            <w:szCs w:val="24"/>
          </w:rPr>
          <w:fldChar w:fldCharType="separate"/>
        </w:r>
        <w:r w:rsidRPr="00F340B9">
          <w:rPr>
            <w:rFonts w:ascii="Times New Roman" w:hAnsi="Times New Roman"/>
            <w:webHidden/>
            <w:sz w:val="24"/>
            <w:szCs w:val="24"/>
          </w:rPr>
          <w:t>31</w:t>
        </w:r>
        <w:r w:rsidRPr="00F340B9">
          <w:rPr>
            <w:rFonts w:ascii="Times New Roman" w:hAnsi="Times New Roman"/>
            <w:webHidden/>
            <w:sz w:val="24"/>
            <w:szCs w:val="24"/>
          </w:rPr>
          <w:fldChar w:fldCharType="end"/>
        </w:r>
      </w:hyperlink>
    </w:p>
    <w:p w14:paraId="61037865" w14:textId="77777777" w:rsidR="00F340B9" w:rsidRPr="00F340B9" w:rsidRDefault="00F340B9" w:rsidP="00F340B9">
      <w:pPr>
        <w:spacing w:line="240" w:lineRule="auto"/>
        <w:rPr>
          <w:rFonts w:ascii="Times New Roman" w:hAnsi="Times New Roman"/>
          <w:sz w:val="24"/>
          <w:szCs w:val="24"/>
        </w:rPr>
      </w:pPr>
      <w:hyperlink r:id="rId23" w:anchor="_Toc125104286" w:history="1">
        <w:r w:rsidRPr="00F340B9">
          <w:rPr>
            <w:rFonts w:ascii="Times New Roman" w:hAnsi="Times New Roman"/>
            <w:sz w:val="24"/>
            <w:szCs w:val="24"/>
          </w:rPr>
          <w:t>4.</w:t>
        </w:r>
        <w:r w:rsidRPr="00F340B9">
          <w:rPr>
            <w:rFonts w:ascii="Times New Roman" w:hAnsi="Times New Roman"/>
            <w:sz w:val="24"/>
            <w:szCs w:val="24"/>
          </w:rPr>
          <w:tab/>
          <w:t>Контроль и оценка результатов освоения общеобразовательной дисциплины</w:t>
        </w:r>
        <w:r w:rsidRPr="00F340B9">
          <w:rPr>
            <w:rFonts w:ascii="Times New Roman" w:hAnsi="Times New Roman"/>
            <w:webHidden/>
            <w:sz w:val="24"/>
            <w:szCs w:val="24"/>
          </w:rPr>
          <w:tab/>
        </w:r>
        <w:r w:rsidRPr="00F340B9">
          <w:rPr>
            <w:rFonts w:ascii="Times New Roman" w:hAnsi="Times New Roman"/>
            <w:webHidden/>
            <w:sz w:val="24"/>
            <w:szCs w:val="24"/>
          </w:rPr>
          <w:fldChar w:fldCharType="begin"/>
        </w:r>
        <w:r w:rsidRPr="00F340B9">
          <w:rPr>
            <w:rFonts w:ascii="Times New Roman" w:hAnsi="Times New Roman"/>
            <w:webHidden/>
            <w:sz w:val="24"/>
            <w:szCs w:val="24"/>
          </w:rPr>
          <w:instrText xml:space="preserve"> PAGEREF _Toc125104286 \h </w:instrText>
        </w:r>
        <w:r w:rsidRPr="00F340B9">
          <w:rPr>
            <w:rFonts w:ascii="Times New Roman" w:hAnsi="Times New Roman"/>
            <w:webHidden/>
            <w:sz w:val="24"/>
            <w:szCs w:val="24"/>
          </w:rPr>
        </w:r>
        <w:r w:rsidRPr="00F340B9">
          <w:rPr>
            <w:rFonts w:ascii="Times New Roman" w:hAnsi="Times New Roman"/>
            <w:webHidden/>
            <w:sz w:val="24"/>
            <w:szCs w:val="24"/>
          </w:rPr>
          <w:fldChar w:fldCharType="separate"/>
        </w:r>
        <w:r w:rsidRPr="00F340B9">
          <w:rPr>
            <w:rFonts w:ascii="Times New Roman" w:hAnsi="Times New Roman"/>
            <w:webHidden/>
            <w:sz w:val="24"/>
            <w:szCs w:val="24"/>
          </w:rPr>
          <w:t>33</w:t>
        </w:r>
        <w:r w:rsidRPr="00F340B9">
          <w:rPr>
            <w:rFonts w:ascii="Times New Roman" w:hAnsi="Times New Roman"/>
            <w:webHidden/>
            <w:sz w:val="24"/>
            <w:szCs w:val="24"/>
          </w:rPr>
          <w:fldChar w:fldCharType="end"/>
        </w:r>
      </w:hyperlink>
    </w:p>
    <w:p w14:paraId="5D2EAA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fldChar w:fldCharType="end"/>
      </w:r>
    </w:p>
    <w:p w14:paraId="6257D0CC" w14:textId="77777777" w:rsidR="00F340B9" w:rsidRPr="00F340B9" w:rsidRDefault="00F340B9" w:rsidP="00F340B9">
      <w:pPr>
        <w:spacing w:line="240" w:lineRule="auto"/>
        <w:rPr>
          <w:rFonts w:ascii="Times New Roman" w:hAnsi="Times New Roman"/>
          <w:sz w:val="24"/>
          <w:szCs w:val="24"/>
        </w:rPr>
      </w:pPr>
    </w:p>
    <w:p w14:paraId="5DF2034A" w14:textId="77777777" w:rsidR="00F340B9" w:rsidRPr="00F340B9" w:rsidRDefault="00F340B9" w:rsidP="00F340B9">
      <w:pPr>
        <w:spacing w:line="240" w:lineRule="auto"/>
        <w:rPr>
          <w:rFonts w:ascii="Times New Roman" w:hAnsi="Times New Roman"/>
          <w:sz w:val="24"/>
          <w:szCs w:val="24"/>
        </w:rPr>
      </w:pPr>
    </w:p>
    <w:p w14:paraId="28751E47" w14:textId="77777777" w:rsidR="00F340B9" w:rsidRPr="00F340B9" w:rsidRDefault="00F340B9" w:rsidP="00F340B9">
      <w:pPr>
        <w:spacing w:line="240" w:lineRule="auto"/>
        <w:rPr>
          <w:rFonts w:ascii="Times New Roman" w:hAnsi="Times New Roman"/>
          <w:sz w:val="24"/>
          <w:szCs w:val="24"/>
        </w:rPr>
      </w:pPr>
    </w:p>
    <w:p w14:paraId="30174E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bookmarkStart w:id="50" w:name="_Toc125104283"/>
      <w:bookmarkStart w:id="51" w:name="_Toc120775797"/>
      <w:bookmarkStart w:id="52" w:name="_Toc118235551"/>
      <w:bookmarkStart w:id="53" w:name="_Toc118235287"/>
      <w:bookmarkStart w:id="54" w:name="_Toc114826658"/>
      <w:r w:rsidRPr="00F340B9">
        <w:rPr>
          <w:rFonts w:ascii="Times New Roman" w:hAnsi="Times New Roman"/>
          <w:sz w:val="24"/>
          <w:szCs w:val="24"/>
        </w:rPr>
        <w:lastRenderedPageBreak/>
        <w:t>1. Общая характеристика примерной рабочей программы общеобразовательной дисциплины «Обществознание»</w:t>
      </w:r>
      <w:bookmarkEnd w:id="50"/>
      <w:bookmarkEnd w:id="51"/>
      <w:bookmarkEnd w:id="52"/>
      <w:bookmarkEnd w:id="53"/>
      <w:bookmarkEnd w:id="54"/>
    </w:p>
    <w:p w14:paraId="093CB339" w14:textId="77777777" w:rsidR="00F340B9" w:rsidRPr="00F340B9" w:rsidRDefault="00F340B9" w:rsidP="00F340B9">
      <w:pPr>
        <w:spacing w:line="240" w:lineRule="auto"/>
        <w:rPr>
          <w:rFonts w:ascii="Times New Roman" w:hAnsi="Times New Roman"/>
          <w:sz w:val="24"/>
          <w:szCs w:val="24"/>
        </w:rPr>
      </w:pPr>
    </w:p>
    <w:p w14:paraId="78B437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Место дисциплины в структуре образовательной программы СПО</w:t>
      </w:r>
    </w:p>
    <w:p w14:paraId="34B845CD" w14:textId="77777777" w:rsidR="00F340B9" w:rsidRPr="00F340B9" w:rsidRDefault="00F340B9" w:rsidP="00F340B9">
      <w:pPr>
        <w:spacing w:line="240" w:lineRule="auto"/>
        <w:rPr>
          <w:rFonts w:ascii="Times New Roman" w:hAnsi="Times New Roman"/>
          <w:sz w:val="24"/>
          <w:szCs w:val="24"/>
        </w:rPr>
      </w:pPr>
    </w:p>
    <w:p w14:paraId="1C5AA2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Общеобразовательная дисциплина «Обществознание» является частью предметной области «Общественные науки», изучается в общеобразовательном цикле учебного плана ООП СПО с учетом профессиональной направленности в соответствии с ФГОС СПО.</w:t>
      </w:r>
    </w:p>
    <w:p w14:paraId="5C0A07C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  специальности: 15.02.16 технология машиностроения</w:t>
      </w:r>
    </w:p>
    <w:p w14:paraId="07DA3871" w14:textId="77777777" w:rsidR="00F340B9" w:rsidRPr="00F340B9" w:rsidRDefault="00F340B9" w:rsidP="00F340B9">
      <w:pPr>
        <w:spacing w:line="240" w:lineRule="auto"/>
        <w:rPr>
          <w:rFonts w:ascii="Times New Roman" w:hAnsi="Times New Roman"/>
          <w:sz w:val="24"/>
          <w:szCs w:val="24"/>
        </w:rPr>
      </w:pPr>
    </w:p>
    <w:p w14:paraId="59B3E8EB" w14:textId="77777777" w:rsidR="00F340B9" w:rsidRPr="00F340B9" w:rsidRDefault="00F340B9" w:rsidP="00F340B9">
      <w:pPr>
        <w:spacing w:line="240" w:lineRule="auto"/>
        <w:rPr>
          <w:rFonts w:ascii="Times New Roman" w:hAnsi="Times New Roman"/>
          <w:sz w:val="24"/>
          <w:szCs w:val="24"/>
        </w:rPr>
      </w:pPr>
    </w:p>
    <w:p w14:paraId="65FB5D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 Цель и планируемые результаты освоения дисциплины</w:t>
      </w:r>
    </w:p>
    <w:p w14:paraId="772FB7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1.2.1. Цель общеобразовательной дисциплины</w:t>
      </w:r>
    </w:p>
    <w:p w14:paraId="7CA1F895" w14:textId="77777777" w:rsidR="00F340B9" w:rsidRPr="00F340B9" w:rsidRDefault="00F340B9" w:rsidP="00F340B9">
      <w:pPr>
        <w:spacing w:line="240" w:lineRule="auto"/>
        <w:rPr>
          <w:rFonts w:ascii="Times New Roman" w:hAnsi="Times New Roman"/>
          <w:sz w:val="24"/>
          <w:szCs w:val="24"/>
        </w:rPr>
      </w:pPr>
    </w:p>
    <w:p w14:paraId="6CCA74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Основной целью изучения обществознания в организациях среднего профессионального образования является 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w:t>
      </w:r>
    </w:p>
    <w:p w14:paraId="2DDB7C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Ключевыми задачами изучения обществознания с учётом преемственности с основной школой являются:</w:t>
      </w:r>
    </w:p>
    <w:p w14:paraId="585414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приверженности демократическим ценностям, закрепленным в Конституции Российской Федерации;</w:t>
      </w:r>
    </w:p>
    <w:p w14:paraId="2CB540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освоение системы знаний об обществе и человеке, формирование целостной картины общества; </w:t>
      </w:r>
    </w:p>
    <w:p w14:paraId="4078DA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и жизненных задач;</w:t>
      </w:r>
    </w:p>
    <w:p w14:paraId="775B875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совершенствование опыта применения полученных знаний и умений при анализе и оценке жизненных ситуаций, социальных фактов, поведения людей и собственных поступков в различных областях общественной жизни с учётом профессиональной направленности организации среднего профессионального образования;</w:t>
      </w:r>
    </w:p>
    <w:p w14:paraId="0D6457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становление духовно-нравственных позиций и приоритетов личности в период ранней юности, выработка интереса к освоению социальных и гуманитарных дисциплин, развитие мотивации к предстоящему самоопределению. </w:t>
      </w:r>
    </w:p>
    <w:p w14:paraId="5D71E85D" w14:textId="77777777" w:rsidR="00F340B9" w:rsidRPr="00F340B9" w:rsidRDefault="00F340B9" w:rsidP="00F340B9">
      <w:pPr>
        <w:spacing w:line="240" w:lineRule="auto"/>
        <w:rPr>
          <w:rFonts w:ascii="Times New Roman" w:hAnsi="Times New Roman"/>
          <w:sz w:val="24"/>
          <w:szCs w:val="24"/>
        </w:rPr>
        <w:sectPr w:rsidR="00F340B9" w:rsidRPr="00F340B9">
          <w:pgSz w:w="11906" w:h="16838"/>
          <w:pgMar w:top="1134" w:right="850" w:bottom="284" w:left="1701" w:header="708" w:footer="708" w:gutter="0"/>
          <w:cols w:space="720"/>
        </w:sectPr>
      </w:pPr>
    </w:p>
    <w:p w14:paraId="75EC11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1.2.2. Планируемые результаты освоения общеобразовательной дисциплины в соответствии с ФГОС СПО и на основе ФГОС СОО. Особое значение дисциплина имеет при формировании и развитии общих компетенций.</w:t>
      </w:r>
    </w:p>
    <w:p w14:paraId="7C6459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w:t>
      </w:r>
    </w:p>
    <w:tbl>
      <w:tblPr>
        <w:tblpPr w:leftFromText="180" w:rightFromText="180" w:bottomFromText="200" w:vertAnchor="text" w:tblpX="-10" w:tblpY="1"/>
        <w:tblOverlap w:val="never"/>
        <w:tblW w:w="14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6092"/>
        <w:gridCol w:w="6121"/>
      </w:tblGrid>
      <w:tr w:rsidR="00F340B9" w:rsidRPr="00F340B9" w14:paraId="3F8CD5FA" w14:textId="77777777" w:rsidTr="0069015B">
        <w:trPr>
          <w:cantSplit/>
          <w:trHeight w:val="415"/>
        </w:trPr>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30BE45E7" w14:textId="77777777" w:rsidR="00F340B9" w:rsidRPr="00F340B9" w:rsidRDefault="00F340B9" w:rsidP="00F340B9">
            <w:pPr>
              <w:spacing w:line="240" w:lineRule="auto"/>
              <w:rPr>
                <w:rFonts w:ascii="Times New Roman" w:hAnsi="Times New Roman"/>
                <w:sz w:val="24"/>
                <w:szCs w:val="24"/>
              </w:rPr>
            </w:pPr>
            <w:bookmarkStart w:id="55" w:name="_Toc118236608"/>
            <w:r w:rsidRPr="00F340B9">
              <w:rPr>
                <w:rFonts w:ascii="Times New Roman" w:hAnsi="Times New Roman"/>
                <w:sz w:val="24"/>
                <w:szCs w:val="24"/>
              </w:rPr>
              <w:t>Код и наименование формируемых компетенций</w:t>
            </w:r>
            <w:bookmarkEnd w:id="55"/>
          </w:p>
        </w:tc>
        <w:tc>
          <w:tcPr>
            <w:tcW w:w="12219" w:type="dxa"/>
            <w:gridSpan w:val="2"/>
            <w:tcBorders>
              <w:top w:val="single" w:sz="4" w:space="0" w:color="auto"/>
              <w:left w:val="single" w:sz="4" w:space="0" w:color="auto"/>
              <w:bottom w:val="single" w:sz="4" w:space="0" w:color="auto"/>
              <w:right w:val="single" w:sz="4" w:space="0" w:color="auto"/>
            </w:tcBorders>
            <w:vAlign w:val="center"/>
            <w:hideMark/>
          </w:tcPr>
          <w:p w14:paraId="0E8C8311" w14:textId="77777777" w:rsidR="00F340B9" w:rsidRPr="00F340B9" w:rsidRDefault="00F340B9" w:rsidP="00F340B9">
            <w:pPr>
              <w:spacing w:line="240" w:lineRule="auto"/>
              <w:rPr>
                <w:rFonts w:ascii="Times New Roman" w:hAnsi="Times New Roman"/>
                <w:sz w:val="24"/>
                <w:szCs w:val="24"/>
              </w:rPr>
            </w:pPr>
            <w:bookmarkStart w:id="56" w:name="_Toc118236609"/>
            <w:r w:rsidRPr="00F340B9">
              <w:rPr>
                <w:rFonts w:ascii="Times New Roman" w:hAnsi="Times New Roman"/>
                <w:sz w:val="24"/>
                <w:szCs w:val="24"/>
              </w:rPr>
              <w:t>Планируемые результаты освоения дисциплины</w:t>
            </w:r>
            <w:bookmarkEnd w:id="56"/>
          </w:p>
        </w:tc>
      </w:tr>
      <w:tr w:rsidR="00F340B9" w:rsidRPr="00F340B9" w14:paraId="41652BB8" w14:textId="77777777" w:rsidTr="0069015B">
        <w:trPr>
          <w:cantSplit/>
          <w:trHeight w:val="563"/>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18F9B782" w14:textId="77777777" w:rsidR="00F340B9" w:rsidRPr="00F340B9" w:rsidRDefault="00F340B9" w:rsidP="00F340B9">
            <w:pPr>
              <w:spacing w:line="240" w:lineRule="auto"/>
              <w:rPr>
                <w:rFonts w:ascii="Times New Roman" w:hAnsi="Times New Roman"/>
                <w:sz w:val="24"/>
                <w:szCs w:val="24"/>
              </w:rPr>
            </w:pPr>
          </w:p>
        </w:tc>
        <w:tc>
          <w:tcPr>
            <w:tcW w:w="6095" w:type="dxa"/>
            <w:tcBorders>
              <w:top w:val="single" w:sz="4" w:space="0" w:color="auto"/>
              <w:left w:val="single" w:sz="4" w:space="0" w:color="auto"/>
              <w:bottom w:val="single" w:sz="4" w:space="0" w:color="auto"/>
              <w:right w:val="single" w:sz="4" w:space="0" w:color="auto"/>
            </w:tcBorders>
            <w:vAlign w:val="center"/>
            <w:hideMark/>
          </w:tcPr>
          <w:p w14:paraId="3F01A7FB" w14:textId="77777777" w:rsidR="00F340B9" w:rsidRPr="00F340B9" w:rsidRDefault="00F340B9" w:rsidP="00F340B9">
            <w:pPr>
              <w:spacing w:line="240" w:lineRule="auto"/>
              <w:rPr>
                <w:rFonts w:ascii="Times New Roman" w:hAnsi="Times New Roman"/>
                <w:sz w:val="24"/>
                <w:szCs w:val="24"/>
              </w:rPr>
            </w:pPr>
            <w:bookmarkStart w:id="57" w:name="_Toc118236610"/>
            <w:r w:rsidRPr="00F340B9">
              <w:rPr>
                <w:rFonts w:ascii="Times New Roman" w:hAnsi="Times New Roman"/>
                <w:sz w:val="24"/>
                <w:szCs w:val="24"/>
              </w:rPr>
              <w:t>Общие</w:t>
            </w:r>
            <w:bookmarkEnd w:id="57"/>
          </w:p>
        </w:tc>
        <w:tc>
          <w:tcPr>
            <w:tcW w:w="6124" w:type="dxa"/>
            <w:tcBorders>
              <w:top w:val="single" w:sz="4" w:space="0" w:color="auto"/>
              <w:left w:val="single" w:sz="4" w:space="0" w:color="auto"/>
              <w:bottom w:val="single" w:sz="4" w:space="0" w:color="auto"/>
              <w:right w:val="single" w:sz="4" w:space="0" w:color="auto"/>
            </w:tcBorders>
            <w:vAlign w:val="center"/>
            <w:hideMark/>
          </w:tcPr>
          <w:p w14:paraId="3D96130A" w14:textId="77777777" w:rsidR="00F340B9" w:rsidRPr="00F340B9" w:rsidRDefault="00F340B9" w:rsidP="00F340B9">
            <w:pPr>
              <w:spacing w:line="240" w:lineRule="auto"/>
              <w:rPr>
                <w:rFonts w:ascii="Times New Roman" w:hAnsi="Times New Roman"/>
                <w:sz w:val="24"/>
                <w:szCs w:val="24"/>
              </w:rPr>
            </w:pPr>
            <w:bookmarkStart w:id="58" w:name="_Toc118236611"/>
            <w:r w:rsidRPr="00F340B9">
              <w:rPr>
                <w:rFonts w:ascii="Times New Roman" w:hAnsi="Times New Roman"/>
                <w:sz w:val="24"/>
                <w:szCs w:val="24"/>
              </w:rPr>
              <w:t>Дисциплинарные</w:t>
            </w:r>
            <w:r w:rsidRPr="00F340B9">
              <w:rPr>
                <w:rFonts w:ascii="Times New Roman" w:hAnsi="Times New Roman"/>
                <w:sz w:val="24"/>
                <w:szCs w:val="24"/>
              </w:rPr>
              <w:footnoteReference w:id="14"/>
            </w:r>
            <w:bookmarkEnd w:id="58"/>
          </w:p>
        </w:tc>
      </w:tr>
      <w:tr w:rsidR="00F340B9" w:rsidRPr="00F340B9" w14:paraId="574DFB9B" w14:textId="77777777" w:rsidTr="0069015B">
        <w:trPr>
          <w:trHeight w:val="983"/>
        </w:trPr>
        <w:tc>
          <w:tcPr>
            <w:tcW w:w="2518" w:type="dxa"/>
            <w:tcBorders>
              <w:top w:val="single" w:sz="4" w:space="0" w:color="auto"/>
              <w:left w:val="single" w:sz="4" w:space="0" w:color="auto"/>
              <w:bottom w:val="single" w:sz="4" w:space="0" w:color="auto"/>
              <w:right w:val="single" w:sz="4" w:space="0" w:color="auto"/>
            </w:tcBorders>
            <w:hideMark/>
          </w:tcPr>
          <w:p w14:paraId="614AF773" w14:textId="77777777" w:rsidR="00F340B9" w:rsidRPr="00F340B9" w:rsidRDefault="00F340B9" w:rsidP="00F340B9">
            <w:pPr>
              <w:spacing w:line="240" w:lineRule="auto"/>
              <w:rPr>
                <w:rFonts w:ascii="Times New Roman" w:hAnsi="Times New Roman"/>
                <w:sz w:val="24"/>
                <w:szCs w:val="24"/>
              </w:rPr>
            </w:pPr>
            <w:bookmarkStart w:id="59" w:name="_Toc118236612"/>
            <w:r w:rsidRPr="00F340B9">
              <w:rPr>
                <w:rFonts w:ascii="Times New Roman" w:hAnsi="Times New Roman"/>
                <w:sz w:val="24"/>
                <w:szCs w:val="24"/>
              </w:rPr>
              <w:t>ОК 01</w:t>
            </w:r>
            <w:bookmarkEnd w:id="59"/>
            <w:r w:rsidRPr="00F340B9">
              <w:rPr>
                <w:rFonts w:ascii="Times New Roman" w:hAnsi="Times New Roman"/>
                <w:sz w:val="24"/>
                <w:szCs w:val="24"/>
              </w:rPr>
              <w:t xml:space="preserve">. </w:t>
            </w:r>
          </w:p>
          <w:p w14:paraId="1403ED2B" w14:textId="77777777" w:rsidR="00F340B9" w:rsidRPr="00F340B9" w:rsidRDefault="00F340B9" w:rsidP="00F340B9">
            <w:pPr>
              <w:spacing w:line="240" w:lineRule="auto"/>
              <w:rPr>
                <w:rFonts w:ascii="Times New Roman" w:hAnsi="Times New Roman"/>
                <w:sz w:val="24"/>
                <w:szCs w:val="24"/>
              </w:rPr>
            </w:pPr>
            <w:bookmarkStart w:id="60" w:name="_Toc118236613"/>
            <w:r w:rsidRPr="00F340B9">
              <w:rPr>
                <w:rFonts w:ascii="Times New Roman" w:hAnsi="Times New Roman"/>
                <w:sz w:val="24"/>
                <w:szCs w:val="24"/>
              </w:rPr>
              <w:t>Выбирать способы решения задач профессиональной деятельности применительно</w:t>
            </w:r>
            <w:bookmarkEnd w:id="60"/>
            <w:r w:rsidRPr="00F340B9">
              <w:rPr>
                <w:rFonts w:ascii="Times New Roman" w:hAnsi="Times New Roman"/>
                <w:sz w:val="24"/>
                <w:szCs w:val="24"/>
              </w:rPr>
              <w:t xml:space="preserve"> </w:t>
            </w:r>
          </w:p>
          <w:p w14:paraId="75AE3DCB" w14:textId="77777777" w:rsidR="00F340B9" w:rsidRPr="00F340B9" w:rsidRDefault="00F340B9" w:rsidP="00F340B9">
            <w:pPr>
              <w:spacing w:line="240" w:lineRule="auto"/>
              <w:rPr>
                <w:rFonts w:ascii="Times New Roman" w:hAnsi="Times New Roman"/>
                <w:sz w:val="24"/>
                <w:szCs w:val="24"/>
              </w:rPr>
            </w:pPr>
            <w:bookmarkStart w:id="61" w:name="_Toc118236614"/>
            <w:r w:rsidRPr="00F340B9">
              <w:rPr>
                <w:rFonts w:ascii="Times New Roman" w:hAnsi="Times New Roman"/>
                <w:sz w:val="24"/>
                <w:szCs w:val="24"/>
              </w:rPr>
              <w:t>к различным контекстам</w:t>
            </w:r>
            <w:bookmarkEnd w:id="61"/>
          </w:p>
        </w:tc>
        <w:tc>
          <w:tcPr>
            <w:tcW w:w="6095" w:type="dxa"/>
            <w:tcBorders>
              <w:top w:val="single" w:sz="4" w:space="0" w:color="auto"/>
              <w:left w:val="single" w:sz="4" w:space="0" w:color="auto"/>
              <w:bottom w:val="single" w:sz="4" w:space="0" w:color="auto"/>
              <w:right w:val="single" w:sz="4" w:space="0" w:color="auto"/>
            </w:tcBorders>
            <w:hideMark/>
          </w:tcPr>
          <w:p w14:paraId="38859746" w14:textId="77777777" w:rsidR="00F340B9" w:rsidRPr="00F340B9" w:rsidRDefault="00F340B9" w:rsidP="00F340B9">
            <w:pPr>
              <w:spacing w:line="240" w:lineRule="auto"/>
              <w:rPr>
                <w:rFonts w:ascii="Times New Roman" w:hAnsi="Times New Roman"/>
                <w:sz w:val="24"/>
                <w:szCs w:val="24"/>
              </w:rPr>
            </w:pPr>
            <w:bookmarkStart w:id="62" w:name="_Toc118236615"/>
            <w:r w:rsidRPr="00F340B9">
              <w:rPr>
                <w:rFonts w:ascii="Times New Roman" w:hAnsi="Times New Roman"/>
                <w:sz w:val="24"/>
                <w:szCs w:val="24"/>
              </w:rPr>
              <w:t>В части трудового воспитания:</w:t>
            </w:r>
            <w:bookmarkEnd w:id="62"/>
          </w:p>
          <w:p w14:paraId="78091C16" w14:textId="77777777" w:rsidR="00F340B9" w:rsidRPr="00F340B9" w:rsidRDefault="00F340B9" w:rsidP="00F340B9">
            <w:pPr>
              <w:spacing w:line="240" w:lineRule="auto"/>
              <w:rPr>
                <w:rFonts w:ascii="Times New Roman" w:hAnsi="Times New Roman"/>
                <w:sz w:val="24"/>
                <w:szCs w:val="24"/>
              </w:rPr>
            </w:pPr>
            <w:bookmarkStart w:id="63" w:name="_Toc118236616"/>
            <w:r w:rsidRPr="00F340B9">
              <w:rPr>
                <w:rFonts w:ascii="Times New Roman" w:hAnsi="Times New Roman"/>
                <w:sz w:val="24"/>
                <w:szCs w:val="24"/>
              </w:rPr>
              <w:t>- готовность к труду, осознание ценности мастерства, трудолюбие; У</w:t>
            </w:r>
            <w:bookmarkEnd w:id="63"/>
          </w:p>
          <w:p w14:paraId="10877906" w14:textId="77777777" w:rsidR="00F340B9" w:rsidRPr="00F340B9" w:rsidRDefault="00F340B9" w:rsidP="00F340B9">
            <w:pPr>
              <w:spacing w:line="240" w:lineRule="auto"/>
              <w:rPr>
                <w:rFonts w:ascii="Times New Roman" w:hAnsi="Times New Roman"/>
                <w:sz w:val="24"/>
                <w:szCs w:val="24"/>
              </w:rPr>
            </w:pPr>
            <w:bookmarkStart w:id="64" w:name="_Toc118236617"/>
            <w:r w:rsidRPr="00F340B9">
              <w:rPr>
                <w:rFonts w:ascii="Times New Roman" w:hAnsi="Times New Roman"/>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bookmarkEnd w:id="64"/>
            <w:r w:rsidRPr="00F340B9">
              <w:rPr>
                <w:rFonts w:ascii="Times New Roman" w:hAnsi="Times New Roman"/>
                <w:sz w:val="24"/>
                <w:szCs w:val="24"/>
              </w:rPr>
              <w:t xml:space="preserve"> </w:t>
            </w:r>
          </w:p>
          <w:p w14:paraId="383A8690" w14:textId="77777777" w:rsidR="00F340B9" w:rsidRPr="00F340B9" w:rsidRDefault="00F340B9" w:rsidP="00F340B9">
            <w:pPr>
              <w:spacing w:line="240" w:lineRule="auto"/>
              <w:rPr>
                <w:rFonts w:ascii="Times New Roman" w:hAnsi="Times New Roman"/>
                <w:sz w:val="24"/>
                <w:szCs w:val="24"/>
              </w:rPr>
            </w:pPr>
            <w:bookmarkStart w:id="65" w:name="_Toc118236618"/>
            <w:r w:rsidRPr="00F340B9">
              <w:rPr>
                <w:rFonts w:ascii="Times New Roman" w:hAnsi="Times New Roman"/>
                <w:sz w:val="24"/>
                <w:szCs w:val="24"/>
              </w:rPr>
              <w:t>- интерес к различным сферам профессиональной деятельности,</w:t>
            </w:r>
            <w:bookmarkEnd w:id="65"/>
            <w:r w:rsidRPr="00F340B9">
              <w:rPr>
                <w:rFonts w:ascii="Times New Roman" w:hAnsi="Times New Roman"/>
                <w:sz w:val="24"/>
                <w:szCs w:val="24"/>
              </w:rPr>
              <w:t xml:space="preserve"> </w:t>
            </w:r>
          </w:p>
          <w:p w14:paraId="384922AC" w14:textId="77777777" w:rsidR="00F340B9" w:rsidRPr="00F340B9" w:rsidRDefault="00F340B9" w:rsidP="00F340B9">
            <w:pPr>
              <w:spacing w:line="240" w:lineRule="auto"/>
              <w:rPr>
                <w:rFonts w:ascii="Times New Roman" w:hAnsi="Times New Roman"/>
                <w:sz w:val="24"/>
                <w:szCs w:val="24"/>
              </w:rPr>
            </w:pPr>
            <w:bookmarkStart w:id="66" w:name="_Toc118236619"/>
            <w:r w:rsidRPr="00F340B9">
              <w:rPr>
                <w:rFonts w:ascii="Times New Roman" w:hAnsi="Times New Roman"/>
                <w:sz w:val="24"/>
                <w:szCs w:val="24"/>
              </w:rPr>
              <w:t>Овладение универсальными учебными познавательными действиями:</w:t>
            </w:r>
            <w:bookmarkEnd w:id="66"/>
          </w:p>
          <w:p w14:paraId="68C3EA96" w14:textId="77777777" w:rsidR="00F340B9" w:rsidRPr="00F340B9" w:rsidRDefault="00F340B9" w:rsidP="00F340B9">
            <w:pPr>
              <w:spacing w:line="240" w:lineRule="auto"/>
              <w:rPr>
                <w:rFonts w:ascii="Times New Roman" w:hAnsi="Times New Roman"/>
                <w:sz w:val="24"/>
                <w:szCs w:val="24"/>
              </w:rPr>
            </w:pPr>
            <w:bookmarkStart w:id="67" w:name="_Toc118236620"/>
            <w:r w:rsidRPr="00F340B9">
              <w:rPr>
                <w:rFonts w:ascii="Times New Roman" w:hAnsi="Times New Roman"/>
                <w:sz w:val="24"/>
                <w:szCs w:val="24"/>
              </w:rPr>
              <w:t>а) базовые логические действия:</w:t>
            </w:r>
            <w:bookmarkEnd w:id="67"/>
          </w:p>
          <w:p w14:paraId="3F0B6EFC" w14:textId="77777777" w:rsidR="00F340B9" w:rsidRPr="00F340B9" w:rsidRDefault="00F340B9" w:rsidP="00F340B9">
            <w:pPr>
              <w:spacing w:line="240" w:lineRule="auto"/>
              <w:rPr>
                <w:rFonts w:ascii="Times New Roman" w:hAnsi="Times New Roman"/>
                <w:sz w:val="24"/>
                <w:szCs w:val="24"/>
              </w:rPr>
            </w:pPr>
            <w:bookmarkStart w:id="68" w:name="_Toc118236621"/>
            <w:r w:rsidRPr="00F340B9">
              <w:rPr>
                <w:rFonts w:ascii="Times New Roman" w:hAnsi="Times New Roman"/>
                <w:sz w:val="24"/>
                <w:szCs w:val="24"/>
              </w:rPr>
              <w:t>- самостоятельно формулировать и актуализировать проблему, рассматривать ее всесторонне;</w:t>
            </w:r>
            <w:bookmarkEnd w:id="68"/>
            <w:r w:rsidRPr="00F340B9">
              <w:rPr>
                <w:rFonts w:ascii="Times New Roman" w:hAnsi="Times New Roman"/>
                <w:sz w:val="24"/>
                <w:szCs w:val="24"/>
              </w:rPr>
              <w:t xml:space="preserve">  </w:t>
            </w:r>
          </w:p>
          <w:p w14:paraId="34AD82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устанавливать существенный признак или основания </w:t>
            </w:r>
            <w:r w:rsidRPr="00F340B9">
              <w:rPr>
                <w:rFonts w:ascii="Times New Roman" w:hAnsi="Times New Roman"/>
                <w:sz w:val="24"/>
                <w:szCs w:val="24"/>
              </w:rPr>
              <w:lastRenderedPageBreak/>
              <w:t xml:space="preserve">для сравнения, классификации и обобщения;  </w:t>
            </w:r>
          </w:p>
          <w:p w14:paraId="7F612C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определять цели деятельности, задавать параметры и критерии их достижения;</w:t>
            </w:r>
          </w:p>
          <w:p w14:paraId="4DFA65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выявлять закономерности и противоречия в рассматриваемых явлениях;  </w:t>
            </w:r>
          </w:p>
          <w:p w14:paraId="1A26C5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14:paraId="5C7629C9" w14:textId="77777777" w:rsidR="00F340B9" w:rsidRPr="00F340B9" w:rsidRDefault="00F340B9" w:rsidP="00F340B9">
            <w:pPr>
              <w:spacing w:line="240" w:lineRule="auto"/>
              <w:rPr>
                <w:rFonts w:ascii="Times New Roman" w:hAnsi="Times New Roman"/>
                <w:sz w:val="24"/>
                <w:szCs w:val="24"/>
              </w:rPr>
            </w:pPr>
            <w:bookmarkStart w:id="69" w:name="_Toc118236622"/>
            <w:r w:rsidRPr="00F340B9">
              <w:rPr>
                <w:rFonts w:ascii="Times New Roman" w:hAnsi="Times New Roman"/>
                <w:sz w:val="24"/>
                <w:szCs w:val="24"/>
              </w:rPr>
              <w:t>- развивать креативное мышление при решении жизненных проблем</w:t>
            </w:r>
            <w:bookmarkEnd w:id="69"/>
            <w:r w:rsidRPr="00F340B9">
              <w:rPr>
                <w:rFonts w:ascii="Times New Roman" w:hAnsi="Times New Roman"/>
                <w:sz w:val="24"/>
                <w:szCs w:val="24"/>
              </w:rPr>
              <w:t xml:space="preserve"> </w:t>
            </w:r>
          </w:p>
          <w:p w14:paraId="3C2DE341" w14:textId="77777777" w:rsidR="00F340B9" w:rsidRPr="00F340B9" w:rsidRDefault="00F340B9" w:rsidP="00F340B9">
            <w:pPr>
              <w:spacing w:line="240" w:lineRule="auto"/>
              <w:rPr>
                <w:rFonts w:ascii="Times New Roman" w:hAnsi="Times New Roman"/>
                <w:sz w:val="24"/>
                <w:szCs w:val="24"/>
              </w:rPr>
            </w:pPr>
            <w:bookmarkStart w:id="70" w:name="_Toc118236623"/>
            <w:r w:rsidRPr="00F340B9">
              <w:rPr>
                <w:rFonts w:ascii="Times New Roman" w:hAnsi="Times New Roman"/>
                <w:sz w:val="24"/>
                <w:szCs w:val="24"/>
              </w:rPr>
              <w:t>б) базовые исследовательские действия:</w:t>
            </w:r>
            <w:bookmarkEnd w:id="70"/>
          </w:p>
          <w:p w14:paraId="47740948" w14:textId="77777777" w:rsidR="00F340B9" w:rsidRPr="00F340B9" w:rsidRDefault="00F340B9" w:rsidP="00F340B9">
            <w:pPr>
              <w:spacing w:line="240" w:lineRule="auto"/>
              <w:rPr>
                <w:rFonts w:ascii="Times New Roman" w:hAnsi="Times New Roman"/>
                <w:sz w:val="24"/>
                <w:szCs w:val="24"/>
              </w:rPr>
            </w:pPr>
            <w:bookmarkStart w:id="71" w:name="_Toc118236624"/>
            <w:r w:rsidRPr="00F340B9">
              <w:rPr>
                <w:rFonts w:ascii="Times New Roman" w:hAnsi="Times New Roman"/>
                <w:sz w:val="24"/>
                <w:szCs w:val="24"/>
              </w:rPr>
              <w:t>- владеть навыками учебно-исследовательской и проектной деятельности, навыками разрешения проблем;</w:t>
            </w:r>
            <w:bookmarkEnd w:id="71"/>
            <w:r w:rsidRPr="00F340B9">
              <w:rPr>
                <w:rFonts w:ascii="Times New Roman" w:hAnsi="Times New Roman"/>
                <w:sz w:val="24"/>
                <w:szCs w:val="24"/>
              </w:rPr>
              <w:t xml:space="preserve"> </w:t>
            </w:r>
          </w:p>
          <w:p w14:paraId="4994F2BC" w14:textId="77777777" w:rsidR="00F340B9" w:rsidRPr="00F340B9" w:rsidRDefault="00F340B9" w:rsidP="00F340B9">
            <w:pPr>
              <w:spacing w:line="240" w:lineRule="auto"/>
              <w:rPr>
                <w:rFonts w:ascii="Times New Roman" w:hAnsi="Times New Roman"/>
                <w:sz w:val="24"/>
                <w:szCs w:val="24"/>
              </w:rPr>
            </w:pPr>
            <w:bookmarkStart w:id="72" w:name="_Toc118236625"/>
            <w:r w:rsidRPr="00F340B9">
              <w:rPr>
                <w:rFonts w:ascii="Times New Roman" w:hAnsi="Times New Roman"/>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bookmarkEnd w:id="72"/>
            <w:r w:rsidRPr="00F340B9">
              <w:rPr>
                <w:rFonts w:ascii="Times New Roman" w:hAnsi="Times New Roman"/>
                <w:sz w:val="24"/>
                <w:szCs w:val="24"/>
              </w:rPr>
              <w:t xml:space="preserve"> </w:t>
            </w:r>
          </w:p>
          <w:p w14:paraId="7230FF7E" w14:textId="77777777" w:rsidR="00F340B9" w:rsidRPr="00F340B9" w:rsidRDefault="00F340B9" w:rsidP="00F340B9">
            <w:pPr>
              <w:spacing w:line="240" w:lineRule="auto"/>
              <w:rPr>
                <w:rFonts w:ascii="Times New Roman" w:hAnsi="Times New Roman"/>
                <w:sz w:val="24"/>
                <w:szCs w:val="24"/>
              </w:rPr>
            </w:pPr>
            <w:bookmarkStart w:id="73" w:name="_Toc118236626"/>
            <w:r w:rsidRPr="00F340B9">
              <w:rPr>
                <w:rFonts w:ascii="Times New Roman" w:hAnsi="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bookmarkEnd w:id="73"/>
            <w:r w:rsidRPr="00F340B9">
              <w:rPr>
                <w:rFonts w:ascii="Times New Roman" w:hAnsi="Times New Roman"/>
                <w:sz w:val="24"/>
                <w:szCs w:val="24"/>
              </w:rPr>
              <w:t xml:space="preserve"> </w:t>
            </w:r>
          </w:p>
          <w:p w14:paraId="5CC685E0" w14:textId="77777777" w:rsidR="00F340B9" w:rsidRPr="00F340B9" w:rsidRDefault="00F340B9" w:rsidP="00F340B9">
            <w:pPr>
              <w:spacing w:line="240" w:lineRule="auto"/>
              <w:rPr>
                <w:rFonts w:ascii="Times New Roman" w:hAnsi="Times New Roman"/>
                <w:sz w:val="24"/>
                <w:szCs w:val="24"/>
              </w:rPr>
            </w:pPr>
            <w:bookmarkStart w:id="74" w:name="_Toc118236627"/>
            <w:r w:rsidRPr="00F340B9">
              <w:rPr>
                <w:rFonts w:ascii="Times New Roman" w:hAnsi="Times New Roman"/>
                <w:sz w:val="24"/>
                <w:szCs w:val="24"/>
              </w:rPr>
              <w:t>-- уметь переносить знания в познавательную и практическую области жизнедеятельности;</w:t>
            </w:r>
            <w:bookmarkEnd w:id="74"/>
          </w:p>
          <w:p w14:paraId="470ABB04" w14:textId="77777777" w:rsidR="00F340B9" w:rsidRPr="00F340B9" w:rsidRDefault="00F340B9" w:rsidP="00F340B9">
            <w:pPr>
              <w:spacing w:line="240" w:lineRule="auto"/>
              <w:rPr>
                <w:rFonts w:ascii="Times New Roman" w:hAnsi="Times New Roman"/>
                <w:sz w:val="24"/>
                <w:szCs w:val="24"/>
              </w:rPr>
            </w:pPr>
            <w:bookmarkStart w:id="75" w:name="_Toc118236628"/>
            <w:r w:rsidRPr="00F340B9">
              <w:rPr>
                <w:rFonts w:ascii="Times New Roman" w:hAnsi="Times New Roman"/>
                <w:sz w:val="24"/>
                <w:szCs w:val="24"/>
              </w:rPr>
              <w:t xml:space="preserve">- уметь интегрировать знания из разных предметных </w:t>
            </w:r>
            <w:r w:rsidRPr="00F340B9">
              <w:rPr>
                <w:rFonts w:ascii="Times New Roman" w:hAnsi="Times New Roman"/>
                <w:sz w:val="24"/>
                <w:szCs w:val="24"/>
              </w:rPr>
              <w:lastRenderedPageBreak/>
              <w:t>областей;</w:t>
            </w:r>
            <w:bookmarkEnd w:id="75"/>
            <w:r w:rsidRPr="00F340B9">
              <w:rPr>
                <w:rFonts w:ascii="Times New Roman" w:hAnsi="Times New Roman"/>
                <w:sz w:val="24"/>
                <w:szCs w:val="24"/>
              </w:rPr>
              <w:t xml:space="preserve"> </w:t>
            </w:r>
          </w:p>
          <w:p w14:paraId="01B55DBA" w14:textId="77777777" w:rsidR="00F340B9" w:rsidRPr="00F340B9" w:rsidRDefault="00F340B9" w:rsidP="00F340B9">
            <w:pPr>
              <w:spacing w:line="240" w:lineRule="auto"/>
              <w:rPr>
                <w:rFonts w:ascii="Times New Roman" w:hAnsi="Times New Roman"/>
                <w:sz w:val="24"/>
                <w:szCs w:val="24"/>
              </w:rPr>
            </w:pPr>
            <w:bookmarkStart w:id="76" w:name="_Toc118236629"/>
            <w:r w:rsidRPr="00F340B9">
              <w:rPr>
                <w:rFonts w:ascii="Times New Roman" w:hAnsi="Times New Roman"/>
                <w:sz w:val="24"/>
                <w:szCs w:val="24"/>
              </w:rPr>
              <w:t>- выдвигать новые идеи, предлагать оригинальные подходы и решения;</w:t>
            </w:r>
            <w:bookmarkEnd w:id="76"/>
            <w:r w:rsidRPr="00F340B9">
              <w:rPr>
                <w:rFonts w:ascii="Times New Roman" w:hAnsi="Times New Roman"/>
                <w:sz w:val="24"/>
                <w:szCs w:val="24"/>
              </w:rPr>
              <w:t xml:space="preserve"> </w:t>
            </w:r>
          </w:p>
          <w:p w14:paraId="25D950CF" w14:textId="77777777" w:rsidR="00F340B9" w:rsidRPr="00F340B9" w:rsidRDefault="00F340B9" w:rsidP="00F340B9">
            <w:pPr>
              <w:spacing w:line="240" w:lineRule="auto"/>
              <w:rPr>
                <w:rFonts w:ascii="Times New Roman" w:hAnsi="Times New Roman"/>
                <w:sz w:val="24"/>
                <w:szCs w:val="24"/>
              </w:rPr>
            </w:pPr>
            <w:bookmarkStart w:id="77" w:name="_Toc118236630"/>
            <w:r w:rsidRPr="00F340B9">
              <w:rPr>
                <w:rFonts w:ascii="Times New Roman" w:hAnsi="Times New Roman"/>
                <w:sz w:val="24"/>
                <w:szCs w:val="24"/>
              </w:rPr>
              <w:t>и способность их использования в познавательной и социальной практике</w:t>
            </w:r>
            <w:bookmarkEnd w:id="77"/>
            <w:r w:rsidRPr="00F340B9">
              <w:rPr>
                <w:rFonts w:ascii="Times New Roman" w:hAnsi="Times New Roman"/>
                <w:sz w:val="24"/>
                <w:szCs w:val="24"/>
              </w:rPr>
              <w:t xml:space="preserve"> </w:t>
            </w:r>
          </w:p>
        </w:tc>
        <w:tc>
          <w:tcPr>
            <w:tcW w:w="6124" w:type="dxa"/>
            <w:tcBorders>
              <w:top w:val="single" w:sz="4" w:space="0" w:color="auto"/>
              <w:left w:val="single" w:sz="4" w:space="0" w:color="auto"/>
              <w:bottom w:val="single" w:sz="4" w:space="0" w:color="auto"/>
              <w:right w:val="single" w:sz="4" w:space="0" w:color="auto"/>
            </w:tcBorders>
            <w:hideMark/>
          </w:tcPr>
          <w:p w14:paraId="1CFDDD6F" w14:textId="77777777" w:rsidR="00F340B9" w:rsidRPr="00F340B9" w:rsidRDefault="00F340B9" w:rsidP="00F340B9">
            <w:pPr>
              <w:spacing w:line="240" w:lineRule="auto"/>
              <w:rPr>
                <w:rFonts w:ascii="Times New Roman" w:hAnsi="Times New Roman"/>
                <w:sz w:val="24"/>
                <w:szCs w:val="24"/>
              </w:rPr>
            </w:pPr>
            <w:bookmarkStart w:id="78" w:name="_Toc118236631"/>
            <w:r w:rsidRPr="00F340B9">
              <w:rPr>
                <w:rFonts w:ascii="Times New Roman" w:hAnsi="Times New Roman"/>
                <w:sz w:val="24"/>
                <w:szCs w:val="24"/>
              </w:rPr>
              <w:lastRenderedPageBreak/>
              <w:t>сформировать знания об (о):</w:t>
            </w:r>
            <w:bookmarkEnd w:id="78"/>
          </w:p>
          <w:p w14:paraId="5224B9B3" w14:textId="77777777" w:rsidR="00F340B9" w:rsidRPr="00F340B9" w:rsidRDefault="00F340B9" w:rsidP="00F340B9">
            <w:pPr>
              <w:spacing w:line="240" w:lineRule="auto"/>
              <w:rPr>
                <w:rFonts w:ascii="Times New Roman" w:hAnsi="Times New Roman"/>
                <w:sz w:val="24"/>
                <w:szCs w:val="24"/>
              </w:rPr>
            </w:pPr>
            <w:bookmarkStart w:id="79" w:name="_Toc118236632"/>
            <w:r w:rsidRPr="00F340B9">
              <w:rPr>
                <w:rFonts w:ascii="Times New Roman" w:hAnsi="Times New Roman"/>
                <w:sz w:val="24"/>
                <w:szCs w:val="24"/>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bookmarkEnd w:id="79"/>
          </w:p>
          <w:p w14:paraId="65F4E1B7" w14:textId="77777777" w:rsidR="00F340B9" w:rsidRPr="00F340B9" w:rsidRDefault="00F340B9" w:rsidP="00F340B9">
            <w:pPr>
              <w:spacing w:line="240" w:lineRule="auto"/>
              <w:rPr>
                <w:rFonts w:ascii="Times New Roman" w:hAnsi="Times New Roman"/>
                <w:sz w:val="24"/>
                <w:szCs w:val="24"/>
              </w:rPr>
            </w:pPr>
            <w:bookmarkStart w:id="80" w:name="_Toc118236633"/>
            <w:r w:rsidRPr="00F340B9">
              <w:rPr>
                <w:rFonts w:ascii="Times New Roman" w:hAnsi="Times New Roman"/>
                <w:sz w:val="24"/>
                <w:szCs w:val="24"/>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80"/>
          </w:p>
          <w:p w14:paraId="7E841393" w14:textId="77777777" w:rsidR="00F340B9" w:rsidRPr="00F340B9" w:rsidRDefault="00F340B9" w:rsidP="00F340B9">
            <w:pPr>
              <w:spacing w:line="240" w:lineRule="auto"/>
              <w:rPr>
                <w:rFonts w:ascii="Times New Roman" w:hAnsi="Times New Roman"/>
                <w:sz w:val="24"/>
                <w:szCs w:val="24"/>
              </w:rPr>
            </w:pPr>
            <w:bookmarkStart w:id="81" w:name="_Toc118236634"/>
            <w:r w:rsidRPr="00F340B9">
              <w:rPr>
                <w:rFonts w:ascii="Times New Roman" w:hAnsi="Times New Roman"/>
                <w:sz w:val="24"/>
                <w:szCs w:val="24"/>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81"/>
          </w:p>
          <w:p w14:paraId="2BEFF666" w14:textId="77777777" w:rsidR="00F340B9" w:rsidRPr="00F340B9" w:rsidRDefault="00F340B9" w:rsidP="00F340B9">
            <w:pPr>
              <w:spacing w:line="240" w:lineRule="auto"/>
              <w:rPr>
                <w:rFonts w:ascii="Times New Roman" w:hAnsi="Times New Roman"/>
                <w:sz w:val="24"/>
                <w:szCs w:val="24"/>
              </w:rPr>
            </w:pPr>
            <w:bookmarkStart w:id="82" w:name="_Toc118236635"/>
            <w:r w:rsidRPr="00F340B9">
              <w:rPr>
                <w:rFonts w:ascii="Times New Roman" w:hAnsi="Times New Roman"/>
                <w:sz w:val="24"/>
                <w:szCs w:val="24"/>
              </w:rPr>
              <w:lastRenderedPageBreak/>
              <w:t>- системе права и законодательства Российской Федерации;</w:t>
            </w:r>
            <w:bookmarkEnd w:id="82"/>
          </w:p>
          <w:p w14:paraId="2FCC749B" w14:textId="77777777" w:rsidR="00F340B9" w:rsidRPr="00F340B9" w:rsidRDefault="00F340B9" w:rsidP="00F340B9">
            <w:pPr>
              <w:spacing w:line="240" w:lineRule="auto"/>
              <w:rPr>
                <w:rFonts w:ascii="Times New Roman" w:hAnsi="Times New Roman"/>
                <w:sz w:val="24"/>
                <w:szCs w:val="24"/>
              </w:rPr>
            </w:pPr>
            <w:bookmarkStart w:id="83" w:name="_Toc118236636"/>
            <w:r w:rsidRPr="00F340B9">
              <w:rPr>
                <w:rFonts w:ascii="Times New Roman" w:hAnsi="Times New Roman"/>
                <w:sz w:val="24"/>
                <w:szCs w:val="24"/>
              </w:rPr>
              <w:t>-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83"/>
          </w:p>
          <w:p w14:paraId="51A23812" w14:textId="77777777" w:rsidR="00F340B9" w:rsidRPr="00F340B9" w:rsidRDefault="00F340B9" w:rsidP="00F340B9">
            <w:pPr>
              <w:spacing w:line="240" w:lineRule="auto"/>
              <w:rPr>
                <w:rFonts w:ascii="Times New Roman" w:hAnsi="Times New Roman"/>
                <w:sz w:val="24"/>
                <w:szCs w:val="24"/>
              </w:rPr>
            </w:pPr>
            <w:bookmarkStart w:id="84" w:name="_Toc118236637"/>
            <w:r w:rsidRPr="00F340B9">
              <w:rPr>
                <w:rFonts w:ascii="Times New Roman" w:hAnsi="Times New Roman"/>
                <w:sz w:val="24"/>
                <w:szCs w:val="24"/>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84"/>
          </w:p>
        </w:tc>
      </w:tr>
      <w:tr w:rsidR="00F340B9" w:rsidRPr="00F340B9" w14:paraId="33F362B4" w14:textId="77777777" w:rsidTr="0069015B">
        <w:trPr>
          <w:trHeight w:val="698"/>
        </w:trPr>
        <w:tc>
          <w:tcPr>
            <w:tcW w:w="2518" w:type="dxa"/>
            <w:tcBorders>
              <w:top w:val="single" w:sz="4" w:space="0" w:color="auto"/>
              <w:left w:val="single" w:sz="4" w:space="0" w:color="auto"/>
              <w:bottom w:val="single" w:sz="4" w:space="0" w:color="auto"/>
              <w:right w:val="single" w:sz="4" w:space="0" w:color="auto"/>
            </w:tcBorders>
            <w:hideMark/>
          </w:tcPr>
          <w:p w14:paraId="65BA46D1" w14:textId="77777777" w:rsidR="00F340B9" w:rsidRPr="00F340B9" w:rsidRDefault="00F340B9" w:rsidP="00F340B9">
            <w:pPr>
              <w:spacing w:line="240" w:lineRule="auto"/>
              <w:rPr>
                <w:rFonts w:ascii="Times New Roman" w:hAnsi="Times New Roman"/>
                <w:sz w:val="24"/>
                <w:szCs w:val="24"/>
              </w:rPr>
            </w:pPr>
            <w:bookmarkStart w:id="85" w:name="_Toc118236638"/>
            <w:r w:rsidRPr="00F340B9">
              <w:rPr>
                <w:rFonts w:ascii="Times New Roman" w:hAnsi="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85"/>
          </w:p>
        </w:tc>
        <w:tc>
          <w:tcPr>
            <w:tcW w:w="6095" w:type="dxa"/>
            <w:tcBorders>
              <w:top w:val="single" w:sz="4" w:space="0" w:color="auto"/>
              <w:left w:val="single" w:sz="4" w:space="0" w:color="auto"/>
              <w:bottom w:val="single" w:sz="4" w:space="0" w:color="auto"/>
              <w:right w:val="single" w:sz="4" w:space="0" w:color="auto"/>
            </w:tcBorders>
          </w:tcPr>
          <w:p w14:paraId="363BB424" w14:textId="77777777" w:rsidR="00F340B9" w:rsidRPr="00F340B9" w:rsidRDefault="00F340B9" w:rsidP="00F340B9">
            <w:pPr>
              <w:spacing w:line="240" w:lineRule="auto"/>
              <w:rPr>
                <w:rFonts w:ascii="Times New Roman" w:hAnsi="Times New Roman"/>
                <w:sz w:val="24"/>
                <w:szCs w:val="24"/>
              </w:rPr>
            </w:pPr>
          </w:p>
        </w:tc>
        <w:tc>
          <w:tcPr>
            <w:tcW w:w="6124" w:type="dxa"/>
            <w:tcBorders>
              <w:top w:val="single" w:sz="4" w:space="0" w:color="auto"/>
              <w:left w:val="single" w:sz="4" w:space="0" w:color="auto"/>
              <w:bottom w:val="single" w:sz="4" w:space="0" w:color="auto"/>
              <w:right w:val="single" w:sz="4" w:space="0" w:color="auto"/>
            </w:tcBorders>
            <w:hideMark/>
          </w:tcPr>
          <w:p w14:paraId="2B7A985B" w14:textId="77777777" w:rsidR="00F340B9" w:rsidRPr="00F340B9" w:rsidRDefault="00F340B9" w:rsidP="00F340B9">
            <w:pPr>
              <w:spacing w:line="240" w:lineRule="auto"/>
              <w:rPr>
                <w:rFonts w:ascii="Times New Roman" w:hAnsi="Times New Roman"/>
                <w:sz w:val="24"/>
                <w:szCs w:val="24"/>
              </w:rPr>
            </w:pPr>
            <w:bookmarkStart w:id="86" w:name="_Toc118236639"/>
            <w:r w:rsidRPr="00F340B9">
              <w:rPr>
                <w:rFonts w:ascii="Times New Roman" w:hAnsi="Times New Roman"/>
                <w:sz w:val="24"/>
                <w:szCs w:val="24"/>
              </w:rPr>
              <w:t>сформировать знания об (о):</w:t>
            </w:r>
            <w:bookmarkEnd w:id="86"/>
          </w:p>
          <w:p w14:paraId="19339548" w14:textId="77777777" w:rsidR="00F340B9" w:rsidRPr="00F340B9" w:rsidRDefault="00F340B9" w:rsidP="00F340B9">
            <w:pPr>
              <w:spacing w:line="240" w:lineRule="auto"/>
              <w:rPr>
                <w:rFonts w:ascii="Times New Roman" w:hAnsi="Times New Roman"/>
                <w:sz w:val="24"/>
                <w:szCs w:val="24"/>
              </w:rPr>
            </w:pPr>
            <w:bookmarkStart w:id="87" w:name="_Toc118236640"/>
            <w:r w:rsidRPr="00F340B9">
              <w:rPr>
                <w:rFonts w:ascii="Times New Roman" w:hAnsi="Times New Roman"/>
                <w:sz w:val="24"/>
                <w:szCs w:val="24"/>
              </w:rPr>
              <w:t>-  особенностях процесса цифровизации и влиянии массовых коммуникаций на все сферы жизни общества;</w:t>
            </w:r>
            <w:bookmarkEnd w:id="87"/>
          </w:p>
          <w:p w14:paraId="6AF2A3CD" w14:textId="77777777" w:rsidR="00F340B9" w:rsidRPr="00F340B9" w:rsidRDefault="00F340B9" w:rsidP="00F340B9">
            <w:pPr>
              <w:spacing w:line="240" w:lineRule="auto"/>
              <w:rPr>
                <w:rFonts w:ascii="Times New Roman" w:hAnsi="Times New Roman"/>
                <w:sz w:val="24"/>
                <w:szCs w:val="24"/>
              </w:rPr>
            </w:pPr>
            <w:bookmarkStart w:id="88" w:name="_Toc118236641"/>
            <w:r w:rsidRPr="00F340B9">
              <w:rPr>
                <w:rFonts w:ascii="Times New Roman" w:hAnsi="Times New Roman"/>
                <w:sz w:val="24"/>
                <w:szCs w:val="24"/>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88"/>
          </w:p>
          <w:p w14:paraId="7982D599" w14:textId="77777777" w:rsidR="00F340B9" w:rsidRPr="00F340B9" w:rsidRDefault="00F340B9" w:rsidP="00F340B9">
            <w:pPr>
              <w:spacing w:line="240" w:lineRule="auto"/>
              <w:rPr>
                <w:rFonts w:ascii="Times New Roman" w:hAnsi="Times New Roman"/>
                <w:sz w:val="24"/>
                <w:szCs w:val="24"/>
              </w:rPr>
            </w:pPr>
            <w:bookmarkStart w:id="89" w:name="_Toc118236642"/>
            <w:r w:rsidRPr="00F340B9">
              <w:rPr>
                <w:rFonts w:ascii="Times New Roman" w:hAnsi="Times New Roman"/>
                <w:sz w:val="24"/>
                <w:szCs w:val="24"/>
              </w:rPr>
              <w:t xml:space="preserve">-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w:t>
            </w:r>
            <w:r w:rsidRPr="00F340B9">
              <w:rPr>
                <w:rFonts w:ascii="Times New Roman" w:hAnsi="Times New Roman"/>
                <w:sz w:val="24"/>
                <w:szCs w:val="24"/>
              </w:rPr>
              <w:lastRenderedPageBreak/>
              <w:t>содержащиеся в источниках информации, давать на основе полученных знаний правовую оценку действиям людей в модельных ситуациях;</w:t>
            </w:r>
            <w:bookmarkEnd w:id="89"/>
          </w:p>
          <w:p w14:paraId="2B493E9A" w14:textId="77777777" w:rsidR="00F340B9" w:rsidRPr="00F340B9" w:rsidRDefault="00F340B9" w:rsidP="00F340B9">
            <w:pPr>
              <w:spacing w:line="240" w:lineRule="auto"/>
              <w:rPr>
                <w:rFonts w:ascii="Times New Roman" w:hAnsi="Times New Roman"/>
                <w:sz w:val="24"/>
                <w:szCs w:val="24"/>
              </w:rPr>
            </w:pPr>
            <w:bookmarkStart w:id="90" w:name="_Toc118236643"/>
            <w:r w:rsidRPr="00F340B9">
              <w:rPr>
                <w:rFonts w:ascii="Times New Roman" w:hAnsi="Times New Roman"/>
                <w:sz w:val="24"/>
                <w:szCs w:val="24"/>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90"/>
          </w:p>
        </w:tc>
      </w:tr>
      <w:tr w:rsidR="00F340B9" w:rsidRPr="00F340B9" w14:paraId="60EB35D6" w14:textId="77777777" w:rsidTr="0069015B">
        <w:trPr>
          <w:trHeight w:val="416"/>
        </w:trPr>
        <w:tc>
          <w:tcPr>
            <w:tcW w:w="2518" w:type="dxa"/>
            <w:tcBorders>
              <w:top w:val="single" w:sz="4" w:space="0" w:color="auto"/>
              <w:left w:val="single" w:sz="4" w:space="0" w:color="auto"/>
              <w:bottom w:val="single" w:sz="4" w:space="0" w:color="auto"/>
              <w:right w:val="single" w:sz="4" w:space="0" w:color="auto"/>
            </w:tcBorders>
            <w:hideMark/>
          </w:tcPr>
          <w:p w14:paraId="1B1E552E" w14:textId="77777777" w:rsidR="00F340B9" w:rsidRPr="00F340B9" w:rsidRDefault="00F340B9" w:rsidP="00F340B9">
            <w:pPr>
              <w:spacing w:line="240" w:lineRule="auto"/>
              <w:rPr>
                <w:rFonts w:ascii="Times New Roman" w:hAnsi="Times New Roman"/>
                <w:sz w:val="24"/>
                <w:szCs w:val="24"/>
              </w:rPr>
            </w:pPr>
            <w:bookmarkStart w:id="91" w:name="_Toc118236644"/>
            <w:r w:rsidRPr="00F340B9">
              <w:rPr>
                <w:rFonts w:ascii="Times New Roman" w:hAnsi="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bookmarkEnd w:id="91"/>
          </w:p>
        </w:tc>
        <w:tc>
          <w:tcPr>
            <w:tcW w:w="6095" w:type="dxa"/>
            <w:tcBorders>
              <w:top w:val="single" w:sz="4" w:space="0" w:color="auto"/>
              <w:left w:val="single" w:sz="4" w:space="0" w:color="auto"/>
              <w:bottom w:val="single" w:sz="4" w:space="0" w:color="auto"/>
              <w:right w:val="single" w:sz="4" w:space="0" w:color="auto"/>
            </w:tcBorders>
            <w:hideMark/>
          </w:tcPr>
          <w:p w14:paraId="75B68B9E" w14:textId="77777777" w:rsidR="00F340B9" w:rsidRPr="00F340B9" w:rsidRDefault="00F340B9" w:rsidP="00F340B9">
            <w:pPr>
              <w:spacing w:line="240" w:lineRule="auto"/>
              <w:rPr>
                <w:rFonts w:ascii="Times New Roman" w:hAnsi="Times New Roman"/>
                <w:sz w:val="24"/>
                <w:szCs w:val="24"/>
              </w:rPr>
            </w:pPr>
            <w:bookmarkStart w:id="92" w:name="_Toc118236645"/>
            <w:r w:rsidRPr="00F340B9">
              <w:rPr>
                <w:rFonts w:ascii="Times New Roman" w:hAnsi="Times New Roman"/>
                <w:sz w:val="24"/>
                <w:szCs w:val="24"/>
              </w:rPr>
              <w:t>В области духовно-нравственного воспитания:</w:t>
            </w:r>
            <w:bookmarkEnd w:id="92"/>
          </w:p>
          <w:p w14:paraId="7717184B" w14:textId="77777777" w:rsidR="00F340B9" w:rsidRPr="00F340B9" w:rsidRDefault="00F340B9" w:rsidP="00F340B9">
            <w:pPr>
              <w:spacing w:line="240" w:lineRule="auto"/>
              <w:rPr>
                <w:rFonts w:ascii="Times New Roman" w:hAnsi="Times New Roman"/>
                <w:sz w:val="24"/>
                <w:szCs w:val="24"/>
              </w:rPr>
            </w:pPr>
            <w:bookmarkStart w:id="93" w:name="_Toc118236646"/>
            <w:r w:rsidRPr="00F340B9">
              <w:rPr>
                <w:rFonts w:ascii="Times New Roman" w:hAnsi="Times New Roman"/>
                <w:sz w:val="24"/>
                <w:szCs w:val="24"/>
              </w:rPr>
              <w:t>-- сформированность нравственного сознания, этического поведения;</w:t>
            </w:r>
            <w:bookmarkEnd w:id="93"/>
          </w:p>
          <w:p w14:paraId="4C0BE4AA" w14:textId="77777777" w:rsidR="00F340B9" w:rsidRPr="00F340B9" w:rsidRDefault="00F340B9" w:rsidP="00F340B9">
            <w:pPr>
              <w:spacing w:line="240" w:lineRule="auto"/>
              <w:rPr>
                <w:rFonts w:ascii="Times New Roman" w:hAnsi="Times New Roman"/>
                <w:sz w:val="24"/>
                <w:szCs w:val="24"/>
              </w:rPr>
            </w:pPr>
            <w:bookmarkStart w:id="94" w:name="_Toc118236647"/>
            <w:r w:rsidRPr="00F340B9">
              <w:rPr>
                <w:rFonts w:ascii="Times New Roman" w:hAnsi="Times New Roman"/>
                <w:sz w:val="24"/>
                <w:szCs w:val="24"/>
              </w:rPr>
              <w:t>- способность оценивать ситуацию и принимать осознанные решения, ориентируясь на морально-нравственные нормы и ценности;</w:t>
            </w:r>
            <w:bookmarkEnd w:id="94"/>
          </w:p>
          <w:p w14:paraId="7F502B7D" w14:textId="77777777" w:rsidR="00F340B9" w:rsidRPr="00F340B9" w:rsidRDefault="00F340B9" w:rsidP="00F340B9">
            <w:pPr>
              <w:spacing w:line="240" w:lineRule="auto"/>
              <w:rPr>
                <w:rFonts w:ascii="Times New Roman" w:hAnsi="Times New Roman"/>
                <w:sz w:val="24"/>
                <w:szCs w:val="24"/>
              </w:rPr>
            </w:pPr>
            <w:bookmarkStart w:id="95" w:name="_Toc118236648"/>
            <w:r w:rsidRPr="00F340B9">
              <w:rPr>
                <w:rFonts w:ascii="Times New Roman" w:hAnsi="Times New Roman"/>
                <w:sz w:val="24"/>
                <w:szCs w:val="24"/>
              </w:rPr>
              <w:t>- осознание личного вклада в построение устойчивого будущего;</w:t>
            </w:r>
            <w:bookmarkEnd w:id="95"/>
          </w:p>
          <w:p w14:paraId="41A16387" w14:textId="77777777" w:rsidR="00F340B9" w:rsidRPr="00F340B9" w:rsidRDefault="00F340B9" w:rsidP="00F340B9">
            <w:pPr>
              <w:spacing w:line="240" w:lineRule="auto"/>
              <w:rPr>
                <w:rFonts w:ascii="Times New Roman" w:hAnsi="Times New Roman"/>
                <w:sz w:val="24"/>
                <w:szCs w:val="24"/>
              </w:rPr>
            </w:pPr>
            <w:bookmarkStart w:id="96" w:name="_Toc118236649"/>
            <w:r w:rsidRPr="00F340B9">
              <w:rPr>
                <w:rFonts w:ascii="Times New Roman" w:hAnsi="Times New Roman"/>
                <w:sz w:val="24"/>
                <w:szCs w:val="24"/>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bookmarkEnd w:id="96"/>
          </w:p>
          <w:p w14:paraId="67741B77" w14:textId="77777777" w:rsidR="00F340B9" w:rsidRPr="00F340B9" w:rsidRDefault="00F340B9" w:rsidP="00F340B9">
            <w:pPr>
              <w:spacing w:line="240" w:lineRule="auto"/>
              <w:rPr>
                <w:rFonts w:ascii="Times New Roman" w:hAnsi="Times New Roman"/>
                <w:sz w:val="24"/>
                <w:szCs w:val="24"/>
              </w:rPr>
            </w:pPr>
            <w:bookmarkStart w:id="97" w:name="_Toc118236650"/>
            <w:r w:rsidRPr="00F340B9">
              <w:rPr>
                <w:rFonts w:ascii="Times New Roman" w:hAnsi="Times New Roman"/>
                <w:sz w:val="24"/>
                <w:szCs w:val="24"/>
              </w:rPr>
              <w:t>Овладение универсальными регулятивными действиями:</w:t>
            </w:r>
            <w:bookmarkEnd w:id="97"/>
          </w:p>
          <w:p w14:paraId="6C4E93DF" w14:textId="77777777" w:rsidR="00F340B9" w:rsidRPr="00F340B9" w:rsidRDefault="00F340B9" w:rsidP="00F340B9">
            <w:pPr>
              <w:spacing w:line="240" w:lineRule="auto"/>
              <w:rPr>
                <w:rFonts w:ascii="Times New Roman" w:hAnsi="Times New Roman"/>
                <w:sz w:val="24"/>
                <w:szCs w:val="24"/>
              </w:rPr>
            </w:pPr>
            <w:bookmarkStart w:id="98" w:name="_Toc118236651"/>
            <w:r w:rsidRPr="00F340B9">
              <w:rPr>
                <w:rFonts w:ascii="Times New Roman" w:hAnsi="Times New Roman"/>
                <w:sz w:val="24"/>
                <w:szCs w:val="24"/>
              </w:rPr>
              <w:t>а) самоорганизация:</w:t>
            </w:r>
            <w:bookmarkEnd w:id="98"/>
          </w:p>
          <w:p w14:paraId="1D8BC494" w14:textId="77777777" w:rsidR="00F340B9" w:rsidRPr="00F340B9" w:rsidRDefault="00F340B9" w:rsidP="00F340B9">
            <w:pPr>
              <w:spacing w:line="240" w:lineRule="auto"/>
              <w:rPr>
                <w:rFonts w:ascii="Times New Roman" w:hAnsi="Times New Roman"/>
                <w:sz w:val="24"/>
                <w:szCs w:val="24"/>
              </w:rPr>
            </w:pPr>
            <w:bookmarkStart w:id="99" w:name="_Toc118236652"/>
            <w:r w:rsidRPr="00F340B9">
              <w:rPr>
                <w:rFonts w:ascii="Times New Roman" w:hAnsi="Times New Roman"/>
                <w:sz w:val="24"/>
                <w:szCs w:val="24"/>
              </w:rPr>
              <w:lastRenderedPageBreak/>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bookmarkEnd w:id="99"/>
          </w:p>
          <w:p w14:paraId="16013144" w14:textId="77777777" w:rsidR="00F340B9" w:rsidRPr="00F340B9" w:rsidRDefault="00F340B9" w:rsidP="00F340B9">
            <w:pPr>
              <w:spacing w:line="240" w:lineRule="auto"/>
              <w:rPr>
                <w:rFonts w:ascii="Times New Roman" w:hAnsi="Times New Roman"/>
                <w:sz w:val="24"/>
                <w:szCs w:val="24"/>
              </w:rPr>
            </w:pPr>
            <w:bookmarkStart w:id="100" w:name="_Toc118236653"/>
            <w:r w:rsidRPr="00F340B9">
              <w:rPr>
                <w:rFonts w:ascii="Times New Roman" w:hAnsi="Times New Roman"/>
                <w:sz w:val="24"/>
                <w:szCs w:val="24"/>
              </w:rPr>
              <w:t>- самостоятельно составлять план решения проблемы с учетом имеющихся ресурсов, собственных возможностей и предпочтений;</w:t>
            </w:r>
            <w:bookmarkEnd w:id="100"/>
          </w:p>
          <w:p w14:paraId="46CBCCD4" w14:textId="77777777" w:rsidR="00F340B9" w:rsidRPr="00F340B9" w:rsidRDefault="00F340B9" w:rsidP="00F340B9">
            <w:pPr>
              <w:spacing w:line="240" w:lineRule="auto"/>
              <w:rPr>
                <w:rFonts w:ascii="Times New Roman" w:hAnsi="Times New Roman"/>
                <w:sz w:val="24"/>
                <w:szCs w:val="24"/>
              </w:rPr>
            </w:pPr>
            <w:bookmarkStart w:id="101" w:name="_Toc118236654"/>
            <w:r w:rsidRPr="00F340B9">
              <w:rPr>
                <w:rFonts w:ascii="Times New Roman" w:hAnsi="Times New Roman"/>
                <w:sz w:val="24"/>
                <w:szCs w:val="24"/>
              </w:rPr>
              <w:t>- давать оценку новым ситуациям;</w:t>
            </w:r>
            <w:bookmarkEnd w:id="101"/>
          </w:p>
          <w:p w14:paraId="137DB3AA" w14:textId="77777777" w:rsidR="00F340B9" w:rsidRPr="00F340B9" w:rsidRDefault="00F340B9" w:rsidP="00F340B9">
            <w:pPr>
              <w:spacing w:line="240" w:lineRule="auto"/>
              <w:rPr>
                <w:rFonts w:ascii="Times New Roman" w:hAnsi="Times New Roman"/>
                <w:sz w:val="24"/>
                <w:szCs w:val="24"/>
              </w:rPr>
            </w:pPr>
            <w:bookmarkStart w:id="102" w:name="_Toc118236655"/>
            <w:r w:rsidRPr="00F340B9">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bookmarkEnd w:id="102"/>
          </w:p>
          <w:p w14:paraId="586241A5" w14:textId="77777777" w:rsidR="00F340B9" w:rsidRPr="00F340B9" w:rsidRDefault="00F340B9" w:rsidP="00F340B9">
            <w:pPr>
              <w:spacing w:line="240" w:lineRule="auto"/>
              <w:rPr>
                <w:rFonts w:ascii="Times New Roman" w:hAnsi="Times New Roman"/>
                <w:sz w:val="24"/>
                <w:szCs w:val="24"/>
              </w:rPr>
            </w:pPr>
            <w:bookmarkStart w:id="103" w:name="_Toc118236656"/>
            <w:r w:rsidRPr="00F340B9">
              <w:rPr>
                <w:rFonts w:ascii="Times New Roman" w:hAnsi="Times New Roman"/>
                <w:sz w:val="24"/>
                <w:szCs w:val="24"/>
              </w:rPr>
              <w:t>б) самоконтроль:</w:t>
            </w:r>
            <w:bookmarkEnd w:id="103"/>
          </w:p>
          <w:p w14:paraId="4C7D3C52" w14:textId="77777777" w:rsidR="00F340B9" w:rsidRPr="00F340B9" w:rsidRDefault="00F340B9" w:rsidP="00F340B9">
            <w:pPr>
              <w:spacing w:line="240" w:lineRule="auto"/>
              <w:rPr>
                <w:rFonts w:ascii="Times New Roman" w:hAnsi="Times New Roman"/>
                <w:sz w:val="24"/>
                <w:szCs w:val="24"/>
              </w:rPr>
            </w:pPr>
            <w:bookmarkStart w:id="104" w:name="_Toc118236657"/>
            <w:r w:rsidRPr="00F340B9">
              <w:rPr>
                <w:rFonts w:ascii="Times New Roman" w:hAnsi="Times New Roman"/>
                <w:sz w:val="24"/>
                <w:szCs w:val="24"/>
              </w:rPr>
              <w:t>использовать приемы рефлексии для оценки ситуации, выбора верного решения;</w:t>
            </w:r>
            <w:bookmarkEnd w:id="104"/>
          </w:p>
          <w:p w14:paraId="7B7FE669" w14:textId="77777777" w:rsidR="00F340B9" w:rsidRPr="00F340B9" w:rsidRDefault="00F340B9" w:rsidP="00F340B9">
            <w:pPr>
              <w:spacing w:line="240" w:lineRule="auto"/>
              <w:rPr>
                <w:rFonts w:ascii="Times New Roman" w:hAnsi="Times New Roman"/>
                <w:sz w:val="24"/>
                <w:szCs w:val="24"/>
              </w:rPr>
            </w:pPr>
            <w:bookmarkStart w:id="105" w:name="_Toc118236658"/>
            <w:r w:rsidRPr="00F340B9">
              <w:rPr>
                <w:rFonts w:ascii="Times New Roman" w:hAnsi="Times New Roman"/>
                <w:sz w:val="24"/>
                <w:szCs w:val="24"/>
              </w:rPr>
              <w:t>- уметь оценивать риски и своевременно принимать решения по их снижению;</w:t>
            </w:r>
            <w:bookmarkEnd w:id="105"/>
          </w:p>
          <w:p w14:paraId="74B73510" w14:textId="77777777" w:rsidR="00F340B9" w:rsidRPr="00F340B9" w:rsidRDefault="00F340B9" w:rsidP="00F340B9">
            <w:pPr>
              <w:spacing w:line="240" w:lineRule="auto"/>
              <w:rPr>
                <w:rFonts w:ascii="Times New Roman" w:hAnsi="Times New Roman"/>
                <w:sz w:val="24"/>
                <w:szCs w:val="24"/>
              </w:rPr>
            </w:pPr>
            <w:bookmarkStart w:id="106" w:name="_Toc118236659"/>
            <w:r w:rsidRPr="00F340B9">
              <w:rPr>
                <w:rFonts w:ascii="Times New Roman" w:hAnsi="Times New Roman"/>
                <w:sz w:val="24"/>
                <w:szCs w:val="24"/>
              </w:rPr>
              <w:t>в) эмоциональный интеллект, предполагающий сформированность:</w:t>
            </w:r>
            <w:bookmarkEnd w:id="106"/>
          </w:p>
          <w:p w14:paraId="337BAECF" w14:textId="77777777" w:rsidR="00F340B9" w:rsidRPr="00F340B9" w:rsidRDefault="00F340B9" w:rsidP="00F340B9">
            <w:pPr>
              <w:spacing w:line="240" w:lineRule="auto"/>
              <w:rPr>
                <w:rFonts w:ascii="Times New Roman" w:hAnsi="Times New Roman"/>
                <w:sz w:val="24"/>
                <w:szCs w:val="24"/>
              </w:rPr>
            </w:pPr>
            <w:bookmarkStart w:id="107" w:name="_Toc118236660"/>
            <w:r w:rsidRPr="00F340B9">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bookmarkEnd w:id="107"/>
          </w:p>
          <w:p w14:paraId="2AEE08C0" w14:textId="77777777" w:rsidR="00F340B9" w:rsidRPr="00F340B9" w:rsidRDefault="00F340B9" w:rsidP="00F340B9">
            <w:pPr>
              <w:spacing w:line="240" w:lineRule="auto"/>
              <w:rPr>
                <w:rFonts w:ascii="Times New Roman" w:hAnsi="Times New Roman"/>
                <w:sz w:val="24"/>
                <w:szCs w:val="24"/>
              </w:rPr>
            </w:pPr>
            <w:bookmarkStart w:id="108" w:name="_Toc118236661"/>
            <w:r w:rsidRPr="00F340B9">
              <w:rPr>
                <w:rFonts w:ascii="Times New Roman" w:hAnsi="Times New Roman"/>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bookmarkEnd w:id="108"/>
          </w:p>
          <w:p w14:paraId="08D28785" w14:textId="77777777" w:rsidR="00F340B9" w:rsidRPr="00F340B9" w:rsidRDefault="00F340B9" w:rsidP="00F340B9">
            <w:pPr>
              <w:spacing w:line="240" w:lineRule="auto"/>
              <w:rPr>
                <w:rFonts w:ascii="Times New Roman" w:hAnsi="Times New Roman"/>
                <w:sz w:val="24"/>
                <w:szCs w:val="24"/>
              </w:rPr>
            </w:pPr>
            <w:bookmarkStart w:id="109" w:name="_Toc118236662"/>
            <w:r w:rsidRPr="00F340B9">
              <w:rPr>
                <w:rFonts w:ascii="Times New Roman" w:hAnsi="Times New Roman"/>
                <w:sz w:val="24"/>
                <w:szCs w:val="24"/>
              </w:rPr>
              <w:lastRenderedPageBreak/>
              <w:t>- социальных навыков, включающих способность выстраивать отношения с другими людьми, заботиться, проявлять интерес и разрешать конфликты</w:t>
            </w:r>
            <w:bookmarkEnd w:id="109"/>
          </w:p>
        </w:tc>
        <w:tc>
          <w:tcPr>
            <w:tcW w:w="6124" w:type="dxa"/>
            <w:tcBorders>
              <w:top w:val="single" w:sz="4" w:space="0" w:color="auto"/>
              <w:left w:val="single" w:sz="4" w:space="0" w:color="auto"/>
              <w:bottom w:val="single" w:sz="4" w:space="0" w:color="auto"/>
              <w:right w:val="single" w:sz="4" w:space="0" w:color="auto"/>
            </w:tcBorders>
            <w:hideMark/>
          </w:tcPr>
          <w:p w14:paraId="0FA59DA9" w14:textId="77777777" w:rsidR="00F340B9" w:rsidRPr="00F340B9" w:rsidRDefault="00F340B9" w:rsidP="00F340B9">
            <w:pPr>
              <w:spacing w:line="240" w:lineRule="auto"/>
              <w:rPr>
                <w:rFonts w:ascii="Times New Roman" w:hAnsi="Times New Roman"/>
                <w:sz w:val="24"/>
                <w:szCs w:val="24"/>
              </w:rPr>
            </w:pPr>
            <w:bookmarkStart w:id="110" w:name="_Toc118236663"/>
            <w:r w:rsidRPr="00F340B9">
              <w:rPr>
                <w:rFonts w:ascii="Times New Roman" w:hAnsi="Times New Roman"/>
                <w:sz w:val="24"/>
                <w:szCs w:val="24"/>
              </w:rPr>
              <w:lastRenderedPageBreak/>
              <w:t>сформировать знания об (о):</w:t>
            </w:r>
            <w:bookmarkEnd w:id="110"/>
          </w:p>
          <w:p w14:paraId="5F9E138A" w14:textId="77777777" w:rsidR="00F340B9" w:rsidRPr="00F340B9" w:rsidRDefault="00F340B9" w:rsidP="00F340B9">
            <w:pPr>
              <w:spacing w:line="240" w:lineRule="auto"/>
              <w:rPr>
                <w:rFonts w:ascii="Times New Roman" w:hAnsi="Times New Roman"/>
                <w:sz w:val="24"/>
                <w:szCs w:val="24"/>
              </w:rPr>
            </w:pPr>
            <w:bookmarkStart w:id="111" w:name="_Toc118236664"/>
            <w:r w:rsidRPr="00F340B9">
              <w:rPr>
                <w:rFonts w:ascii="Times New Roman" w:hAnsi="Times New Roman"/>
                <w:sz w:val="24"/>
                <w:szCs w:val="24"/>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11"/>
          </w:p>
          <w:p w14:paraId="4E608959" w14:textId="77777777" w:rsidR="00F340B9" w:rsidRPr="00F340B9" w:rsidRDefault="00F340B9" w:rsidP="00F340B9">
            <w:pPr>
              <w:spacing w:line="240" w:lineRule="auto"/>
              <w:rPr>
                <w:rFonts w:ascii="Times New Roman" w:hAnsi="Times New Roman"/>
                <w:sz w:val="24"/>
                <w:szCs w:val="24"/>
              </w:rPr>
            </w:pPr>
            <w:bookmarkStart w:id="112" w:name="_Toc118236665"/>
            <w:r w:rsidRPr="00F340B9">
              <w:rPr>
                <w:rFonts w:ascii="Times New Roman" w:hAnsi="Times New Roman"/>
                <w:sz w:val="24"/>
                <w:szCs w:val="24"/>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112"/>
          </w:p>
          <w:p w14:paraId="6881EA9B" w14:textId="77777777" w:rsidR="00F340B9" w:rsidRPr="00F340B9" w:rsidRDefault="00F340B9" w:rsidP="00F340B9">
            <w:pPr>
              <w:spacing w:line="240" w:lineRule="auto"/>
              <w:rPr>
                <w:rFonts w:ascii="Times New Roman" w:hAnsi="Times New Roman"/>
                <w:sz w:val="24"/>
                <w:szCs w:val="24"/>
              </w:rPr>
            </w:pPr>
            <w:bookmarkStart w:id="113" w:name="_Toc118236666"/>
            <w:r w:rsidRPr="00F340B9">
              <w:rPr>
                <w:rFonts w:ascii="Times New Roman" w:hAnsi="Times New Roman"/>
                <w:sz w:val="24"/>
                <w:szCs w:val="24"/>
              </w:rPr>
              <w:t xml:space="preserve">-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w:t>
            </w:r>
            <w:r w:rsidRPr="00F340B9">
              <w:rPr>
                <w:rFonts w:ascii="Times New Roman" w:hAnsi="Times New Roman"/>
                <w:sz w:val="24"/>
                <w:szCs w:val="24"/>
              </w:rPr>
              <w:lastRenderedPageBreak/>
              <w:t>(развернутые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13"/>
          </w:p>
          <w:p w14:paraId="5B121CE4" w14:textId="77777777" w:rsidR="00F340B9" w:rsidRPr="00F340B9" w:rsidRDefault="00F340B9" w:rsidP="00F340B9">
            <w:pPr>
              <w:spacing w:line="240" w:lineRule="auto"/>
              <w:rPr>
                <w:rFonts w:ascii="Times New Roman" w:hAnsi="Times New Roman"/>
                <w:sz w:val="24"/>
                <w:szCs w:val="24"/>
              </w:rPr>
            </w:pPr>
            <w:bookmarkStart w:id="114" w:name="_Toc118236667"/>
            <w:r w:rsidRPr="00F340B9">
              <w:rPr>
                <w:rFonts w:ascii="Times New Roman" w:hAnsi="Times New Roman"/>
                <w:sz w:val="24"/>
                <w:szCs w:val="24"/>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14"/>
          </w:p>
        </w:tc>
      </w:tr>
      <w:tr w:rsidR="00F340B9" w:rsidRPr="00F340B9" w14:paraId="164033B3" w14:textId="77777777" w:rsidTr="0069015B">
        <w:trPr>
          <w:trHeight w:val="699"/>
        </w:trPr>
        <w:tc>
          <w:tcPr>
            <w:tcW w:w="2518" w:type="dxa"/>
            <w:tcBorders>
              <w:top w:val="single" w:sz="4" w:space="0" w:color="auto"/>
              <w:left w:val="single" w:sz="4" w:space="0" w:color="auto"/>
              <w:bottom w:val="single" w:sz="4" w:space="0" w:color="auto"/>
              <w:right w:val="single" w:sz="4" w:space="0" w:color="auto"/>
            </w:tcBorders>
            <w:hideMark/>
          </w:tcPr>
          <w:p w14:paraId="3A7D38DF" w14:textId="77777777" w:rsidR="00F340B9" w:rsidRPr="00F340B9" w:rsidRDefault="00F340B9" w:rsidP="00F340B9">
            <w:pPr>
              <w:spacing w:line="240" w:lineRule="auto"/>
              <w:rPr>
                <w:rFonts w:ascii="Times New Roman" w:hAnsi="Times New Roman"/>
                <w:sz w:val="24"/>
                <w:szCs w:val="24"/>
              </w:rPr>
            </w:pPr>
            <w:bookmarkStart w:id="115" w:name="_Toc118236668"/>
            <w:r w:rsidRPr="00F340B9">
              <w:rPr>
                <w:rFonts w:ascii="Times New Roman" w:hAnsi="Times New Roman"/>
                <w:sz w:val="24"/>
                <w:szCs w:val="24"/>
              </w:rPr>
              <w:lastRenderedPageBreak/>
              <w:t>ОК 04. Эффективно взаимодействовать и работать в коллективе и команде</w:t>
            </w:r>
            <w:bookmarkEnd w:id="115"/>
          </w:p>
        </w:tc>
        <w:tc>
          <w:tcPr>
            <w:tcW w:w="6095" w:type="dxa"/>
            <w:tcBorders>
              <w:top w:val="single" w:sz="4" w:space="0" w:color="auto"/>
              <w:left w:val="single" w:sz="4" w:space="0" w:color="auto"/>
              <w:bottom w:val="single" w:sz="4" w:space="0" w:color="auto"/>
              <w:right w:val="single" w:sz="4" w:space="0" w:color="auto"/>
            </w:tcBorders>
            <w:hideMark/>
          </w:tcPr>
          <w:p w14:paraId="70FB8C97" w14:textId="77777777" w:rsidR="00F340B9" w:rsidRPr="00F340B9" w:rsidRDefault="00F340B9" w:rsidP="00F340B9">
            <w:pPr>
              <w:spacing w:line="240" w:lineRule="auto"/>
              <w:rPr>
                <w:rFonts w:ascii="Times New Roman" w:hAnsi="Times New Roman"/>
                <w:sz w:val="24"/>
                <w:szCs w:val="24"/>
              </w:rPr>
            </w:pPr>
            <w:bookmarkStart w:id="116" w:name="_Toc118236669"/>
            <w:r w:rsidRPr="00F340B9">
              <w:rPr>
                <w:rFonts w:ascii="Times New Roman" w:hAnsi="Times New Roman"/>
                <w:sz w:val="24"/>
                <w:szCs w:val="24"/>
              </w:rPr>
              <w:t>- готовность к саморазвитию, самостоятельности и самоопределению;</w:t>
            </w:r>
            <w:bookmarkEnd w:id="116"/>
          </w:p>
          <w:p w14:paraId="7D4D64ED" w14:textId="77777777" w:rsidR="00F340B9" w:rsidRPr="00F340B9" w:rsidRDefault="00F340B9" w:rsidP="00F340B9">
            <w:pPr>
              <w:spacing w:line="240" w:lineRule="auto"/>
              <w:rPr>
                <w:rFonts w:ascii="Times New Roman" w:hAnsi="Times New Roman"/>
                <w:sz w:val="24"/>
                <w:szCs w:val="24"/>
              </w:rPr>
            </w:pPr>
            <w:bookmarkStart w:id="117" w:name="_Toc118236670"/>
            <w:r w:rsidRPr="00F340B9">
              <w:rPr>
                <w:rFonts w:ascii="Times New Roman" w:hAnsi="Times New Roman"/>
                <w:sz w:val="24"/>
                <w:szCs w:val="24"/>
              </w:rPr>
              <w:t>-овладение навыками учебно-исследовательской, проектной и социальной деятельности;</w:t>
            </w:r>
            <w:bookmarkEnd w:id="117"/>
          </w:p>
          <w:p w14:paraId="1D25E3D7" w14:textId="77777777" w:rsidR="00F340B9" w:rsidRPr="00F340B9" w:rsidRDefault="00F340B9" w:rsidP="00F340B9">
            <w:pPr>
              <w:spacing w:line="240" w:lineRule="auto"/>
              <w:rPr>
                <w:rFonts w:ascii="Times New Roman" w:hAnsi="Times New Roman"/>
                <w:sz w:val="24"/>
                <w:szCs w:val="24"/>
              </w:rPr>
            </w:pPr>
            <w:bookmarkStart w:id="118" w:name="_Toc118236671"/>
            <w:r w:rsidRPr="00F340B9">
              <w:rPr>
                <w:rFonts w:ascii="Times New Roman" w:hAnsi="Times New Roman"/>
                <w:sz w:val="24"/>
                <w:szCs w:val="24"/>
              </w:rPr>
              <w:t>Овладение универсальными коммуникативными действиями:</w:t>
            </w:r>
            <w:bookmarkEnd w:id="118"/>
          </w:p>
          <w:p w14:paraId="51A27FCD" w14:textId="77777777" w:rsidR="00F340B9" w:rsidRPr="00F340B9" w:rsidRDefault="00F340B9" w:rsidP="00F340B9">
            <w:pPr>
              <w:spacing w:line="240" w:lineRule="auto"/>
              <w:rPr>
                <w:rFonts w:ascii="Times New Roman" w:hAnsi="Times New Roman"/>
                <w:sz w:val="24"/>
                <w:szCs w:val="24"/>
              </w:rPr>
            </w:pPr>
            <w:bookmarkStart w:id="119" w:name="_Toc118236672"/>
            <w:r w:rsidRPr="00F340B9">
              <w:rPr>
                <w:rFonts w:ascii="Times New Roman" w:hAnsi="Times New Roman"/>
                <w:sz w:val="24"/>
                <w:szCs w:val="24"/>
              </w:rPr>
              <w:t>б) совместная деятельность:</w:t>
            </w:r>
            <w:bookmarkEnd w:id="119"/>
          </w:p>
          <w:p w14:paraId="620DCD5D" w14:textId="77777777" w:rsidR="00F340B9" w:rsidRPr="00F340B9" w:rsidRDefault="00F340B9" w:rsidP="00F340B9">
            <w:pPr>
              <w:spacing w:line="240" w:lineRule="auto"/>
              <w:rPr>
                <w:rFonts w:ascii="Times New Roman" w:hAnsi="Times New Roman"/>
                <w:sz w:val="24"/>
                <w:szCs w:val="24"/>
              </w:rPr>
            </w:pPr>
            <w:bookmarkStart w:id="120" w:name="_Toc118236673"/>
            <w:r w:rsidRPr="00F340B9">
              <w:rPr>
                <w:rFonts w:ascii="Times New Roman" w:hAnsi="Times New Roman"/>
                <w:sz w:val="24"/>
                <w:szCs w:val="24"/>
              </w:rPr>
              <w:t>- понимать и использовать преимущества командной и индивидуальной работы;</w:t>
            </w:r>
            <w:bookmarkEnd w:id="120"/>
          </w:p>
          <w:p w14:paraId="468C4638" w14:textId="77777777" w:rsidR="00F340B9" w:rsidRPr="00F340B9" w:rsidRDefault="00F340B9" w:rsidP="00F340B9">
            <w:pPr>
              <w:spacing w:line="240" w:lineRule="auto"/>
              <w:rPr>
                <w:rFonts w:ascii="Times New Roman" w:hAnsi="Times New Roman"/>
                <w:sz w:val="24"/>
                <w:szCs w:val="24"/>
              </w:rPr>
            </w:pPr>
            <w:bookmarkStart w:id="121" w:name="_Toc118236674"/>
            <w:r w:rsidRPr="00F340B9">
              <w:rPr>
                <w:rFonts w:ascii="Times New Roman" w:hAnsi="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bookmarkEnd w:id="121"/>
          </w:p>
          <w:p w14:paraId="0E6EBF98" w14:textId="77777777" w:rsidR="00F340B9" w:rsidRPr="00F340B9" w:rsidRDefault="00F340B9" w:rsidP="00F340B9">
            <w:pPr>
              <w:spacing w:line="240" w:lineRule="auto"/>
              <w:rPr>
                <w:rFonts w:ascii="Times New Roman" w:hAnsi="Times New Roman"/>
                <w:sz w:val="24"/>
                <w:szCs w:val="24"/>
              </w:rPr>
            </w:pPr>
            <w:bookmarkStart w:id="122" w:name="_Toc118236675"/>
            <w:r w:rsidRPr="00F340B9">
              <w:rPr>
                <w:rFonts w:ascii="Times New Roman" w:hAnsi="Times New Roman"/>
                <w:sz w:val="24"/>
                <w:szCs w:val="24"/>
              </w:rPr>
              <w:t>- координировать и выполнять работу в условиях реального, виртуального и комбинированного взаимодействия;</w:t>
            </w:r>
            <w:bookmarkEnd w:id="122"/>
          </w:p>
          <w:p w14:paraId="49B8D740" w14:textId="77777777" w:rsidR="00F340B9" w:rsidRPr="00F340B9" w:rsidRDefault="00F340B9" w:rsidP="00F340B9">
            <w:pPr>
              <w:spacing w:line="240" w:lineRule="auto"/>
              <w:rPr>
                <w:rFonts w:ascii="Times New Roman" w:hAnsi="Times New Roman"/>
                <w:sz w:val="24"/>
                <w:szCs w:val="24"/>
              </w:rPr>
            </w:pPr>
            <w:bookmarkStart w:id="123" w:name="_Toc118236676"/>
            <w:r w:rsidRPr="00F340B9">
              <w:rPr>
                <w:rFonts w:ascii="Times New Roman"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bookmarkEnd w:id="123"/>
          </w:p>
          <w:p w14:paraId="53269275" w14:textId="77777777" w:rsidR="00F340B9" w:rsidRPr="00F340B9" w:rsidRDefault="00F340B9" w:rsidP="00F340B9">
            <w:pPr>
              <w:spacing w:line="240" w:lineRule="auto"/>
              <w:rPr>
                <w:rFonts w:ascii="Times New Roman" w:hAnsi="Times New Roman"/>
                <w:sz w:val="24"/>
                <w:szCs w:val="24"/>
              </w:rPr>
            </w:pPr>
            <w:bookmarkStart w:id="124" w:name="_Toc118236677"/>
            <w:r w:rsidRPr="00F340B9">
              <w:rPr>
                <w:rFonts w:ascii="Times New Roman" w:hAnsi="Times New Roman"/>
                <w:sz w:val="24"/>
                <w:szCs w:val="24"/>
              </w:rPr>
              <w:t>Овладение универсальными регулятивными действиями:</w:t>
            </w:r>
            <w:bookmarkEnd w:id="124"/>
          </w:p>
          <w:p w14:paraId="09CD750A" w14:textId="77777777" w:rsidR="00F340B9" w:rsidRPr="00F340B9" w:rsidRDefault="00F340B9" w:rsidP="00F340B9">
            <w:pPr>
              <w:spacing w:line="240" w:lineRule="auto"/>
              <w:rPr>
                <w:rFonts w:ascii="Times New Roman" w:hAnsi="Times New Roman"/>
                <w:sz w:val="24"/>
                <w:szCs w:val="24"/>
              </w:rPr>
            </w:pPr>
            <w:bookmarkStart w:id="125" w:name="_Toc118236678"/>
            <w:r w:rsidRPr="00F340B9">
              <w:rPr>
                <w:rFonts w:ascii="Times New Roman" w:hAnsi="Times New Roman"/>
                <w:sz w:val="24"/>
                <w:szCs w:val="24"/>
              </w:rPr>
              <w:lastRenderedPageBreak/>
              <w:t>г) принятие себя и других людей:</w:t>
            </w:r>
            <w:bookmarkEnd w:id="125"/>
          </w:p>
          <w:p w14:paraId="2A0FAEA4" w14:textId="77777777" w:rsidR="00F340B9" w:rsidRPr="00F340B9" w:rsidRDefault="00F340B9" w:rsidP="00F340B9">
            <w:pPr>
              <w:spacing w:line="240" w:lineRule="auto"/>
              <w:rPr>
                <w:rFonts w:ascii="Times New Roman" w:hAnsi="Times New Roman"/>
                <w:sz w:val="24"/>
                <w:szCs w:val="24"/>
              </w:rPr>
            </w:pPr>
            <w:bookmarkStart w:id="126" w:name="_Toc118236679"/>
            <w:r w:rsidRPr="00F340B9">
              <w:rPr>
                <w:rFonts w:ascii="Times New Roman" w:hAnsi="Times New Roman"/>
                <w:sz w:val="24"/>
                <w:szCs w:val="24"/>
              </w:rPr>
              <w:t>- принимать мотивы и аргументы других людей при анализе результатов деятельности;</w:t>
            </w:r>
            <w:bookmarkEnd w:id="126"/>
          </w:p>
          <w:p w14:paraId="36AB9149" w14:textId="77777777" w:rsidR="00F340B9" w:rsidRPr="00F340B9" w:rsidRDefault="00F340B9" w:rsidP="00F340B9">
            <w:pPr>
              <w:spacing w:line="240" w:lineRule="auto"/>
              <w:rPr>
                <w:rFonts w:ascii="Times New Roman" w:hAnsi="Times New Roman"/>
                <w:sz w:val="24"/>
                <w:szCs w:val="24"/>
              </w:rPr>
            </w:pPr>
            <w:bookmarkStart w:id="127" w:name="_Toc118236680"/>
            <w:r w:rsidRPr="00F340B9">
              <w:rPr>
                <w:rFonts w:ascii="Times New Roman" w:hAnsi="Times New Roman"/>
                <w:sz w:val="24"/>
                <w:szCs w:val="24"/>
              </w:rPr>
              <w:t>- признавать свое право и право других людей на ошибки;</w:t>
            </w:r>
            <w:bookmarkEnd w:id="127"/>
          </w:p>
          <w:p w14:paraId="6EF170D6" w14:textId="77777777" w:rsidR="00F340B9" w:rsidRPr="00F340B9" w:rsidRDefault="00F340B9" w:rsidP="00F340B9">
            <w:pPr>
              <w:spacing w:line="240" w:lineRule="auto"/>
              <w:rPr>
                <w:rFonts w:ascii="Times New Roman" w:hAnsi="Times New Roman"/>
                <w:sz w:val="24"/>
                <w:szCs w:val="24"/>
              </w:rPr>
            </w:pPr>
            <w:bookmarkStart w:id="128" w:name="_Toc118236681"/>
            <w:r w:rsidRPr="00F340B9">
              <w:rPr>
                <w:rFonts w:ascii="Times New Roman" w:hAnsi="Times New Roman"/>
                <w:sz w:val="24"/>
                <w:szCs w:val="24"/>
              </w:rPr>
              <w:t>- развивать способность понимать мир с позиции другого человека</w:t>
            </w:r>
            <w:bookmarkEnd w:id="128"/>
          </w:p>
        </w:tc>
        <w:tc>
          <w:tcPr>
            <w:tcW w:w="6124" w:type="dxa"/>
            <w:tcBorders>
              <w:top w:val="single" w:sz="4" w:space="0" w:color="auto"/>
              <w:left w:val="single" w:sz="4" w:space="0" w:color="auto"/>
              <w:bottom w:val="single" w:sz="4" w:space="0" w:color="auto"/>
              <w:right w:val="single" w:sz="4" w:space="0" w:color="auto"/>
            </w:tcBorders>
            <w:hideMark/>
          </w:tcPr>
          <w:p w14:paraId="3F82C158" w14:textId="77777777" w:rsidR="00F340B9" w:rsidRPr="00F340B9" w:rsidRDefault="00F340B9" w:rsidP="00F340B9">
            <w:pPr>
              <w:spacing w:line="240" w:lineRule="auto"/>
              <w:rPr>
                <w:rFonts w:ascii="Times New Roman" w:hAnsi="Times New Roman"/>
                <w:sz w:val="24"/>
                <w:szCs w:val="24"/>
              </w:rPr>
            </w:pPr>
            <w:bookmarkStart w:id="129" w:name="_Toc118236682"/>
            <w:r w:rsidRPr="00F340B9">
              <w:rPr>
                <w:rFonts w:ascii="Times New Roman" w:hAnsi="Times New Roman"/>
                <w:sz w:val="24"/>
                <w:szCs w:val="24"/>
              </w:rPr>
              <w:lastRenderedPageBreak/>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129"/>
          </w:p>
        </w:tc>
      </w:tr>
      <w:tr w:rsidR="00F340B9" w:rsidRPr="00F340B9" w14:paraId="20169D07" w14:textId="77777777" w:rsidTr="0069015B">
        <w:trPr>
          <w:trHeight w:val="698"/>
        </w:trPr>
        <w:tc>
          <w:tcPr>
            <w:tcW w:w="2518" w:type="dxa"/>
            <w:tcBorders>
              <w:top w:val="single" w:sz="4" w:space="0" w:color="auto"/>
              <w:left w:val="single" w:sz="4" w:space="0" w:color="auto"/>
              <w:bottom w:val="single" w:sz="4" w:space="0" w:color="auto"/>
              <w:right w:val="single" w:sz="4" w:space="0" w:color="auto"/>
            </w:tcBorders>
            <w:hideMark/>
          </w:tcPr>
          <w:p w14:paraId="380C0EA1" w14:textId="77777777" w:rsidR="00F340B9" w:rsidRPr="00F340B9" w:rsidRDefault="00F340B9" w:rsidP="00F340B9">
            <w:pPr>
              <w:spacing w:line="240" w:lineRule="auto"/>
              <w:rPr>
                <w:rFonts w:ascii="Times New Roman" w:hAnsi="Times New Roman"/>
                <w:sz w:val="24"/>
                <w:szCs w:val="24"/>
              </w:rPr>
            </w:pPr>
            <w:bookmarkStart w:id="130" w:name="_Toc118236683"/>
            <w:r w:rsidRPr="00F340B9">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bookmarkEnd w:id="130"/>
          </w:p>
        </w:tc>
        <w:tc>
          <w:tcPr>
            <w:tcW w:w="6095" w:type="dxa"/>
            <w:tcBorders>
              <w:top w:val="single" w:sz="4" w:space="0" w:color="auto"/>
              <w:left w:val="single" w:sz="4" w:space="0" w:color="auto"/>
              <w:bottom w:val="single" w:sz="4" w:space="0" w:color="auto"/>
              <w:right w:val="single" w:sz="4" w:space="0" w:color="auto"/>
            </w:tcBorders>
            <w:hideMark/>
          </w:tcPr>
          <w:p w14:paraId="4199FD98" w14:textId="77777777" w:rsidR="00F340B9" w:rsidRPr="00F340B9" w:rsidRDefault="00F340B9" w:rsidP="00F340B9">
            <w:pPr>
              <w:spacing w:line="240" w:lineRule="auto"/>
              <w:rPr>
                <w:rFonts w:ascii="Times New Roman" w:hAnsi="Times New Roman"/>
                <w:sz w:val="24"/>
                <w:szCs w:val="24"/>
              </w:rPr>
            </w:pPr>
            <w:bookmarkStart w:id="131" w:name="_Toc118236684"/>
            <w:r w:rsidRPr="00F340B9">
              <w:rPr>
                <w:rFonts w:ascii="Times New Roman" w:hAnsi="Times New Roman"/>
                <w:sz w:val="24"/>
                <w:szCs w:val="24"/>
              </w:rPr>
              <w:t>В области эстетического воспитания:</w:t>
            </w:r>
            <w:bookmarkEnd w:id="131"/>
          </w:p>
          <w:p w14:paraId="4BA29885" w14:textId="77777777" w:rsidR="00F340B9" w:rsidRPr="00F340B9" w:rsidRDefault="00F340B9" w:rsidP="00F340B9">
            <w:pPr>
              <w:spacing w:line="240" w:lineRule="auto"/>
              <w:rPr>
                <w:rFonts w:ascii="Times New Roman" w:hAnsi="Times New Roman"/>
                <w:sz w:val="24"/>
                <w:szCs w:val="24"/>
              </w:rPr>
            </w:pPr>
            <w:bookmarkStart w:id="132" w:name="_Toc118236685"/>
            <w:r w:rsidRPr="00F340B9">
              <w:rPr>
                <w:rFonts w:ascii="Times New Roman" w:hAnsi="Times New Roman"/>
                <w:sz w:val="24"/>
                <w:szCs w:val="24"/>
              </w:rPr>
              <w:t>- эстетическое отношение к миру, включая эстетику быта, научного и технического творчества, спорта, труда и общественных отношений;</w:t>
            </w:r>
            <w:bookmarkEnd w:id="132"/>
          </w:p>
          <w:p w14:paraId="37C1FA29" w14:textId="77777777" w:rsidR="00F340B9" w:rsidRPr="00F340B9" w:rsidRDefault="00F340B9" w:rsidP="00F340B9">
            <w:pPr>
              <w:spacing w:line="240" w:lineRule="auto"/>
              <w:rPr>
                <w:rFonts w:ascii="Times New Roman" w:hAnsi="Times New Roman"/>
                <w:sz w:val="24"/>
                <w:szCs w:val="24"/>
              </w:rPr>
            </w:pPr>
            <w:bookmarkStart w:id="133" w:name="_Toc118236686"/>
            <w:r w:rsidRPr="00F340B9">
              <w:rPr>
                <w:rFonts w:ascii="Times New Roman" w:hAnsi="Times New Roman"/>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bookmarkEnd w:id="133"/>
          </w:p>
          <w:p w14:paraId="27A6DA8D" w14:textId="77777777" w:rsidR="00F340B9" w:rsidRPr="00F340B9" w:rsidRDefault="00F340B9" w:rsidP="00F340B9">
            <w:pPr>
              <w:spacing w:line="240" w:lineRule="auto"/>
              <w:rPr>
                <w:rFonts w:ascii="Times New Roman" w:hAnsi="Times New Roman"/>
                <w:sz w:val="24"/>
                <w:szCs w:val="24"/>
              </w:rPr>
            </w:pPr>
            <w:bookmarkStart w:id="134" w:name="_Toc118236687"/>
            <w:r w:rsidRPr="00F340B9">
              <w:rPr>
                <w:rFonts w:ascii="Times New Roman" w:hAnsi="Times New Roman"/>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bookmarkEnd w:id="134"/>
          </w:p>
          <w:p w14:paraId="471B1D07" w14:textId="77777777" w:rsidR="00F340B9" w:rsidRPr="00F340B9" w:rsidRDefault="00F340B9" w:rsidP="00F340B9">
            <w:pPr>
              <w:spacing w:line="240" w:lineRule="auto"/>
              <w:rPr>
                <w:rFonts w:ascii="Times New Roman" w:hAnsi="Times New Roman"/>
                <w:sz w:val="24"/>
                <w:szCs w:val="24"/>
              </w:rPr>
            </w:pPr>
            <w:bookmarkStart w:id="135" w:name="_Toc118236688"/>
            <w:r w:rsidRPr="00F340B9">
              <w:rPr>
                <w:rFonts w:ascii="Times New Roman" w:hAnsi="Times New Roman"/>
                <w:sz w:val="24"/>
                <w:szCs w:val="24"/>
              </w:rPr>
              <w:t>- готовность к самовыражению в разных видах искусства, стремление проявлять качества творческой личности;</w:t>
            </w:r>
            <w:bookmarkEnd w:id="135"/>
          </w:p>
          <w:p w14:paraId="76356C28" w14:textId="77777777" w:rsidR="00F340B9" w:rsidRPr="00F340B9" w:rsidRDefault="00F340B9" w:rsidP="00F340B9">
            <w:pPr>
              <w:spacing w:line="240" w:lineRule="auto"/>
              <w:rPr>
                <w:rFonts w:ascii="Times New Roman" w:hAnsi="Times New Roman"/>
                <w:sz w:val="24"/>
                <w:szCs w:val="24"/>
              </w:rPr>
            </w:pPr>
            <w:bookmarkStart w:id="136" w:name="_Toc118236689"/>
            <w:r w:rsidRPr="00F340B9">
              <w:rPr>
                <w:rFonts w:ascii="Times New Roman" w:hAnsi="Times New Roman"/>
                <w:sz w:val="24"/>
                <w:szCs w:val="24"/>
              </w:rPr>
              <w:t>Овладение универсальными коммуникативными действиями:</w:t>
            </w:r>
            <w:bookmarkEnd w:id="136"/>
          </w:p>
          <w:p w14:paraId="7A8339D5" w14:textId="77777777" w:rsidR="00F340B9" w:rsidRPr="00F340B9" w:rsidRDefault="00F340B9" w:rsidP="00F340B9">
            <w:pPr>
              <w:spacing w:line="240" w:lineRule="auto"/>
              <w:rPr>
                <w:rFonts w:ascii="Times New Roman" w:hAnsi="Times New Roman"/>
                <w:sz w:val="24"/>
                <w:szCs w:val="24"/>
              </w:rPr>
            </w:pPr>
            <w:bookmarkStart w:id="137" w:name="_Toc118236690"/>
            <w:r w:rsidRPr="00F340B9">
              <w:rPr>
                <w:rFonts w:ascii="Times New Roman" w:hAnsi="Times New Roman"/>
                <w:sz w:val="24"/>
                <w:szCs w:val="24"/>
              </w:rPr>
              <w:t>а) общение:</w:t>
            </w:r>
            <w:bookmarkEnd w:id="137"/>
          </w:p>
          <w:p w14:paraId="174E9199" w14:textId="77777777" w:rsidR="00F340B9" w:rsidRPr="00F340B9" w:rsidRDefault="00F340B9" w:rsidP="00F340B9">
            <w:pPr>
              <w:spacing w:line="240" w:lineRule="auto"/>
              <w:rPr>
                <w:rFonts w:ascii="Times New Roman" w:hAnsi="Times New Roman"/>
                <w:sz w:val="24"/>
                <w:szCs w:val="24"/>
              </w:rPr>
            </w:pPr>
            <w:bookmarkStart w:id="138" w:name="_Toc118236691"/>
            <w:r w:rsidRPr="00F340B9">
              <w:rPr>
                <w:rFonts w:ascii="Times New Roman" w:hAnsi="Times New Roman"/>
                <w:sz w:val="24"/>
                <w:szCs w:val="24"/>
              </w:rPr>
              <w:lastRenderedPageBreak/>
              <w:t>- осуществлять коммуникации во всех сферах жизни;</w:t>
            </w:r>
            <w:bookmarkEnd w:id="138"/>
          </w:p>
          <w:p w14:paraId="3C345FBE" w14:textId="77777777" w:rsidR="00F340B9" w:rsidRPr="00F340B9" w:rsidRDefault="00F340B9" w:rsidP="00F340B9">
            <w:pPr>
              <w:spacing w:line="240" w:lineRule="auto"/>
              <w:rPr>
                <w:rFonts w:ascii="Times New Roman" w:hAnsi="Times New Roman"/>
                <w:sz w:val="24"/>
                <w:szCs w:val="24"/>
              </w:rPr>
            </w:pPr>
            <w:bookmarkStart w:id="139" w:name="_Toc118236692"/>
            <w:r w:rsidRPr="00F340B9">
              <w:rPr>
                <w:rFonts w:ascii="Times New Roman" w:hAnsi="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bookmarkEnd w:id="139"/>
          </w:p>
          <w:p w14:paraId="4049C89A" w14:textId="77777777" w:rsidR="00F340B9" w:rsidRPr="00F340B9" w:rsidRDefault="00F340B9" w:rsidP="00F340B9">
            <w:pPr>
              <w:spacing w:line="240" w:lineRule="auto"/>
              <w:rPr>
                <w:rFonts w:ascii="Times New Roman" w:hAnsi="Times New Roman"/>
                <w:sz w:val="24"/>
                <w:szCs w:val="24"/>
              </w:rPr>
            </w:pPr>
            <w:bookmarkStart w:id="140" w:name="_Toc118236693"/>
            <w:r w:rsidRPr="00F340B9">
              <w:rPr>
                <w:rFonts w:ascii="Times New Roman" w:hAnsi="Times New Roman"/>
                <w:sz w:val="24"/>
                <w:szCs w:val="24"/>
              </w:rPr>
              <w:t>- развернуто и логично излагать свою точку зрения с использованием языковых средств</w:t>
            </w:r>
            <w:bookmarkEnd w:id="140"/>
          </w:p>
        </w:tc>
        <w:tc>
          <w:tcPr>
            <w:tcW w:w="6124" w:type="dxa"/>
            <w:tcBorders>
              <w:top w:val="single" w:sz="4" w:space="0" w:color="auto"/>
              <w:left w:val="single" w:sz="4" w:space="0" w:color="auto"/>
              <w:bottom w:val="single" w:sz="4" w:space="0" w:color="auto"/>
              <w:right w:val="single" w:sz="4" w:space="0" w:color="auto"/>
            </w:tcBorders>
            <w:hideMark/>
          </w:tcPr>
          <w:p w14:paraId="69A187D8" w14:textId="77777777" w:rsidR="00F340B9" w:rsidRPr="00F340B9" w:rsidRDefault="00F340B9" w:rsidP="00F340B9">
            <w:pPr>
              <w:spacing w:line="240" w:lineRule="auto"/>
              <w:rPr>
                <w:rFonts w:ascii="Times New Roman" w:hAnsi="Times New Roman"/>
                <w:sz w:val="24"/>
                <w:szCs w:val="24"/>
              </w:rPr>
            </w:pPr>
            <w:bookmarkStart w:id="141" w:name="_Toc118236694"/>
            <w:r w:rsidRPr="00F340B9">
              <w:rPr>
                <w:rFonts w:ascii="Times New Roman" w:hAnsi="Times New Roman"/>
                <w:sz w:val="24"/>
                <w:szCs w:val="24"/>
              </w:rPr>
              <w:lastRenderedPageBreak/>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41"/>
          </w:p>
          <w:p w14:paraId="74E569BE" w14:textId="77777777" w:rsidR="00F340B9" w:rsidRPr="00F340B9" w:rsidRDefault="00F340B9" w:rsidP="00F340B9">
            <w:pPr>
              <w:spacing w:line="240" w:lineRule="auto"/>
              <w:rPr>
                <w:rFonts w:ascii="Times New Roman" w:hAnsi="Times New Roman"/>
                <w:sz w:val="24"/>
                <w:szCs w:val="24"/>
              </w:rPr>
            </w:pPr>
            <w:bookmarkStart w:id="142" w:name="_Toc118236695"/>
            <w:r w:rsidRPr="00F340B9">
              <w:rPr>
                <w:rFonts w:ascii="Times New Roman" w:hAnsi="Times New Roman"/>
                <w:sz w:val="24"/>
                <w:szCs w:val="24"/>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w:t>
            </w:r>
            <w:r w:rsidRPr="00F340B9">
              <w:rPr>
                <w:rFonts w:ascii="Times New Roman" w:hAnsi="Times New Roman"/>
                <w:sz w:val="24"/>
                <w:szCs w:val="24"/>
              </w:rPr>
              <w:lastRenderedPageBreak/>
              <w:t>здорового образа жизни; умение создавать типологии социальных процессов и явлений на основе предложенных критериев</w:t>
            </w:r>
            <w:bookmarkEnd w:id="142"/>
          </w:p>
        </w:tc>
      </w:tr>
      <w:tr w:rsidR="00F340B9" w:rsidRPr="00F340B9" w14:paraId="714CC4DA" w14:textId="77777777" w:rsidTr="0069015B">
        <w:trPr>
          <w:trHeight w:val="1408"/>
        </w:trPr>
        <w:tc>
          <w:tcPr>
            <w:tcW w:w="2518" w:type="dxa"/>
            <w:tcBorders>
              <w:top w:val="single" w:sz="4" w:space="0" w:color="auto"/>
              <w:left w:val="single" w:sz="4" w:space="0" w:color="auto"/>
              <w:bottom w:val="single" w:sz="4" w:space="0" w:color="auto"/>
              <w:right w:val="single" w:sz="4" w:space="0" w:color="auto"/>
            </w:tcBorders>
            <w:hideMark/>
          </w:tcPr>
          <w:p w14:paraId="1E92EAE3" w14:textId="77777777" w:rsidR="00F340B9" w:rsidRPr="00F340B9" w:rsidRDefault="00F340B9" w:rsidP="00F340B9">
            <w:pPr>
              <w:spacing w:line="240" w:lineRule="auto"/>
              <w:rPr>
                <w:rFonts w:ascii="Times New Roman" w:hAnsi="Times New Roman"/>
                <w:sz w:val="24"/>
                <w:szCs w:val="24"/>
              </w:rPr>
            </w:pPr>
            <w:bookmarkStart w:id="143" w:name="_Toc118236696"/>
            <w:r w:rsidRPr="00F340B9">
              <w:rPr>
                <w:rFonts w:ascii="Times New Roman" w:hAnsi="Times New Roman"/>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bookmarkEnd w:id="143"/>
          </w:p>
        </w:tc>
        <w:tc>
          <w:tcPr>
            <w:tcW w:w="6095" w:type="dxa"/>
            <w:tcBorders>
              <w:top w:val="single" w:sz="4" w:space="0" w:color="auto"/>
              <w:left w:val="single" w:sz="4" w:space="0" w:color="auto"/>
              <w:bottom w:val="single" w:sz="4" w:space="0" w:color="auto"/>
              <w:right w:val="single" w:sz="4" w:space="0" w:color="auto"/>
            </w:tcBorders>
            <w:hideMark/>
          </w:tcPr>
          <w:p w14:paraId="0549DC09" w14:textId="77777777" w:rsidR="00F340B9" w:rsidRPr="00F340B9" w:rsidRDefault="00F340B9" w:rsidP="00F340B9">
            <w:pPr>
              <w:spacing w:line="240" w:lineRule="auto"/>
              <w:rPr>
                <w:rFonts w:ascii="Times New Roman" w:hAnsi="Times New Roman"/>
                <w:sz w:val="24"/>
                <w:szCs w:val="24"/>
              </w:rPr>
            </w:pPr>
            <w:bookmarkStart w:id="144" w:name="_Toc118236697"/>
            <w:r w:rsidRPr="00F340B9">
              <w:rPr>
                <w:rFonts w:ascii="Times New Roman" w:hAnsi="Times New Roman"/>
                <w:sz w:val="24"/>
                <w:szCs w:val="24"/>
              </w:rPr>
              <w:t>- осознание обучающимися российской гражданской идентичности;</w:t>
            </w:r>
            <w:bookmarkEnd w:id="144"/>
          </w:p>
          <w:p w14:paraId="7D8B0960" w14:textId="77777777" w:rsidR="00F340B9" w:rsidRPr="00F340B9" w:rsidRDefault="00F340B9" w:rsidP="00F340B9">
            <w:pPr>
              <w:spacing w:line="240" w:lineRule="auto"/>
              <w:rPr>
                <w:rFonts w:ascii="Times New Roman" w:hAnsi="Times New Roman"/>
                <w:sz w:val="24"/>
                <w:szCs w:val="24"/>
              </w:rPr>
            </w:pPr>
            <w:bookmarkStart w:id="145" w:name="_Toc118236698"/>
            <w:r w:rsidRPr="00F340B9">
              <w:rPr>
                <w:rFonts w:ascii="Times New Roman" w:hAnsi="Times New Roman"/>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bookmarkEnd w:id="145"/>
          </w:p>
          <w:p w14:paraId="59F3AC59" w14:textId="77777777" w:rsidR="00F340B9" w:rsidRPr="00F340B9" w:rsidRDefault="00F340B9" w:rsidP="00F340B9">
            <w:pPr>
              <w:spacing w:line="240" w:lineRule="auto"/>
              <w:rPr>
                <w:rFonts w:ascii="Times New Roman" w:hAnsi="Times New Roman"/>
                <w:sz w:val="24"/>
                <w:szCs w:val="24"/>
              </w:rPr>
            </w:pPr>
            <w:bookmarkStart w:id="146" w:name="_Toc118236699"/>
            <w:r w:rsidRPr="00F340B9">
              <w:rPr>
                <w:rFonts w:ascii="Times New Roman" w:hAnsi="Times New Roman"/>
                <w:sz w:val="24"/>
                <w:szCs w:val="24"/>
              </w:rPr>
              <w:t>В части гражданского воспитания:</w:t>
            </w:r>
            <w:bookmarkEnd w:id="146"/>
          </w:p>
          <w:p w14:paraId="7427B190" w14:textId="77777777" w:rsidR="00F340B9" w:rsidRPr="00F340B9" w:rsidRDefault="00F340B9" w:rsidP="00F340B9">
            <w:pPr>
              <w:spacing w:line="240" w:lineRule="auto"/>
              <w:rPr>
                <w:rFonts w:ascii="Times New Roman" w:hAnsi="Times New Roman"/>
                <w:sz w:val="24"/>
                <w:szCs w:val="24"/>
              </w:rPr>
            </w:pPr>
            <w:bookmarkStart w:id="147" w:name="_Toc118236700"/>
            <w:r w:rsidRPr="00F340B9">
              <w:rPr>
                <w:rFonts w:ascii="Times New Roman" w:hAnsi="Times New Roman"/>
                <w:sz w:val="24"/>
                <w:szCs w:val="24"/>
              </w:rPr>
              <w:t>- осознание своих конституционных прав и обязанностей, уважение закона и правопорядка;</w:t>
            </w:r>
            <w:bookmarkEnd w:id="147"/>
          </w:p>
          <w:p w14:paraId="31D3DC59" w14:textId="77777777" w:rsidR="00F340B9" w:rsidRPr="00F340B9" w:rsidRDefault="00F340B9" w:rsidP="00F340B9">
            <w:pPr>
              <w:spacing w:line="240" w:lineRule="auto"/>
              <w:rPr>
                <w:rFonts w:ascii="Times New Roman" w:hAnsi="Times New Roman"/>
                <w:sz w:val="24"/>
                <w:szCs w:val="24"/>
              </w:rPr>
            </w:pPr>
            <w:bookmarkStart w:id="148" w:name="_Toc118236701"/>
            <w:r w:rsidRPr="00F340B9">
              <w:rPr>
                <w:rFonts w:ascii="Times New Roman" w:hAnsi="Times New Roman"/>
                <w:sz w:val="24"/>
                <w:szCs w:val="24"/>
              </w:rPr>
              <w:t>- принятие традиционных национальных, общечеловеческих гуманистических и демократических ценностей;</w:t>
            </w:r>
            <w:bookmarkEnd w:id="148"/>
          </w:p>
          <w:p w14:paraId="27B8FFB3" w14:textId="77777777" w:rsidR="00F340B9" w:rsidRPr="00F340B9" w:rsidRDefault="00F340B9" w:rsidP="00F340B9">
            <w:pPr>
              <w:spacing w:line="240" w:lineRule="auto"/>
              <w:rPr>
                <w:rFonts w:ascii="Times New Roman" w:hAnsi="Times New Roman"/>
                <w:sz w:val="24"/>
                <w:szCs w:val="24"/>
              </w:rPr>
            </w:pPr>
            <w:bookmarkStart w:id="149" w:name="_Toc118236702"/>
            <w:r w:rsidRPr="00F340B9">
              <w:rPr>
                <w:rFonts w:ascii="Times New Roman" w:hAnsi="Times New Roman"/>
                <w:sz w:val="24"/>
                <w:szCs w:val="24"/>
              </w:rPr>
              <w:t xml:space="preserve">- готовность противостоять идеологии экстремизма, национализма, ксенофобии, дискриминации по социальным, религиозным, расовым, национальным </w:t>
            </w:r>
            <w:r w:rsidRPr="00F340B9">
              <w:rPr>
                <w:rFonts w:ascii="Times New Roman" w:hAnsi="Times New Roman"/>
                <w:sz w:val="24"/>
                <w:szCs w:val="24"/>
              </w:rPr>
              <w:lastRenderedPageBreak/>
              <w:t>признакам;</w:t>
            </w:r>
            <w:bookmarkEnd w:id="149"/>
          </w:p>
          <w:p w14:paraId="7F3646CC" w14:textId="77777777" w:rsidR="00F340B9" w:rsidRPr="00F340B9" w:rsidRDefault="00F340B9" w:rsidP="00F340B9">
            <w:pPr>
              <w:spacing w:line="240" w:lineRule="auto"/>
              <w:rPr>
                <w:rFonts w:ascii="Times New Roman" w:hAnsi="Times New Roman"/>
                <w:sz w:val="24"/>
                <w:szCs w:val="24"/>
              </w:rPr>
            </w:pPr>
            <w:bookmarkStart w:id="150" w:name="_Toc118236703"/>
            <w:r w:rsidRPr="00F340B9">
              <w:rPr>
                <w:rFonts w:ascii="Times New Roman" w:hAnsi="Times New Roman"/>
                <w:sz w:val="24"/>
                <w:szCs w:val="24"/>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bookmarkEnd w:id="150"/>
          </w:p>
          <w:p w14:paraId="6046F8F8" w14:textId="77777777" w:rsidR="00F340B9" w:rsidRPr="00F340B9" w:rsidRDefault="00F340B9" w:rsidP="00F340B9">
            <w:pPr>
              <w:spacing w:line="240" w:lineRule="auto"/>
              <w:rPr>
                <w:rFonts w:ascii="Times New Roman" w:hAnsi="Times New Roman"/>
                <w:sz w:val="24"/>
                <w:szCs w:val="24"/>
              </w:rPr>
            </w:pPr>
            <w:bookmarkStart w:id="151" w:name="_Toc118236704"/>
            <w:r w:rsidRPr="00F340B9">
              <w:rPr>
                <w:rFonts w:ascii="Times New Roman" w:hAnsi="Times New Roman"/>
                <w:sz w:val="24"/>
                <w:szCs w:val="24"/>
              </w:rPr>
              <w:t>- умение взаимодействовать с социальными институтами в соответствии с их функциями и назначением;</w:t>
            </w:r>
            <w:bookmarkEnd w:id="151"/>
          </w:p>
          <w:p w14:paraId="1DCA1B7C" w14:textId="77777777" w:rsidR="00F340B9" w:rsidRPr="00F340B9" w:rsidRDefault="00F340B9" w:rsidP="00F340B9">
            <w:pPr>
              <w:spacing w:line="240" w:lineRule="auto"/>
              <w:rPr>
                <w:rFonts w:ascii="Times New Roman" w:hAnsi="Times New Roman"/>
                <w:sz w:val="24"/>
                <w:szCs w:val="24"/>
              </w:rPr>
            </w:pPr>
            <w:bookmarkStart w:id="152" w:name="_Toc118236705"/>
            <w:r w:rsidRPr="00F340B9">
              <w:rPr>
                <w:rFonts w:ascii="Times New Roman" w:hAnsi="Times New Roman"/>
                <w:sz w:val="24"/>
                <w:szCs w:val="24"/>
              </w:rPr>
              <w:t>- готовность к гуманитарной и волонтерской деятельности;</w:t>
            </w:r>
            <w:bookmarkEnd w:id="152"/>
            <w:r w:rsidRPr="00F340B9">
              <w:rPr>
                <w:rFonts w:ascii="Times New Roman" w:hAnsi="Times New Roman"/>
                <w:sz w:val="24"/>
                <w:szCs w:val="24"/>
              </w:rPr>
              <w:t xml:space="preserve"> </w:t>
            </w:r>
          </w:p>
          <w:p w14:paraId="6D8D3245" w14:textId="77777777" w:rsidR="00F340B9" w:rsidRPr="00F340B9" w:rsidRDefault="00F340B9" w:rsidP="00F340B9">
            <w:pPr>
              <w:spacing w:line="240" w:lineRule="auto"/>
              <w:rPr>
                <w:rFonts w:ascii="Times New Roman" w:hAnsi="Times New Roman"/>
                <w:sz w:val="24"/>
                <w:szCs w:val="24"/>
              </w:rPr>
            </w:pPr>
            <w:bookmarkStart w:id="153" w:name="_Toc118236706"/>
            <w:r w:rsidRPr="00F340B9">
              <w:rPr>
                <w:rFonts w:ascii="Times New Roman" w:hAnsi="Times New Roman"/>
                <w:sz w:val="24"/>
                <w:szCs w:val="24"/>
              </w:rPr>
              <w:t>патриотического воспитания:</w:t>
            </w:r>
            <w:bookmarkEnd w:id="153"/>
          </w:p>
          <w:p w14:paraId="5CCE732E" w14:textId="77777777" w:rsidR="00F340B9" w:rsidRPr="00F340B9" w:rsidRDefault="00F340B9" w:rsidP="00F340B9">
            <w:pPr>
              <w:spacing w:line="240" w:lineRule="auto"/>
              <w:rPr>
                <w:rFonts w:ascii="Times New Roman" w:hAnsi="Times New Roman"/>
                <w:sz w:val="24"/>
                <w:szCs w:val="24"/>
              </w:rPr>
            </w:pPr>
            <w:bookmarkStart w:id="154" w:name="_Toc118236707"/>
            <w:r w:rsidRPr="00F340B9">
              <w:rPr>
                <w:rFonts w:ascii="Times New Roman" w:hAnsi="Times New Roman"/>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bookmarkEnd w:id="154"/>
          </w:p>
          <w:p w14:paraId="77259E20" w14:textId="77777777" w:rsidR="00F340B9" w:rsidRPr="00F340B9" w:rsidRDefault="00F340B9" w:rsidP="00F340B9">
            <w:pPr>
              <w:spacing w:line="240" w:lineRule="auto"/>
              <w:rPr>
                <w:rFonts w:ascii="Times New Roman" w:hAnsi="Times New Roman"/>
                <w:sz w:val="24"/>
                <w:szCs w:val="24"/>
              </w:rPr>
            </w:pPr>
            <w:bookmarkStart w:id="155" w:name="_Toc118236708"/>
            <w:r w:rsidRPr="00F340B9">
              <w:rPr>
                <w:rFonts w:ascii="Times New Roman" w:hAnsi="Times New Roman"/>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bookmarkEnd w:id="155"/>
          </w:p>
          <w:p w14:paraId="79301979" w14:textId="77777777" w:rsidR="00F340B9" w:rsidRPr="00F340B9" w:rsidRDefault="00F340B9" w:rsidP="00F340B9">
            <w:pPr>
              <w:spacing w:line="240" w:lineRule="auto"/>
              <w:rPr>
                <w:rFonts w:ascii="Times New Roman" w:hAnsi="Times New Roman"/>
                <w:sz w:val="24"/>
                <w:szCs w:val="24"/>
              </w:rPr>
            </w:pPr>
            <w:bookmarkStart w:id="156" w:name="_Toc118236709"/>
            <w:r w:rsidRPr="00F340B9">
              <w:rPr>
                <w:rFonts w:ascii="Times New Roman" w:hAnsi="Times New Roman"/>
                <w:sz w:val="24"/>
                <w:szCs w:val="24"/>
              </w:rPr>
              <w:t>- идейная убежденность, готовность к служению и защите Отечества, ответственность за его судьбу;</w:t>
            </w:r>
            <w:bookmarkEnd w:id="156"/>
          </w:p>
          <w:p w14:paraId="454E2DDE" w14:textId="77777777" w:rsidR="00F340B9" w:rsidRPr="00F340B9" w:rsidRDefault="00F340B9" w:rsidP="00F340B9">
            <w:pPr>
              <w:spacing w:line="240" w:lineRule="auto"/>
              <w:rPr>
                <w:rFonts w:ascii="Times New Roman" w:hAnsi="Times New Roman"/>
                <w:sz w:val="24"/>
                <w:szCs w:val="24"/>
              </w:rPr>
            </w:pPr>
            <w:bookmarkStart w:id="157" w:name="_Toc118236710"/>
            <w:r w:rsidRPr="00F340B9">
              <w:rPr>
                <w:rFonts w:ascii="Times New Roman" w:hAnsi="Times New Roman"/>
                <w:sz w:val="24"/>
                <w:szCs w:val="24"/>
              </w:rPr>
              <w:t>освоенные обучающимися межпредметные понятия и универсальные учебные действия (регулятивные, познавательные, коммуникативные);</w:t>
            </w:r>
            <w:bookmarkEnd w:id="157"/>
          </w:p>
          <w:p w14:paraId="634281AD" w14:textId="77777777" w:rsidR="00F340B9" w:rsidRPr="00F340B9" w:rsidRDefault="00F340B9" w:rsidP="00F340B9">
            <w:pPr>
              <w:spacing w:line="240" w:lineRule="auto"/>
              <w:rPr>
                <w:rFonts w:ascii="Times New Roman" w:hAnsi="Times New Roman"/>
                <w:sz w:val="24"/>
                <w:szCs w:val="24"/>
              </w:rPr>
            </w:pPr>
            <w:bookmarkStart w:id="158" w:name="_Toc118236711"/>
            <w:r w:rsidRPr="00F340B9">
              <w:rPr>
                <w:rFonts w:ascii="Times New Roman" w:hAnsi="Times New Roman"/>
                <w:sz w:val="24"/>
                <w:szCs w:val="24"/>
              </w:rPr>
              <w:lastRenderedPageBreak/>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bookmarkEnd w:id="158"/>
          </w:p>
          <w:p w14:paraId="0975B67F" w14:textId="77777777" w:rsidR="00F340B9" w:rsidRPr="00F340B9" w:rsidRDefault="00F340B9" w:rsidP="00F340B9">
            <w:pPr>
              <w:spacing w:line="240" w:lineRule="auto"/>
              <w:rPr>
                <w:rFonts w:ascii="Times New Roman" w:hAnsi="Times New Roman"/>
                <w:sz w:val="24"/>
                <w:szCs w:val="24"/>
              </w:rPr>
            </w:pPr>
            <w:bookmarkStart w:id="159" w:name="_Toc118236712"/>
            <w:r w:rsidRPr="00F340B9">
              <w:rPr>
                <w:rFonts w:ascii="Times New Roman" w:hAnsi="Times New Roman"/>
                <w:sz w:val="24"/>
                <w:szCs w:val="24"/>
              </w:rPr>
              <w:t>- овладение навыками учебно-исследовательской, проектной и социальной деятельности</w:t>
            </w:r>
            <w:bookmarkEnd w:id="159"/>
          </w:p>
        </w:tc>
        <w:tc>
          <w:tcPr>
            <w:tcW w:w="6124" w:type="dxa"/>
            <w:tcBorders>
              <w:top w:val="single" w:sz="4" w:space="0" w:color="auto"/>
              <w:left w:val="single" w:sz="4" w:space="0" w:color="auto"/>
              <w:bottom w:val="single" w:sz="4" w:space="0" w:color="auto"/>
              <w:right w:val="single" w:sz="4" w:space="0" w:color="auto"/>
            </w:tcBorders>
            <w:hideMark/>
          </w:tcPr>
          <w:p w14:paraId="03E6E827" w14:textId="77777777" w:rsidR="00F340B9" w:rsidRPr="00F340B9" w:rsidRDefault="00F340B9" w:rsidP="00F340B9">
            <w:pPr>
              <w:spacing w:line="240" w:lineRule="auto"/>
              <w:rPr>
                <w:rFonts w:ascii="Times New Roman" w:hAnsi="Times New Roman"/>
                <w:sz w:val="24"/>
                <w:szCs w:val="24"/>
              </w:rPr>
            </w:pPr>
            <w:bookmarkStart w:id="160" w:name="_Toc118236713"/>
            <w:r w:rsidRPr="00F340B9">
              <w:rPr>
                <w:rFonts w:ascii="Times New Roman" w:hAnsi="Times New Roman"/>
                <w:sz w:val="24"/>
                <w:szCs w:val="24"/>
              </w:rPr>
              <w:lastRenderedPageBreak/>
              <w:t>1) сформировать знания об (о):</w:t>
            </w:r>
            <w:bookmarkEnd w:id="160"/>
          </w:p>
          <w:p w14:paraId="4C64D49E" w14:textId="77777777" w:rsidR="00F340B9" w:rsidRPr="00F340B9" w:rsidRDefault="00F340B9" w:rsidP="00F340B9">
            <w:pPr>
              <w:spacing w:line="240" w:lineRule="auto"/>
              <w:rPr>
                <w:rFonts w:ascii="Times New Roman" w:hAnsi="Times New Roman"/>
                <w:sz w:val="24"/>
                <w:szCs w:val="24"/>
              </w:rPr>
            </w:pPr>
            <w:bookmarkStart w:id="161" w:name="_Toc118236714"/>
            <w:r w:rsidRPr="00F340B9">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bookmarkEnd w:id="161"/>
          </w:p>
          <w:p w14:paraId="533D90EE" w14:textId="77777777" w:rsidR="00F340B9" w:rsidRPr="00F340B9" w:rsidRDefault="00F340B9" w:rsidP="00F340B9">
            <w:pPr>
              <w:spacing w:line="240" w:lineRule="auto"/>
              <w:rPr>
                <w:rFonts w:ascii="Times New Roman" w:hAnsi="Times New Roman"/>
                <w:sz w:val="24"/>
                <w:szCs w:val="24"/>
              </w:rPr>
            </w:pPr>
            <w:bookmarkStart w:id="162" w:name="_Toc118236715"/>
            <w:r w:rsidRPr="00F340B9">
              <w:rPr>
                <w:rFonts w:ascii="Times New Roman" w:hAnsi="Times New Roman"/>
                <w:sz w:val="24"/>
                <w:szCs w:val="24"/>
              </w:rPr>
              <w:t>основах социальной динамики;</w:t>
            </w:r>
            <w:bookmarkEnd w:id="162"/>
          </w:p>
          <w:p w14:paraId="7BEDEB00" w14:textId="77777777" w:rsidR="00F340B9" w:rsidRPr="00F340B9" w:rsidRDefault="00F340B9" w:rsidP="00F340B9">
            <w:pPr>
              <w:spacing w:line="240" w:lineRule="auto"/>
              <w:rPr>
                <w:rFonts w:ascii="Times New Roman" w:hAnsi="Times New Roman"/>
                <w:sz w:val="24"/>
                <w:szCs w:val="24"/>
              </w:rPr>
            </w:pPr>
            <w:bookmarkStart w:id="163" w:name="_Toc118236716"/>
            <w:r w:rsidRPr="00F340B9">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bookmarkEnd w:id="163"/>
          </w:p>
          <w:p w14:paraId="715D5875" w14:textId="77777777" w:rsidR="00F340B9" w:rsidRPr="00F340B9" w:rsidRDefault="00F340B9" w:rsidP="00F340B9">
            <w:pPr>
              <w:spacing w:line="240" w:lineRule="auto"/>
              <w:rPr>
                <w:rFonts w:ascii="Times New Roman" w:hAnsi="Times New Roman"/>
                <w:sz w:val="24"/>
                <w:szCs w:val="24"/>
              </w:rPr>
            </w:pPr>
            <w:bookmarkStart w:id="164" w:name="_Toc118236717"/>
            <w:r w:rsidRPr="00F340B9">
              <w:rPr>
                <w:rFonts w:ascii="Times New Roman" w:hAnsi="Times New Roman"/>
                <w:sz w:val="24"/>
                <w:szCs w:val="24"/>
              </w:rPr>
              <w:t>перспективах развития современного общества, в том числе тенденций развития Российской Федерации;</w:t>
            </w:r>
            <w:bookmarkEnd w:id="164"/>
          </w:p>
          <w:p w14:paraId="25176B47" w14:textId="77777777" w:rsidR="00F340B9" w:rsidRPr="00F340B9" w:rsidRDefault="00F340B9" w:rsidP="00F340B9">
            <w:pPr>
              <w:spacing w:line="240" w:lineRule="auto"/>
              <w:rPr>
                <w:rFonts w:ascii="Times New Roman" w:hAnsi="Times New Roman"/>
                <w:sz w:val="24"/>
                <w:szCs w:val="24"/>
              </w:rPr>
            </w:pPr>
            <w:bookmarkStart w:id="165" w:name="_Toc118236718"/>
            <w:r w:rsidRPr="00F340B9">
              <w:rPr>
                <w:rFonts w:ascii="Times New Roman" w:hAnsi="Times New Roman"/>
                <w:sz w:val="24"/>
                <w:szCs w:val="24"/>
              </w:rPr>
              <w:t>человеке как субъекте общественных отношений и сознательной деятельности;</w:t>
            </w:r>
            <w:bookmarkEnd w:id="165"/>
          </w:p>
          <w:p w14:paraId="0E7B567E" w14:textId="77777777" w:rsidR="00F340B9" w:rsidRPr="00F340B9" w:rsidRDefault="00F340B9" w:rsidP="00F340B9">
            <w:pPr>
              <w:spacing w:line="240" w:lineRule="auto"/>
              <w:rPr>
                <w:rFonts w:ascii="Times New Roman" w:hAnsi="Times New Roman"/>
                <w:sz w:val="24"/>
                <w:szCs w:val="24"/>
              </w:rPr>
            </w:pPr>
            <w:bookmarkStart w:id="166" w:name="_Toc118236719"/>
            <w:r w:rsidRPr="00F340B9">
              <w:rPr>
                <w:rFonts w:ascii="Times New Roman" w:hAnsi="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66"/>
          </w:p>
          <w:p w14:paraId="2CB1CF21" w14:textId="77777777" w:rsidR="00F340B9" w:rsidRPr="00F340B9" w:rsidRDefault="00F340B9" w:rsidP="00F340B9">
            <w:pPr>
              <w:spacing w:line="240" w:lineRule="auto"/>
              <w:rPr>
                <w:rFonts w:ascii="Times New Roman" w:hAnsi="Times New Roman"/>
                <w:sz w:val="24"/>
                <w:szCs w:val="24"/>
              </w:rPr>
            </w:pPr>
            <w:bookmarkStart w:id="167" w:name="_Toc118236720"/>
            <w:r w:rsidRPr="00F340B9">
              <w:rPr>
                <w:rFonts w:ascii="Times New Roman" w:hAnsi="Times New Roman"/>
                <w:sz w:val="24"/>
                <w:szCs w:val="24"/>
              </w:rPr>
              <w:t xml:space="preserve">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w:t>
            </w:r>
            <w:r w:rsidRPr="00F340B9">
              <w:rPr>
                <w:rFonts w:ascii="Times New Roman" w:hAnsi="Times New Roman"/>
                <w:sz w:val="24"/>
                <w:szCs w:val="24"/>
              </w:rPr>
              <w:lastRenderedPageBreak/>
              <w:t>политики поддержки конкуренции и импортозамещения, особенностях рыночных отношений в современной экономике;</w:t>
            </w:r>
            <w:bookmarkEnd w:id="167"/>
          </w:p>
          <w:p w14:paraId="3C63F709" w14:textId="77777777" w:rsidR="00F340B9" w:rsidRPr="00F340B9" w:rsidRDefault="00F340B9" w:rsidP="00F340B9">
            <w:pPr>
              <w:spacing w:line="240" w:lineRule="auto"/>
              <w:rPr>
                <w:rFonts w:ascii="Times New Roman" w:hAnsi="Times New Roman"/>
                <w:sz w:val="24"/>
                <w:szCs w:val="24"/>
              </w:rPr>
            </w:pPr>
            <w:bookmarkStart w:id="168" w:name="_Toc118236721"/>
            <w:r w:rsidRPr="00F340B9">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bookmarkEnd w:id="168"/>
          </w:p>
          <w:p w14:paraId="6208EA23" w14:textId="77777777" w:rsidR="00F340B9" w:rsidRPr="00F340B9" w:rsidRDefault="00F340B9" w:rsidP="00F340B9">
            <w:pPr>
              <w:spacing w:line="240" w:lineRule="auto"/>
              <w:rPr>
                <w:rFonts w:ascii="Times New Roman" w:hAnsi="Times New Roman"/>
                <w:sz w:val="24"/>
                <w:szCs w:val="24"/>
              </w:rPr>
            </w:pPr>
            <w:bookmarkStart w:id="169" w:name="_Toc118236722"/>
            <w:r w:rsidRPr="00F340B9">
              <w:rPr>
                <w:rFonts w:ascii="Times New Roman" w:hAnsi="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169"/>
          </w:p>
          <w:p w14:paraId="0B0B20B4" w14:textId="77777777" w:rsidR="00F340B9" w:rsidRPr="00F340B9" w:rsidRDefault="00F340B9" w:rsidP="00F340B9">
            <w:pPr>
              <w:spacing w:line="240" w:lineRule="auto"/>
              <w:rPr>
                <w:rFonts w:ascii="Times New Roman" w:hAnsi="Times New Roman"/>
                <w:sz w:val="24"/>
                <w:szCs w:val="24"/>
              </w:rPr>
            </w:pPr>
            <w:bookmarkStart w:id="170" w:name="_Toc118236723"/>
            <w:r w:rsidRPr="00F340B9">
              <w:rPr>
                <w:rFonts w:ascii="Times New Roman" w:hAnsi="Times New Roman"/>
                <w:sz w:val="24"/>
                <w:szCs w:val="24"/>
              </w:rPr>
              <w:t>конституционном статусе и полномочиях органов государственной власти;</w:t>
            </w:r>
            <w:bookmarkEnd w:id="170"/>
          </w:p>
          <w:p w14:paraId="44F240A7" w14:textId="77777777" w:rsidR="00F340B9" w:rsidRPr="00F340B9" w:rsidRDefault="00F340B9" w:rsidP="00F340B9">
            <w:pPr>
              <w:spacing w:line="240" w:lineRule="auto"/>
              <w:rPr>
                <w:rFonts w:ascii="Times New Roman" w:hAnsi="Times New Roman"/>
                <w:sz w:val="24"/>
                <w:szCs w:val="24"/>
              </w:rPr>
            </w:pPr>
            <w:bookmarkStart w:id="171" w:name="_Toc118236724"/>
            <w:r w:rsidRPr="00F340B9">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bookmarkEnd w:id="171"/>
          </w:p>
          <w:p w14:paraId="1CA72767" w14:textId="77777777" w:rsidR="00F340B9" w:rsidRPr="00F340B9" w:rsidRDefault="00F340B9" w:rsidP="00F340B9">
            <w:pPr>
              <w:spacing w:line="240" w:lineRule="auto"/>
              <w:rPr>
                <w:rFonts w:ascii="Times New Roman" w:hAnsi="Times New Roman"/>
                <w:sz w:val="24"/>
                <w:szCs w:val="24"/>
              </w:rPr>
            </w:pPr>
            <w:bookmarkStart w:id="172" w:name="_Toc118236725"/>
            <w:r w:rsidRPr="00F340B9">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bookmarkEnd w:id="172"/>
          </w:p>
          <w:p w14:paraId="539F6100" w14:textId="77777777" w:rsidR="00F340B9" w:rsidRPr="00F340B9" w:rsidRDefault="00F340B9" w:rsidP="00F340B9">
            <w:pPr>
              <w:spacing w:line="240" w:lineRule="auto"/>
              <w:rPr>
                <w:rFonts w:ascii="Times New Roman" w:hAnsi="Times New Roman"/>
                <w:sz w:val="24"/>
                <w:szCs w:val="24"/>
              </w:rPr>
            </w:pPr>
            <w:bookmarkStart w:id="173" w:name="_Toc118236726"/>
            <w:r w:rsidRPr="00F340B9">
              <w:rPr>
                <w:rFonts w:ascii="Times New Roman" w:hAnsi="Times New Roman"/>
                <w:sz w:val="24"/>
                <w:szCs w:val="24"/>
              </w:rPr>
              <w:t>системе права и законодательства Российской Федерации;</w:t>
            </w:r>
            <w:bookmarkEnd w:id="173"/>
          </w:p>
          <w:p w14:paraId="24591AE3" w14:textId="77777777" w:rsidR="00F340B9" w:rsidRPr="00F340B9" w:rsidRDefault="00F340B9" w:rsidP="00F340B9">
            <w:pPr>
              <w:spacing w:line="240" w:lineRule="auto"/>
              <w:rPr>
                <w:rFonts w:ascii="Times New Roman" w:hAnsi="Times New Roman"/>
                <w:sz w:val="24"/>
                <w:szCs w:val="24"/>
              </w:rPr>
            </w:pPr>
            <w:bookmarkStart w:id="174" w:name="_Toc118236727"/>
            <w:r w:rsidRPr="00F340B9">
              <w:rPr>
                <w:rFonts w:ascii="Times New Roman" w:hAnsi="Times New Roman"/>
                <w:sz w:val="24"/>
                <w:szCs w:val="24"/>
              </w:rPr>
              <w:t xml:space="preserve">2) уметь характеризовать российские духовно-нравственные ценности, в том числе ценности человеческой жизни, патриотизма и служения </w:t>
            </w:r>
            <w:r w:rsidRPr="00F340B9">
              <w:rPr>
                <w:rFonts w:ascii="Times New Roman" w:hAnsi="Times New Roman"/>
                <w:sz w:val="24"/>
                <w:szCs w:val="24"/>
              </w:rPr>
              <w:lastRenderedPageBreak/>
              <w:t>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bookmarkEnd w:id="174"/>
          </w:p>
          <w:p w14:paraId="096940CC" w14:textId="77777777" w:rsidR="00F340B9" w:rsidRPr="00F340B9" w:rsidRDefault="00F340B9" w:rsidP="00F340B9">
            <w:pPr>
              <w:spacing w:line="240" w:lineRule="auto"/>
              <w:rPr>
                <w:rFonts w:ascii="Times New Roman" w:hAnsi="Times New Roman"/>
                <w:sz w:val="24"/>
                <w:szCs w:val="24"/>
              </w:rPr>
            </w:pPr>
            <w:bookmarkStart w:id="175" w:name="_Toc118236728"/>
            <w:r w:rsidRPr="00F340B9">
              <w:rPr>
                <w:rFonts w:ascii="Times New Roman" w:hAnsi="Times New Roman"/>
                <w:sz w:val="24"/>
                <w:szCs w:val="24"/>
              </w:rPr>
              <w:t>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175"/>
          </w:p>
          <w:p w14:paraId="25E78CC8" w14:textId="77777777" w:rsidR="00F340B9" w:rsidRPr="00F340B9" w:rsidRDefault="00F340B9" w:rsidP="00F340B9">
            <w:pPr>
              <w:spacing w:line="240" w:lineRule="auto"/>
              <w:rPr>
                <w:rFonts w:ascii="Times New Roman" w:hAnsi="Times New Roman"/>
                <w:sz w:val="24"/>
                <w:szCs w:val="24"/>
              </w:rPr>
            </w:pPr>
            <w:bookmarkStart w:id="176" w:name="_Toc118236729"/>
            <w:r w:rsidRPr="00F340B9">
              <w:rPr>
                <w:rFonts w:ascii="Times New Roman" w:hAnsi="Times New Roman"/>
                <w:sz w:val="24"/>
                <w:szCs w:val="24"/>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bookmarkEnd w:id="176"/>
          </w:p>
          <w:p w14:paraId="3F1090C0" w14:textId="77777777" w:rsidR="00F340B9" w:rsidRPr="00F340B9" w:rsidRDefault="00F340B9" w:rsidP="00F340B9">
            <w:pPr>
              <w:spacing w:line="240" w:lineRule="auto"/>
              <w:rPr>
                <w:rFonts w:ascii="Times New Roman" w:hAnsi="Times New Roman"/>
                <w:sz w:val="24"/>
                <w:szCs w:val="24"/>
              </w:rPr>
            </w:pPr>
            <w:bookmarkStart w:id="177" w:name="_Toc118236730"/>
            <w:r w:rsidRPr="00F340B9">
              <w:rPr>
                <w:rFonts w:ascii="Times New Roman" w:hAnsi="Times New Roman"/>
                <w:sz w:val="24"/>
                <w:szCs w:val="24"/>
              </w:rPr>
              <w:t xml:space="preserve">5) связи социальных объектов и явлений с помощью различных знаковых систем; сформированность представлений о методах изучения социальных явлений </w:t>
            </w:r>
            <w:r w:rsidRPr="00F340B9">
              <w:rPr>
                <w:rFonts w:ascii="Times New Roman" w:hAnsi="Times New Roman"/>
                <w:sz w:val="24"/>
                <w:szCs w:val="24"/>
              </w:rPr>
              <w:lastRenderedPageBreak/>
              <w:t>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177"/>
          </w:p>
          <w:p w14:paraId="798DE326" w14:textId="77777777" w:rsidR="00F340B9" w:rsidRPr="00F340B9" w:rsidRDefault="00F340B9" w:rsidP="00F340B9">
            <w:pPr>
              <w:spacing w:line="240" w:lineRule="auto"/>
              <w:rPr>
                <w:rFonts w:ascii="Times New Roman" w:hAnsi="Times New Roman"/>
                <w:sz w:val="24"/>
                <w:szCs w:val="24"/>
              </w:rPr>
            </w:pPr>
            <w:bookmarkStart w:id="178" w:name="_Toc118236731"/>
            <w:r w:rsidRPr="00F340B9">
              <w:rPr>
                <w:rFonts w:ascii="Times New Roman" w:hAnsi="Times New Roman"/>
                <w:sz w:val="24"/>
                <w:szCs w:val="24"/>
              </w:rPr>
              <w:t>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178"/>
          </w:p>
          <w:p w14:paraId="53501AFF" w14:textId="77777777" w:rsidR="00F340B9" w:rsidRPr="00F340B9" w:rsidRDefault="00F340B9" w:rsidP="00F340B9">
            <w:pPr>
              <w:spacing w:line="240" w:lineRule="auto"/>
              <w:rPr>
                <w:rFonts w:ascii="Times New Roman" w:hAnsi="Times New Roman"/>
                <w:sz w:val="24"/>
                <w:szCs w:val="24"/>
              </w:rPr>
            </w:pPr>
            <w:bookmarkStart w:id="179" w:name="_Toc118236732"/>
            <w:r w:rsidRPr="00F340B9">
              <w:rPr>
                <w:rFonts w:ascii="Times New Roman" w:hAnsi="Times New Roman"/>
                <w:sz w:val="24"/>
                <w:szCs w:val="24"/>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79"/>
          </w:p>
          <w:p w14:paraId="43287B95" w14:textId="77777777" w:rsidR="00F340B9" w:rsidRPr="00F340B9" w:rsidRDefault="00F340B9" w:rsidP="00F340B9">
            <w:pPr>
              <w:spacing w:line="240" w:lineRule="auto"/>
              <w:rPr>
                <w:rFonts w:ascii="Times New Roman" w:hAnsi="Times New Roman"/>
                <w:sz w:val="24"/>
                <w:szCs w:val="24"/>
              </w:rPr>
            </w:pPr>
            <w:bookmarkStart w:id="180" w:name="_Toc118236733"/>
            <w:r w:rsidRPr="00F340B9">
              <w:rPr>
                <w:rFonts w:ascii="Times New Roman" w:hAnsi="Times New Roman"/>
                <w:sz w:val="24"/>
                <w:szCs w:val="24"/>
              </w:rPr>
              <w:t xml:space="preserve">8) использовать обществоведческие знания для </w:t>
            </w:r>
            <w:r w:rsidRPr="00F340B9">
              <w:rPr>
                <w:rFonts w:ascii="Times New Roman" w:hAnsi="Times New Roman"/>
                <w:sz w:val="24"/>
                <w:szCs w:val="24"/>
              </w:rPr>
              <w:lastRenderedPageBreak/>
              <w:t>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180"/>
          </w:p>
          <w:p w14:paraId="0319DFE5" w14:textId="77777777" w:rsidR="00F340B9" w:rsidRPr="00F340B9" w:rsidRDefault="00F340B9" w:rsidP="00F340B9">
            <w:pPr>
              <w:spacing w:line="240" w:lineRule="auto"/>
              <w:rPr>
                <w:rFonts w:ascii="Times New Roman" w:hAnsi="Times New Roman"/>
                <w:sz w:val="24"/>
                <w:szCs w:val="24"/>
              </w:rPr>
            </w:pPr>
            <w:bookmarkStart w:id="181" w:name="_Toc118236734"/>
            <w:r w:rsidRPr="00F340B9">
              <w:rPr>
                <w:rFonts w:ascii="Times New Roman" w:hAnsi="Times New Roman"/>
                <w:sz w:val="24"/>
                <w:szCs w:val="24"/>
              </w:rPr>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81"/>
          </w:p>
          <w:p w14:paraId="12AF02BA" w14:textId="77777777" w:rsidR="00F340B9" w:rsidRPr="00F340B9" w:rsidRDefault="00F340B9" w:rsidP="00F340B9">
            <w:pPr>
              <w:spacing w:line="240" w:lineRule="auto"/>
              <w:rPr>
                <w:rFonts w:ascii="Times New Roman" w:hAnsi="Times New Roman"/>
                <w:sz w:val="24"/>
                <w:szCs w:val="24"/>
              </w:rPr>
            </w:pPr>
            <w:bookmarkStart w:id="182" w:name="_Toc118236735"/>
            <w:r w:rsidRPr="00F340B9">
              <w:rPr>
                <w:rFonts w:ascii="Times New Roman" w:hAnsi="Times New Roman"/>
                <w:sz w:val="24"/>
                <w:szCs w:val="24"/>
              </w:rPr>
              <w:t xml:space="preserve">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w:t>
            </w:r>
            <w:r w:rsidRPr="00F340B9">
              <w:rPr>
                <w:rFonts w:ascii="Times New Roman" w:hAnsi="Times New Roman"/>
                <w:sz w:val="24"/>
                <w:szCs w:val="24"/>
              </w:rPr>
              <w:lastRenderedPageBreak/>
              <w:t>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82"/>
          </w:p>
          <w:p w14:paraId="5F084554" w14:textId="77777777" w:rsidR="00F340B9" w:rsidRPr="00F340B9" w:rsidRDefault="00F340B9" w:rsidP="00F340B9">
            <w:pPr>
              <w:spacing w:line="240" w:lineRule="auto"/>
              <w:rPr>
                <w:rFonts w:ascii="Times New Roman" w:hAnsi="Times New Roman"/>
                <w:sz w:val="24"/>
                <w:szCs w:val="24"/>
              </w:rPr>
            </w:pPr>
            <w:bookmarkStart w:id="183" w:name="_Toc118236736"/>
            <w:r w:rsidRPr="00F340B9">
              <w:rPr>
                <w:rFonts w:ascii="Times New Roman" w:hAnsi="Times New Roman"/>
                <w:sz w:val="24"/>
                <w:szCs w:val="24"/>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183"/>
          </w:p>
          <w:p w14:paraId="5B589B5A" w14:textId="77777777" w:rsidR="00F340B9" w:rsidRPr="00F340B9" w:rsidRDefault="00F340B9" w:rsidP="00F340B9">
            <w:pPr>
              <w:spacing w:line="240" w:lineRule="auto"/>
              <w:rPr>
                <w:rFonts w:ascii="Times New Roman" w:hAnsi="Times New Roman"/>
                <w:sz w:val="24"/>
                <w:szCs w:val="24"/>
              </w:rPr>
            </w:pPr>
            <w:bookmarkStart w:id="184" w:name="_Toc118236737"/>
            <w:r w:rsidRPr="00F340B9">
              <w:rPr>
                <w:rFonts w:ascii="Times New Roman" w:hAnsi="Times New Roman"/>
                <w:sz w:val="24"/>
                <w:szCs w:val="24"/>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bookmarkEnd w:id="184"/>
          </w:p>
        </w:tc>
      </w:tr>
      <w:tr w:rsidR="00F340B9" w:rsidRPr="00F340B9" w14:paraId="1688A1C6" w14:textId="77777777" w:rsidTr="0069015B">
        <w:trPr>
          <w:trHeight w:val="1121"/>
        </w:trPr>
        <w:tc>
          <w:tcPr>
            <w:tcW w:w="2518" w:type="dxa"/>
            <w:tcBorders>
              <w:top w:val="single" w:sz="4" w:space="0" w:color="auto"/>
              <w:left w:val="single" w:sz="4" w:space="0" w:color="auto"/>
              <w:bottom w:val="single" w:sz="4" w:space="0" w:color="auto"/>
              <w:right w:val="single" w:sz="4" w:space="0" w:color="auto"/>
            </w:tcBorders>
            <w:hideMark/>
          </w:tcPr>
          <w:p w14:paraId="2928D463" w14:textId="77777777" w:rsidR="00F340B9" w:rsidRPr="00F340B9" w:rsidRDefault="00F340B9" w:rsidP="00F340B9">
            <w:pPr>
              <w:spacing w:line="240" w:lineRule="auto"/>
              <w:rPr>
                <w:rFonts w:ascii="Times New Roman" w:hAnsi="Times New Roman"/>
                <w:sz w:val="24"/>
                <w:szCs w:val="24"/>
              </w:rPr>
            </w:pPr>
            <w:bookmarkStart w:id="185" w:name="_Toc118236738"/>
            <w:r w:rsidRPr="00F340B9">
              <w:rPr>
                <w:rFonts w:ascii="Times New Roman" w:hAnsi="Times New Roman"/>
                <w:sz w:val="24"/>
                <w:szCs w:val="24"/>
              </w:rPr>
              <w:lastRenderedPageBreak/>
              <w:t xml:space="preserve">ОК 07. Содействовать сохранению окружающей среды, ресурсосбережению, применять знания об изменении климата, принципы </w:t>
            </w:r>
            <w:r w:rsidRPr="00F340B9">
              <w:rPr>
                <w:rFonts w:ascii="Times New Roman" w:hAnsi="Times New Roman"/>
                <w:sz w:val="24"/>
                <w:szCs w:val="24"/>
              </w:rPr>
              <w:lastRenderedPageBreak/>
              <w:t>бережливого производства, эффективно действовать в чрезвычайных ситуациях</w:t>
            </w:r>
            <w:bookmarkEnd w:id="185"/>
          </w:p>
        </w:tc>
        <w:tc>
          <w:tcPr>
            <w:tcW w:w="6095" w:type="dxa"/>
            <w:tcBorders>
              <w:top w:val="single" w:sz="4" w:space="0" w:color="auto"/>
              <w:left w:val="single" w:sz="4" w:space="0" w:color="auto"/>
              <w:bottom w:val="single" w:sz="4" w:space="0" w:color="auto"/>
              <w:right w:val="single" w:sz="4" w:space="0" w:color="auto"/>
            </w:tcBorders>
            <w:hideMark/>
          </w:tcPr>
          <w:p w14:paraId="1E6890BD" w14:textId="77777777" w:rsidR="00F340B9" w:rsidRPr="00F340B9" w:rsidRDefault="00F340B9" w:rsidP="00F340B9">
            <w:pPr>
              <w:spacing w:line="240" w:lineRule="auto"/>
              <w:rPr>
                <w:rFonts w:ascii="Times New Roman" w:hAnsi="Times New Roman"/>
                <w:sz w:val="24"/>
                <w:szCs w:val="24"/>
              </w:rPr>
            </w:pPr>
            <w:bookmarkStart w:id="186" w:name="_Toc118236739"/>
            <w:r w:rsidRPr="00F340B9">
              <w:rPr>
                <w:rFonts w:ascii="Times New Roman" w:hAnsi="Times New Roman"/>
                <w:sz w:val="24"/>
                <w:szCs w:val="24"/>
              </w:rPr>
              <w:lastRenderedPageBreak/>
              <w:t>В области экологического воспитания:</w:t>
            </w:r>
            <w:bookmarkEnd w:id="186"/>
          </w:p>
          <w:p w14:paraId="2C857409" w14:textId="77777777" w:rsidR="00F340B9" w:rsidRPr="00F340B9" w:rsidRDefault="00F340B9" w:rsidP="00F340B9">
            <w:pPr>
              <w:spacing w:line="240" w:lineRule="auto"/>
              <w:rPr>
                <w:rFonts w:ascii="Times New Roman" w:hAnsi="Times New Roman"/>
                <w:sz w:val="24"/>
                <w:szCs w:val="24"/>
              </w:rPr>
            </w:pPr>
            <w:bookmarkStart w:id="187" w:name="_Toc118236740"/>
            <w:r w:rsidRPr="00F340B9">
              <w:rPr>
                <w:rFonts w:ascii="Times New Roman" w:hAnsi="Times New Roman"/>
                <w:sz w:val="24"/>
                <w:szCs w:val="24"/>
              </w:rPr>
              <w:t xml:space="preserve">-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w:t>
            </w:r>
            <w:r w:rsidRPr="00F340B9">
              <w:rPr>
                <w:rFonts w:ascii="Times New Roman" w:hAnsi="Times New Roman"/>
                <w:sz w:val="24"/>
                <w:szCs w:val="24"/>
              </w:rPr>
              <w:lastRenderedPageBreak/>
              <w:t>проблем;</w:t>
            </w:r>
            <w:bookmarkEnd w:id="187"/>
          </w:p>
          <w:p w14:paraId="16C13ACA" w14:textId="77777777" w:rsidR="00F340B9" w:rsidRPr="00F340B9" w:rsidRDefault="00F340B9" w:rsidP="00F340B9">
            <w:pPr>
              <w:spacing w:line="240" w:lineRule="auto"/>
              <w:rPr>
                <w:rFonts w:ascii="Times New Roman" w:hAnsi="Times New Roman"/>
                <w:sz w:val="24"/>
                <w:szCs w:val="24"/>
              </w:rPr>
            </w:pPr>
            <w:bookmarkStart w:id="188" w:name="_Toc118236741"/>
            <w:r w:rsidRPr="00F340B9">
              <w:rPr>
                <w:rFonts w:ascii="Times New Roman" w:hAnsi="Times New Roman"/>
                <w:sz w:val="24"/>
                <w:szCs w:val="24"/>
              </w:rPr>
              <w:t>- планирование и осуществление действий в окружающей среде на основе знания целей устойчивого развития человечества;</w:t>
            </w:r>
            <w:bookmarkEnd w:id="188"/>
            <w:r w:rsidRPr="00F340B9">
              <w:rPr>
                <w:rFonts w:ascii="Times New Roman" w:hAnsi="Times New Roman"/>
                <w:sz w:val="24"/>
                <w:szCs w:val="24"/>
              </w:rPr>
              <w:t xml:space="preserve"> </w:t>
            </w:r>
          </w:p>
          <w:p w14:paraId="0DF90FBB" w14:textId="77777777" w:rsidR="00F340B9" w:rsidRPr="00F340B9" w:rsidRDefault="00F340B9" w:rsidP="00F340B9">
            <w:pPr>
              <w:spacing w:line="240" w:lineRule="auto"/>
              <w:rPr>
                <w:rFonts w:ascii="Times New Roman" w:hAnsi="Times New Roman"/>
                <w:sz w:val="24"/>
                <w:szCs w:val="24"/>
              </w:rPr>
            </w:pPr>
            <w:bookmarkStart w:id="189" w:name="_Toc118236742"/>
            <w:r w:rsidRPr="00F340B9">
              <w:rPr>
                <w:rFonts w:ascii="Times New Roman" w:hAnsi="Times New Roman"/>
                <w:sz w:val="24"/>
                <w:szCs w:val="24"/>
              </w:rPr>
              <w:t>активное неприятие действий, приносящих вред окружающей среде;</w:t>
            </w:r>
            <w:bookmarkEnd w:id="189"/>
            <w:r w:rsidRPr="00F340B9">
              <w:rPr>
                <w:rFonts w:ascii="Times New Roman" w:hAnsi="Times New Roman"/>
                <w:sz w:val="24"/>
                <w:szCs w:val="24"/>
              </w:rPr>
              <w:t xml:space="preserve"> </w:t>
            </w:r>
          </w:p>
          <w:p w14:paraId="26DD4330" w14:textId="77777777" w:rsidR="00F340B9" w:rsidRPr="00F340B9" w:rsidRDefault="00F340B9" w:rsidP="00F340B9">
            <w:pPr>
              <w:spacing w:line="240" w:lineRule="auto"/>
              <w:rPr>
                <w:rFonts w:ascii="Times New Roman" w:hAnsi="Times New Roman"/>
                <w:sz w:val="24"/>
                <w:szCs w:val="24"/>
              </w:rPr>
            </w:pPr>
            <w:bookmarkStart w:id="190" w:name="_Toc118236743"/>
            <w:r w:rsidRPr="00F340B9">
              <w:rPr>
                <w:rFonts w:ascii="Times New Roman" w:hAnsi="Times New Roman"/>
                <w:sz w:val="24"/>
                <w:szCs w:val="24"/>
              </w:rPr>
              <w:t>- умение прогнозировать неблагоприятные экологические последствия предпринимаемых действий, предотвращать их;</w:t>
            </w:r>
            <w:bookmarkEnd w:id="190"/>
            <w:r w:rsidRPr="00F340B9">
              <w:rPr>
                <w:rFonts w:ascii="Times New Roman" w:hAnsi="Times New Roman"/>
                <w:sz w:val="24"/>
                <w:szCs w:val="24"/>
              </w:rPr>
              <w:t xml:space="preserve"> </w:t>
            </w:r>
          </w:p>
          <w:p w14:paraId="11676281" w14:textId="77777777" w:rsidR="00F340B9" w:rsidRPr="00F340B9" w:rsidRDefault="00F340B9" w:rsidP="00F340B9">
            <w:pPr>
              <w:spacing w:line="240" w:lineRule="auto"/>
              <w:rPr>
                <w:rFonts w:ascii="Times New Roman" w:hAnsi="Times New Roman"/>
                <w:sz w:val="24"/>
                <w:szCs w:val="24"/>
              </w:rPr>
            </w:pPr>
            <w:bookmarkStart w:id="191" w:name="_Toc118236744"/>
            <w:r w:rsidRPr="00F340B9">
              <w:rPr>
                <w:rFonts w:ascii="Times New Roman" w:hAnsi="Times New Roman"/>
                <w:sz w:val="24"/>
                <w:szCs w:val="24"/>
              </w:rPr>
              <w:t>- расширение опыта деятельности экологической направленности;</w:t>
            </w:r>
            <w:bookmarkEnd w:id="191"/>
            <w:r w:rsidRPr="00F340B9">
              <w:rPr>
                <w:rFonts w:ascii="Times New Roman" w:hAnsi="Times New Roman"/>
                <w:sz w:val="24"/>
                <w:szCs w:val="24"/>
              </w:rPr>
              <w:t xml:space="preserve"> </w:t>
            </w:r>
          </w:p>
          <w:p w14:paraId="463AAF14" w14:textId="77777777" w:rsidR="00F340B9" w:rsidRPr="00F340B9" w:rsidRDefault="00F340B9" w:rsidP="00F340B9">
            <w:pPr>
              <w:spacing w:line="240" w:lineRule="auto"/>
              <w:rPr>
                <w:rFonts w:ascii="Times New Roman" w:hAnsi="Times New Roman"/>
                <w:sz w:val="24"/>
                <w:szCs w:val="24"/>
              </w:rPr>
            </w:pPr>
            <w:bookmarkStart w:id="192" w:name="_Toc118236745"/>
            <w:r w:rsidRPr="00F340B9">
              <w:rPr>
                <w:rFonts w:ascii="Times New Roman" w:hAnsi="Times New Roman"/>
                <w:sz w:val="24"/>
                <w:szCs w:val="24"/>
              </w:rPr>
              <w:t>- овладение навыками учебно-исследовательской, проектной и социальной деятельности</w:t>
            </w:r>
            <w:bookmarkEnd w:id="192"/>
          </w:p>
        </w:tc>
        <w:tc>
          <w:tcPr>
            <w:tcW w:w="6124" w:type="dxa"/>
            <w:tcBorders>
              <w:top w:val="single" w:sz="4" w:space="0" w:color="auto"/>
              <w:left w:val="single" w:sz="4" w:space="0" w:color="auto"/>
              <w:bottom w:val="single" w:sz="4" w:space="0" w:color="auto"/>
              <w:right w:val="single" w:sz="4" w:space="0" w:color="auto"/>
            </w:tcBorders>
            <w:hideMark/>
          </w:tcPr>
          <w:p w14:paraId="545B5F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w:t>
            </w:r>
            <w:r w:rsidRPr="00F340B9">
              <w:rPr>
                <w:rFonts w:ascii="Times New Roman" w:hAnsi="Times New Roman"/>
                <w:sz w:val="24"/>
                <w:szCs w:val="24"/>
              </w:rPr>
              <w:lastRenderedPageBreak/>
              <w:t>основе предложенных критериев;</w:t>
            </w:r>
          </w:p>
          <w:p w14:paraId="50638F98" w14:textId="77777777" w:rsidR="00F340B9" w:rsidRPr="00F340B9" w:rsidRDefault="00F340B9" w:rsidP="00F340B9">
            <w:pPr>
              <w:spacing w:line="240" w:lineRule="auto"/>
              <w:rPr>
                <w:rFonts w:ascii="Times New Roman" w:hAnsi="Times New Roman"/>
                <w:sz w:val="24"/>
                <w:szCs w:val="24"/>
              </w:rPr>
            </w:pPr>
            <w:bookmarkStart w:id="193" w:name="_Toc118236746"/>
            <w:r w:rsidRPr="00F340B9">
              <w:rPr>
                <w:rFonts w:ascii="Times New Roman" w:hAnsi="Times New Roman"/>
                <w:sz w:val="24"/>
                <w:szCs w:val="24"/>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bookmarkEnd w:id="193"/>
          </w:p>
        </w:tc>
      </w:tr>
      <w:tr w:rsidR="00F340B9" w:rsidRPr="00F340B9" w14:paraId="152071AB" w14:textId="77777777" w:rsidTr="0069015B">
        <w:trPr>
          <w:trHeight w:val="696"/>
        </w:trPr>
        <w:tc>
          <w:tcPr>
            <w:tcW w:w="2518" w:type="dxa"/>
            <w:tcBorders>
              <w:top w:val="single" w:sz="4" w:space="0" w:color="auto"/>
              <w:left w:val="single" w:sz="4" w:space="0" w:color="auto"/>
              <w:bottom w:val="single" w:sz="4" w:space="0" w:color="auto"/>
              <w:right w:val="single" w:sz="4" w:space="0" w:color="auto"/>
            </w:tcBorders>
            <w:hideMark/>
          </w:tcPr>
          <w:p w14:paraId="12B2DD75" w14:textId="77777777" w:rsidR="00F340B9" w:rsidRPr="00F340B9" w:rsidRDefault="00F340B9" w:rsidP="00F340B9">
            <w:pPr>
              <w:spacing w:line="240" w:lineRule="auto"/>
              <w:rPr>
                <w:rFonts w:ascii="Times New Roman" w:hAnsi="Times New Roman"/>
                <w:sz w:val="24"/>
                <w:szCs w:val="24"/>
              </w:rPr>
            </w:pPr>
            <w:bookmarkStart w:id="194" w:name="_Toc118236747"/>
            <w:r w:rsidRPr="00F340B9">
              <w:rPr>
                <w:rFonts w:ascii="Times New Roman" w:hAnsi="Times New Roman"/>
                <w:sz w:val="24"/>
                <w:szCs w:val="24"/>
              </w:rPr>
              <w:lastRenderedPageBreak/>
              <w:t>ОК 09. Пользоваться профессиональной документацией на государственном и иностранном языках</w:t>
            </w:r>
            <w:bookmarkEnd w:id="194"/>
          </w:p>
        </w:tc>
        <w:tc>
          <w:tcPr>
            <w:tcW w:w="6095" w:type="dxa"/>
            <w:vMerge w:val="restart"/>
            <w:tcBorders>
              <w:top w:val="single" w:sz="4" w:space="0" w:color="auto"/>
              <w:left w:val="single" w:sz="4" w:space="0" w:color="auto"/>
              <w:bottom w:val="single" w:sz="4" w:space="0" w:color="auto"/>
              <w:right w:val="single" w:sz="4" w:space="0" w:color="auto"/>
            </w:tcBorders>
            <w:hideMark/>
          </w:tcPr>
          <w:p w14:paraId="72E691A4" w14:textId="77777777" w:rsidR="00F340B9" w:rsidRPr="00F340B9" w:rsidRDefault="00F340B9" w:rsidP="00F340B9">
            <w:pPr>
              <w:spacing w:line="240" w:lineRule="auto"/>
              <w:rPr>
                <w:rFonts w:ascii="Times New Roman" w:hAnsi="Times New Roman"/>
                <w:sz w:val="24"/>
                <w:szCs w:val="24"/>
              </w:rPr>
            </w:pPr>
            <w:bookmarkStart w:id="195" w:name="_Toc118236748"/>
            <w:r w:rsidRPr="00F340B9">
              <w:rPr>
                <w:rFonts w:ascii="Times New Roman" w:hAnsi="Times New Roman"/>
                <w:sz w:val="24"/>
                <w:szCs w:val="24"/>
              </w:rPr>
              <w:t>- наличие мотивации к обучению и личностному развитию;</w:t>
            </w:r>
            <w:bookmarkEnd w:id="195"/>
            <w:r w:rsidRPr="00F340B9">
              <w:rPr>
                <w:rFonts w:ascii="Times New Roman" w:hAnsi="Times New Roman"/>
                <w:sz w:val="24"/>
                <w:szCs w:val="24"/>
              </w:rPr>
              <w:t xml:space="preserve"> </w:t>
            </w:r>
          </w:p>
          <w:p w14:paraId="126E2D01" w14:textId="77777777" w:rsidR="00F340B9" w:rsidRPr="00F340B9" w:rsidRDefault="00F340B9" w:rsidP="00F340B9">
            <w:pPr>
              <w:spacing w:line="240" w:lineRule="auto"/>
              <w:rPr>
                <w:rFonts w:ascii="Times New Roman" w:hAnsi="Times New Roman"/>
                <w:sz w:val="24"/>
                <w:szCs w:val="24"/>
              </w:rPr>
            </w:pPr>
            <w:bookmarkStart w:id="196" w:name="_Toc118236749"/>
            <w:r w:rsidRPr="00F340B9">
              <w:rPr>
                <w:rFonts w:ascii="Times New Roman" w:hAnsi="Times New Roman"/>
                <w:sz w:val="24"/>
                <w:szCs w:val="24"/>
              </w:rPr>
              <w:t>В области ценности научного познания:</w:t>
            </w:r>
            <w:bookmarkEnd w:id="196"/>
          </w:p>
          <w:p w14:paraId="27C12C8C" w14:textId="77777777" w:rsidR="00F340B9" w:rsidRPr="00F340B9" w:rsidRDefault="00F340B9" w:rsidP="00F340B9">
            <w:pPr>
              <w:spacing w:line="240" w:lineRule="auto"/>
              <w:rPr>
                <w:rFonts w:ascii="Times New Roman" w:hAnsi="Times New Roman"/>
                <w:sz w:val="24"/>
                <w:szCs w:val="24"/>
              </w:rPr>
            </w:pPr>
            <w:bookmarkStart w:id="197" w:name="_Toc118236750"/>
            <w:r w:rsidRPr="00F340B9">
              <w:rPr>
                <w:rFonts w:ascii="Times New Roman" w:hAnsi="Times New Roman"/>
                <w:sz w:val="24"/>
                <w:szCs w:val="24"/>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bookmarkEnd w:id="197"/>
            <w:r w:rsidRPr="00F340B9">
              <w:rPr>
                <w:rFonts w:ascii="Times New Roman" w:hAnsi="Times New Roman"/>
                <w:sz w:val="24"/>
                <w:szCs w:val="24"/>
              </w:rPr>
              <w:t xml:space="preserve"> </w:t>
            </w:r>
          </w:p>
          <w:p w14:paraId="38D6BEA4" w14:textId="77777777" w:rsidR="00F340B9" w:rsidRPr="00F340B9" w:rsidRDefault="00F340B9" w:rsidP="00F340B9">
            <w:pPr>
              <w:spacing w:line="240" w:lineRule="auto"/>
              <w:rPr>
                <w:rFonts w:ascii="Times New Roman" w:hAnsi="Times New Roman"/>
                <w:sz w:val="24"/>
                <w:szCs w:val="24"/>
              </w:rPr>
            </w:pPr>
            <w:bookmarkStart w:id="198" w:name="_Toc118236751"/>
            <w:r w:rsidRPr="00F340B9">
              <w:rPr>
                <w:rFonts w:ascii="Times New Roman" w:hAnsi="Times New Roman"/>
                <w:sz w:val="24"/>
                <w:szCs w:val="24"/>
              </w:rPr>
              <w:t>- совершенствование языковой и читательской культуры как средства взаимодействия между людьми и познания мира;</w:t>
            </w:r>
            <w:bookmarkEnd w:id="198"/>
            <w:r w:rsidRPr="00F340B9">
              <w:rPr>
                <w:rFonts w:ascii="Times New Roman" w:hAnsi="Times New Roman"/>
                <w:sz w:val="24"/>
                <w:szCs w:val="24"/>
              </w:rPr>
              <w:t xml:space="preserve"> </w:t>
            </w:r>
          </w:p>
          <w:p w14:paraId="215C73DE" w14:textId="77777777" w:rsidR="00F340B9" w:rsidRPr="00F340B9" w:rsidRDefault="00F340B9" w:rsidP="00F340B9">
            <w:pPr>
              <w:spacing w:line="240" w:lineRule="auto"/>
              <w:rPr>
                <w:rFonts w:ascii="Times New Roman" w:hAnsi="Times New Roman"/>
                <w:sz w:val="24"/>
                <w:szCs w:val="24"/>
              </w:rPr>
            </w:pPr>
            <w:bookmarkStart w:id="199" w:name="_Toc118236752"/>
            <w:r w:rsidRPr="00F340B9">
              <w:rPr>
                <w:rFonts w:ascii="Times New Roman" w:hAnsi="Times New Roman"/>
                <w:sz w:val="24"/>
                <w:szCs w:val="24"/>
              </w:rPr>
              <w:t xml:space="preserve">- осознание ценности научной деятельности, готовность </w:t>
            </w:r>
            <w:r w:rsidRPr="00F340B9">
              <w:rPr>
                <w:rFonts w:ascii="Times New Roman" w:hAnsi="Times New Roman"/>
                <w:sz w:val="24"/>
                <w:szCs w:val="24"/>
              </w:rPr>
              <w:lastRenderedPageBreak/>
              <w:t>осуществлять проектную и исследовательскую деятельность индивидуально и в группе;</w:t>
            </w:r>
            <w:bookmarkEnd w:id="199"/>
          </w:p>
          <w:p w14:paraId="72D5E0C4" w14:textId="77777777" w:rsidR="00F340B9" w:rsidRPr="00F340B9" w:rsidRDefault="00F340B9" w:rsidP="00F340B9">
            <w:pPr>
              <w:spacing w:line="240" w:lineRule="auto"/>
              <w:rPr>
                <w:rFonts w:ascii="Times New Roman" w:hAnsi="Times New Roman"/>
                <w:sz w:val="24"/>
                <w:szCs w:val="24"/>
              </w:rPr>
            </w:pPr>
            <w:bookmarkStart w:id="200" w:name="_Toc118236753"/>
            <w:r w:rsidRPr="00F340B9">
              <w:rPr>
                <w:rFonts w:ascii="Times New Roman" w:hAnsi="Times New Roman"/>
                <w:sz w:val="24"/>
                <w:szCs w:val="24"/>
              </w:rPr>
              <w:t>Овладение универсальными учебными познавательными действиями:</w:t>
            </w:r>
            <w:bookmarkEnd w:id="200"/>
          </w:p>
          <w:p w14:paraId="121CA63C" w14:textId="77777777" w:rsidR="00F340B9" w:rsidRPr="00F340B9" w:rsidRDefault="00F340B9" w:rsidP="00F340B9">
            <w:pPr>
              <w:spacing w:line="240" w:lineRule="auto"/>
              <w:rPr>
                <w:rFonts w:ascii="Times New Roman" w:hAnsi="Times New Roman"/>
                <w:sz w:val="24"/>
                <w:szCs w:val="24"/>
              </w:rPr>
            </w:pPr>
            <w:bookmarkStart w:id="201" w:name="_Toc118236754"/>
            <w:r w:rsidRPr="00F340B9">
              <w:rPr>
                <w:rFonts w:ascii="Times New Roman" w:hAnsi="Times New Roman"/>
                <w:sz w:val="24"/>
                <w:szCs w:val="24"/>
              </w:rPr>
              <w:t>б) базовые исследовательские действия:</w:t>
            </w:r>
            <w:bookmarkEnd w:id="201"/>
          </w:p>
          <w:p w14:paraId="7021F5FB" w14:textId="77777777" w:rsidR="00F340B9" w:rsidRPr="00F340B9" w:rsidRDefault="00F340B9" w:rsidP="00F340B9">
            <w:pPr>
              <w:spacing w:line="240" w:lineRule="auto"/>
              <w:rPr>
                <w:rFonts w:ascii="Times New Roman" w:hAnsi="Times New Roman"/>
                <w:sz w:val="24"/>
                <w:szCs w:val="24"/>
              </w:rPr>
            </w:pPr>
            <w:bookmarkStart w:id="202" w:name="_Toc118236755"/>
            <w:r w:rsidRPr="00F340B9">
              <w:rPr>
                <w:rFonts w:ascii="Times New Roman" w:hAnsi="Times New Roman"/>
                <w:sz w:val="24"/>
                <w:szCs w:val="24"/>
              </w:rPr>
              <w:t>- владеть навыками учебно-исследовательской и проектной деятельности, навыками разрешения проблем;</w:t>
            </w:r>
            <w:bookmarkEnd w:id="202"/>
          </w:p>
          <w:p w14:paraId="61E68223" w14:textId="77777777" w:rsidR="00F340B9" w:rsidRPr="00F340B9" w:rsidRDefault="00F340B9" w:rsidP="00F340B9">
            <w:pPr>
              <w:spacing w:line="240" w:lineRule="auto"/>
              <w:rPr>
                <w:rFonts w:ascii="Times New Roman" w:hAnsi="Times New Roman"/>
                <w:sz w:val="24"/>
                <w:szCs w:val="24"/>
              </w:rPr>
            </w:pPr>
            <w:bookmarkStart w:id="203" w:name="_Toc118236756"/>
            <w:r w:rsidRPr="00F340B9">
              <w:rPr>
                <w:rFonts w:ascii="Times New Roman" w:hAnsi="Times New Roman"/>
                <w:sz w:val="24"/>
                <w:szCs w:val="24"/>
              </w:rPr>
              <w:t>- способность и готовность к самостоятельному поиску методов решения практических задач, применению различных методов познания;</w:t>
            </w:r>
            <w:bookmarkEnd w:id="203"/>
            <w:r w:rsidRPr="00F340B9">
              <w:rPr>
                <w:rFonts w:ascii="Times New Roman" w:hAnsi="Times New Roman"/>
                <w:sz w:val="24"/>
                <w:szCs w:val="24"/>
              </w:rPr>
              <w:t xml:space="preserve"> </w:t>
            </w:r>
          </w:p>
          <w:p w14:paraId="631B5E8A" w14:textId="77777777" w:rsidR="00F340B9" w:rsidRPr="00F340B9" w:rsidRDefault="00F340B9" w:rsidP="00F340B9">
            <w:pPr>
              <w:spacing w:line="240" w:lineRule="auto"/>
              <w:rPr>
                <w:rFonts w:ascii="Times New Roman" w:hAnsi="Times New Roman"/>
                <w:sz w:val="24"/>
                <w:szCs w:val="24"/>
              </w:rPr>
            </w:pPr>
            <w:bookmarkStart w:id="204" w:name="_Toc118236757"/>
            <w:r w:rsidRPr="00F340B9">
              <w:rPr>
                <w:rFonts w:ascii="Times New Roman" w:hAnsi="Times New Roman"/>
                <w:sz w:val="24"/>
                <w:szCs w:val="24"/>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bookmarkEnd w:id="204"/>
            <w:r w:rsidRPr="00F340B9">
              <w:rPr>
                <w:rFonts w:ascii="Times New Roman" w:hAnsi="Times New Roman"/>
                <w:sz w:val="24"/>
                <w:szCs w:val="24"/>
              </w:rPr>
              <w:t xml:space="preserve"> </w:t>
            </w:r>
          </w:p>
          <w:p w14:paraId="2C06CE91" w14:textId="77777777" w:rsidR="00F340B9" w:rsidRPr="00F340B9" w:rsidRDefault="00F340B9" w:rsidP="00F340B9">
            <w:pPr>
              <w:spacing w:line="240" w:lineRule="auto"/>
              <w:rPr>
                <w:rFonts w:ascii="Times New Roman" w:hAnsi="Times New Roman"/>
                <w:sz w:val="24"/>
                <w:szCs w:val="24"/>
              </w:rPr>
            </w:pPr>
            <w:bookmarkStart w:id="205" w:name="_Toc118236758"/>
            <w:r w:rsidRPr="00F340B9">
              <w:rPr>
                <w:rFonts w:ascii="Times New Roman" w:hAnsi="Times New Roman"/>
                <w:sz w:val="24"/>
                <w:szCs w:val="24"/>
              </w:rPr>
              <w:t>- формирование научного типа мышления, владение научной терминологией, ключевыми понятиями и методами;</w:t>
            </w:r>
            <w:bookmarkEnd w:id="205"/>
            <w:r w:rsidRPr="00F340B9">
              <w:rPr>
                <w:rFonts w:ascii="Times New Roman" w:hAnsi="Times New Roman"/>
                <w:sz w:val="24"/>
                <w:szCs w:val="24"/>
              </w:rPr>
              <w:t xml:space="preserve"> </w:t>
            </w:r>
          </w:p>
          <w:p w14:paraId="1C2F62E0" w14:textId="77777777" w:rsidR="00F340B9" w:rsidRPr="00F340B9" w:rsidRDefault="00F340B9" w:rsidP="00F340B9">
            <w:pPr>
              <w:spacing w:line="240" w:lineRule="auto"/>
              <w:rPr>
                <w:rFonts w:ascii="Times New Roman" w:hAnsi="Times New Roman"/>
                <w:sz w:val="24"/>
                <w:szCs w:val="24"/>
              </w:rPr>
            </w:pPr>
            <w:bookmarkStart w:id="206" w:name="_Toc118236759"/>
            <w:r w:rsidRPr="00F340B9">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bookmarkEnd w:id="206"/>
          </w:p>
        </w:tc>
        <w:tc>
          <w:tcPr>
            <w:tcW w:w="6124" w:type="dxa"/>
            <w:tcBorders>
              <w:top w:val="single" w:sz="4" w:space="0" w:color="auto"/>
              <w:left w:val="single" w:sz="4" w:space="0" w:color="auto"/>
              <w:bottom w:val="single" w:sz="4" w:space="0" w:color="auto"/>
              <w:right w:val="single" w:sz="4" w:space="0" w:color="auto"/>
            </w:tcBorders>
            <w:hideMark/>
          </w:tcPr>
          <w:p w14:paraId="60F0E8D1" w14:textId="77777777" w:rsidR="00F340B9" w:rsidRPr="00F340B9" w:rsidRDefault="00F340B9" w:rsidP="00F340B9">
            <w:pPr>
              <w:spacing w:line="240" w:lineRule="auto"/>
              <w:rPr>
                <w:rFonts w:ascii="Times New Roman" w:hAnsi="Times New Roman"/>
                <w:sz w:val="24"/>
                <w:szCs w:val="24"/>
              </w:rPr>
            </w:pPr>
            <w:bookmarkStart w:id="207" w:name="_Toc118236760"/>
            <w:r w:rsidRPr="00F340B9">
              <w:rPr>
                <w:rFonts w:ascii="Times New Roman" w:hAnsi="Times New Roman"/>
                <w:sz w:val="24"/>
                <w:szCs w:val="24"/>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bookmarkEnd w:id="207"/>
          </w:p>
        </w:tc>
      </w:tr>
      <w:tr w:rsidR="00F340B9" w:rsidRPr="00F340B9" w14:paraId="6F4F1F61" w14:textId="77777777" w:rsidTr="0069015B">
        <w:trPr>
          <w:trHeight w:val="696"/>
        </w:trPr>
        <w:tc>
          <w:tcPr>
            <w:tcW w:w="2518" w:type="dxa"/>
            <w:tcBorders>
              <w:top w:val="single" w:sz="4" w:space="0" w:color="auto"/>
              <w:left w:val="single" w:sz="4" w:space="0" w:color="auto"/>
              <w:bottom w:val="single" w:sz="4" w:space="0" w:color="auto"/>
              <w:right w:val="single" w:sz="4" w:space="0" w:color="auto"/>
            </w:tcBorders>
            <w:hideMark/>
          </w:tcPr>
          <w:p w14:paraId="18B57B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w:t>
            </w:r>
          </w:p>
        </w:tc>
        <w:tc>
          <w:tcPr>
            <w:tcW w:w="12219" w:type="dxa"/>
            <w:vMerge/>
            <w:tcBorders>
              <w:top w:val="single" w:sz="4" w:space="0" w:color="auto"/>
              <w:left w:val="single" w:sz="4" w:space="0" w:color="auto"/>
              <w:bottom w:val="single" w:sz="4" w:space="0" w:color="auto"/>
              <w:right w:val="single" w:sz="4" w:space="0" w:color="auto"/>
            </w:tcBorders>
            <w:vAlign w:val="center"/>
            <w:hideMark/>
          </w:tcPr>
          <w:p w14:paraId="054F90D4" w14:textId="77777777" w:rsidR="00F340B9" w:rsidRPr="00F340B9" w:rsidRDefault="00F340B9" w:rsidP="00F340B9">
            <w:pPr>
              <w:spacing w:line="240" w:lineRule="auto"/>
              <w:rPr>
                <w:rFonts w:ascii="Times New Roman" w:hAnsi="Times New Roman"/>
                <w:sz w:val="24"/>
                <w:szCs w:val="24"/>
              </w:rPr>
            </w:pPr>
          </w:p>
        </w:tc>
        <w:tc>
          <w:tcPr>
            <w:tcW w:w="6124" w:type="dxa"/>
            <w:tcBorders>
              <w:top w:val="single" w:sz="4" w:space="0" w:color="auto"/>
              <w:left w:val="single" w:sz="4" w:space="0" w:color="auto"/>
              <w:bottom w:val="single" w:sz="4" w:space="0" w:color="auto"/>
              <w:right w:val="single" w:sz="4" w:space="0" w:color="auto"/>
            </w:tcBorders>
          </w:tcPr>
          <w:p w14:paraId="5873D8C0" w14:textId="77777777" w:rsidR="00F340B9" w:rsidRPr="00F340B9" w:rsidRDefault="00F340B9" w:rsidP="00F340B9">
            <w:pPr>
              <w:spacing w:line="240" w:lineRule="auto"/>
              <w:rPr>
                <w:rFonts w:ascii="Times New Roman" w:hAnsi="Times New Roman"/>
                <w:sz w:val="24"/>
                <w:szCs w:val="24"/>
              </w:rPr>
            </w:pPr>
          </w:p>
        </w:tc>
      </w:tr>
    </w:tbl>
    <w:p w14:paraId="4973C014" w14:textId="77777777" w:rsidR="00F340B9" w:rsidRPr="00F340B9" w:rsidRDefault="00F340B9" w:rsidP="00F340B9">
      <w:pPr>
        <w:spacing w:line="240" w:lineRule="auto"/>
        <w:rPr>
          <w:rFonts w:ascii="Times New Roman" w:hAnsi="Times New Roman"/>
          <w:sz w:val="24"/>
          <w:szCs w:val="24"/>
        </w:rPr>
        <w:sectPr w:rsidR="00F340B9" w:rsidRPr="00F340B9">
          <w:pgSz w:w="16838" w:h="11906" w:orient="landscape"/>
          <w:pgMar w:top="1701" w:right="1134" w:bottom="850" w:left="993" w:header="708" w:footer="708" w:gutter="0"/>
          <w:cols w:space="720"/>
        </w:sectPr>
      </w:pPr>
    </w:p>
    <w:p w14:paraId="789C9235" w14:textId="77777777" w:rsidR="00F340B9" w:rsidRPr="00F340B9" w:rsidRDefault="00F340B9" w:rsidP="00F340B9">
      <w:pPr>
        <w:spacing w:line="240" w:lineRule="auto"/>
        <w:rPr>
          <w:rFonts w:ascii="Times New Roman" w:hAnsi="Times New Roman"/>
          <w:sz w:val="24"/>
          <w:szCs w:val="24"/>
        </w:rPr>
      </w:pPr>
      <w:bookmarkStart w:id="208" w:name="_Toc125104284"/>
      <w:bookmarkStart w:id="209" w:name="_Toc120775798"/>
      <w:bookmarkStart w:id="210" w:name="_Toc118235552"/>
      <w:bookmarkStart w:id="211" w:name="_Toc118235440"/>
      <w:bookmarkStart w:id="212" w:name="_Toc114826659"/>
      <w:r w:rsidRPr="00F340B9">
        <w:rPr>
          <w:rFonts w:ascii="Times New Roman" w:hAnsi="Times New Roman"/>
          <w:sz w:val="24"/>
          <w:szCs w:val="24"/>
        </w:rPr>
        <w:lastRenderedPageBreak/>
        <w:t>Структура и содержание общеобразовательной дисциплины</w:t>
      </w:r>
      <w:bookmarkEnd w:id="208"/>
      <w:bookmarkEnd w:id="209"/>
      <w:bookmarkEnd w:id="210"/>
      <w:bookmarkEnd w:id="211"/>
      <w:bookmarkEnd w:id="212"/>
    </w:p>
    <w:p w14:paraId="29A1FE61" w14:textId="77777777" w:rsidR="00F340B9" w:rsidRPr="00F340B9" w:rsidRDefault="00F340B9" w:rsidP="00F340B9">
      <w:pPr>
        <w:spacing w:line="240" w:lineRule="auto"/>
        <w:rPr>
          <w:rFonts w:ascii="Times New Roman" w:hAnsi="Times New Roman"/>
          <w:sz w:val="24"/>
          <w:szCs w:val="24"/>
        </w:rPr>
      </w:pPr>
    </w:p>
    <w:p w14:paraId="46A8A4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дисциплины и виды учебной работы</w:t>
      </w:r>
    </w:p>
    <w:p w14:paraId="4EB33E37" w14:textId="77777777" w:rsidR="00F340B9" w:rsidRPr="00F340B9" w:rsidRDefault="00F340B9" w:rsidP="00F340B9">
      <w:pPr>
        <w:spacing w:line="240" w:lineRule="auto"/>
        <w:rPr>
          <w:rFonts w:ascii="Times New Roman" w:hAnsi="Times New Roman"/>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3"/>
        <w:gridCol w:w="4960"/>
      </w:tblGrid>
      <w:tr w:rsidR="00F340B9" w:rsidRPr="00F340B9" w14:paraId="09B27296" w14:textId="77777777" w:rsidTr="0069015B">
        <w:trPr>
          <w:trHeight w:val="1376"/>
        </w:trPr>
        <w:tc>
          <w:tcPr>
            <w:tcW w:w="3653" w:type="dxa"/>
            <w:vMerge w:val="restart"/>
            <w:tcBorders>
              <w:top w:val="single" w:sz="4" w:space="0" w:color="auto"/>
              <w:left w:val="single" w:sz="4" w:space="0" w:color="auto"/>
              <w:bottom w:val="single" w:sz="4" w:space="0" w:color="auto"/>
              <w:right w:val="single" w:sz="4" w:space="0" w:color="auto"/>
            </w:tcBorders>
            <w:hideMark/>
          </w:tcPr>
          <w:p w14:paraId="4D6698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 учебной работы</w:t>
            </w:r>
          </w:p>
        </w:tc>
        <w:tc>
          <w:tcPr>
            <w:tcW w:w="4960" w:type="dxa"/>
            <w:vMerge w:val="restart"/>
            <w:tcBorders>
              <w:top w:val="single" w:sz="4" w:space="0" w:color="auto"/>
              <w:left w:val="single" w:sz="4" w:space="0" w:color="auto"/>
              <w:bottom w:val="single" w:sz="4" w:space="0" w:color="auto"/>
              <w:right w:val="single" w:sz="4" w:space="0" w:color="auto"/>
            </w:tcBorders>
            <w:hideMark/>
          </w:tcPr>
          <w:p w14:paraId="73F81C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Всего часов</w:t>
            </w:r>
          </w:p>
          <w:p w14:paraId="10578C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курс</w:t>
            </w:r>
          </w:p>
        </w:tc>
      </w:tr>
      <w:tr w:rsidR="00F340B9" w:rsidRPr="00F340B9" w14:paraId="4CCCD725" w14:textId="77777777" w:rsidTr="0069015B">
        <w:trPr>
          <w:trHeight w:val="683"/>
        </w:trPr>
        <w:tc>
          <w:tcPr>
            <w:tcW w:w="3653" w:type="dxa"/>
            <w:vMerge/>
            <w:tcBorders>
              <w:top w:val="single" w:sz="4" w:space="0" w:color="auto"/>
              <w:left w:val="single" w:sz="4" w:space="0" w:color="auto"/>
              <w:bottom w:val="single" w:sz="4" w:space="0" w:color="auto"/>
              <w:right w:val="single" w:sz="4" w:space="0" w:color="auto"/>
            </w:tcBorders>
            <w:vAlign w:val="center"/>
            <w:hideMark/>
          </w:tcPr>
          <w:p w14:paraId="1DE2A130" w14:textId="77777777" w:rsidR="00F340B9" w:rsidRPr="00F340B9" w:rsidRDefault="00F340B9" w:rsidP="00F340B9">
            <w:pPr>
              <w:spacing w:line="240" w:lineRule="auto"/>
              <w:rPr>
                <w:rFonts w:ascii="Times New Roman" w:hAnsi="Times New Roman"/>
                <w:sz w:val="24"/>
                <w:szCs w:val="24"/>
              </w:rPr>
            </w:pPr>
          </w:p>
        </w:tc>
        <w:tc>
          <w:tcPr>
            <w:tcW w:w="4960" w:type="dxa"/>
            <w:vMerge/>
            <w:tcBorders>
              <w:top w:val="single" w:sz="4" w:space="0" w:color="auto"/>
              <w:left w:val="single" w:sz="4" w:space="0" w:color="auto"/>
              <w:bottom w:val="single" w:sz="4" w:space="0" w:color="auto"/>
              <w:right w:val="single" w:sz="4" w:space="0" w:color="auto"/>
            </w:tcBorders>
            <w:vAlign w:val="center"/>
            <w:hideMark/>
          </w:tcPr>
          <w:p w14:paraId="1A4E66DC" w14:textId="77777777" w:rsidR="00F340B9" w:rsidRPr="00F340B9" w:rsidRDefault="00F340B9" w:rsidP="00F340B9">
            <w:pPr>
              <w:spacing w:line="240" w:lineRule="auto"/>
              <w:rPr>
                <w:rFonts w:ascii="Times New Roman" w:hAnsi="Times New Roman"/>
                <w:sz w:val="24"/>
                <w:szCs w:val="24"/>
              </w:rPr>
            </w:pPr>
          </w:p>
        </w:tc>
      </w:tr>
      <w:tr w:rsidR="00F340B9" w:rsidRPr="00F340B9" w14:paraId="7B6EEB16" w14:textId="77777777" w:rsidTr="0069015B">
        <w:tc>
          <w:tcPr>
            <w:tcW w:w="3653" w:type="dxa"/>
            <w:tcBorders>
              <w:top w:val="single" w:sz="4" w:space="0" w:color="auto"/>
              <w:left w:val="single" w:sz="4" w:space="0" w:color="auto"/>
              <w:bottom w:val="single" w:sz="4" w:space="0" w:color="auto"/>
              <w:right w:val="single" w:sz="4" w:space="0" w:color="auto"/>
            </w:tcBorders>
            <w:hideMark/>
          </w:tcPr>
          <w:p w14:paraId="69667C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Максимальная учебная нагрузка (всего)</w:t>
            </w:r>
          </w:p>
        </w:tc>
        <w:tc>
          <w:tcPr>
            <w:tcW w:w="4960" w:type="dxa"/>
            <w:tcBorders>
              <w:top w:val="single" w:sz="4" w:space="0" w:color="auto"/>
              <w:left w:val="single" w:sz="4" w:space="0" w:color="auto"/>
              <w:bottom w:val="single" w:sz="4" w:space="0" w:color="auto"/>
              <w:right w:val="single" w:sz="4" w:space="0" w:color="auto"/>
            </w:tcBorders>
            <w:hideMark/>
          </w:tcPr>
          <w:p w14:paraId="1BBEA2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72</w:t>
            </w:r>
          </w:p>
        </w:tc>
      </w:tr>
      <w:tr w:rsidR="00F340B9" w:rsidRPr="00F340B9" w14:paraId="7BA00086" w14:textId="77777777" w:rsidTr="0069015B">
        <w:tc>
          <w:tcPr>
            <w:tcW w:w="3653" w:type="dxa"/>
            <w:tcBorders>
              <w:top w:val="single" w:sz="4" w:space="0" w:color="auto"/>
              <w:left w:val="single" w:sz="4" w:space="0" w:color="auto"/>
              <w:bottom w:val="single" w:sz="4" w:space="0" w:color="auto"/>
              <w:right w:val="single" w:sz="4" w:space="0" w:color="auto"/>
            </w:tcBorders>
            <w:hideMark/>
          </w:tcPr>
          <w:p w14:paraId="693DB2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Обязательная аудиторная учебная нагрузка</w:t>
            </w:r>
          </w:p>
        </w:tc>
        <w:tc>
          <w:tcPr>
            <w:tcW w:w="4960" w:type="dxa"/>
            <w:tcBorders>
              <w:top w:val="single" w:sz="4" w:space="0" w:color="auto"/>
              <w:left w:val="single" w:sz="4" w:space="0" w:color="auto"/>
              <w:bottom w:val="single" w:sz="4" w:space="0" w:color="auto"/>
              <w:right w:val="single" w:sz="4" w:space="0" w:color="auto"/>
            </w:tcBorders>
            <w:hideMark/>
          </w:tcPr>
          <w:p w14:paraId="7EF442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72</w:t>
            </w:r>
          </w:p>
        </w:tc>
      </w:tr>
      <w:tr w:rsidR="00F340B9" w:rsidRPr="00F340B9" w14:paraId="20522B11" w14:textId="77777777" w:rsidTr="0069015B">
        <w:trPr>
          <w:trHeight w:val="419"/>
        </w:trPr>
        <w:tc>
          <w:tcPr>
            <w:tcW w:w="3653" w:type="dxa"/>
            <w:tcBorders>
              <w:top w:val="single" w:sz="4" w:space="0" w:color="auto"/>
              <w:left w:val="single" w:sz="4" w:space="0" w:color="auto"/>
              <w:bottom w:val="single" w:sz="4" w:space="0" w:color="auto"/>
              <w:right w:val="single" w:sz="4" w:space="0" w:color="auto"/>
            </w:tcBorders>
            <w:hideMark/>
          </w:tcPr>
          <w:p w14:paraId="444107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Промежуточная аттестация в форме      </w:t>
            </w:r>
          </w:p>
        </w:tc>
        <w:tc>
          <w:tcPr>
            <w:tcW w:w="4960" w:type="dxa"/>
            <w:tcBorders>
              <w:top w:val="single" w:sz="4" w:space="0" w:color="auto"/>
              <w:left w:val="single" w:sz="4" w:space="0" w:color="auto"/>
              <w:bottom w:val="single" w:sz="4" w:space="0" w:color="auto"/>
              <w:right w:val="single" w:sz="4" w:space="0" w:color="auto"/>
            </w:tcBorders>
          </w:tcPr>
          <w:p w14:paraId="0DC58B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семестр – итоговая оценка</w:t>
            </w:r>
          </w:p>
          <w:p w14:paraId="6E7737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семестр - Дифференцированный  зачет</w:t>
            </w:r>
          </w:p>
          <w:p w14:paraId="6EA73968" w14:textId="77777777" w:rsidR="00F340B9" w:rsidRPr="00F340B9" w:rsidRDefault="00F340B9" w:rsidP="00F340B9">
            <w:pPr>
              <w:spacing w:line="240" w:lineRule="auto"/>
              <w:rPr>
                <w:rFonts w:ascii="Times New Roman" w:hAnsi="Times New Roman"/>
                <w:sz w:val="24"/>
                <w:szCs w:val="24"/>
              </w:rPr>
            </w:pPr>
          </w:p>
        </w:tc>
      </w:tr>
    </w:tbl>
    <w:p w14:paraId="0B4AEE64" w14:textId="77777777" w:rsidR="00F340B9" w:rsidRPr="00F340B9" w:rsidRDefault="00F340B9" w:rsidP="00F340B9">
      <w:pPr>
        <w:spacing w:line="240" w:lineRule="auto"/>
        <w:rPr>
          <w:rFonts w:ascii="Times New Roman" w:hAnsi="Times New Roman"/>
          <w:sz w:val="24"/>
          <w:szCs w:val="24"/>
        </w:rPr>
      </w:pPr>
    </w:p>
    <w:p w14:paraId="54A8232E" w14:textId="77777777" w:rsidR="00F340B9" w:rsidRPr="00F340B9" w:rsidRDefault="00F340B9" w:rsidP="00F340B9">
      <w:pPr>
        <w:spacing w:line="240" w:lineRule="auto"/>
        <w:rPr>
          <w:rFonts w:ascii="Times New Roman" w:hAnsi="Times New Roman"/>
          <w:sz w:val="24"/>
          <w:szCs w:val="24"/>
        </w:rPr>
      </w:pPr>
    </w:p>
    <w:p w14:paraId="515A8609" w14:textId="77777777" w:rsidR="00F340B9" w:rsidRPr="00F340B9" w:rsidRDefault="00F340B9" w:rsidP="00F340B9">
      <w:pPr>
        <w:spacing w:line="240" w:lineRule="auto"/>
        <w:rPr>
          <w:rFonts w:ascii="Times New Roman" w:hAnsi="Times New Roman"/>
          <w:sz w:val="24"/>
          <w:szCs w:val="24"/>
        </w:rPr>
      </w:pPr>
    </w:p>
    <w:p w14:paraId="18D4D772" w14:textId="77777777" w:rsidR="00F340B9" w:rsidRPr="00F340B9" w:rsidRDefault="00F340B9" w:rsidP="00F340B9">
      <w:pPr>
        <w:spacing w:line="240" w:lineRule="auto"/>
        <w:rPr>
          <w:rFonts w:ascii="Times New Roman" w:hAnsi="Times New Roman"/>
          <w:sz w:val="24"/>
          <w:szCs w:val="24"/>
        </w:rPr>
        <w:sectPr w:rsidR="00F340B9" w:rsidRPr="00F340B9">
          <w:pgSz w:w="11906" w:h="16838"/>
          <w:pgMar w:top="1134" w:right="850" w:bottom="284" w:left="1701" w:header="708" w:footer="708" w:gutter="0"/>
          <w:cols w:space="720"/>
        </w:sectPr>
      </w:pPr>
    </w:p>
    <w:p w14:paraId="3859F1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2.2. Тематический план и содержание дисциплины</w:t>
      </w:r>
    </w:p>
    <w:p w14:paraId="6D939BF6" w14:textId="77777777" w:rsidR="00F340B9" w:rsidRPr="00F340B9" w:rsidRDefault="00F340B9" w:rsidP="00F340B9">
      <w:pPr>
        <w:spacing w:line="240" w:lineRule="auto"/>
        <w:rPr>
          <w:rFonts w:ascii="Times New Roman" w:hAnsi="Times New Roman"/>
          <w:sz w:val="24"/>
          <w:szCs w:val="24"/>
        </w:rPr>
      </w:pPr>
    </w:p>
    <w:tbl>
      <w:tblPr>
        <w:tblW w:w="15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9497"/>
        <w:gridCol w:w="1276"/>
        <w:gridCol w:w="1942"/>
      </w:tblGrid>
      <w:tr w:rsidR="00F340B9" w:rsidRPr="00F340B9" w14:paraId="4F4475D3" w14:textId="77777777" w:rsidTr="0069015B">
        <w:trPr>
          <w:trHeight w:val="725"/>
        </w:trPr>
        <w:tc>
          <w:tcPr>
            <w:tcW w:w="2660" w:type="dxa"/>
            <w:tcBorders>
              <w:top w:val="single" w:sz="4" w:space="0" w:color="000000"/>
              <w:left w:val="single" w:sz="4" w:space="0" w:color="000000"/>
              <w:bottom w:val="single" w:sz="4" w:space="0" w:color="000000"/>
              <w:right w:val="single" w:sz="4" w:space="0" w:color="000000"/>
            </w:tcBorders>
            <w:shd w:val="clear" w:color="auto" w:fill="auto"/>
            <w:hideMark/>
          </w:tcPr>
          <w:p w14:paraId="52D316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разделов и тем</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0725D4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514414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часов</w:t>
            </w:r>
          </w:p>
        </w:tc>
        <w:tc>
          <w:tcPr>
            <w:tcW w:w="1942" w:type="dxa"/>
            <w:tcBorders>
              <w:top w:val="single" w:sz="4" w:space="0" w:color="000000"/>
              <w:left w:val="single" w:sz="4" w:space="0" w:color="000000"/>
              <w:bottom w:val="single" w:sz="4" w:space="0" w:color="000000"/>
              <w:right w:val="single" w:sz="4" w:space="0" w:color="000000"/>
            </w:tcBorders>
            <w:shd w:val="clear" w:color="auto" w:fill="auto"/>
            <w:hideMark/>
          </w:tcPr>
          <w:p w14:paraId="3BE159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Формируемые компетенции </w:t>
            </w:r>
          </w:p>
        </w:tc>
      </w:tr>
      <w:tr w:rsidR="00F340B9" w:rsidRPr="00F340B9" w14:paraId="1C8EA4D9" w14:textId="77777777" w:rsidTr="0069015B">
        <w:trPr>
          <w:trHeight w:val="240"/>
        </w:trPr>
        <w:tc>
          <w:tcPr>
            <w:tcW w:w="2660" w:type="dxa"/>
            <w:tcBorders>
              <w:top w:val="single" w:sz="4" w:space="0" w:color="000000"/>
              <w:left w:val="single" w:sz="4" w:space="0" w:color="000000"/>
              <w:bottom w:val="single" w:sz="4" w:space="0" w:color="000000"/>
              <w:right w:val="single" w:sz="4" w:space="0" w:color="000000"/>
            </w:tcBorders>
            <w:shd w:val="clear" w:color="auto" w:fill="auto"/>
            <w:hideMark/>
          </w:tcPr>
          <w:p w14:paraId="106902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279118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047619B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w:t>
            </w:r>
          </w:p>
        </w:tc>
        <w:tc>
          <w:tcPr>
            <w:tcW w:w="1942" w:type="dxa"/>
            <w:tcBorders>
              <w:top w:val="single" w:sz="4" w:space="0" w:color="000000"/>
              <w:left w:val="single" w:sz="4" w:space="0" w:color="000000"/>
              <w:bottom w:val="single" w:sz="4" w:space="0" w:color="000000"/>
              <w:right w:val="single" w:sz="4" w:space="0" w:color="000000"/>
            </w:tcBorders>
            <w:shd w:val="clear" w:color="auto" w:fill="auto"/>
            <w:hideMark/>
          </w:tcPr>
          <w:p w14:paraId="41C423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3CEBB468" w14:textId="77777777" w:rsidTr="0069015B">
        <w:trPr>
          <w:trHeight w:val="240"/>
        </w:trPr>
        <w:tc>
          <w:tcPr>
            <w:tcW w:w="1215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756D3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1. Человек в обществе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48F9D8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10</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14:paraId="33E39584" w14:textId="77777777" w:rsidR="00F340B9" w:rsidRPr="00F340B9" w:rsidRDefault="00F340B9" w:rsidP="00F340B9">
            <w:pPr>
              <w:spacing w:line="240" w:lineRule="auto"/>
              <w:rPr>
                <w:rFonts w:ascii="Times New Roman" w:hAnsi="Times New Roman"/>
                <w:sz w:val="24"/>
                <w:szCs w:val="24"/>
              </w:rPr>
            </w:pPr>
          </w:p>
        </w:tc>
      </w:tr>
      <w:tr w:rsidR="00F340B9" w:rsidRPr="00F340B9" w14:paraId="37221BD3" w14:textId="77777777" w:rsidTr="0069015B">
        <w:trPr>
          <w:trHeight w:val="347"/>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974D0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1.1.</w:t>
            </w:r>
          </w:p>
          <w:p w14:paraId="5165F2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Общество и общественные отношения. Развитие общества</w:t>
            </w:r>
            <w:r w:rsidRPr="00F340B9">
              <w:rPr>
                <w:rFonts w:ascii="Times New Roman" w:hAnsi="Times New Roman"/>
                <w:sz w:val="24"/>
                <w:szCs w:val="24"/>
              </w:rPr>
              <w:footnoteReference w:id="15"/>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4F0B7A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066C7C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AF430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w:t>
            </w:r>
          </w:p>
          <w:p w14:paraId="5504E0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tc>
      </w:tr>
      <w:tr w:rsidR="00F340B9" w:rsidRPr="00F340B9" w14:paraId="0DDBF2DD" w14:textId="77777777" w:rsidTr="0069015B">
        <w:trPr>
          <w:trHeight w:val="389"/>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234E9"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2E049E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14:paraId="02421F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Типы обществ. Постиндустриальное (информационное) общество и его особенности. Роль массовой коммуникации в современном обществе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DCF5EC7"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73BB0E" w14:textId="77777777" w:rsidR="00F340B9" w:rsidRPr="00F340B9" w:rsidRDefault="00F340B9" w:rsidP="00F340B9">
            <w:pPr>
              <w:spacing w:line="240" w:lineRule="auto"/>
              <w:rPr>
                <w:rFonts w:ascii="Times New Roman" w:hAnsi="Times New Roman"/>
                <w:sz w:val="24"/>
                <w:szCs w:val="24"/>
              </w:rPr>
            </w:pPr>
          </w:p>
        </w:tc>
      </w:tr>
      <w:tr w:rsidR="00F340B9" w:rsidRPr="00F340B9" w14:paraId="39C4503B" w14:textId="77777777" w:rsidTr="0069015B">
        <w:trPr>
          <w:trHeight w:val="132"/>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00B58B"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184164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p w14:paraId="1FAF9B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Общественный прогресс, его критерии. Противоречивый характер прогресса. Глобализация и ее противоречивые последствия</w:t>
            </w:r>
          </w:p>
          <w:p w14:paraId="2EDC3D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 ориентированное содержание</w:t>
            </w:r>
          </w:p>
          <w:p w14:paraId="52333A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Технический и естественно-научный профили - Перспективы развития (название специальности) в информационном обществе. Направления цифровизации в профессиональной деятельности (название специальности). Роль науки в решении глобальных проблем</w:t>
            </w:r>
          </w:p>
          <w:p w14:paraId="124F4B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Социально-экономический и гуманитарный профили - Социальные и гуманитарные аспекты глобальных проблем. Воздействие глобальных проблем на профессиональную </w:t>
            </w:r>
            <w:r w:rsidRPr="00F340B9">
              <w:rPr>
                <w:rFonts w:ascii="Times New Roman" w:hAnsi="Times New Roman"/>
                <w:sz w:val="24"/>
                <w:szCs w:val="24"/>
              </w:rPr>
              <w:lastRenderedPageBreak/>
              <w:t>деятельность (название специальности). Направления цифровизации в профессиональной деятельности (название специальности)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7088179" w14:textId="77777777" w:rsidR="00F340B9" w:rsidRPr="00F340B9" w:rsidRDefault="00F340B9" w:rsidP="00F340B9">
            <w:pPr>
              <w:spacing w:line="240" w:lineRule="auto"/>
              <w:rPr>
                <w:rFonts w:ascii="Times New Roman" w:hAnsi="Times New Roman"/>
                <w:sz w:val="24"/>
                <w:szCs w:val="24"/>
              </w:rPr>
            </w:pPr>
          </w:p>
          <w:p w14:paraId="6C5BB0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p w14:paraId="1499E0D8" w14:textId="77777777" w:rsidR="00F340B9" w:rsidRPr="00F340B9" w:rsidRDefault="00F340B9" w:rsidP="00F340B9">
            <w:pPr>
              <w:spacing w:line="240" w:lineRule="auto"/>
              <w:rPr>
                <w:rFonts w:ascii="Times New Roman" w:hAnsi="Times New Roman"/>
                <w:sz w:val="24"/>
                <w:szCs w:val="24"/>
              </w:rPr>
            </w:pPr>
          </w:p>
          <w:p w14:paraId="6E537F6E" w14:textId="77777777" w:rsidR="00F340B9" w:rsidRPr="00F340B9" w:rsidRDefault="00F340B9" w:rsidP="00F340B9">
            <w:pPr>
              <w:spacing w:line="240" w:lineRule="auto"/>
              <w:rPr>
                <w:rFonts w:ascii="Times New Roman" w:hAnsi="Times New Roman"/>
                <w:sz w:val="24"/>
                <w:szCs w:val="24"/>
              </w:rPr>
            </w:pPr>
          </w:p>
          <w:p w14:paraId="144C8B4F" w14:textId="77777777" w:rsidR="00F340B9" w:rsidRPr="00F340B9" w:rsidRDefault="00F340B9" w:rsidP="00F340B9">
            <w:pPr>
              <w:spacing w:line="240" w:lineRule="auto"/>
              <w:rPr>
                <w:rFonts w:ascii="Times New Roman" w:hAnsi="Times New Roman"/>
                <w:sz w:val="24"/>
                <w:szCs w:val="24"/>
              </w:rPr>
            </w:pPr>
          </w:p>
          <w:p w14:paraId="5789225A" w14:textId="77777777" w:rsidR="00F340B9" w:rsidRPr="00F340B9" w:rsidRDefault="00F340B9" w:rsidP="00F340B9">
            <w:pPr>
              <w:spacing w:line="240" w:lineRule="auto"/>
              <w:rPr>
                <w:rFonts w:ascii="Times New Roman" w:hAnsi="Times New Roman"/>
                <w:sz w:val="24"/>
                <w:szCs w:val="24"/>
              </w:rPr>
            </w:pPr>
          </w:p>
          <w:p w14:paraId="42F7A991" w14:textId="77777777" w:rsidR="00F340B9" w:rsidRPr="00F340B9" w:rsidRDefault="00F340B9" w:rsidP="00F340B9">
            <w:pPr>
              <w:spacing w:line="240" w:lineRule="auto"/>
              <w:rPr>
                <w:rFonts w:ascii="Times New Roman" w:hAnsi="Times New Roman"/>
                <w:sz w:val="24"/>
                <w:szCs w:val="24"/>
              </w:rPr>
            </w:pPr>
          </w:p>
          <w:p w14:paraId="3230F578" w14:textId="77777777" w:rsidR="00F340B9" w:rsidRPr="00F340B9" w:rsidRDefault="00F340B9" w:rsidP="00F340B9">
            <w:pPr>
              <w:spacing w:line="240" w:lineRule="auto"/>
              <w:rPr>
                <w:rFonts w:ascii="Times New Roman" w:hAnsi="Times New Roman"/>
                <w:sz w:val="24"/>
                <w:szCs w:val="24"/>
              </w:rPr>
            </w:pPr>
          </w:p>
          <w:p w14:paraId="1B45D5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1</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20936B" w14:textId="77777777" w:rsidR="00F340B9" w:rsidRPr="00F340B9" w:rsidRDefault="00F340B9" w:rsidP="00F340B9">
            <w:pPr>
              <w:spacing w:line="240" w:lineRule="auto"/>
              <w:rPr>
                <w:rFonts w:ascii="Times New Roman" w:hAnsi="Times New Roman"/>
                <w:sz w:val="24"/>
                <w:szCs w:val="24"/>
              </w:rPr>
            </w:pPr>
          </w:p>
        </w:tc>
      </w:tr>
      <w:tr w:rsidR="00F340B9" w:rsidRPr="00F340B9" w14:paraId="5286C85F" w14:textId="77777777" w:rsidTr="0069015B">
        <w:trPr>
          <w:trHeight w:val="407"/>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B46B1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1.2. </w:t>
            </w:r>
          </w:p>
          <w:p w14:paraId="2215C7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Биосоциальная природа человека и его деятельность </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388A1D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25A5E7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8AA97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737D68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p w14:paraId="2D1D27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tc>
      </w:tr>
      <w:tr w:rsidR="00F340B9" w:rsidRPr="00F340B9" w14:paraId="3E491D6B" w14:textId="77777777" w:rsidTr="0069015B">
        <w:trPr>
          <w:trHeight w:val="1977"/>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C1BFC7"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7EE6F1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7CDB4F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048437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46E842" w14:textId="77777777" w:rsidR="00F340B9" w:rsidRPr="00F340B9" w:rsidRDefault="00F340B9" w:rsidP="00F340B9">
            <w:pPr>
              <w:spacing w:line="240" w:lineRule="auto"/>
              <w:rPr>
                <w:rFonts w:ascii="Times New Roman" w:hAnsi="Times New Roman"/>
                <w:sz w:val="24"/>
                <w:szCs w:val="24"/>
              </w:rPr>
            </w:pPr>
          </w:p>
        </w:tc>
      </w:tr>
      <w:tr w:rsidR="00F340B9" w:rsidRPr="00F340B9" w14:paraId="05D78730" w14:textId="77777777" w:rsidTr="0069015B">
        <w:trPr>
          <w:trHeight w:val="240"/>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5FA6B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1.3. </w:t>
            </w:r>
          </w:p>
          <w:p w14:paraId="4308B6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Познавательная деятельность человека. Научное познание</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404F50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3DD226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21E27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19CBDA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p w14:paraId="3C82ED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tc>
      </w:tr>
      <w:tr w:rsidR="00F340B9" w:rsidRPr="00F340B9" w14:paraId="1293D700" w14:textId="77777777" w:rsidTr="0069015B">
        <w:trPr>
          <w:trHeight w:val="2343"/>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69DD7B"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506295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w:t>
            </w:r>
          </w:p>
          <w:p w14:paraId="710DEC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 ориентированное содержание</w:t>
            </w:r>
          </w:p>
          <w:p w14:paraId="3E36A9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всех профилей – Естественные, технические, точные и социально-гуманитарные науки в профессиональной деятельности (название специальности)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2095E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p w14:paraId="4C6C5D65" w14:textId="77777777" w:rsidR="00F340B9" w:rsidRPr="00F340B9" w:rsidRDefault="00F340B9" w:rsidP="00F340B9">
            <w:pPr>
              <w:spacing w:line="240" w:lineRule="auto"/>
              <w:rPr>
                <w:rFonts w:ascii="Times New Roman" w:hAnsi="Times New Roman"/>
                <w:sz w:val="24"/>
                <w:szCs w:val="24"/>
              </w:rPr>
            </w:pPr>
          </w:p>
          <w:p w14:paraId="7447C3E1" w14:textId="77777777" w:rsidR="00F340B9" w:rsidRPr="00F340B9" w:rsidRDefault="00F340B9" w:rsidP="00F340B9">
            <w:pPr>
              <w:spacing w:line="240" w:lineRule="auto"/>
              <w:rPr>
                <w:rFonts w:ascii="Times New Roman" w:hAnsi="Times New Roman"/>
                <w:sz w:val="24"/>
                <w:szCs w:val="24"/>
              </w:rPr>
            </w:pPr>
          </w:p>
          <w:p w14:paraId="003286ED" w14:textId="77777777" w:rsidR="00F340B9" w:rsidRPr="00F340B9" w:rsidRDefault="00F340B9" w:rsidP="00F340B9">
            <w:pPr>
              <w:spacing w:line="240" w:lineRule="auto"/>
              <w:rPr>
                <w:rFonts w:ascii="Times New Roman" w:hAnsi="Times New Roman"/>
                <w:sz w:val="24"/>
                <w:szCs w:val="24"/>
              </w:rPr>
            </w:pPr>
          </w:p>
          <w:p w14:paraId="2D6EF3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6F72CD" w14:textId="77777777" w:rsidR="00F340B9" w:rsidRPr="00F340B9" w:rsidRDefault="00F340B9" w:rsidP="00F340B9">
            <w:pPr>
              <w:spacing w:line="240" w:lineRule="auto"/>
              <w:rPr>
                <w:rFonts w:ascii="Times New Roman" w:hAnsi="Times New Roman"/>
                <w:sz w:val="24"/>
                <w:szCs w:val="24"/>
              </w:rPr>
            </w:pPr>
          </w:p>
        </w:tc>
      </w:tr>
      <w:tr w:rsidR="00F340B9" w:rsidRPr="00F340B9" w14:paraId="7D06B2EB" w14:textId="77777777" w:rsidTr="0069015B">
        <w:trPr>
          <w:trHeight w:val="280"/>
        </w:trPr>
        <w:tc>
          <w:tcPr>
            <w:tcW w:w="1215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CABDB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2. Духовная культура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7802BA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BABA4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03</w:t>
            </w:r>
          </w:p>
          <w:p w14:paraId="22C686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351EE3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r>
      <w:tr w:rsidR="00F340B9" w:rsidRPr="00F340B9" w14:paraId="438DD333" w14:textId="77777777" w:rsidTr="0069015B">
        <w:trPr>
          <w:trHeight w:val="330"/>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50ACC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2.1. </w:t>
            </w:r>
          </w:p>
          <w:p w14:paraId="0A5A9A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Духовная культура личности и общества</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50D8C8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279C12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8DE4C3" w14:textId="77777777" w:rsidR="00F340B9" w:rsidRPr="00F340B9" w:rsidRDefault="00F340B9" w:rsidP="00F340B9">
            <w:pPr>
              <w:spacing w:line="240" w:lineRule="auto"/>
              <w:rPr>
                <w:rFonts w:ascii="Times New Roman" w:hAnsi="Times New Roman"/>
                <w:sz w:val="24"/>
                <w:szCs w:val="24"/>
              </w:rPr>
            </w:pPr>
          </w:p>
        </w:tc>
      </w:tr>
      <w:tr w:rsidR="00F340B9" w:rsidRPr="00F340B9" w14:paraId="0D8A587F" w14:textId="77777777" w:rsidTr="0069015B">
        <w:trPr>
          <w:trHeight w:val="418"/>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EC1482"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25DB95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w:t>
            </w:r>
            <w:r w:rsidRPr="00F340B9">
              <w:rPr>
                <w:rFonts w:ascii="Times New Roman" w:hAnsi="Times New Roman"/>
                <w:sz w:val="24"/>
                <w:szCs w:val="24"/>
              </w:rPr>
              <w:lastRenderedPageBreak/>
              <w:t>ценность и социальный регулятор. Категории морали. Гражданственность. Патриотизм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4133847"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62E8D1" w14:textId="77777777" w:rsidR="00F340B9" w:rsidRPr="00F340B9" w:rsidRDefault="00F340B9" w:rsidP="00F340B9">
            <w:pPr>
              <w:spacing w:line="240" w:lineRule="auto"/>
              <w:rPr>
                <w:rFonts w:ascii="Times New Roman" w:hAnsi="Times New Roman"/>
                <w:sz w:val="24"/>
                <w:szCs w:val="24"/>
              </w:rPr>
            </w:pPr>
          </w:p>
        </w:tc>
      </w:tr>
      <w:tr w:rsidR="00F340B9" w:rsidRPr="00F340B9" w14:paraId="155DEF84" w14:textId="77777777" w:rsidTr="0069015B">
        <w:trPr>
          <w:trHeight w:val="315"/>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71A6F4"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161E95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2E5C94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BE7366" w14:textId="77777777" w:rsidR="00F340B9" w:rsidRPr="00F340B9" w:rsidRDefault="00F340B9" w:rsidP="00F340B9">
            <w:pPr>
              <w:spacing w:line="240" w:lineRule="auto"/>
              <w:rPr>
                <w:rFonts w:ascii="Times New Roman" w:hAnsi="Times New Roman"/>
                <w:sz w:val="24"/>
                <w:szCs w:val="24"/>
              </w:rPr>
            </w:pPr>
          </w:p>
        </w:tc>
      </w:tr>
      <w:tr w:rsidR="00F340B9" w:rsidRPr="00F340B9" w14:paraId="71AD43FD" w14:textId="77777777" w:rsidTr="0069015B">
        <w:trPr>
          <w:trHeight w:val="655"/>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BA5E2A"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3BBB48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всех профилей – Культура общения, труда, учебы, поведения в обществе. Этикет в профессиональной деятельности (название специальности)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AD83448"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5A7E54" w14:textId="77777777" w:rsidR="00F340B9" w:rsidRPr="00F340B9" w:rsidRDefault="00F340B9" w:rsidP="00F340B9">
            <w:pPr>
              <w:spacing w:line="240" w:lineRule="auto"/>
              <w:rPr>
                <w:rFonts w:ascii="Times New Roman" w:hAnsi="Times New Roman"/>
                <w:sz w:val="24"/>
                <w:szCs w:val="24"/>
              </w:rPr>
            </w:pPr>
          </w:p>
        </w:tc>
      </w:tr>
      <w:tr w:rsidR="00F340B9" w:rsidRPr="00F340B9" w14:paraId="020BAAF1" w14:textId="77777777" w:rsidTr="0069015B">
        <w:trPr>
          <w:trHeight w:val="345"/>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F163B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2.2. </w:t>
            </w:r>
          </w:p>
          <w:p w14:paraId="32EC91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Наука и образование в современном мире</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3891B2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486823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E1CD3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12F5FD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03</w:t>
            </w:r>
          </w:p>
        </w:tc>
      </w:tr>
      <w:tr w:rsidR="00F340B9" w:rsidRPr="00F340B9" w14:paraId="395E435A" w14:textId="77777777" w:rsidTr="0069015B">
        <w:trPr>
          <w:trHeight w:val="330"/>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A987F1"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46D0D8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14:paraId="550907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Образование в современном обществе. Российская система образования. Основные направления развития образования в Российской Федерации. </w:t>
            </w:r>
          </w:p>
          <w:p w14:paraId="5673AD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Непрерывность образования в информационном обществе. Значение самообразования. Цифровые образовательные ресурсы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EC1A23C"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79B695" w14:textId="77777777" w:rsidR="00F340B9" w:rsidRPr="00F340B9" w:rsidRDefault="00F340B9" w:rsidP="00F340B9">
            <w:pPr>
              <w:spacing w:line="240" w:lineRule="auto"/>
              <w:rPr>
                <w:rFonts w:ascii="Times New Roman" w:hAnsi="Times New Roman"/>
                <w:sz w:val="24"/>
                <w:szCs w:val="24"/>
              </w:rPr>
            </w:pPr>
          </w:p>
        </w:tc>
      </w:tr>
      <w:tr w:rsidR="00F340B9" w:rsidRPr="00F340B9" w14:paraId="2AA20F03" w14:textId="77777777" w:rsidTr="0069015B">
        <w:trPr>
          <w:trHeight w:val="300"/>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4AA9A3"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7B5AB9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627E70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A61C8D" w14:textId="77777777" w:rsidR="00F340B9" w:rsidRPr="00F340B9" w:rsidRDefault="00F340B9" w:rsidP="00F340B9">
            <w:pPr>
              <w:spacing w:line="240" w:lineRule="auto"/>
              <w:rPr>
                <w:rFonts w:ascii="Times New Roman" w:hAnsi="Times New Roman"/>
                <w:sz w:val="24"/>
                <w:szCs w:val="24"/>
              </w:rPr>
            </w:pPr>
          </w:p>
        </w:tc>
      </w:tr>
      <w:tr w:rsidR="00F340B9" w:rsidRPr="00F340B9" w14:paraId="3ECFF9DA" w14:textId="77777777" w:rsidTr="0069015B">
        <w:trPr>
          <w:trHeight w:val="576"/>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26AC00"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34A141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отдельных специальностей гуманитарного профиля – Особенности профессиональной деятельности в сфере науки, образования</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95BEDD4"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BF9550" w14:textId="77777777" w:rsidR="00F340B9" w:rsidRPr="00F340B9" w:rsidRDefault="00F340B9" w:rsidP="00F340B9">
            <w:pPr>
              <w:spacing w:line="240" w:lineRule="auto"/>
              <w:rPr>
                <w:rFonts w:ascii="Times New Roman" w:hAnsi="Times New Roman"/>
                <w:sz w:val="24"/>
                <w:szCs w:val="24"/>
              </w:rPr>
            </w:pPr>
          </w:p>
        </w:tc>
      </w:tr>
      <w:tr w:rsidR="00F340B9" w:rsidRPr="00F340B9" w14:paraId="3E56E56E" w14:textId="77777777" w:rsidTr="0069015B">
        <w:trPr>
          <w:trHeight w:val="556"/>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B0E73A"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5CA37D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других профилей – Профессиональное образование в сфере (название специальности). Роль и значение непрерывности образования</w:t>
            </w: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0EB063"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9182E1" w14:textId="77777777" w:rsidR="00F340B9" w:rsidRPr="00F340B9" w:rsidRDefault="00F340B9" w:rsidP="00F340B9">
            <w:pPr>
              <w:spacing w:line="240" w:lineRule="auto"/>
              <w:rPr>
                <w:rFonts w:ascii="Times New Roman" w:hAnsi="Times New Roman"/>
                <w:sz w:val="24"/>
                <w:szCs w:val="24"/>
              </w:rPr>
            </w:pPr>
          </w:p>
        </w:tc>
      </w:tr>
      <w:tr w:rsidR="00F340B9" w:rsidRPr="00F340B9" w14:paraId="660476E3" w14:textId="77777777" w:rsidTr="0069015B">
        <w:trPr>
          <w:trHeight w:val="285"/>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6AC71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2.3. </w:t>
            </w:r>
          </w:p>
          <w:p w14:paraId="40975C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Религия </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09BEEB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7C5B4C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59F47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5A901F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r>
      <w:tr w:rsidR="00F340B9" w:rsidRPr="00F340B9" w14:paraId="6D46854C" w14:textId="77777777" w:rsidTr="0069015B">
        <w:trPr>
          <w:trHeight w:val="642"/>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51C6A5"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603E7C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82E1107"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50151A" w14:textId="77777777" w:rsidR="00F340B9" w:rsidRPr="00F340B9" w:rsidRDefault="00F340B9" w:rsidP="00F340B9">
            <w:pPr>
              <w:spacing w:line="240" w:lineRule="auto"/>
              <w:rPr>
                <w:rFonts w:ascii="Times New Roman" w:hAnsi="Times New Roman"/>
                <w:sz w:val="24"/>
                <w:szCs w:val="24"/>
              </w:rPr>
            </w:pPr>
          </w:p>
        </w:tc>
      </w:tr>
      <w:tr w:rsidR="00F340B9" w:rsidRPr="00F340B9" w14:paraId="79A74D8A" w14:textId="77777777" w:rsidTr="0069015B">
        <w:trPr>
          <w:trHeight w:val="345"/>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574A2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2.4. </w:t>
            </w:r>
          </w:p>
          <w:p w14:paraId="268641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Искусство</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077D32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69189B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018F7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w:t>
            </w:r>
          </w:p>
          <w:p w14:paraId="08ECA5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tc>
      </w:tr>
      <w:tr w:rsidR="00F340B9" w:rsidRPr="00F340B9" w14:paraId="32CD1D05" w14:textId="77777777" w:rsidTr="0069015B">
        <w:trPr>
          <w:trHeight w:val="574"/>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56A76A"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71613F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3AD8D7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C800A2" w14:textId="77777777" w:rsidR="00F340B9" w:rsidRPr="00F340B9" w:rsidRDefault="00F340B9" w:rsidP="00F340B9">
            <w:pPr>
              <w:spacing w:line="240" w:lineRule="auto"/>
              <w:rPr>
                <w:rFonts w:ascii="Times New Roman" w:hAnsi="Times New Roman"/>
                <w:sz w:val="24"/>
                <w:szCs w:val="24"/>
              </w:rPr>
            </w:pPr>
          </w:p>
        </w:tc>
      </w:tr>
      <w:tr w:rsidR="00F340B9" w:rsidRPr="00F340B9" w14:paraId="5A72DEBF" w14:textId="77777777" w:rsidTr="0069015B">
        <w:trPr>
          <w:trHeight w:val="399"/>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DF1E50"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679AA0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3200CD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CA141F" w14:textId="77777777" w:rsidR="00F340B9" w:rsidRPr="00F340B9" w:rsidRDefault="00F340B9" w:rsidP="00F340B9">
            <w:pPr>
              <w:spacing w:line="240" w:lineRule="auto"/>
              <w:rPr>
                <w:rFonts w:ascii="Times New Roman" w:hAnsi="Times New Roman"/>
                <w:sz w:val="24"/>
                <w:szCs w:val="24"/>
              </w:rPr>
            </w:pPr>
          </w:p>
        </w:tc>
      </w:tr>
      <w:tr w:rsidR="00F340B9" w:rsidRPr="00F340B9" w14:paraId="3CF82EC8" w14:textId="77777777" w:rsidTr="0069015B">
        <w:trPr>
          <w:trHeight w:val="1125"/>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D83E66"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19DE8F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отдельных специальностей гуманитарного профиля – Особенности профессиональной деятельности в сфере искусства</w:t>
            </w:r>
          </w:p>
          <w:p w14:paraId="0A44F5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других профилей – Образ профессии/ специальности (название специальности) в искусстве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29B7C16"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F41C8D" w14:textId="77777777" w:rsidR="00F340B9" w:rsidRPr="00F340B9" w:rsidRDefault="00F340B9" w:rsidP="00F340B9">
            <w:pPr>
              <w:spacing w:line="240" w:lineRule="auto"/>
              <w:rPr>
                <w:rFonts w:ascii="Times New Roman" w:hAnsi="Times New Roman"/>
                <w:sz w:val="24"/>
                <w:szCs w:val="24"/>
              </w:rPr>
            </w:pPr>
          </w:p>
        </w:tc>
      </w:tr>
      <w:tr w:rsidR="00F340B9" w:rsidRPr="00F340B9" w14:paraId="59F2EA2C" w14:textId="77777777" w:rsidTr="0069015B">
        <w:trPr>
          <w:trHeight w:val="315"/>
        </w:trPr>
        <w:tc>
          <w:tcPr>
            <w:tcW w:w="1215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82775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3. Экономическая жизнь общества</w:t>
            </w:r>
            <w:r w:rsidRPr="00F340B9">
              <w:rPr>
                <w:rFonts w:ascii="Times New Roman" w:hAnsi="Times New Roman"/>
                <w:sz w:val="24"/>
                <w:szCs w:val="24"/>
              </w:rPr>
              <w:footnoteReference w:id="16"/>
            </w:r>
            <w:r w:rsidRPr="00F340B9">
              <w:rPr>
                <w:rFonts w:ascii="Times New Roman" w:hAnsi="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3CCC62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16</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14:paraId="07FB9795" w14:textId="77777777" w:rsidR="00F340B9" w:rsidRPr="00F340B9" w:rsidRDefault="00F340B9" w:rsidP="00F340B9">
            <w:pPr>
              <w:spacing w:line="240" w:lineRule="auto"/>
              <w:rPr>
                <w:rFonts w:ascii="Times New Roman" w:hAnsi="Times New Roman"/>
                <w:sz w:val="24"/>
                <w:szCs w:val="24"/>
              </w:rPr>
            </w:pPr>
          </w:p>
        </w:tc>
      </w:tr>
      <w:tr w:rsidR="00F340B9" w:rsidRPr="00F340B9" w14:paraId="6C79D280" w14:textId="77777777" w:rsidTr="0069015B">
        <w:trPr>
          <w:trHeight w:val="240"/>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70E78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3.1. </w:t>
            </w:r>
          </w:p>
          <w:p w14:paraId="6141AE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Экономика- основа жизнедеятельности общества</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2FD165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0F20A48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253F8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1A5FE8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07</w:t>
            </w:r>
          </w:p>
        </w:tc>
      </w:tr>
      <w:tr w:rsidR="00F340B9" w:rsidRPr="00F340B9" w14:paraId="1CE2C9A4" w14:textId="77777777" w:rsidTr="0069015B">
        <w:trPr>
          <w:trHeight w:val="240"/>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8D793B"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067082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2543DB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3C3C51" w14:textId="77777777" w:rsidR="00F340B9" w:rsidRPr="00F340B9" w:rsidRDefault="00F340B9" w:rsidP="00F340B9">
            <w:pPr>
              <w:spacing w:line="240" w:lineRule="auto"/>
              <w:rPr>
                <w:rFonts w:ascii="Times New Roman" w:hAnsi="Times New Roman"/>
                <w:sz w:val="24"/>
                <w:szCs w:val="24"/>
              </w:rPr>
            </w:pPr>
          </w:p>
        </w:tc>
      </w:tr>
      <w:tr w:rsidR="00F340B9" w:rsidRPr="00F340B9" w14:paraId="2155877E" w14:textId="77777777" w:rsidTr="0069015B">
        <w:trPr>
          <w:trHeight w:val="240"/>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5E66BA"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1797D8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3761DA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19300F" w14:textId="77777777" w:rsidR="00F340B9" w:rsidRPr="00F340B9" w:rsidRDefault="00F340B9" w:rsidP="00F340B9">
            <w:pPr>
              <w:spacing w:line="240" w:lineRule="auto"/>
              <w:rPr>
                <w:rFonts w:ascii="Times New Roman" w:hAnsi="Times New Roman"/>
                <w:sz w:val="24"/>
                <w:szCs w:val="24"/>
              </w:rPr>
            </w:pPr>
          </w:p>
        </w:tc>
      </w:tr>
      <w:tr w:rsidR="00F340B9" w:rsidRPr="00F340B9" w14:paraId="5B1420C2" w14:textId="77777777" w:rsidTr="0069015B">
        <w:trPr>
          <w:trHeight w:val="240"/>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3BB0A8"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31F50C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всех профилей – Особенности разделения труда и специализации в сфере (название специальности)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0F1352E"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91F941" w14:textId="77777777" w:rsidR="00F340B9" w:rsidRPr="00F340B9" w:rsidRDefault="00F340B9" w:rsidP="00F340B9">
            <w:pPr>
              <w:spacing w:line="240" w:lineRule="auto"/>
              <w:rPr>
                <w:rFonts w:ascii="Times New Roman" w:hAnsi="Times New Roman"/>
                <w:sz w:val="24"/>
                <w:szCs w:val="24"/>
              </w:rPr>
            </w:pPr>
          </w:p>
        </w:tc>
      </w:tr>
      <w:tr w:rsidR="00F340B9" w:rsidRPr="00F340B9" w14:paraId="54C6A3FA" w14:textId="77777777" w:rsidTr="0069015B">
        <w:trPr>
          <w:trHeight w:val="276"/>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E398C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3.2. </w:t>
            </w:r>
          </w:p>
          <w:p w14:paraId="70DA10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Рыночные отношения в экономике. Финансовые институты</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78B100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397922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72C5F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w:t>
            </w:r>
          </w:p>
          <w:p w14:paraId="7C6B33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03</w:t>
            </w:r>
          </w:p>
          <w:p w14:paraId="3797C7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09</w:t>
            </w:r>
          </w:p>
        </w:tc>
      </w:tr>
      <w:tr w:rsidR="00F340B9" w:rsidRPr="00F340B9" w14:paraId="4474F3D0" w14:textId="77777777" w:rsidTr="0069015B">
        <w:trPr>
          <w:trHeight w:val="1838"/>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8D8C14"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4843C87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Функционирование рынков. Рынки труда, капитала, земли, информации. Государственное регулирование рынков. Конкуренция и монополия. Антимонопольное регулирование в Российской Федерации</w:t>
            </w:r>
          </w:p>
          <w:p w14:paraId="6B6D3D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8CE65DD"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26B185" w14:textId="77777777" w:rsidR="00F340B9" w:rsidRPr="00F340B9" w:rsidRDefault="00F340B9" w:rsidP="00F340B9">
            <w:pPr>
              <w:spacing w:line="240" w:lineRule="auto"/>
              <w:rPr>
                <w:rFonts w:ascii="Times New Roman" w:hAnsi="Times New Roman"/>
                <w:sz w:val="24"/>
                <w:szCs w:val="24"/>
              </w:rPr>
            </w:pPr>
          </w:p>
        </w:tc>
      </w:tr>
      <w:tr w:rsidR="00F340B9" w:rsidRPr="00F340B9" w14:paraId="5D494C06" w14:textId="77777777" w:rsidTr="0069015B">
        <w:trPr>
          <w:trHeight w:val="276"/>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BA4AC1"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66D2AB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Рыночный спрос. Закон спроса. Эластичность спроса. Рыночное предложение. Закон предложения. Эластичность предложения. </w:t>
            </w:r>
          </w:p>
          <w:p w14:paraId="3B0647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Цифровые финансовые услуги. Финансовые технологии и финансовая безопасность. </w:t>
            </w:r>
            <w:r w:rsidRPr="00F340B9">
              <w:rPr>
                <w:rFonts w:ascii="Times New Roman" w:hAnsi="Times New Roman"/>
                <w:sz w:val="24"/>
                <w:szCs w:val="24"/>
              </w:rPr>
              <w:lastRenderedPageBreak/>
              <w:t>Денежные агрегаты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AEC966B"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538CB1" w14:textId="77777777" w:rsidR="00F340B9" w:rsidRPr="00F340B9" w:rsidRDefault="00F340B9" w:rsidP="00F340B9">
            <w:pPr>
              <w:spacing w:line="240" w:lineRule="auto"/>
              <w:rPr>
                <w:rFonts w:ascii="Times New Roman" w:hAnsi="Times New Roman"/>
                <w:sz w:val="24"/>
                <w:szCs w:val="24"/>
              </w:rPr>
            </w:pPr>
          </w:p>
        </w:tc>
      </w:tr>
      <w:tr w:rsidR="00F340B9" w:rsidRPr="00F340B9" w14:paraId="554D2413" w14:textId="77777777" w:rsidTr="0069015B">
        <w:trPr>
          <w:trHeight w:val="351"/>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FF667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3.3. </w:t>
            </w:r>
          </w:p>
          <w:p w14:paraId="0AE709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Рынок труда и безработица.  Рациональное поведение потребителя</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5C75F3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Основное содержание  учебного материала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34033E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B7A7A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w:t>
            </w:r>
          </w:p>
          <w:p w14:paraId="24BA48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197C6C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03</w:t>
            </w:r>
          </w:p>
        </w:tc>
      </w:tr>
      <w:tr w:rsidR="00F340B9" w:rsidRPr="00F340B9" w14:paraId="5968062E" w14:textId="77777777" w:rsidTr="0069015B">
        <w:trPr>
          <w:trHeight w:val="417"/>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6DD0EF"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0EF527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6DEA1F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49BB28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1C6C00" w14:textId="77777777" w:rsidR="00F340B9" w:rsidRPr="00F340B9" w:rsidRDefault="00F340B9" w:rsidP="00F340B9">
            <w:pPr>
              <w:spacing w:line="240" w:lineRule="auto"/>
              <w:rPr>
                <w:rFonts w:ascii="Times New Roman" w:hAnsi="Times New Roman"/>
                <w:sz w:val="24"/>
                <w:szCs w:val="24"/>
              </w:rPr>
            </w:pPr>
          </w:p>
        </w:tc>
      </w:tr>
      <w:tr w:rsidR="00F340B9" w:rsidRPr="00F340B9" w14:paraId="66677199" w14:textId="77777777" w:rsidTr="0069015B">
        <w:trPr>
          <w:trHeight w:val="240"/>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C1E5CF"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5799FA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492D26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27D01A" w14:textId="77777777" w:rsidR="00F340B9" w:rsidRPr="00F340B9" w:rsidRDefault="00F340B9" w:rsidP="00F340B9">
            <w:pPr>
              <w:spacing w:line="240" w:lineRule="auto"/>
              <w:rPr>
                <w:rFonts w:ascii="Times New Roman" w:hAnsi="Times New Roman"/>
                <w:sz w:val="24"/>
                <w:szCs w:val="24"/>
              </w:rPr>
            </w:pPr>
          </w:p>
        </w:tc>
      </w:tr>
      <w:tr w:rsidR="00F340B9" w:rsidRPr="00F340B9" w14:paraId="2C61DD1E" w14:textId="77777777" w:rsidTr="0069015B">
        <w:trPr>
          <w:trHeight w:val="1463"/>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7DF9F6"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60EB24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социально- экономического профиля - Особенности профессиональной деятельности в экономической и финансовой сферах</w:t>
            </w:r>
          </w:p>
          <w:p w14:paraId="37D54C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других профилей - Спрос на труд и его факторы в сфере (название специальности). Стратегия поведения при поиске работы. Возможности (название специальности) профессиональной переподготовки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CF3B74D"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CBAABC" w14:textId="77777777" w:rsidR="00F340B9" w:rsidRPr="00F340B9" w:rsidRDefault="00F340B9" w:rsidP="00F340B9">
            <w:pPr>
              <w:spacing w:line="240" w:lineRule="auto"/>
              <w:rPr>
                <w:rFonts w:ascii="Times New Roman" w:hAnsi="Times New Roman"/>
                <w:sz w:val="24"/>
                <w:szCs w:val="24"/>
              </w:rPr>
            </w:pPr>
          </w:p>
        </w:tc>
      </w:tr>
      <w:tr w:rsidR="00F340B9" w:rsidRPr="00F340B9" w14:paraId="6EBE981A" w14:textId="77777777" w:rsidTr="0069015B">
        <w:trPr>
          <w:trHeight w:val="276"/>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16C94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3.4. </w:t>
            </w:r>
          </w:p>
          <w:p w14:paraId="7D8038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Предприятие в экономике</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3B089E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54C6A7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422D6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w:t>
            </w:r>
          </w:p>
          <w:p w14:paraId="2789DB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03</w:t>
            </w:r>
          </w:p>
        </w:tc>
      </w:tr>
      <w:tr w:rsidR="00F340B9" w:rsidRPr="00F340B9" w14:paraId="41E0A923" w14:textId="77777777" w:rsidTr="0069015B">
        <w:trPr>
          <w:trHeight w:val="1167"/>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DE061F" w14:textId="77777777" w:rsidR="00F340B9" w:rsidRPr="00F340B9" w:rsidRDefault="00F340B9" w:rsidP="00F340B9">
            <w:pPr>
              <w:spacing w:line="240" w:lineRule="auto"/>
              <w:rPr>
                <w:rFonts w:ascii="Times New Roman" w:hAnsi="Times New Roman"/>
                <w:sz w:val="24"/>
                <w:szCs w:val="24"/>
              </w:rPr>
            </w:pPr>
          </w:p>
        </w:tc>
        <w:tc>
          <w:tcPr>
            <w:tcW w:w="949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09DA3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3A9C60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 ориентированное содержание</w:t>
            </w:r>
          </w:p>
          <w:p w14:paraId="1C2B8A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всех профилей - Предпринимательская деятельность в сфере (название специальности). Основы менеджмента и маркетинга в сфере (название специальности)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4D5C7F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81E2A4" w14:textId="77777777" w:rsidR="00F340B9" w:rsidRPr="00F340B9" w:rsidRDefault="00F340B9" w:rsidP="00F340B9">
            <w:pPr>
              <w:spacing w:line="240" w:lineRule="auto"/>
              <w:rPr>
                <w:rFonts w:ascii="Times New Roman" w:hAnsi="Times New Roman"/>
                <w:sz w:val="24"/>
                <w:szCs w:val="24"/>
              </w:rPr>
            </w:pPr>
          </w:p>
        </w:tc>
      </w:tr>
      <w:tr w:rsidR="00F340B9" w:rsidRPr="00F340B9" w14:paraId="3DC85A55" w14:textId="77777777" w:rsidTr="0069015B">
        <w:trPr>
          <w:trHeight w:val="408"/>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C56B6B" w14:textId="77777777" w:rsidR="00F340B9" w:rsidRPr="00F340B9" w:rsidRDefault="00F340B9" w:rsidP="00F340B9">
            <w:pPr>
              <w:spacing w:line="240" w:lineRule="auto"/>
              <w:rPr>
                <w:rFonts w:ascii="Times New Roman" w:hAnsi="Times New Roman"/>
                <w:sz w:val="24"/>
                <w:szCs w:val="24"/>
              </w:rPr>
            </w:pPr>
          </w:p>
        </w:tc>
        <w:tc>
          <w:tcPr>
            <w:tcW w:w="949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B6E18E" w14:textId="77777777" w:rsidR="00F340B9" w:rsidRPr="00F340B9" w:rsidRDefault="00F340B9" w:rsidP="00F340B9">
            <w:pPr>
              <w:spacing w:line="240" w:lineRule="auto"/>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64F7DD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05CE4F" w14:textId="77777777" w:rsidR="00F340B9" w:rsidRPr="00F340B9" w:rsidRDefault="00F340B9" w:rsidP="00F340B9">
            <w:pPr>
              <w:spacing w:line="240" w:lineRule="auto"/>
              <w:rPr>
                <w:rFonts w:ascii="Times New Roman" w:hAnsi="Times New Roman"/>
                <w:sz w:val="24"/>
                <w:szCs w:val="24"/>
              </w:rPr>
            </w:pPr>
          </w:p>
        </w:tc>
      </w:tr>
      <w:tr w:rsidR="00F340B9" w:rsidRPr="00F340B9" w14:paraId="1C108DEF" w14:textId="77777777" w:rsidTr="0069015B">
        <w:trPr>
          <w:trHeight w:val="240"/>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A3E3A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3.5. </w:t>
            </w:r>
          </w:p>
          <w:p w14:paraId="504805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Экономика и государство</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7610D4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7EBB4F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2EBA8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w:t>
            </w:r>
          </w:p>
          <w:p w14:paraId="559A50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09</w:t>
            </w:r>
          </w:p>
        </w:tc>
      </w:tr>
      <w:tr w:rsidR="00F340B9" w:rsidRPr="00F340B9" w14:paraId="270A7D10" w14:textId="77777777" w:rsidTr="0069015B">
        <w:trPr>
          <w:trHeight w:val="1787"/>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21CE75"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25FA47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D83C04C"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74D48A" w14:textId="77777777" w:rsidR="00F340B9" w:rsidRPr="00F340B9" w:rsidRDefault="00F340B9" w:rsidP="00F340B9">
            <w:pPr>
              <w:spacing w:line="240" w:lineRule="auto"/>
              <w:rPr>
                <w:rFonts w:ascii="Times New Roman" w:hAnsi="Times New Roman"/>
                <w:sz w:val="24"/>
                <w:szCs w:val="24"/>
              </w:rPr>
            </w:pPr>
          </w:p>
        </w:tc>
      </w:tr>
      <w:tr w:rsidR="00F340B9" w:rsidRPr="00F340B9" w14:paraId="5352F401" w14:textId="77777777" w:rsidTr="0069015B">
        <w:trPr>
          <w:trHeight w:val="418"/>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86C9A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3.6. </w:t>
            </w:r>
          </w:p>
          <w:p w14:paraId="597DF8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тенденции развития экономики России и международная экономика</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50A527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6ADA59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5AA64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p w14:paraId="04D0A4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09</w:t>
            </w:r>
          </w:p>
        </w:tc>
      </w:tr>
      <w:tr w:rsidR="00F340B9" w:rsidRPr="00F340B9" w14:paraId="171B7644" w14:textId="77777777" w:rsidTr="0069015B">
        <w:trPr>
          <w:trHeight w:val="240"/>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67AC25"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1443E2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0B62B6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F1461B" w14:textId="77777777" w:rsidR="00F340B9" w:rsidRPr="00F340B9" w:rsidRDefault="00F340B9" w:rsidP="00F340B9">
            <w:pPr>
              <w:spacing w:line="240" w:lineRule="auto"/>
              <w:rPr>
                <w:rFonts w:ascii="Times New Roman" w:hAnsi="Times New Roman"/>
                <w:sz w:val="24"/>
                <w:szCs w:val="24"/>
              </w:rPr>
            </w:pPr>
          </w:p>
        </w:tc>
      </w:tr>
      <w:tr w:rsidR="00F340B9" w:rsidRPr="00F340B9" w14:paraId="7C770C75" w14:textId="77777777" w:rsidTr="0069015B">
        <w:trPr>
          <w:trHeight w:val="421"/>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94DD3B"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50F7E1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509A4B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500FB2" w14:textId="77777777" w:rsidR="00F340B9" w:rsidRPr="00F340B9" w:rsidRDefault="00F340B9" w:rsidP="00F340B9">
            <w:pPr>
              <w:spacing w:line="240" w:lineRule="auto"/>
              <w:rPr>
                <w:rFonts w:ascii="Times New Roman" w:hAnsi="Times New Roman"/>
                <w:sz w:val="24"/>
                <w:szCs w:val="24"/>
              </w:rPr>
            </w:pPr>
          </w:p>
        </w:tc>
      </w:tr>
      <w:tr w:rsidR="00F340B9" w:rsidRPr="00F340B9" w14:paraId="2DB673CF" w14:textId="77777777" w:rsidTr="0069015B">
        <w:trPr>
          <w:trHeight w:val="1782"/>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25DAD0"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0D4856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Технический и естественно-научный профили – Направления импортозамещения в условиях современной экономической ситуации в сфере (название специальности).</w:t>
            </w:r>
          </w:p>
          <w:p w14:paraId="2B2E06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Собственное производство как средство устойчивого развития государства</w:t>
            </w:r>
          </w:p>
          <w:p w14:paraId="1FB70A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Социально-экономический и гуманитарный профили – Региональная экономика и её особенности в сфере (название специальности). Основные направления развития региональной экономики (название региона)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C0C86DA"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9E447F" w14:textId="77777777" w:rsidR="00F340B9" w:rsidRPr="00F340B9" w:rsidRDefault="00F340B9" w:rsidP="00F340B9">
            <w:pPr>
              <w:spacing w:line="240" w:lineRule="auto"/>
              <w:rPr>
                <w:rFonts w:ascii="Times New Roman" w:hAnsi="Times New Roman"/>
                <w:sz w:val="24"/>
                <w:szCs w:val="24"/>
              </w:rPr>
            </w:pPr>
          </w:p>
        </w:tc>
      </w:tr>
      <w:tr w:rsidR="00F340B9" w:rsidRPr="00F340B9" w14:paraId="467CB58A" w14:textId="77777777" w:rsidTr="0069015B">
        <w:trPr>
          <w:trHeight w:val="285"/>
        </w:trPr>
        <w:tc>
          <w:tcPr>
            <w:tcW w:w="1215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B85A4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4. Социальная сфера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610342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14:paraId="55089D05" w14:textId="77777777" w:rsidR="00F340B9" w:rsidRPr="00F340B9" w:rsidRDefault="00F340B9" w:rsidP="00F340B9">
            <w:pPr>
              <w:spacing w:line="240" w:lineRule="auto"/>
              <w:rPr>
                <w:rFonts w:ascii="Times New Roman" w:hAnsi="Times New Roman"/>
                <w:sz w:val="24"/>
                <w:szCs w:val="24"/>
              </w:rPr>
            </w:pPr>
          </w:p>
        </w:tc>
      </w:tr>
      <w:tr w:rsidR="00F340B9" w:rsidRPr="00F340B9" w14:paraId="37C995CF" w14:textId="77777777" w:rsidTr="0069015B">
        <w:trPr>
          <w:trHeight w:val="345"/>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94D38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4.1. </w:t>
            </w:r>
          </w:p>
          <w:p w14:paraId="626E87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Социальная структура общества. Положение личности в обществе</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45469B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40DAB2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10BC6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w:t>
            </w:r>
          </w:p>
          <w:p w14:paraId="5BDC91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tc>
      </w:tr>
      <w:tr w:rsidR="00F340B9" w:rsidRPr="00F340B9" w14:paraId="3F7A1BE7" w14:textId="77777777" w:rsidTr="0069015B">
        <w:trPr>
          <w:trHeight w:val="654"/>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850522"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4922C88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567317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8515996"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E691F5" w14:textId="77777777" w:rsidR="00F340B9" w:rsidRPr="00F340B9" w:rsidRDefault="00F340B9" w:rsidP="00F340B9">
            <w:pPr>
              <w:spacing w:line="240" w:lineRule="auto"/>
              <w:rPr>
                <w:rFonts w:ascii="Times New Roman" w:hAnsi="Times New Roman"/>
                <w:sz w:val="24"/>
                <w:szCs w:val="24"/>
              </w:rPr>
            </w:pPr>
          </w:p>
        </w:tc>
      </w:tr>
      <w:tr w:rsidR="00F340B9" w:rsidRPr="00F340B9" w14:paraId="2ACD715B" w14:textId="77777777" w:rsidTr="0069015B">
        <w:trPr>
          <w:trHeight w:val="339"/>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8D33BA"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260633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56DF44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6599E3" w14:textId="77777777" w:rsidR="00F340B9" w:rsidRPr="00F340B9" w:rsidRDefault="00F340B9" w:rsidP="00F340B9">
            <w:pPr>
              <w:spacing w:line="240" w:lineRule="auto"/>
              <w:rPr>
                <w:rFonts w:ascii="Times New Roman" w:hAnsi="Times New Roman"/>
                <w:sz w:val="24"/>
                <w:szCs w:val="24"/>
              </w:rPr>
            </w:pPr>
          </w:p>
        </w:tc>
      </w:tr>
      <w:tr w:rsidR="00F340B9" w:rsidRPr="00F340B9" w14:paraId="30E3F064" w14:textId="77777777" w:rsidTr="0069015B">
        <w:trPr>
          <w:trHeight w:val="526"/>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828C5F"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794FE9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всех профилей – Престиж профессиональной деятельности. Социальные роли человека в трудовом коллективе. Возможности профессионального роста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9CF46DB"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DDF3EE" w14:textId="77777777" w:rsidR="00F340B9" w:rsidRPr="00F340B9" w:rsidRDefault="00F340B9" w:rsidP="00F340B9">
            <w:pPr>
              <w:spacing w:line="240" w:lineRule="auto"/>
              <w:rPr>
                <w:rFonts w:ascii="Times New Roman" w:hAnsi="Times New Roman"/>
                <w:sz w:val="24"/>
                <w:szCs w:val="24"/>
              </w:rPr>
            </w:pPr>
          </w:p>
        </w:tc>
      </w:tr>
      <w:tr w:rsidR="00F340B9" w:rsidRPr="00F340B9" w14:paraId="3D557AF8" w14:textId="77777777" w:rsidTr="0069015B">
        <w:trPr>
          <w:trHeight w:val="240"/>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389FA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4.2. </w:t>
            </w:r>
          </w:p>
          <w:p w14:paraId="4F6684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Семья в современном мире</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2B0744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50D253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FDEC4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102D85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r>
      <w:tr w:rsidR="00F340B9" w:rsidRPr="00F340B9" w14:paraId="58D7F06A" w14:textId="77777777" w:rsidTr="0069015B">
        <w:trPr>
          <w:trHeight w:val="240"/>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5B47A0"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2FD77C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8C47768"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25CA8B" w14:textId="77777777" w:rsidR="00F340B9" w:rsidRPr="00F340B9" w:rsidRDefault="00F340B9" w:rsidP="00F340B9">
            <w:pPr>
              <w:spacing w:line="240" w:lineRule="auto"/>
              <w:rPr>
                <w:rFonts w:ascii="Times New Roman" w:hAnsi="Times New Roman"/>
                <w:sz w:val="24"/>
                <w:szCs w:val="24"/>
              </w:rPr>
            </w:pPr>
          </w:p>
        </w:tc>
      </w:tr>
      <w:tr w:rsidR="00F340B9" w:rsidRPr="00F340B9" w14:paraId="638B74CA" w14:textId="77777777" w:rsidTr="0069015B">
        <w:trPr>
          <w:trHeight w:val="240"/>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F2EFC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4.3. </w:t>
            </w:r>
          </w:p>
          <w:p w14:paraId="7886A8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Этнические общности и нации</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610D46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5568BB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DF430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0BEB78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r>
      <w:tr w:rsidR="00F340B9" w:rsidRPr="00F340B9" w14:paraId="53933094" w14:textId="77777777" w:rsidTr="0069015B">
        <w:trPr>
          <w:trHeight w:val="1207"/>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0C4EE8"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0B3C1F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C85F0B9"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70B316" w14:textId="77777777" w:rsidR="00F340B9" w:rsidRPr="00F340B9" w:rsidRDefault="00F340B9" w:rsidP="00F340B9">
            <w:pPr>
              <w:spacing w:line="240" w:lineRule="auto"/>
              <w:rPr>
                <w:rFonts w:ascii="Times New Roman" w:hAnsi="Times New Roman"/>
                <w:sz w:val="24"/>
                <w:szCs w:val="24"/>
              </w:rPr>
            </w:pPr>
          </w:p>
        </w:tc>
      </w:tr>
      <w:tr w:rsidR="00F340B9" w:rsidRPr="00F340B9" w14:paraId="50685C09" w14:textId="77777777" w:rsidTr="0069015B">
        <w:trPr>
          <w:trHeight w:val="240"/>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0BB72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4.4. </w:t>
            </w:r>
          </w:p>
          <w:p w14:paraId="4227AF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Социальные нормы и социальный контроль. Социальный конфликт и способы его разрешения</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078A2D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5B0FAC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347F3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p w14:paraId="7A5600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tc>
      </w:tr>
      <w:tr w:rsidR="00F340B9" w:rsidRPr="00F340B9" w14:paraId="3CF391B6" w14:textId="77777777" w:rsidTr="0069015B">
        <w:trPr>
          <w:trHeight w:val="240"/>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9FA75A"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5DE3F8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14:paraId="0DC5A5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277AD73"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460325" w14:textId="77777777" w:rsidR="00F340B9" w:rsidRPr="00F340B9" w:rsidRDefault="00F340B9" w:rsidP="00F340B9">
            <w:pPr>
              <w:spacing w:line="240" w:lineRule="auto"/>
              <w:rPr>
                <w:rFonts w:ascii="Times New Roman" w:hAnsi="Times New Roman"/>
                <w:sz w:val="24"/>
                <w:szCs w:val="24"/>
              </w:rPr>
            </w:pPr>
          </w:p>
        </w:tc>
      </w:tr>
      <w:tr w:rsidR="00F340B9" w:rsidRPr="00F340B9" w14:paraId="43DA7A46" w14:textId="77777777" w:rsidTr="0069015B">
        <w:trPr>
          <w:trHeight w:val="240"/>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29C2EA"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482776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2CE6EC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1AA937" w14:textId="77777777" w:rsidR="00F340B9" w:rsidRPr="00F340B9" w:rsidRDefault="00F340B9" w:rsidP="00F340B9">
            <w:pPr>
              <w:spacing w:line="240" w:lineRule="auto"/>
              <w:rPr>
                <w:rFonts w:ascii="Times New Roman" w:hAnsi="Times New Roman"/>
                <w:sz w:val="24"/>
                <w:szCs w:val="24"/>
              </w:rPr>
            </w:pPr>
          </w:p>
        </w:tc>
      </w:tr>
      <w:tr w:rsidR="00F340B9" w:rsidRPr="00F340B9" w14:paraId="2D789858" w14:textId="77777777" w:rsidTr="0069015B">
        <w:trPr>
          <w:trHeight w:val="240"/>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919A5C"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7FDB87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всех профилей – Конфликты в трудовых коллективах и пути их преодоления. Стратегии поведения в конфликтной ситуации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3E914CF"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D019BF" w14:textId="77777777" w:rsidR="00F340B9" w:rsidRPr="00F340B9" w:rsidRDefault="00F340B9" w:rsidP="00F340B9">
            <w:pPr>
              <w:spacing w:line="240" w:lineRule="auto"/>
              <w:rPr>
                <w:rFonts w:ascii="Times New Roman" w:hAnsi="Times New Roman"/>
                <w:sz w:val="24"/>
                <w:szCs w:val="24"/>
              </w:rPr>
            </w:pPr>
          </w:p>
        </w:tc>
      </w:tr>
      <w:tr w:rsidR="00F340B9" w:rsidRPr="00F340B9" w14:paraId="140B54F1" w14:textId="77777777" w:rsidTr="0069015B">
        <w:trPr>
          <w:trHeight w:val="240"/>
        </w:trPr>
        <w:tc>
          <w:tcPr>
            <w:tcW w:w="1215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67927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5. Политическая сфера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70E4E1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14:paraId="17B19E1C" w14:textId="77777777" w:rsidR="00F340B9" w:rsidRPr="00F340B9" w:rsidRDefault="00F340B9" w:rsidP="00F340B9">
            <w:pPr>
              <w:spacing w:line="240" w:lineRule="auto"/>
              <w:rPr>
                <w:rFonts w:ascii="Times New Roman" w:hAnsi="Times New Roman"/>
                <w:sz w:val="24"/>
                <w:szCs w:val="24"/>
              </w:rPr>
            </w:pPr>
          </w:p>
        </w:tc>
      </w:tr>
      <w:tr w:rsidR="00F340B9" w:rsidRPr="00F340B9" w14:paraId="7E3E5AEB" w14:textId="77777777" w:rsidTr="0069015B">
        <w:trPr>
          <w:trHeight w:val="240"/>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1C660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5.1. </w:t>
            </w:r>
          </w:p>
          <w:p w14:paraId="0281CA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Политика и власть. Политическая система</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48483E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16A52C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9BB65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0521D6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06</w:t>
            </w:r>
          </w:p>
        </w:tc>
      </w:tr>
      <w:tr w:rsidR="00F340B9" w:rsidRPr="00F340B9" w14:paraId="6065A465" w14:textId="77777777" w:rsidTr="0069015B">
        <w:trPr>
          <w:trHeight w:val="2129"/>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32E501"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708826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Политическая власть и субъекты политики в современном обществе. Политические институты. Политическая деятельность. </w:t>
            </w:r>
          </w:p>
          <w:p w14:paraId="322AFC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Политическая система общества, ее структура и функции. Политическая система Российской Федерации на современном этапе</w:t>
            </w:r>
          </w:p>
          <w:p w14:paraId="362D5B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50A335A"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60B751" w14:textId="77777777" w:rsidR="00F340B9" w:rsidRPr="00F340B9" w:rsidRDefault="00F340B9" w:rsidP="00F340B9">
            <w:pPr>
              <w:spacing w:line="240" w:lineRule="auto"/>
              <w:rPr>
                <w:rFonts w:ascii="Times New Roman" w:hAnsi="Times New Roman"/>
                <w:sz w:val="24"/>
                <w:szCs w:val="24"/>
              </w:rPr>
            </w:pPr>
          </w:p>
        </w:tc>
      </w:tr>
      <w:tr w:rsidR="00F340B9" w:rsidRPr="00F340B9" w14:paraId="351E2BDA" w14:textId="77777777" w:rsidTr="0069015B">
        <w:trPr>
          <w:trHeight w:val="1841"/>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60AE34"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3607CF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4BE3C5B"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1E5E8D" w14:textId="77777777" w:rsidR="00F340B9" w:rsidRPr="00F340B9" w:rsidRDefault="00F340B9" w:rsidP="00F340B9">
            <w:pPr>
              <w:spacing w:line="240" w:lineRule="auto"/>
              <w:rPr>
                <w:rFonts w:ascii="Times New Roman" w:hAnsi="Times New Roman"/>
                <w:sz w:val="24"/>
                <w:szCs w:val="24"/>
              </w:rPr>
            </w:pPr>
          </w:p>
        </w:tc>
      </w:tr>
      <w:tr w:rsidR="00F340B9" w:rsidRPr="00F340B9" w14:paraId="4D82D8F3" w14:textId="77777777" w:rsidTr="0069015B">
        <w:trPr>
          <w:trHeight w:val="418"/>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18521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5.2. </w:t>
            </w:r>
          </w:p>
          <w:p w14:paraId="4B73C2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Политическая культура общества и личности. Политический процесс и его участники</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32FBE8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050032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38ECA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03</w:t>
            </w:r>
          </w:p>
          <w:p w14:paraId="48039B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tc>
      </w:tr>
      <w:tr w:rsidR="00F340B9" w:rsidRPr="00F340B9" w14:paraId="71386567" w14:textId="77777777" w:rsidTr="0069015B">
        <w:trPr>
          <w:trHeight w:val="2664"/>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C9BF0A"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69B2B7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0837882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Политический процесс и участие в нем субъектов политики. Формы участия граждан в политике. </w:t>
            </w:r>
          </w:p>
          <w:p w14:paraId="556F90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Политические партии как субъекты политики, их функции, виды. Типы партийных систем.</w:t>
            </w:r>
          </w:p>
          <w:p w14:paraId="33F7C4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14:paraId="433D56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Политическая элита и политическое лидерство. Типология лидерства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31E0D33"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ED35DE" w14:textId="77777777" w:rsidR="00F340B9" w:rsidRPr="00F340B9" w:rsidRDefault="00F340B9" w:rsidP="00F340B9">
            <w:pPr>
              <w:spacing w:line="240" w:lineRule="auto"/>
              <w:rPr>
                <w:rFonts w:ascii="Times New Roman" w:hAnsi="Times New Roman"/>
                <w:sz w:val="24"/>
                <w:szCs w:val="24"/>
              </w:rPr>
            </w:pPr>
          </w:p>
        </w:tc>
      </w:tr>
      <w:tr w:rsidR="00F340B9" w:rsidRPr="00F340B9" w14:paraId="3EC4357E" w14:textId="77777777" w:rsidTr="0069015B">
        <w:trPr>
          <w:trHeight w:val="692"/>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9725DE" w14:textId="77777777" w:rsidR="00F340B9" w:rsidRPr="00F340B9" w:rsidRDefault="00F340B9" w:rsidP="00F340B9">
            <w:pPr>
              <w:spacing w:line="240" w:lineRule="auto"/>
              <w:rPr>
                <w:rFonts w:ascii="Times New Roman" w:hAnsi="Times New Roman"/>
                <w:sz w:val="24"/>
                <w:szCs w:val="24"/>
              </w:rPr>
            </w:pPr>
          </w:p>
        </w:tc>
        <w:tc>
          <w:tcPr>
            <w:tcW w:w="949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0947C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Роль средств массовой информации в политической жизни общества. Интернет в </w:t>
            </w:r>
            <w:r w:rsidRPr="00F340B9">
              <w:rPr>
                <w:rFonts w:ascii="Times New Roman" w:hAnsi="Times New Roman"/>
                <w:sz w:val="24"/>
                <w:szCs w:val="24"/>
              </w:rPr>
              <w:lastRenderedPageBreak/>
              <w:t>современной политической коммуникации</w:t>
            </w:r>
          </w:p>
          <w:p w14:paraId="2B7760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 ориентированное содержание</w:t>
            </w:r>
          </w:p>
          <w:p w14:paraId="1DCE6E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всех профилей – Роль профсоюзов в формировании основ гражданского общества. Профсоюзная деятельность в области защиты прав работника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137D1D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1</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E30F06" w14:textId="77777777" w:rsidR="00F340B9" w:rsidRPr="00F340B9" w:rsidRDefault="00F340B9" w:rsidP="00F340B9">
            <w:pPr>
              <w:spacing w:line="240" w:lineRule="auto"/>
              <w:rPr>
                <w:rFonts w:ascii="Times New Roman" w:hAnsi="Times New Roman"/>
                <w:sz w:val="24"/>
                <w:szCs w:val="24"/>
              </w:rPr>
            </w:pPr>
          </w:p>
        </w:tc>
      </w:tr>
      <w:tr w:rsidR="00F340B9" w:rsidRPr="00F340B9" w14:paraId="560B7C8C" w14:textId="77777777" w:rsidTr="0069015B">
        <w:trPr>
          <w:trHeight w:val="596"/>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44F439" w14:textId="77777777" w:rsidR="00F340B9" w:rsidRPr="00F340B9" w:rsidRDefault="00F340B9" w:rsidP="00F340B9">
            <w:pPr>
              <w:spacing w:line="240" w:lineRule="auto"/>
              <w:rPr>
                <w:rFonts w:ascii="Times New Roman" w:hAnsi="Times New Roman"/>
                <w:sz w:val="24"/>
                <w:szCs w:val="24"/>
              </w:rPr>
            </w:pPr>
          </w:p>
        </w:tc>
        <w:tc>
          <w:tcPr>
            <w:tcW w:w="949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59F331" w14:textId="77777777" w:rsidR="00F340B9" w:rsidRPr="00F340B9" w:rsidRDefault="00F340B9" w:rsidP="00F340B9">
            <w:pPr>
              <w:spacing w:line="240" w:lineRule="auto"/>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0DD379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E4BBF6" w14:textId="77777777" w:rsidR="00F340B9" w:rsidRPr="00F340B9" w:rsidRDefault="00F340B9" w:rsidP="00F340B9">
            <w:pPr>
              <w:spacing w:line="240" w:lineRule="auto"/>
              <w:rPr>
                <w:rFonts w:ascii="Times New Roman" w:hAnsi="Times New Roman"/>
                <w:sz w:val="24"/>
                <w:szCs w:val="24"/>
              </w:rPr>
            </w:pPr>
          </w:p>
        </w:tc>
      </w:tr>
      <w:tr w:rsidR="00F340B9" w:rsidRPr="00F340B9" w14:paraId="038291CF" w14:textId="77777777" w:rsidTr="0069015B">
        <w:trPr>
          <w:trHeight w:val="426"/>
        </w:trPr>
        <w:tc>
          <w:tcPr>
            <w:tcW w:w="1215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1B5D8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6. Правовое регулирование общественных отношений в Российской Федерации</w:t>
            </w:r>
            <w:r w:rsidRPr="00F340B9">
              <w:rPr>
                <w:rFonts w:ascii="Times New Roman" w:hAnsi="Times New Roman"/>
                <w:sz w:val="24"/>
                <w:szCs w:val="24"/>
              </w:rPr>
              <w:footnoteReference w:id="17"/>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084C32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20</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14:paraId="6E31B1E5" w14:textId="77777777" w:rsidR="00F340B9" w:rsidRPr="00F340B9" w:rsidRDefault="00F340B9" w:rsidP="00F340B9">
            <w:pPr>
              <w:spacing w:line="240" w:lineRule="auto"/>
              <w:rPr>
                <w:rFonts w:ascii="Times New Roman" w:hAnsi="Times New Roman"/>
                <w:sz w:val="24"/>
                <w:szCs w:val="24"/>
              </w:rPr>
            </w:pPr>
          </w:p>
        </w:tc>
      </w:tr>
      <w:tr w:rsidR="00F340B9" w:rsidRPr="00F340B9" w14:paraId="1242871E" w14:textId="77777777" w:rsidTr="0069015B">
        <w:trPr>
          <w:trHeight w:val="464"/>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32070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6.1. </w:t>
            </w:r>
          </w:p>
          <w:p w14:paraId="4E7BDD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Право в системе социальных норм</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00EA03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2C913C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4 </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AC5B3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w:t>
            </w:r>
          </w:p>
          <w:p w14:paraId="6D87C4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0C8CD7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09</w:t>
            </w:r>
          </w:p>
        </w:tc>
      </w:tr>
      <w:tr w:rsidR="00F340B9" w:rsidRPr="00F340B9" w14:paraId="34AFBCCD" w14:textId="77777777" w:rsidTr="0069015B">
        <w:trPr>
          <w:trHeight w:val="240"/>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463C1A"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2A7C7F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53D951D"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8E1B08" w14:textId="77777777" w:rsidR="00F340B9" w:rsidRPr="00F340B9" w:rsidRDefault="00F340B9" w:rsidP="00F340B9">
            <w:pPr>
              <w:spacing w:line="240" w:lineRule="auto"/>
              <w:rPr>
                <w:rFonts w:ascii="Times New Roman" w:hAnsi="Times New Roman"/>
                <w:sz w:val="24"/>
                <w:szCs w:val="24"/>
              </w:rPr>
            </w:pPr>
          </w:p>
        </w:tc>
      </w:tr>
      <w:tr w:rsidR="00F340B9" w:rsidRPr="00F340B9" w14:paraId="5762B878" w14:textId="77777777" w:rsidTr="0069015B">
        <w:trPr>
          <w:trHeight w:val="240"/>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EAD578"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500C43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01995A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351B3C" w14:textId="77777777" w:rsidR="00F340B9" w:rsidRPr="00F340B9" w:rsidRDefault="00F340B9" w:rsidP="00F340B9">
            <w:pPr>
              <w:spacing w:line="240" w:lineRule="auto"/>
              <w:rPr>
                <w:rFonts w:ascii="Times New Roman" w:hAnsi="Times New Roman"/>
                <w:sz w:val="24"/>
                <w:szCs w:val="24"/>
              </w:rPr>
            </w:pPr>
          </w:p>
        </w:tc>
      </w:tr>
      <w:tr w:rsidR="00F340B9" w:rsidRPr="00F340B9" w14:paraId="30065420" w14:textId="77777777" w:rsidTr="0069015B">
        <w:trPr>
          <w:trHeight w:val="240"/>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4BB9BA"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5120B7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всех профилей – Соблюдение правовых норм в профессиональной деятельности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F378218"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86C37C" w14:textId="77777777" w:rsidR="00F340B9" w:rsidRPr="00F340B9" w:rsidRDefault="00F340B9" w:rsidP="00F340B9">
            <w:pPr>
              <w:spacing w:line="240" w:lineRule="auto"/>
              <w:rPr>
                <w:rFonts w:ascii="Times New Roman" w:hAnsi="Times New Roman"/>
                <w:sz w:val="24"/>
                <w:szCs w:val="24"/>
              </w:rPr>
            </w:pPr>
          </w:p>
        </w:tc>
      </w:tr>
      <w:tr w:rsidR="00F340B9" w:rsidRPr="00F340B9" w14:paraId="133810AF" w14:textId="77777777" w:rsidTr="0069015B">
        <w:trPr>
          <w:trHeight w:val="339"/>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DD60E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6.2. </w:t>
            </w:r>
          </w:p>
          <w:p w14:paraId="17F99A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Основы конституционного права Российской Федерации</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5DA277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3CD46A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BF36E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04DA38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p w14:paraId="42C824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07</w:t>
            </w:r>
          </w:p>
        </w:tc>
      </w:tr>
      <w:tr w:rsidR="00F340B9" w:rsidRPr="00F340B9" w14:paraId="5798C0E7" w14:textId="77777777" w:rsidTr="0069015B">
        <w:trPr>
          <w:trHeight w:val="240"/>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E4BEFF"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2A802A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1D9563E"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CE3A20" w14:textId="77777777" w:rsidR="00F340B9" w:rsidRPr="00F340B9" w:rsidRDefault="00F340B9" w:rsidP="00F340B9">
            <w:pPr>
              <w:spacing w:line="240" w:lineRule="auto"/>
              <w:rPr>
                <w:rFonts w:ascii="Times New Roman" w:hAnsi="Times New Roman"/>
                <w:sz w:val="24"/>
                <w:szCs w:val="24"/>
              </w:rPr>
            </w:pPr>
          </w:p>
        </w:tc>
      </w:tr>
      <w:tr w:rsidR="00F340B9" w:rsidRPr="00F340B9" w14:paraId="28B02063" w14:textId="77777777" w:rsidTr="0069015B">
        <w:trPr>
          <w:trHeight w:val="235"/>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2D519C"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57A092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462242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5CF858" w14:textId="77777777" w:rsidR="00F340B9" w:rsidRPr="00F340B9" w:rsidRDefault="00F340B9" w:rsidP="00F340B9">
            <w:pPr>
              <w:spacing w:line="240" w:lineRule="auto"/>
              <w:rPr>
                <w:rFonts w:ascii="Times New Roman" w:hAnsi="Times New Roman"/>
                <w:sz w:val="24"/>
                <w:szCs w:val="24"/>
              </w:rPr>
            </w:pPr>
          </w:p>
        </w:tc>
      </w:tr>
      <w:tr w:rsidR="00F340B9" w:rsidRPr="00F340B9" w14:paraId="0B5A4E6C" w14:textId="77777777" w:rsidTr="0069015B">
        <w:trPr>
          <w:trHeight w:val="240"/>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D73655"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664C0F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всех профилей – Профессиональные обязанности гражданина Российской Федерации в организации мероприятий ГО и защиты от ЧС в условиях мирного и военного времени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EFAA8CB"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2A35AF" w14:textId="77777777" w:rsidR="00F340B9" w:rsidRPr="00F340B9" w:rsidRDefault="00F340B9" w:rsidP="00F340B9">
            <w:pPr>
              <w:spacing w:line="240" w:lineRule="auto"/>
              <w:rPr>
                <w:rFonts w:ascii="Times New Roman" w:hAnsi="Times New Roman"/>
                <w:sz w:val="24"/>
                <w:szCs w:val="24"/>
              </w:rPr>
            </w:pPr>
          </w:p>
        </w:tc>
      </w:tr>
      <w:tr w:rsidR="00F340B9" w:rsidRPr="00F340B9" w14:paraId="5AE57B43" w14:textId="77777777" w:rsidTr="0069015B">
        <w:trPr>
          <w:trHeight w:val="240"/>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27F42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Тема 6.3. </w:t>
            </w:r>
          </w:p>
          <w:p w14:paraId="0727FE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Правовое регулирование гражданских, семейных, трудовых, образовательных правоотношений</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2468A1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5D0691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0110A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08D15A3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627FC6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r>
      <w:tr w:rsidR="00F340B9" w:rsidRPr="00F340B9" w14:paraId="1D8451CE" w14:textId="77777777" w:rsidTr="0069015B">
        <w:trPr>
          <w:trHeight w:val="240"/>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B69667"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67B4B7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1AFCDB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717584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14:paraId="445E26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AE93BB7"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A4CE20" w14:textId="77777777" w:rsidR="00F340B9" w:rsidRPr="00F340B9" w:rsidRDefault="00F340B9" w:rsidP="00F340B9">
            <w:pPr>
              <w:spacing w:line="240" w:lineRule="auto"/>
              <w:rPr>
                <w:rFonts w:ascii="Times New Roman" w:hAnsi="Times New Roman"/>
                <w:sz w:val="24"/>
                <w:szCs w:val="24"/>
              </w:rPr>
            </w:pPr>
          </w:p>
        </w:tc>
      </w:tr>
      <w:tr w:rsidR="00F340B9" w:rsidRPr="00F340B9" w14:paraId="4DBCC015" w14:textId="77777777" w:rsidTr="0069015B">
        <w:trPr>
          <w:trHeight w:val="240"/>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431DCE"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41DB5D1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178F6C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91A8E" w14:textId="77777777" w:rsidR="00F340B9" w:rsidRPr="00F340B9" w:rsidRDefault="00F340B9" w:rsidP="00F340B9">
            <w:pPr>
              <w:spacing w:line="240" w:lineRule="auto"/>
              <w:rPr>
                <w:rFonts w:ascii="Times New Roman" w:hAnsi="Times New Roman"/>
                <w:sz w:val="24"/>
                <w:szCs w:val="24"/>
              </w:rPr>
            </w:pPr>
          </w:p>
        </w:tc>
      </w:tr>
      <w:tr w:rsidR="00F340B9" w:rsidRPr="00F340B9" w14:paraId="31A306BF" w14:textId="77777777" w:rsidTr="0069015B">
        <w:trPr>
          <w:trHeight w:val="1172"/>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21C144"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73002D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отдельных специальностей социально – экономического профиля – Юридическое образование, юристы как социально-профессиональная группа</w:t>
            </w:r>
          </w:p>
          <w:p w14:paraId="68D167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других профилей – Коллективный договор. Трудовые споры и порядок их разрешения. Особенность регулирования трудовых отношений в сфере (название специальности)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47B3DE3"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01F865" w14:textId="77777777" w:rsidR="00F340B9" w:rsidRPr="00F340B9" w:rsidRDefault="00F340B9" w:rsidP="00F340B9">
            <w:pPr>
              <w:spacing w:line="240" w:lineRule="auto"/>
              <w:rPr>
                <w:rFonts w:ascii="Times New Roman" w:hAnsi="Times New Roman"/>
                <w:sz w:val="24"/>
                <w:szCs w:val="24"/>
              </w:rPr>
            </w:pPr>
          </w:p>
        </w:tc>
      </w:tr>
      <w:tr w:rsidR="00F340B9" w:rsidRPr="00F340B9" w14:paraId="57704327" w14:textId="77777777" w:rsidTr="0069015B">
        <w:trPr>
          <w:trHeight w:val="240"/>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6468E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6.4. </w:t>
            </w:r>
          </w:p>
          <w:p w14:paraId="6BE3F7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Правовое регулирование налоговых, административных, уголовных правоотношений. Экологическое </w:t>
            </w:r>
            <w:r w:rsidRPr="00F340B9">
              <w:rPr>
                <w:rFonts w:ascii="Times New Roman" w:hAnsi="Times New Roman"/>
                <w:sz w:val="24"/>
                <w:szCs w:val="24"/>
              </w:rPr>
              <w:lastRenderedPageBreak/>
              <w:t>законодательство</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23A53C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151FFD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759C0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192C6D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p w14:paraId="58628A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09</w:t>
            </w:r>
          </w:p>
        </w:tc>
      </w:tr>
      <w:tr w:rsidR="00F340B9" w:rsidRPr="00F340B9" w14:paraId="12FB0047" w14:textId="77777777" w:rsidTr="0069015B">
        <w:trPr>
          <w:trHeight w:val="240"/>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CD239C"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40DBD5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Административное право и его субъекты. Административное правонарушение и административная ответственность</w:t>
            </w:r>
          </w:p>
          <w:p w14:paraId="4C99F0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Экологическое законодательство. Экологические правонарушения. Способы защиты права на благоприятную окружающую среду</w:t>
            </w:r>
          </w:p>
          <w:p w14:paraId="48B130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w:t>
            </w:r>
            <w:r w:rsidRPr="00F340B9">
              <w:rPr>
                <w:rFonts w:ascii="Times New Roman" w:hAnsi="Times New Roman"/>
                <w:sz w:val="24"/>
                <w:szCs w:val="24"/>
              </w:rPr>
              <w:lastRenderedPageBreak/>
              <w:t>Особенности уголовной ответственности несовершеннолетних</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0A31F53"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F58BA5" w14:textId="77777777" w:rsidR="00F340B9" w:rsidRPr="00F340B9" w:rsidRDefault="00F340B9" w:rsidP="00F340B9">
            <w:pPr>
              <w:spacing w:line="240" w:lineRule="auto"/>
              <w:rPr>
                <w:rFonts w:ascii="Times New Roman" w:hAnsi="Times New Roman"/>
                <w:sz w:val="24"/>
                <w:szCs w:val="24"/>
              </w:rPr>
            </w:pPr>
          </w:p>
        </w:tc>
      </w:tr>
      <w:tr w:rsidR="00F340B9" w:rsidRPr="00F340B9" w14:paraId="02DCAA46" w14:textId="77777777" w:rsidTr="0069015B">
        <w:trPr>
          <w:trHeight w:val="963"/>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465446"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1F1BC8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7F7776D" w14:textId="77777777" w:rsidR="00F340B9" w:rsidRPr="00F340B9" w:rsidRDefault="00F340B9" w:rsidP="00F340B9">
            <w:pPr>
              <w:spacing w:line="240" w:lineRule="auto"/>
              <w:rPr>
                <w:rFonts w:ascii="Times New Roman" w:hAnsi="Times New Roman"/>
                <w:sz w:val="24"/>
                <w:szCs w:val="24"/>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14:paraId="3BAD4FD6" w14:textId="77777777" w:rsidR="00F340B9" w:rsidRPr="00F340B9" w:rsidRDefault="00F340B9" w:rsidP="00F340B9">
            <w:pPr>
              <w:spacing w:line="240" w:lineRule="auto"/>
              <w:rPr>
                <w:rFonts w:ascii="Times New Roman" w:hAnsi="Times New Roman"/>
                <w:sz w:val="24"/>
                <w:szCs w:val="24"/>
              </w:rPr>
            </w:pPr>
          </w:p>
        </w:tc>
      </w:tr>
      <w:tr w:rsidR="00F340B9" w:rsidRPr="00F340B9" w14:paraId="3F3C3447" w14:textId="77777777" w:rsidTr="0069015B">
        <w:trPr>
          <w:trHeight w:val="240"/>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67CF7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6.5. </w:t>
            </w:r>
          </w:p>
          <w:p w14:paraId="633497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Основы процессуального права</w:t>
            </w: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73B0B3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5CD56F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317F2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48CF9A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5F75A4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09</w:t>
            </w:r>
          </w:p>
        </w:tc>
      </w:tr>
      <w:tr w:rsidR="00F340B9" w:rsidRPr="00F340B9" w14:paraId="2321A421" w14:textId="77777777" w:rsidTr="0069015B">
        <w:trPr>
          <w:trHeight w:val="1148"/>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AE6C0D"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5573E3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Конституционное судопроизводство</w:t>
            </w:r>
          </w:p>
          <w:p w14:paraId="59ED4D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7FD13F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8F2240" w14:textId="77777777" w:rsidR="00F340B9" w:rsidRPr="00F340B9" w:rsidRDefault="00F340B9" w:rsidP="00F340B9">
            <w:pPr>
              <w:spacing w:line="240" w:lineRule="auto"/>
              <w:rPr>
                <w:rFonts w:ascii="Times New Roman" w:hAnsi="Times New Roman"/>
                <w:sz w:val="24"/>
                <w:szCs w:val="24"/>
              </w:rPr>
            </w:pPr>
          </w:p>
        </w:tc>
      </w:tr>
      <w:tr w:rsidR="00F340B9" w:rsidRPr="00F340B9" w14:paraId="05B3F5F4" w14:textId="77777777" w:rsidTr="0069015B">
        <w:trPr>
          <w:trHeight w:val="762"/>
        </w:trPr>
        <w:tc>
          <w:tcPr>
            <w:tcW w:w="121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A24646" w14:textId="77777777" w:rsidR="00F340B9" w:rsidRPr="00F340B9" w:rsidRDefault="00F340B9" w:rsidP="00F340B9">
            <w:pPr>
              <w:spacing w:line="240" w:lineRule="auto"/>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shd w:val="clear" w:color="auto" w:fill="auto"/>
            <w:hideMark/>
          </w:tcPr>
          <w:p w14:paraId="586EE5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Гражданские споры, порядок их рассмотрения. Основные принципы гражданского процесса. Участники гражданского процесса. Арбитражное судопроизводство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172419D" w14:textId="77777777" w:rsidR="00F340B9" w:rsidRPr="00F340B9" w:rsidRDefault="00F340B9" w:rsidP="00F340B9">
            <w:pPr>
              <w:spacing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4BE59A" w14:textId="77777777" w:rsidR="00F340B9" w:rsidRPr="00F340B9" w:rsidRDefault="00F340B9" w:rsidP="00F340B9">
            <w:pPr>
              <w:spacing w:line="240" w:lineRule="auto"/>
              <w:rPr>
                <w:rFonts w:ascii="Times New Roman" w:hAnsi="Times New Roman"/>
                <w:sz w:val="24"/>
                <w:szCs w:val="24"/>
              </w:rPr>
            </w:pPr>
          </w:p>
        </w:tc>
      </w:tr>
      <w:tr w:rsidR="00F340B9" w:rsidRPr="00F340B9" w14:paraId="39F9CFC5" w14:textId="77777777" w:rsidTr="0069015B">
        <w:trPr>
          <w:trHeight w:val="450"/>
        </w:trPr>
        <w:tc>
          <w:tcPr>
            <w:tcW w:w="1215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3EF3D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Промежуточная аттестация (дифференцированный зачет)</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6C0AAF4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14:paraId="70F31F04" w14:textId="77777777" w:rsidR="00F340B9" w:rsidRPr="00F340B9" w:rsidRDefault="00F340B9" w:rsidP="00F340B9">
            <w:pPr>
              <w:spacing w:line="240" w:lineRule="auto"/>
              <w:rPr>
                <w:rFonts w:ascii="Times New Roman" w:hAnsi="Times New Roman"/>
                <w:sz w:val="24"/>
                <w:szCs w:val="24"/>
              </w:rPr>
            </w:pPr>
          </w:p>
        </w:tc>
      </w:tr>
      <w:tr w:rsidR="00F340B9" w:rsidRPr="00F340B9" w14:paraId="3554A897" w14:textId="77777777" w:rsidTr="0069015B">
        <w:trPr>
          <w:trHeight w:val="428"/>
        </w:trPr>
        <w:tc>
          <w:tcPr>
            <w:tcW w:w="1215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FA481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Всего</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24F68F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72</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14:paraId="21EA51E6" w14:textId="77777777" w:rsidR="00F340B9" w:rsidRPr="00F340B9" w:rsidRDefault="00F340B9" w:rsidP="00F340B9">
            <w:pPr>
              <w:spacing w:line="240" w:lineRule="auto"/>
              <w:rPr>
                <w:rFonts w:ascii="Times New Roman" w:hAnsi="Times New Roman"/>
                <w:sz w:val="24"/>
                <w:szCs w:val="24"/>
              </w:rPr>
            </w:pPr>
          </w:p>
        </w:tc>
      </w:tr>
    </w:tbl>
    <w:p w14:paraId="0BD48000" w14:textId="77777777" w:rsidR="00F340B9" w:rsidRPr="00F340B9" w:rsidRDefault="00F340B9" w:rsidP="00F340B9">
      <w:pPr>
        <w:spacing w:line="240" w:lineRule="auto"/>
        <w:rPr>
          <w:rFonts w:ascii="Times New Roman" w:hAnsi="Times New Roman"/>
          <w:sz w:val="24"/>
          <w:szCs w:val="24"/>
        </w:rPr>
      </w:pPr>
    </w:p>
    <w:p w14:paraId="723F3CFD" w14:textId="77777777" w:rsidR="00F340B9" w:rsidRPr="00F340B9" w:rsidRDefault="00F340B9" w:rsidP="00F340B9">
      <w:pPr>
        <w:spacing w:line="240" w:lineRule="auto"/>
        <w:rPr>
          <w:rFonts w:ascii="Times New Roman" w:hAnsi="Times New Roman"/>
          <w:sz w:val="24"/>
          <w:szCs w:val="24"/>
        </w:rPr>
        <w:sectPr w:rsidR="00F340B9" w:rsidRPr="00F340B9">
          <w:pgSz w:w="16840" w:h="11907" w:orient="landscape"/>
          <w:pgMar w:top="851" w:right="1134" w:bottom="851" w:left="992" w:header="709" w:footer="709" w:gutter="0"/>
          <w:cols w:space="720"/>
        </w:sectPr>
      </w:pPr>
    </w:p>
    <w:p w14:paraId="7F13B090" w14:textId="77777777" w:rsidR="00F340B9" w:rsidRPr="00F340B9" w:rsidRDefault="00F340B9" w:rsidP="00F340B9">
      <w:pPr>
        <w:spacing w:line="240" w:lineRule="auto"/>
        <w:rPr>
          <w:rFonts w:ascii="Times New Roman" w:hAnsi="Times New Roman"/>
          <w:sz w:val="24"/>
          <w:szCs w:val="24"/>
        </w:rPr>
      </w:pPr>
      <w:bookmarkStart w:id="213" w:name="_Toc125104285"/>
      <w:bookmarkStart w:id="214" w:name="_Toc120775799"/>
      <w:bookmarkStart w:id="215" w:name="_Toc118235553"/>
      <w:bookmarkStart w:id="216" w:name="_Toc118235441"/>
      <w:bookmarkStart w:id="217" w:name="_Toc114826660"/>
      <w:r w:rsidRPr="00F340B9">
        <w:rPr>
          <w:rFonts w:ascii="Times New Roman" w:hAnsi="Times New Roman"/>
          <w:sz w:val="24"/>
          <w:szCs w:val="24"/>
        </w:rPr>
        <w:lastRenderedPageBreak/>
        <w:t>Условия реализации программы общеобразовательной дисциплины «Обществознание»</w:t>
      </w:r>
      <w:bookmarkEnd w:id="213"/>
      <w:bookmarkEnd w:id="214"/>
      <w:bookmarkEnd w:id="215"/>
      <w:bookmarkEnd w:id="216"/>
      <w:bookmarkEnd w:id="217"/>
    </w:p>
    <w:p w14:paraId="316991DA" w14:textId="77777777" w:rsidR="00F340B9" w:rsidRPr="00F340B9" w:rsidRDefault="00F340B9" w:rsidP="00F340B9">
      <w:pPr>
        <w:spacing w:line="240" w:lineRule="auto"/>
        <w:rPr>
          <w:rFonts w:ascii="Times New Roman" w:hAnsi="Times New Roman"/>
          <w:sz w:val="24"/>
          <w:szCs w:val="24"/>
        </w:rPr>
      </w:pPr>
    </w:p>
    <w:p w14:paraId="3A0D36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Оснащение учебного кабинета</w:t>
      </w:r>
    </w:p>
    <w:p w14:paraId="27F78C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Реализация  программы  учебной дисциплины  требует  наличия  учебного  кабинета -210 Б</w:t>
      </w:r>
    </w:p>
    <w:p w14:paraId="5EE620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Оборудование учебного кабинета:</w:t>
      </w:r>
    </w:p>
    <w:p w14:paraId="3D6CAA5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посадочные места по количеству обучающихся;  30 мест</w:t>
      </w:r>
    </w:p>
    <w:p w14:paraId="0CCFEF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рабочее  место преподавателя;  1</w:t>
      </w:r>
    </w:p>
    <w:p w14:paraId="203417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учебно-наглядные пособия по обществознанию;</w:t>
      </w:r>
    </w:p>
    <w:p w14:paraId="0977C4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раздаточный материал;</w:t>
      </w:r>
    </w:p>
    <w:p w14:paraId="52C1F0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учебные фильмы по ряду тем;</w:t>
      </w:r>
    </w:p>
    <w:p w14:paraId="752F7B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Технические средства обучения:  </w:t>
      </w:r>
    </w:p>
    <w:p w14:paraId="39A3A0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доска, принтер, мультимедийное оборудование, подключение к Интернет.</w:t>
      </w:r>
    </w:p>
    <w:p w14:paraId="5552E9E8" w14:textId="77777777" w:rsidR="00F340B9" w:rsidRPr="00F340B9" w:rsidRDefault="00F340B9" w:rsidP="00F340B9">
      <w:pPr>
        <w:spacing w:line="240" w:lineRule="auto"/>
        <w:rPr>
          <w:rFonts w:ascii="Times New Roman" w:hAnsi="Times New Roman"/>
          <w:sz w:val="24"/>
          <w:szCs w:val="24"/>
        </w:rPr>
      </w:pPr>
    </w:p>
    <w:p w14:paraId="68E45B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3.2. Информационное обеспечение реализации программы</w:t>
      </w:r>
    </w:p>
    <w:p w14:paraId="1B9044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источники:</w:t>
      </w:r>
    </w:p>
    <w:p w14:paraId="0893BD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 Важенин А.Г. Обществознание для профессий и специальностей технического, естественно-научного, гуманитарного профилей: учебник. – М.: Академия, 2017. </w:t>
      </w:r>
    </w:p>
    <w:p w14:paraId="26E8F4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Важенин А.Г. Обществознание для профессий и специальностей технического, естественно-научного, гуманитарного профилей: практикум: учеб. пособие для студ. учреждений сред. проф. образования. – М.: Академия, 2018</w:t>
      </w:r>
    </w:p>
    <w:p w14:paraId="520050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Дополнительные источники:</w:t>
      </w:r>
    </w:p>
    <w:p w14:paraId="7111477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Нормативно-законодательные акты:</w:t>
      </w:r>
    </w:p>
    <w:p w14:paraId="3EF038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3. Конституция Российской Федерации 1993 г. (последняя редакция). </w:t>
      </w:r>
      <w:hyperlink r:id="rId24" w:history="1">
        <w:r w:rsidRPr="00F340B9">
          <w:rPr>
            <w:rFonts w:ascii="Times New Roman" w:hAnsi="Times New Roman"/>
            <w:sz w:val="24"/>
            <w:szCs w:val="24"/>
          </w:rPr>
          <w:t>http://www.consultant.ru</w:t>
        </w:r>
      </w:hyperlink>
    </w:p>
    <w:p w14:paraId="20A76E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4. Гражданский кодекс РФ: ч. I от 30.11.1994 №51-ФЗ // СЗ РФ. -1994 - №32. –Ст. 3301; ч.II от 26.01.1996 №14-ФЗ // СЗ РФ. – 1996, № 5 – Ст. 410; ч. III т26.11.2001 №146-ФЗ // СЗРФ. – 2001, №49. – Ст. 4552; ч. IV от 18.12.2006 №230-ФЗ // СЗ РФ. – 2006, № 52 (ч. I). –Ст. 5496 </w:t>
      </w:r>
      <w:hyperlink r:id="rId25" w:history="1">
        <w:r w:rsidRPr="00F340B9">
          <w:rPr>
            <w:rFonts w:ascii="Times New Roman" w:hAnsi="Times New Roman"/>
            <w:sz w:val="24"/>
            <w:szCs w:val="24"/>
          </w:rPr>
          <w:t>http://www.consultant.ru</w:t>
        </w:r>
      </w:hyperlink>
    </w:p>
    <w:p w14:paraId="523813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5. Кодекс РФ об административных правонарушениях от 30.12.2001 № 195-ФЗ // СЗ РФ. –2002, №1 (ч. I). – Ст. 1 </w:t>
      </w:r>
      <w:hyperlink r:id="rId26" w:history="1">
        <w:r w:rsidRPr="00F340B9">
          <w:rPr>
            <w:rFonts w:ascii="Times New Roman" w:hAnsi="Times New Roman"/>
            <w:sz w:val="24"/>
            <w:szCs w:val="24"/>
          </w:rPr>
          <w:t>http://www.consultant.ru</w:t>
        </w:r>
      </w:hyperlink>
    </w:p>
    <w:p w14:paraId="4C5580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6. Трудовой кодекс РФ от 30.12.2001 №197-ФЗ // СЗ РФ. – 2002, № 1 (ч. I). – Ст. 3 </w:t>
      </w:r>
      <w:hyperlink r:id="rId27" w:history="1">
        <w:r w:rsidRPr="00F340B9">
          <w:rPr>
            <w:rFonts w:ascii="Times New Roman" w:hAnsi="Times New Roman"/>
            <w:sz w:val="24"/>
            <w:szCs w:val="24"/>
          </w:rPr>
          <w:t>http://www.consultant.ru</w:t>
        </w:r>
      </w:hyperlink>
    </w:p>
    <w:p w14:paraId="072A8C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 Уголовный кодекс РФ от 13.06.1996 №63-ФЗ // СЗ РФ. – 1996, № 25 – Ст. 2954</w:t>
      </w:r>
    </w:p>
    <w:p w14:paraId="065E3D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8. Закон РФ от 07.02.1992 № 2300-1 «О защите прав потребителей» // СЗ РФ. — 1992. — № 15. — Ст. 766. </w:t>
      </w:r>
      <w:hyperlink r:id="rId28" w:history="1">
        <w:r w:rsidRPr="00F340B9">
          <w:rPr>
            <w:rFonts w:ascii="Times New Roman" w:hAnsi="Times New Roman"/>
            <w:sz w:val="24"/>
            <w:szCs w:val="24"/>
          </w:rPr>
          <w:t>http://www.consultant.ru</w:t>
        </w:r>
      </w:hyperlink>
    </w:p>
    <w:p w14:paraId="6862DB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9. Закон РФ от 19.04.1991 № 1032-1 «О занятости населения в Российской Федерации» // СЗ РФ. – 1991. </w:t>
      </w:r>
      <w:hyperlink r:id="rId29" w:history="1">
        <w:r w:rsidRPr="00F340B9">
          <w:rPr>
            <w:rFonts w:ascii="Times New Roman" w:hAnsi="Times New Roman"/>
            <w:sz w:val="24"/>
            <w:szCs w:val="24"/>
          </w:rPr>
          <w:t>http://www.consultant.ru</w:t>
        </w:r>
      </w:hyperlink>
    </w:p>
    <w:p w14:paraId="339970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10. Закон РФ от 31.05.2002 № 62-ФЗ «О гражданстве Российской Федерации» // СЗ РФ. — 2002. </w:t>
      </w:r>
      <w:hyperlink r:id="rId30" w:history="1">
        <w:r w:rsidRPr="00F340B9">
          <w:rPr>
            <w:rFonts w:ascii="Times New Roman" w:hAnsi="Times New Roman"/>
            <w:sz w:val="24"/>
            <w:szCs w:val="24"/>
          </w:rPr>
          <w:t>http://www.consultant.ru</w:t>
        </w:r>
      </w:hyperlink>
    </w:p>
    <w:p w14:paraId="20890E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11. Федеральный закон «Об образовании в Российской Федерации» от 29.12.2012 г. № 273-ФЗ // СЗ РФ. – 2012 </w:t>
      </w:r>
      <w:hyperlink r:id="rId31" w:history="1">
        <w:r w:rsidRPr="00F340B9">
          <w:rPr>
            <w:rFonts w:ascii="Times New Roman" w:hAnsi="Times New Roman"/>
            <w:sz w:val="24"/>
            <w:szCs w:val="24"/>
          </w:rPr>
          <w:t>http://www.consultant.ru</w:t>
        </w:r>
      </w:hyperlink>
    </w:p>
    <w:p w14:paraId="450B01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12. Федеральный закон от 10.01.2002 №7-ФЗ «Об охране окружающей среды» // СЗ РФ. –2002, № 2 – Ст. 133 </w:t>
      </w:r>
      <w:hyperlink r:id="rId32" w:history="1">
        <w:r w:rsidRPr="00F340B9">
          <w:rPr>
            <w:rFonts w:ascii="Times New Roman" w:hAnsi="Times New Roman"/>
            <w:sz w:val="24"/>
            <w:szCs w:val="24"/>
          </w:rPr>
          <w:t>http://www.consultant.ru</w:t>
        </w:r>
      </w:hyperlink>
    </w:p>
    <w:p w14:paraId="524882C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13. Латышева В.В. Основы социологии и политологии: учебник для СПО – М.: Юрайт, 2018.</w:t>
      </w:r>
    </w:p>
    <w:p w14:paraId="42CECB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14. Мушинский В.О. Обществознание: учебник/ В.О. Мушинский.- М.: ФОРУМ: ИНФРА-М, 2018.</w:t>
      </w:r>
    </w:p>
    <w:p w14:paraId="126FAB8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15. Федоров Б.И. Обществознание: учебник для СПО — М.: Юрайт, 2018. </w:t>
      </w:r>
    </w:p>
    <w:p w14:paraId="61138C57" w14:textId="77777777" w:rsidR="00F340B9" w:rsidRPr="00F340B9" w:rsidRDefault="00F340B9" w:rsidP="00F340B9">
      <w:pPr>
        <w:spacing w:line="240" w:lineRule="auto"/>
        <w:rPr>
          <w:rFonts w:ascii="Times New Roman" w:hAnsi="Times New Roman"/>
          <w:sz w:val="24"/>
          <w:szCs w:val="24"/>
        </w:rPr>
      </w:pPr>
    </w:p>
    <w:p w14:paraId="45FBD7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Интернет-ресурсы:</w:t>
      </w:r>
    </w:p>
    <w:p w14:paraId="69983F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16. </w:t>
      </w:r>
      <w:hyperlink r:id="rId33" w:history="1">
        <w:r w:rsidRPr="00F340B9">
          <w:rPr>
            <w:rFonts w:ascii="Times New Roman" w:hAnsi="Times New Roman"/>
            <w:sz w:val="24"/>
            <w:szCs w:val="24"/>
          </w:rPr>
          <w:t>https://studopedia.ru</w:t>
        </w:r>
      </w:hyperlink>
      <w:r w:rsidRPr="00F340B9">
        <w:rPr>
          <w:rFonts w:ascii="Times New Roman" w:hAnsi="Times New Roman"/>
          <w:sz w:val="24"/>
          <w:szCs w:val="24"/>
        </w:rPr>
        <w:t xml:space="preserve"> – СтудопедиЯ.</w:t>
      </w:r>
    </w:p>
    <w:p w14:paraId="10D449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17. </w:t>
      </w:r>
      <w:hyperlink r:id="rId34" w:history="1">
        <w:r w:rsidRPr="00F340B9">
          <w:rPr>
            <w:rFonts w:ascii="Times New Roman" w:hAnsi="Times New Roman"/>
            <w:sz w:val="24"/>
            <w:szCs w:val="24"/>
          </w:rPr>
          <w:t>https://cyberpedia.su</w:t>
        </w:r>
      </w:hyperlink>
      <w:r w:rsidRPr="00F340B9">
        <w:rPr>
          <w:rFonts w:ascii="Times New Roman" w:hAnsi="Times New Roman"/>
          <w:sz w:val="24"/>
          <w:szCs w:val="24"/>
        </w:rPr>
        <w:t xml:space="preserve"> – КиберПедия.</w:t>
      </w:r>
    </w:p>
    <w:p w14:paraId="3B197B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18. </w:t>
      </w:r>
      <w:hyperlink r:id="rId35" w:history="1">
        <w:r w:rsidRPr="00F340B9">
          <w:rPr>
            <w:rFonts w:ascii="Times New Roman" w:hAnsi="Times New Roman"/>
            <w:sz w:val="24"/>
            <w:szCs w:val="24"/>
          </w:rPr>
          <w:t>http://www.studysocial.ru</w:t>
        </w:r>
      </w:hyperlink>
      <w:r w:rsidRPr="00F340B9">
        <w:rPr>
          <w:rFonts w:ascii="Times New Roman" w:hAnsi="Times New Roman"/>
          <w:sz w:val="24"/>
          <w:szCs w:val="24"/>
        </w:rPr>
        <w:t xml:space="preserve"> - Обществознание </w:t>
      </w:r>
    </w:p>
    <w:p w14:paraId="5B9592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19. </w:t>
      </w:r>
      <w:hyperlink r:id="rId36" w:history="1">
        <w:r w:rsidRPr="00F340B9">
          <w:rPr>
            <w:rFonts w:ascii="Times New Roman" w:hAnsi="Times New Roman"/>
            <w:sz w:val="24"/>
            <w:szCs w:val="24"/>
          </w:rPr>
          <w:t>https://studbooks.net</w:t>
        </w:r>
      </w:hyperlink>
      <w:r w:rsidRPr="00F340B9">
        <w:rPr>
          <w:rFonts w:ascii="Times New Roman" w:hAnsi="Times New Roman"/>
          <w:sz w:val="24"/>
          <w:szCs w:val="24"/>
        </w:rPr>
        <w:t xml:space="preserve"> – Студенческая библиотека онлайн</w:t>
      </w:r>
    </w:p>
    <w:p w14:paraId="141F5F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20. </w:t>
      </w:r>
      <w:hyperlink r:id="rId37" w:history="1">
        <w:r w:rsidRPr="00F340B9">
          <w:rPr>
            <w:rFonts w:ascii="Times New Roman" w:hAnsi="Times New Roman"/>
            <w:sz w:val="24"/>
            <w:szCs w:val="24"/>
          </w:rPr>
          <w:t>http://www.consultant.ru</w:t>
        </w:r>
      </w:hyperlink>
      <w:r w:rsidRPr="00F340B9">
        <w:rPr>
          <w:rFonts w:ascii="Times New Roman" w:hAnsi="Times New Roman"/>
          <w:sz w:val="24"/>
          <w:szCs w:val="24"/>
        </w:rPr>
        <w:t xml:space="preserve"> (Правовой сайт КонсультантПлюс)</w:t>
      </w:r>
    </w:p>
    <w:p w14:paraId="12B0CCE4" w14:textId="77777777" w:rsidR="00F340B9" w:rsidRPr="00F340B9" w:rsidRDefault="00F340B9" w:rsidP="00F340B9">
      <w:pPr>
        <w:spacing w:line="240" w:lineRule="auto"/>
        <w:rPr>
          <w:rFonts w:ascii="Times New Roman" w:hAnsi="Times New Roman"/>
          <w:sz w:val="24"/>
          <w:szCs w:val="24"/>
        </w:rPr>
      </w:pPr>
    </w:p>
    <w:p w14:paraId="23B0F1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w:t>
      </w:r>
    </w:p>
    <w:p w14:paraId="5631E302" w14:textId="77777777" w:rsidR="00F340B9" w:rsidRPr="00F340B9" w:rsidRDefault="00F340B9" w:rsidP="00F340B9">
      <w:pPr>
        <w:spacing w:line="240" w:lineRule="auto"/>
        <w:rPr>
          <w:rFonts w:ascii="Times New Roman" w:hAnsi="Times New Roman"/>
          <w:sz w:val="24"/>
          <w:szCs w:val="24"/>
        </w:rPr>
      </w:pPr>
    </w:p>
    <w:p w14:paraId="52DEAECC" w14:textId="77777777" w:rsidR="00F340B9" w:rsidRPr="00F340B9" w:rsidRDefault="00F340B9" w:rsidP="00F340B9">
      <w:pPr>
        <w:spacing w:line="240" w:lineRule="auto"/>
        <w:rPr>
          <w:rFonts w:ascii="Times New Roman" w:hAnsi="Times New Roman"/>
          <w:sz w:val="24"/>
          <w:szCs w:val="24"/>
        </w:rPr>
      </w:pPr>
      <w:bookmarkStart w:id="218" w:name="_Toc125104286"/>
      <w:bookmarkStart w:id="219" w:name="_Toc120775800"/>
      <w:bookmarkStart w:id="220" w:name="_Toc118235554"/>
      <w:bookmarkStart w:id="221" w:name="_Toc118235442"/>
      <w:bookmarkStart w:id="222" w:name="_Toc114826661"/>
      <w:r w:rsidRPr="00F340B9">
        <w:rPr>
          <w:rFonts w:ascii="Times New Roman" w:hAnsi="Times New Roman"/>
          <w:sz w:val="24"/>
          <w:szCs w:val="24"/>
        </w:rPr>
        <w:t>Контроль и оценка результатов освоения общеобразовательной дисциплины</w:t>
      </w:r>
      <w:bookmarkEnd w:id="218"/>
      <w:bookmarkEnd w:id="219"/>
      <w:bookmarkEnd w:id="220"/>
      <w:bookmarkEnd w:id="221"/>
      <w:bookmarkEnd w:id="222"/>
    </w:p>
    <w:p w14:paraId="43E4B79A" w14:textId="77777777" w:rsidR="00F340B9" w:rsidRPr="00F340B9" w:rsidRDefault="00F340B9" w:rsidP="00F340B9">
      <w:pPr>
        <w:spacing w:line="240" w:lineRule="auto"/>
        <w:rPr>
          <w:rFonts w:ascii="Times New Roman" w:hAnsi="Times New Roman"/>
          <w:sz w:val="24"/>
          <w:szCs w:val="24"/>
        </w:rPr>
      </w:pPr>
    </w:p>
    <w:tbl>
      <w:tblPr>
        <w:tblW w:w="0" w:type="auto"/>
        <w:jc w:val="center"/>
        <w:tblLook w:val="04A0" w:firstRow="1" w:lastRow="0" w:firstColumn="1" w:lastColumn="0" w:noHBand="0" w:noVBand="1"/>
      </w:tblPr>
      <w:tblGrid>
        <w:gridCol w:w="2924"/>
        <w:gridCol w:w="2875"/>
        <w:gridCol w:w="3536"/>
      </w:tblGrid>
      <w:tr w:rsidR="00F340B9" w:rsidRPr="00F340B9" w14:paraId="06986CBB"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473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Общая/профессиональная компетенции</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B2A6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Раздел/Тема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9C7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Тип оценочных мероприятия</w:t>
            </w:r>
          </w:p>
        </w:tc>
      </w:tr>
      <w:tr w:rsidR="00F340B9" w:rsidRPr="00F340B9" w14:paraId="4C2001D4" w14:textId="77777777" w:rsidTr="0069015B">
        <w:trPr>
          <w:trHeight w:val="134"/>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FEA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1. Человек в обществе</w:t>
            </w:r>
          </w:p>
        </w:tc>
      </w:tr>
      <w:tr w:rsidR="00F340B9" w:rsidRPr="00F340B9" w14:paraId="04878E5D"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2F3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w:t>
            </w:r>
          </w:p>
          <w:p w14:paraId="3D7000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D3D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Тема 1.1.</w:t>
            </w:r>
          </w:p>
          <w:p w14:paraId="1E80EE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Общество и общественные отношения. Развитие общества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C711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Познавательные задания</w:t>
            </w:r>
          </w:p>
          <w:p w14:paraId="1C6B66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Вопросы проблемного характера</w:t>
            </w:r>
          </w:p>
          <w:p w14:paraId="5F51ED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к схемам, таблицам, диаграммам, инфографике</w:t>
            </w:r>
          </w:p>
          <w:p w14:paraId="650E5D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Проектные задания</w:t>
            </w:r>
          </w:p>
          <w:p w14:paraId="731FBE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23D384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Самооценка и взаимооценка знаний /умений обучающихся</w:t>
            </w:r>
          </w:p>
        </w:tc>
      </w:tr>
      <w:tr w:rsidR="00F340B9" w:rsidRPr="00F340B9" w14:paraId="47DB08F4"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D3A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7C5A2F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p w14:paraId="2AE0864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C24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1.2.</w:t>
            </w:r>
          </w:p>
          <w:p w14:paraId="555344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Биосоциальная природа человека и его деятельность</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60C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Устный опрос</w:t>
            </w:r>
          </w:p>
          <w:p w14:paraId="29B768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 задания</w:t>
            </w:r>
          </w:p>
          <w:p w14:paraId="7C3073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к документам, содержащим социальную информацию</w:t>
            </w:r>
          </w:p>
          <w:p w14:paraId="69C90BA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Проектные задания</w:t>
            </w:r>
          </w:p>
          <w:p w14:paraId="60D073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37FB89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Самооценка и взаимооценка знаний /умений обучающихся</w:t>
            </w:r>
          </w:p>
        </w:tc>
      </w:tr>
      <w:tr w:rsidR="00F340B9" w:rsidRPr="00F340B9" w14:paraId="06B64890"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345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67CFFF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p w14:paraId="319B0A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69E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1.3.</w:t>
            </w:r>
          </w:p>
          <w:p w14:paraId="471DA3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Познавательная деятельность человека. Научное познание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5FF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Устный опрос</w:t>
            </w:r>
          </w:p>
          <w:p w14:paraId="01F7AC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 задания</w:t>
            </w:r>
          </w:p>
          <w:p w14:paraId="15A018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к документам, содержащим социальную информацию</w:t>
            </w:r>
          </w:p>
          <w:p w14:paraId="39D283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 задания</w:t>
            </w:r>
          </w:p>
          <w:p w14:paraId="5C0D56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Самооценка и взаимооценка знаний /умений обучающихся</w:t>
            </w:r>
          </w:p>
        </w:tc>
      </w:tr>
      <w:tr w:rsidR="00F340B9" w:rsidRPr="00F340B9" w14:paraId="1B27E44F" w14:textId="77777777" w:rsidTr="0069015B">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0A60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2. Духовная культура</w:t>
            </w:r>
          </w:p>
        </w:tc>
      </w:tr>
      <w:tr w:rsidR="00F340B9" w:rsidRPr="00F340B9" w14:paraId="510C4A03"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E7C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03</w:t>
            </w:r>
          </w:p>
          <w:p w14:paraId="7DB1A1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228910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2BD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2.1.</w:t>
            </w:r>
          </w:p>
          <w:p w14:paraId="2429B3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Духовная культура личности и общества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DC8F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 задания</w:t>
            </w:r>
          </w:p>
          <w:p w14:paraId="1E83093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Вопросы проблемного характера</w:t>
            </w:r>
          </w:p>
          <w:p w14:paraId="240689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к документам, содержащим социальную информацию</w:t>
            </w:r>
          </w:p>
          <w:p w14:paraId="29DEAE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Тестирование</w:t>
            </w:r>
          </w:p>
          <w:p w14:paraId="5EDCA0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Самооценка и взаимооценка знаний /умений обучающихся</w:t>
            </w:r>
          </w:p>
        </w:tc>
      </w:tr>
      <w:tr w:rsidR="00F340B9" w:rsidRPr="00F340B9" w14:paraId="35EB4D49"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02E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5372B3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03</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425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2.2.</w:t>
            </w:r>
          </w:p>
          <w:p w14:paraId="06EE53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Наука и образование в современном мире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248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Устный опрос</w:t>
            </w:r>
          </w:p>
          <w:p w14:paraId="58770C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 задания</w:t>
            </w:r>
          </w:p>
          <w:p w14:paraId="6A25FB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к документам, содержащим социальную информацию</w:t>
            </w:r>
          </w:p>
          <w:p w14:paraId="4E336B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Проектные задания</w:t>
            </w:r>
          </w:p>
          <w:p w14:paraId="25AF7A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580E41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Самооценка и взаимооценка знаний /умений обучающихся</w:t>
            </w:r>
          </w:p>
        </w:tc>
      </w:tr>
      <w:tr w:rsidR="00F340B9" w:rsidRPr="00F340B9" w14:paraId="7A987727"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0B3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78E3AE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D19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2.3.</w:t>
            </w:r>
          </w:p>
          <w:p w14:paraId="12F4F0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Религия</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741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Устный опрос</w:t>
            </w:r>
          </w:p>
          <w:p w14:paraId="6661AA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 задания</w:t>
            </w:r>
          </w:p>
          <w:p w14:paraId="4BD5FA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к документам, содержащим социальную информацию</w:t>
            </w:r>
          </w:p>
          <w:p w14:paraId="6B0003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Самооценка и взаимооценка знаний /умений обучающихся</w:t>
            </w:r>
          </w:p>
        </w:tc>
      </w:tr>
      <w:tr w:rsidR="00F340B9" w:rsidRPr="00F340B9" w14:paraId="1DE09D4C"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005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w:t>
            </w:r>
          </w:p>
          <w:p w14:paraId="55830D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8A9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2.4.</w:t>
            </w:r>
          </w:p>
          <w:p w14:paraId="3EA999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Искусство</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0DC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Устный опрос</w:t>
            </w:r>
          </w:p>
          <w:p w14:paraId="1DFA68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 задания</w:t>
            </w:r>
          </w:p>
          <w:p w14:paraId="2A8943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к документам, содержащим социальную информацию</w:t>
            </w:r>
          </w:p>
          <w:p w14:paraId="6EDC8B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Самооценка и взаимооценка знаний /умений обучающихся</w:t>
            </w:r>
          </w:p>
        </w:tc>
      </w:tr>
      <w:tr w:rsidR="00F340B9" w:rsidRPr="00F340B9" w14:paraId="728A3D25" w14:textId="77777777" w:rsidTr="0069015B">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F20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3. Экономическая жизнь общества</w:t>
            </w:r>
          </w:p>
        </w:tc>
      </w:tr>
      <w:tr w:rsidR="00F340B9" w:rsidRPr="00F340B9" w14:paraId="52420736"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8A3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2F8D4C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07</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C98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3.1.</w:t>
            </w:r>
          </w:p>
          <w:p w14:paraId="75F046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Экономика - основа жизнедеятельности общества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C5B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Устный опрос</w:t>
            </w:r>
          </w:p>
          <w:p w14:paraId="29A424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 задания</w:t>
            </w:r>
          </w:p>
          <w:p w14:paraId="19161C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к схемам, таблицам, диаграммам, инфографике</w:t>
            </w:r>
          </w:p>
          <w:p w14:paraId="0040D5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Самооценка и взаимооценка знаний /умений обучающихся</w:t>
            </w:r>
          </w:p>
        </w:tc>
      </w:tr>
      <w:tr w:rsidR="00F340B9" w:rsidRPr="00F340B9" w14:paraId="23A33E83"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B92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w:t>
            </w:r>
          </w:p>
          <w:p w14:paraId="1EC9CEC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03</w:t>
            </w:r>
          </w:p>
          <w:p w14:paraId="3F0F54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BF8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3.2.</w:t>
            </w:r>
          </w:p>
          <w:p w14:paraId="79A9CB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Рыночные отношения в экономике. Финансовые институты</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FF0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Устный опрос</w:t>
            </w:r>
          </w:p>
          <w:p w14:paraId="52C79A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 задания</w:t>
            </w:r>
          </w:p>
          <w:p w14:paraId="4E9098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к документам, содержащим социальную информацию</w:t>
            </w:r>
          </w:p>
          <w:p w14:paraId="1C487A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Самооценка и взаимооценка знаний /умений обучающихся</w:t>
            </w:r>
          </w:p>
        </w:tc>
      </w:tr>
      <w:tr w:rsidR="00F340B9" w:rsidRPr="00F340B9" w14:paraId="208B1134"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1F2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w:t>
            </w:r>
          </w:p>
          <w:p w14:paraId="07D0652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60C516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03</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2F9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3.3.</w:t>
            </w:r>
          </w:p>
          <w:p w14:paraId="011E44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Рынок труда и безработица. Рациональное поведение потребителя</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447C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Устный опрос</w:t>
            </w:r>
          </w:p>
          <w:p w14:paraId="3B56AC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 задания</w:t>
            </w:r>
          </w:p>
          <w:p w14:paraId="071DCF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задачи</w:t>
            </w:r>
          </w:p>
          <w:p w14:paraId="1DB59B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к схемам, таблицам, диаграммам, инфографике</w:t>
            </w:r>
          </w:p>
          <w:p w14:paraId="5B110F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Проектные задания</w:t>
            </w:r>
          </w:p>
          <w:p w14:paraId="389754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Самооценка и взаимооценка знаний /умений обучающихся</w:t>
            </w:r>
          </w:p>
        </w:tc>
      </w:tr>
      <w:tr w:rsidR="00F340B9" w:rsidRPr="00F340B9" w14:paraId="26EAC0A7"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FC6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w:t>
            </w:r>
          </w:p>
          <w:p w14:paraId="681FD7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03</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0B7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3.4.</w:t>
            </w:r>
          </w:p>
          <w:p w14:paraId="52DA4F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Предприятие в экономике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7A0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Устный опрос</w:t>
            </w:r>
          </w:p>
          <w:p w14:paraId="516AD0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 задания</w:t>
            </w:r>
          </w:p>
          <w:p w14:paraId="09D15D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 задачи</w:t>
            </w:r>
          </w:p>
          <w:p w14:paraId="3FF3D1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к документам, содержащим социальную информацию</w:t>
            </w:r>
          </w:p>
          <w:p w14:paraId="07C530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Проектные задания</w:t>
            </w:r>
          </w:p>
          <w:p w14:paraId="32D4C0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Самооценка и взаимооценка знаний /умений обучающихся</w:t>
            </w:r>
          </w:p>
        </w:tc>
      </w:tr>
      <w:tr w:rsidR="00F340B9" w:rsidRPr="00F340B9" w14:paraId="571221BE"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D96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w:t>
            </w:r>
          </w:p>
          <w:p w14:paraId="33BADD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D5D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3.5.</w:t>
            </w:r>
          </w:p>
          <w:p w14:paraId="214FE3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Экономика и государство</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A71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Устный опрос</w:t>
            </w:r>
          </w:p>
          <w:p w14:paraId="2740C8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 задания</w:t>
            </w:r>
          </w:p>
          <w:p w14:paraId="7B5D00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к схемам, таблицам, диаграммам, инфографике</w:t>
            </w:r>
          </w:p>
          <w:p w14:paraId="39F0F9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6C92CEB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Самооценка и взаимооценка знаний /умений обучающихся</w:t>
            </w:r>
          </w:p>
        </w:tc>
      </w:tr>
      <w:tr w:rsidR="00F340B9" w:rsidRPr="00F340B9" w14:paraId="067D62A4"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564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p w14:paraId="7D037F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9EC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3.6.</w:t>
            </w:r>
          </w:p>
          <w:p w14:paraId="510E69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тенденции развития экономики России и международная экономика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0F5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 задания</w:t>
            </w:r>
          </w:p>
          <w:p w14:paraId="0CC951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Вопросы проблемного характера</w:t>
            </w:r>
          </w:p>
          <w:p w14:paraId="22468D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Работа с документами, содержащими социальную информацию</w:t>
            </w:r>
          </w:p>
          <w:p w14:paraId="07BA05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Самооценка и взаимооценка знаний /умений обучающихся</w:t>
            </w:r>
          </w:p>
        </w:tc>
      </w:tr>
      <w:tr w:rsidR="00F340B9" w:rsidRPr="00F340B9" w14:paraId="48CFDDAC" w14:textId="77777777" w:rsidTr="0069015B">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DE6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4. Социальная сфера</w:t>
            </w:r>
          </w:p>
        </w:tc>
      </w:tr>
      <w:tr w:rsidR="00F340B9" w:rsidRPr="00F340B9" w14:paraId="5C4DCB1F"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7DA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w:t>
            </w:r>
          </w:p>
          <w:p w14:paraId="360000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74B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4.1.</w:t>
            </w:r>
          </w:p>
          <w:p w14:paraId="3397F9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Социальная структура общества. Положение личности в обществе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1EE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Устный опрос</w:t>
            </w:r>
          </w:p>
          <w:p w14:paraId="2A3DA5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 задания</w:t>
            </w:r>
          </w:p>
          <w:p w14:paraId="1A0522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к документам, содержащим социальную информацию</w:t>
            </w:r>
          </w:p>
          <w:p w14:paraId="5207D5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119A02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Самооценка и взаимооценка знаний /умений обучающихся</w:t>
            </w:r>
          </w:p>
        </w:tc>
      </w:tr>
      <w:tr w:rsidR="00F340B9" w:rsidRPr="00F340B9" w14:paraId="47D503C2"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63D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6627FD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405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4.2.</w:t>
            </w:r>
          </w:p>
          <w:p w14:paraId="77A4E0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Семья в современном мире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46B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Устный опрос</w:t>
            </w:r>
          </w:p>
          <w:p w14:paraId="40B4F9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 задания</w:t>
            </w:r>
          </w:p>
          <w:p w14:paraId="79DC97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к документам, содержащим социальную информацию</w:t>
            </w:r>
          </w:p>
          <w:p w14:paraId="1EB5A7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39F6B0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Самооценка и взаимооценка знаний /умений обучающихся</w:t>
            </w:r>
          </w:p>
        </w:tc>
      </w:tr>
      <w:tr w:rsidR="00F340B9" w:rsidRPr="00F340B9" w14:paraId="7203C2AD"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E08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198FC3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E41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4.3.</w:t>
            </w:r>
          </w:p>
          <w:p w14:paraId="442A41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Этнические общности и нации</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221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Устный опрос</w:t>
            </w:r>
          </w:p>
          <w:p w14:paraId="4C5FC2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 задания</w:t>
            </w:r>
          </w:p>
          <w:p w14:paraId="10C1B5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к документам, содержащим социальную информацию</w:t>
            </w:r>
          </w:p>
          <w:p w14:paraId="725706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Тестирование</w:t>
            </w:r>
          </w:p>
          <w:p w14:paraId="0FB371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Самооценка и взаимооценка знаний /умений обучающихся</w:t>
            </w:r>
          </w:p>
        </w:tc>
      </w:tr>
      <w:tr w:rsidR="00F340B9" w:rsidRPr="00F340B9" w14:paraId="307E68F3"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05C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p w14:paraId="46F321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7E8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4.4.</w:t>
            </w:r>
          </w:p>
          <w:p w14:paraId="455799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Социальные нормы и социальный контроль. Социальный конфликт и способы его разрешения</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B65D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Устный опрос</w:t>
            </w:r>
          </w:p>
          <w:p w14:paraId="0B3268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 задания</w:t>
            </w:r>
          </w:p>
          <w:p w14:paraId="27D7BC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задачи</w:t>
            </w:r>
          </w:p>
          <w:p w14:paraId="1A605C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Проектные задания</w:t>
            </w:r>
          </w:p>
          <w:p w14:paraId="7DD005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Самооценка и взаимооценка знаний /умений обучающихся</w:t>
            </w:r>
          </w:p>
        </w:tc>
      </w:tr>
      <w:tr w:rsidR="00F340B9" w:rsidRPr="00F340B9" w14:paraId="45A45FC9" w14:textId="77777777" w:rsidTr="0069015B">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8CEE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5. Политическая сфера</w:t>
            </w:r>
          </w:p>
        </w:tc>
      </w:tr>
      <w:tr w:rsidR="00F340B9" w:rsidRPr="00F340B9" w14:paraId="28D8BD00"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B69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411997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AF2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5.1.</w:t>
            </w:r>
          </w:p>
          <w:p w14:paraId="23A356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Политика и власть. Политическая система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008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Устный опрос</w:t>
            </w:r>
          </w:p>
          <w:p w14:paraId="69CC76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 задания</w:t>
            </w:r>
          </w:p>
          <w:p w14:paraId="63DCBB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к документам, содержащим социальную информацию</w:t>
            </w:r>
          </w:p>
          <w:p w14:paraId="26181C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0619DA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Самооценка и взаимооценка знаний /умений обучающихся</w:t>
            </w:r>
          </w:p>
        </w:tc>
      </w:tr>
      <w:tr w:rsidR="00F340B9" w:rsidRPr="00F340B9" w14:paraId="6828C3AA"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77A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03</w:t>
            </w:r>
          </w:p>
          <w:p w14:paraId="6E8712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A82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5.2.</w:t>
            </w:r>
          </w:p>
          <w:p w14:paraId="4A054B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Политическая культура общества и личности. Политический процесс и его участники</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0F6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Устный опрос</w:t>
            </w:r>
          </w:p>
          <w:p w14:paraId="196DA4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 задания</w:t>
            </w:r>
          </w:p>
          <w:p w14:paraId="1E423E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задачи</w:t>
            </w:r>
          </w:p>
          <w:p w14:paraId="6E62CB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к документам, содержащим социальную информацию</w:t>
            </w:r>
          </w:p>
          <w:p w14:paraId="5F33FA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Самооценка и взаимооценка знаний /умений обучающихся</w:t>
            </w:r>
          </w:p>
        </w:tc>
      </w:tr>
      <w:tr w:rsidR="00F340B9" w:rsidRPr="00F340B9" w14:paraId="075C8A1C" w14:textId="77777777" w:rsidTr="0069015B">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738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6. Правовое регулирование общественных отношений в Российской Федерации</w:t>
            </w:r>
          </w:p>
        </w:tc>
      </w:tr>
      <w:tr w:rsidR="00F340B9" w:rsidRPr="00F340B9" w14:paraId="000A6CE2"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AFE8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w:t>
            </w:r>
          </w:p>
          <w:p w14:paraId="00728C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458EA5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1D9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Тема 6.1.</w:t>
            </w:r>
          </w:p>
          <w:p w14:paraId="06A2BF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Право в системе </w:t>
            </w:r>
            <w:r w:rsidRPr="00F340B9">
              <w:rPr>
                <w:rFonts w:ascii="Times New Roman" w:hAnsi="Times New Roman"/>
                <w:sz w:val="24"/>
                <w:szCs w:val="24"/>
              </w:rPr>
              <w:lastRenderedPageBreak/>
              <w:t>социальных норм</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9FDB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Устный опрос</w:t>
            </w:r>
          </w:p>
          <w:p w14:paraId="0BAD5D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 задания</w:t>
            </w:r>
          </w:p>
          <w:p w14:paraId="14F78E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Задания к документам, содержащим социальную информацию</w:t>
            </w:r>
          </w:p>
          <w:p w14:paraId="781FD7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78AC2B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Самооценка и взаимооценка знаний /умений обучающихся</w:t>
            </w:r>
          </w:p>
        </w:tc>
      </w:tr>
      <w:tr w:rsidR="00F340B9" w:rsidRPr="00F340B9" w14:paraId="75B39ED0"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FD8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342DA5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p w14:paraId="562153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07</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606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6.2.</w:t>
            </w:r>
          </w:p>
          <w:p w14:paraId="4BAF29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Основы конституционного права Российской Федерации</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A2F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Устный опрос</w:t>
            </w:r>
          </w:p>
          <w:p w14:paraId="483C10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 задания</w:t>
            </w:r>
          </w:p>
          <w:p w14:paraId="433F99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задачи</w:t>
            </w:r>
          </w:p>
          <w:p w14:paraId="7A0330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676055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Самооценка и взаимооценка знаний /умений обучающихся</w:t>
            </w:r>
          </w:p>
        </w:tc>
      </w:tr>
      <w:tr w:rsidR="00F340B9" w:rsidRPr="00F340B9" w14:paraId="2E762D6E"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E089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6F0B8C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290B5D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BE2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6.3.</w:t>
            </w:r>
          </w:p>
          <w:p w14:paraId="46F3D8A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Правовое регулирование гражданских, семейных, трудовых, образовательных правоотношений</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ADD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Устный опрос</w:t>
            </w:r>
          </w:p>
          <w:p w14:paraId="6893D9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 задания</w:t>
            </w:r>
          </w:p>
          <w:p w14:paraId="0B162C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задачи</w:t>
            </w:r>
          </w:p>
          <w:p w14:paraId="6CC5D8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7D0B1D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Самооценка и взаимооценка знаний /умений обучающихся</w:t>
            </w:r>
          </w:p>
        </w:tc>
      </w:tr>
      <w:tr w:rsidR="00F340B9" w:rsidRPr="00F340B9" w14:paraId="6609E1E7"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9AE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1C6E00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w:t>
            </w:r>
          </w:p>
          <w:p w14:paraId="431251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C2D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6.4.</w:t>
            </w:r>
          </w:p>
          <w:p w14:paraId="3E1ED0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Правовое регулирование налоговых, административных, уголовных правоотношений. Экологическое законодательство</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ACE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Устный опрос</w:t>
            </w:r>
          </w:p>
          <w:p w14:paraId="685329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 задания</w:t>
            </w:r>
          </w:p>
          <w:p w14:paraId="597D6D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задачи</w:t>
            </w:r>
          </w:p>
          <w:p w14:paraId="3BD9DF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3069CD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Самооценка и взаимооценка знаний /умений обучающихся</w:t>
            </w:r>
          </w:p>
        </w:tc>
      </w:tr>
      <w:tr w:rsidR="00F340B9" w:rsidRPr="00F340B9" w14:paraId="0CF5F9F1"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C5B5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w:t>
            </w:r>
          </w:p>
          <w:p w14:paraId="54B925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w:t>
            </w:r>
          </w:p>
          <w:p w14:paraId="5DE238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D2B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6.5.</w:t>
            </w:r>
          </w:p>
          <w:p w14:paraId="7076B2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Отрасли процессуального права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BDD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Устный опрос</w:t>
            </w:r>
          </w:p>
          <w:p w14:paraId="3A8A5E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 задания</w:t>
            </w:r>
          </w:p>
          <w:p w14:paraId="69641E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Задания- задачи</w:t>
            </w:r>
          </w:p>
          <w:p w14:paraId="40F656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4555F0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Самооценка и взаимооценка </w:t>
            </w:r>
            <w:r w:rsidRPr="00F340B9">
              <w:rPr>
                <w:rFonts w:ascii="Times New Roman" w:hAnsi="Times New Roman"/>
                <w:sz w:val="24"/>
                <w:szCs w:val="24"/>
              </w:rPr>
              <w:lastRenderedPageBreak/>
              <w:t>знаний /умений обучающихся</w:t>
            </w:r>
          </w:p>
        </w:tc>
      </w:tr>
      <w:tr w:rsidR="00F340B9" w:rsidRPr="00F340B9" w14:paraId="046A78C7" w14:textId="77777777" w:rsidTr="0069015B">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252B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w:t>
            </w:r>
          </w:p>
          <w:p w14:paraId="49AB16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05, ОК 06, ОК 07, 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59AE4" w14:textId="77777777" w:rsidR="00F340B9" w:rsidRPr="00F340B9" w:rsidRDefault="00F340B9" w:rsidP="00F340B9">
            <w:pPr>
              <w:spacing w:line="240" w:lineRule="auto"/>
              <w:rPr>
                <w:rFonts w:ascii="Times New Roman" w:hAnsi="Times New Roman"/>
                <w:sz w:val="24"/>
                <w:szCs w:val="24"/>
              </w:rPr>
            </w:pP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404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заданий промежуточной аттестации</w:t>
            </w:r>
          </w:p>
        </w:tc>
      </w:tr>
    </w:tbl>
    <w:p w14:paraId="03A818AD" w14:textId="77777777" w:rsidR="00F340B9" w:rsidRPr="00F340B9" w:rsidRDefault="00F340B9" w:rsidP="00F340B9">
      <w:pPr>
        <w:spacing w:line="240" w:lineRule="auto"/>
        <w:rPr>
          <w:rFonts w:ascii="Times New Roman" w:hAnsi="Times New Roman"/>
          <w:sz w:val="24"/>
          <w:szCs w:val="24"/>
        </w:rPr>
      </w:pPr>
    </w:p>
    <w:p w14:paraId="62C76908" w14:textId="77777777" w:rsidR="00F340B9" w:rsidRPr="00F340B9" w:rsidRDefault="00F340B9" w:rsidP="00F340B9">
      <w:pPr>
        <w:spacing w:line="240" w:lineRule="auto"/>
        <w:rPr>
          <w:rFonts w:ascii="Times New Roman" w:hAnsi="Times New Roman"/>
          <w:sz w:val="24"/>
          <w:szCs w:val="24"/>
        </w:rPr>
      </w:pPr>
    </w:p>
    <w:p w14:paraId="17153CFD" w14:textId="77777777" w:rsidR="00F340B9" w:rsidRPr="00F340B9" w:rsidRDefault="00F340B9" w:rsidP="00F340B9">
      <w:pPr>
        <w:spacing w:line="240" w:lineRule="auto"/>
        <w:rPr>
          <w:rFonts w:ascii="Times New Roman" w:hAnsi="Times New Roman"/>
          <w:sz w:val="24"/>
          <w:szCs w:val="24"/>
        </w:rPr>
      </w:pPr>
    </w:p>
    <w:p w14:paraId="24D16AA9" w14:textId="77777777" w:rsidR="00F340B9" w:rsidRPr="00F340B9" w:rsidRDefault="00F340B9" w:rsidP="00F340B9">
      <w:pPr>
        <w:spacing w:line="240" w:lineRule="auto"/>
        <w:rPr>
          <w:rFonts w:ascii="Times New Roman" w:hAnsi="Times New Roman"/>
          <w:sz w:val="24"/>
          <w:szCs w:val="24"/>
        </w:rPr>
      </w:pPr>
    </w:p>
    <w:p w14:paraId="10F5AA71" w14:textId="77777777" w:rsidR="00F340B9" w:rsidRPr="00F340B9" w:rsidRDefault="00F340B9" w:rsidP="00F340B9">
      <w:pPr>
        <w:spacing w:line="240" w:lineRule="auto"/>
        <w:rPr>
          <w:rFonts w:ascii="Times New Roman" w:hAnsi="Times New Roman"/>
          <w:sz w:val="24"/>
          <w:szCs w:val="24"/>
        </w:rPr>
        <w:sectPr w:rsidR="00F340B9" w:rsidRPr="00F340B9" w:rsidSect="007628A2">
          <w:footerReference w:type="default" r:id="rId38"/>
          <w:pgSz w:w="11906" w:h="16838"/>
          <w:pgMar w:top="1134" w:right="850" w:bottom="1134" w:left="1701" w:header="708" w:footer="708" w:gutter="0"/>
          <w:pgNumType w:start="3"/>
          <w:cols w:space="708"/>
          <w:titlePg/>
          <w:docGrid w:linePitch="360"/>
        </w:sectPr>
      </w:pPr>
    </w:p>
    <w:p w14:paraId="3B986ABF" w14:textId="77777777" w:rsidR="00F340B9" w:rsidRPr="00F340B9" w:rsidRDefault="00F340B9" w:rsidP="00F340B9">
      <w:pPr>
        <w:spacing w:line="240" w:lineRule="auto"/>
        <w:jc w:val="center"/>
        <w:rPr>
          <w:rFonts w:ascii="Times New Roman" w:hAnsi="Times New Roman"/>
          <w:sz w:val="24"/>
          <w:szCs w:val="24"/>
        </w:rPr>
      </w:pPr>
    </w:p>
    <w:p w14:paraId="6143F5FB"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Министерство образования Новосибирской области</w:t>
      </w:r>
    </w:p>
    <w:p w14:paraId="07407ACC"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Государственное бюджетное профессиональное образовательное учреждение</w:t>
      </w:r>
    </w:p>
    <w:p w14:paraId="4FB3AB11"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Новосибирской области</w:t>
      </w:r>
    </w:p>
    <w:p w14:paraId="3AB6858A"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«Новосибирский колледж промышленных технологий»</w:t>
      </w:r>
    </w:p>
    <w:p w14:paraId="072DDB39" w14:textId="77777777" w:rsidR="00F340B9" w:rsidRPr="00F340B9" w:rsidRDefault="00F340B9" w:rsidP="00F340B9">
      <w:pPr>
        <w:spacing w:line="240" w:lineRule="auto"/>
        <w:jc w:val="center"/>
        <w:rPr>
          <w:rFonts w:ascii="Times New Roman" w:hAnsi="Times New Roman"/>
          <w:sz w:val="24"/>
          <w:szCs w:val="24"/>
        </w:rPr>
      </w:pPr>
    </w:p>
    <w:p w14:paraId="053FD641" w14:textId="77777777" w:rsidR="00F340B9" w:rsidRPr="00F340B9" w:rsidRDefault="00F340B9" w:rsidP="00F340B9">
      <w:pPr>
        <w:spacing w:line="240" w:lineRule="auto"/>
        <w:jc w:val="center"/>
        <w:rPr>
          <w:rFonts w:ascii="Times New Roman" w:hAnsi="Times New Roman"/>
          <w:sz w:val="24"/>
          <w:szCs w:val="24"/>
        </w:rPr>
      </w:pPr>
    </w:p>
    <w:p w14:paraId="7D0B2618" w14:textId="78B9CF1E" w:rsidR="00F340B9" w:rsidRPr="00F340B9" w:rsidRDefault="00F340B9" w:rsidP="00F340B9">
      <w:pPr>
        <w:spacing w:line="240" w:lineRule="auto"/>
        <w:jc w:val="center"/>
        <w:rPr>
          <w:rFonts w:ascii="Times New Roman" w:hAnsi="Times New Roman"/>
          <w:sz w:val="24"/>
          <w:szCs w:val="24"/>
        </w:rPr>
      </w:pPr>
    </w:p>
    <w:p w14:paraId="2FC1668C" w14:textId="77777777" w:rsidR="00F340B9" w:rsidRPr="00F340B9" w:rsidRDefault="00F340B9" w:rsidP="00F340B9">
      <w:pPr>
        <w:spacing w:line="240" w:lineRule="auto"/>
        <w:jc w:val="center"/>
        <w:rPr>
          <w:rFonts w:ascii="Times New Roman" w:hAnsi="Times New Roman"/>
          <w:sz w:val="24"/>
          <w:szCs w:val="24"/>
        </w:rPr>
      </w:pPr>
    </w:p>
    <w:p w14:paraId="2987DE34"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РАБОЧАЯ ПРОГРАММА</w:t>
      </w:r>
    </w:p>
    <w:p w14:paraId="5C644675"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ОБЩЕОБРАЗОВАТЕЛЬНОЙ ДИСЦИПЛИНЫ</w:t>
      </w:r>
    </w:p>
    <w:p w14:paraId="0DEFE0FB"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ОД.01. География</w:t>
      </w:r>
    </w:p>
    <w:p w14:paraId="4696B4EE"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по программе подготовки квалифицированных рабочих и служащих</w:t>
      </w:r>
    </w:p>
    <w:p w14:paraId="1EA7EDB2" w14:textId="0B4B97CE"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по профессии 15.01.36 «Дефектоскопист»</w:t>
      </w:r>
    </w:p>
    <w:p w14:paraId="2B569A56" w14:textId="6E0B6E82" w:rsidR="00F340B9" w:rsidRPr="00F340B9" w:rsidRDefault="00F340B9" w:rsidP="00F340B9">
      <w:pPr>
        <w:spacing w:line="240" w:lineRule="auto"/>
        <w:jc w:val="center"/>
        <w:rPr>
          <w:rFonts w:ascii="Times New Roman" w:hAnsi="Times New Roman"/>
          <w:sz w:val="24"/>
          <w:szCs w:val="24"/>
        </w:rPr>
      </w:pPr>
    </w:p>
    <w:p w14:paraId="346B9276" w14:textId="77777777" w:rsidR="00F340B9" w:rsidRPr="00F340B9" w:rsidRDefault="00F340B9" w:rsidP="00F340B9">
      <w:pPr>
        <w:spacing w:line="240" w:lineRule="auto"/>
        <w:jc w:val="center"/>
        <w:rPr>
          <w:rFonts w:ascii="Times New Roman" w:hAnsi="Times New Roman"/>
          <w:sz w:val="24"/>
          <w:szCs w:val="24"/>
          <w:highlight w:val="yellow"/>
        </w:rPr>
      </w:pPr>
    </w:p>
    <w:p w14:paraId="1DDE7BB5" w14:textId="77777777" w:rsidR="00F340B9" w:rsidRPr="00F340B9" w:rsidRDefault="00F340B9" w:rsidP="00F340B9">
      <w:pPr>
        <w:spacing w:line="240" w:lineRule="auto"/>
        <w:jc w:val="center"/>
        <w:rPr>
          <w:rFonts w:ascii="Times New Roman" w:hAnsi="Times New Roman"/>
          <w:sz w:val="24"/>
          <w:szCs w:val="24"/>
          <w:highlight w:val="yellow"/>
        </w:rPr>
      </w:pPr>
    </w:p>
    <w:p w14:paraId="7B3C8320" w14:textId="77777777" w:rsidR="00F340B9" w:rsidRPr="00F340B9" w:rsidRDefault="00F340B9" w:rsidP="00F340B9">
      <w:pPr>
        <w:spacing w:line="240" w:lineRule="auto"/>
        <w:jc w:val="center"/>
        <w:rPr>
          <w:rFonts w:ascii="Times New Roman" w:hAnsi="Times New Roman"/>
          <w:sz w:val="24"/>
          <w:szCs w:val="24"/>
          <w:highlight w:val="yellow"/>
        </w:rPr>
      </w:pPr>
    </w:p>
    <w:p w14:paraId="5B7F618D" w14:textId="77777777" w:rsidR="00F340B9" w:rsidRPr="00F340B9" w:rsidRDefault="00F340B9" w:rsidP="00F340B9">
      <w:pPr>
        <w:spacing w:line="240" w:lineRule="auto"/>
        <w:jc w:val="center"/>
        <w:rPr>
          <w:rFonts w:ascii="Times New Roman" w:hAnsi="Times New Roman"/>
          <w:sz w:val="24"/>
          <w:szCs w:val="24"/>
          <w:highlight w:val="yellow"/>
        </w:rPr>
      </w:pPr>
    </w:p>
    <w:p w14:paraId="40CE5309" w14:textId="77777777" w:rsidR="00F340B9" w:rsidRPr="00F340B9" w:rsidRDefault="00F340B9" w:rsidP="00F340B9">
      <w:pPr>
        <w:spacing w:line="240" w:lineRule="auto"/>
        <w:jc w:val="center"/>
        <w:rPr>
          <w:rFonts w:ascii="Times New Roman" w:hAnsi="Times New Roman"/>
          <w:sz w:val="24"/>
          <w:szCs w:val="24"/>
          <w:highlight w:val="yellow"/>
        </w:rPr>
      </w:pPr>
    </w:p>
    <w:p w14:paraId="465460ED" w14:textId="77777777" w:rsidR="00F340B9" w:rsidRPr="00F340B9" w:rsidRDefault="00F340B9" w:rsidP="00F340B9">
      <w:pPr>
        <w:spacing w:line="240" w:lineRule="auto"/>
        <w:jc w:val="center"/>
        <w:rPr>
          <w:rFonts w:ascii="Times New Roman" w:hAnsi="Times New Roman"/>
          <w:sz w:val="24"/>
          <w:szCs w:val="24"/>
          <w:highlight w:val="yellow"/>
        </w:rPr>
      </w:pPr>
    </w:p>
    <w:p w14:paraId="2E174A14" w14:textId="77777777" w:rsidR="00F340B9" w:rsidRPr="00F340B9" w:rsidRDefault="00F340B9" w:rsidP="00F340B9">
      <w:pPr>
        <w:spacing w:line="240" w:lineRule="auto"/>
        <w:jc w:val="center"/>
        <w:rPr>
          <w:rFonts w:ascii="Times New Roman" w:hAnsi="Times New Roman"/>
          <w:sz w:val="24"/>
          <w:szCs w:val="24"/>
          <w:highlight w:val="yellow"/>
        </w:rPr>
      </w:pPr>
    </w:p>
    <w:p w14:paraId="4E819CE8" w14:textId="77777777" w:rsidR="00F340B9" w:rsidRPr="00F340B9" w:rsidRDefault="00F340B9" w:rsidP="00F340B9">
      <w:pPr>
        <w:spacing w:line="240" w:lineRule="auto"/>
        <w:jc w:val="center"/>
        <w:rPr>
          <w:rFonts w:ascii="Times New Roman" w:hAnsi="Times New Roman"/>
          <w:sz w:val="24"/>
          <w:szCs w:val="24"/>
          <w:highlight w:val="yellow"/>
        </w:rPr>
      </w:pPr>
    </w:p>
    <w:p w14:paraId="5D6D6099" w14:textId="77777777" w:rsidR="00F340B9" w:rsidRPr="00F340B9" w:rsidRDefault="00F340B9" w:rsidP="00F340B9">
      <w:pPr>
        <w:spacing w:line="240" w:lineRule="auto"/>
        <w:jc w:val="center"/>
        <w:rPr>
          <w:rFonts w:ascii="Times New Roman" w:hAnsi="Times New Roman"/>
          <w:sz w:val="24"/>
          <w:szCs w:val="24"/>
          <w:highlight w:val="yellow"/>
        </w:rPr>
      </w:pPr>
    </w:p>
    <w:p w14:paraId="481FB223" w14:textId="77777777" w:rsidR="00F340B9" w:rsidRPr="00F340B9" w:rsidRDefault="00F340B9" w:rsidP="00F340B9">
      <w:pPr>
        <w:spacing w:line="240" w:lineRule="auto"/>
        <w:jc w:val="center"/>
        <w:rPr>
          <w:rFonts w:ascii="Times New Roman" w:hAnsi="Times New Roman"/>
          <w:sz w:val="24"/>
          <w:szCs w:val="24"/>
          <w:highlight w:val="yellow"/>
        </w:rPr>
      </w:pPr>
    </w:p>
    <w:p w14:paraId="0301B96B" w14:textId="77777777" w:rsidR="00F340B9" w:rsidRPr="00F340B9" w:rsidRDefault="00F340B9" w:rsidP="00F340B9">
      <w:pPr>
        <w:spacing w:line="240" w:lineRule="auto"/>
        <w:jc w:val="center"/>
        <w:rPr>
          <w:rFonts w:ascii="Times New Roman" w:hAnsi="Times New Roman"/>
          <w:sz w:val="24"/>
          <w:szCs w:val="24"/>
          <w:highlight w:val="yellow"/>
        </w:rPr>
      </w:pPr>
    </w:p>
    <w:p w14:paraId="7432E308" w14:textId="77777777" w:rsidR="00F340B9" w:rsidRPr="00F340B9" w:rsidRDefault="00F340B9" w:rsidP="00F340B9">
      <w:pPr>
        <w:spacing w:line="240" w:lineRule="auto"/>
        <w:jc w:val="center"/>
        <w:rPr>
          <w:rFonts w:ascii="Times New Roman" w:hAnsi="Times New Roman"/>
          <w:sz w:val="24"/>
          <w:szCs w:val="24"/>
          <w:highlight w:val="yellow"/>
        </w:rPr>
      </w:pPr>
    </w:p>
    <w:p w14:paraId="01AAE69F" w14:textId="77777777" w:rsidR="00F340B9" w:rsidRPr="00F340B9" w:rsidRDefault="00F340B9" w:rsidP="00F340B9">
      <w:pPr>
        <w:spacing w:line="240" w:lineRule="auto"/>
        <w:jc w:val="center"/>
        <w:rPr>
          <w:rFonts w:ascii="Times New Roman" w:hAnsi="Times New Roman"/>
          <w:sz w:val="24"/>
          <w:szCs w:val="24"/>
          <w:highlight w:val="yellow"/>
        </w:rPr>
      </w:pPr>
    </w:p>
    <w:p w14:paraId="145E1CBC"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Новосибирск, 2023</w:t>
      </w:r>
    </w:p>
    <w:p w14:paraId="798109E6" w14:textId="77777777" w:rsidR="00F340B9" w:rsidRPr="00F340B9" w:rsidRDefault="00F340B9" w:rsidP="00F340B9">
      <w:pPr>
        <w:spacing w:line="240" w:lineRule="auto"/>
        <w:rPr>
          <w:rFonts w:ascii="Times New Roman" w:hAnsi="Times New Roman"/>
          <w:sz w:val="24"/>
          <w:szCs w:val="24"/>
        </w:rPr>
      </w:pPr>
    </w:p>
    <w:p w14:paraId="6665B6D6" w14:textId="77777777" w:rsidR="00F340B9" w:rsidRPr="00F340B9" w:rsidRDefault="00F340B9" w:rsidP="00F340B9">
      <w:pPr>
        <w:spacing w:line="240" w:lineRule="auto"/>
        <w:rPr>
          <w:rFonts w:ascii="Times New Roman" w:hAnsi="Times New Roman"/>
          <w:sz w:val="24"/>
          <w:szCs w:val="24"/>
        </w:rPr>
      </w:pPr>
    </w:p>
    <w:p w14:paraId="67241A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Рабочая программа учебного предмета «География» разработана на основании требований ФГОС среднего общего образования, с учетом ФГОС среднего профессионального образования по программе подготовки квалифицированных рабочих и служащих по профессии 15.01.36 «Дефектоскопист»</w:t>
      </w:r>
    </w:p>
    <w:p w14:paraId="6F144DD4" w14:textId="77777777" w:rsidR="00F340B9" w:rsidRPr="00F340B9" w:rsidRDefault="00F340B9" w:rsidP="00F340B9">
      <w:pPr>
        <w:spacing w:line="240" w:lineRule="auto"/>
        <w:rPr>
          <w:rFonts w:ascii="Times New Roman" w:hAnsi="Times New Roman"/>
          <w:sz w:val="24"/>
          <w:szCs w:val="24"/>
        </w:rPr>
      </w:pPr>
    </w:p>
    <w:p w14:paraId="78FABB5E" w14:textId="77777777" w:rsidR="00F340B9" w:rsidRPr="00F340B9" w:rsidRDefault="00F340B9" w:rsidP="00F340B9">
      <w:pPr>
        <w:spacing w:line="240" w:lineRule="auto"/>
        <w:rPr>
          <w:rFonts w:ascii="Times New Roman" w:hAnsi="Times New Roman"/>
          <w:sz w:val="24"/>
          <w:szCs w:val="24"/>
        </w:rPr>
      </w:pPr>
    </w:p>
    <w:p w14:paraId="45F301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Организация-разработчик: </w:t>
      </w:r>
    </w:p>
    <w:p w14:paraId="167A66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Государственное бюджетное профессиональное образовательное учреждение Новосибирской области "Новосибирский колледж промышленных технологий"</w:t>
      </w:r>
    </w:p>
    <w:p w14:paraId="70CC14BF" w14:textId="77777777" w:rsidR="00F340B9" w:rsidRPr="00F340B9" w:rsidRDefault="00F340B9" w:rsidP="00F340B9">
      <w:pPr>
        <w:spacing w:line="240" w:lineRule="auto"/>
        <w:rPr>
          <w:rFonts w:ascii="Times New Roman" w:hAnsi="Times New Roman"/>
          <w:sz w:val="24"/>
          <w:szCs w:val="24"/>
        </w:rPr>
      </w:pPr>
    </w:p>
    <w:p w14:paraId="6044E47D" w14:textId="77777777" w:rsidR="00F340B9" w:rsidRPr="00F340B9" w:rsidRDefault="00F340B9" w:rsidP="00F340B9">
      <w:pPr>
        <w:spacing w:line="240" w:lineRule="auto"/>
        <w:rPr>
          <w:rFonts w:ascii="Times New Roman" w:hAnsi="Times New Roman"/>
          <w:sz w:val="24"/>
          <w:szCs w:val="24"/>
        </w:rPr>
      </w:pPr>
    </w:p>
    <w:p w14:paraId="4DFE68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Разработчик:</w:t>
      </w:r>
    </w:p>
    <w:p w14:paraId="33EA8F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Процив С.Ю., преподаватель ГБПОУ НСО "Новосибирский колледж промышленных технологий"</w:t>
      </w:r>
    </w:p>
    <w:p w14:paraId="48A2D1DF" w14:textId="77777777" w:rsidR="00F340B9" w:rsidRPr="00F340B9" w:rsidRDefault="00F340B9" w:rsidP="00F340B9">
      <w:pPr>
        <w:spacing w:line="240" w:lineRule="auto"/>
        <w:rPr>
          <w:rFonts w:ascii="Times New Roman" w:hAnsi="Times New Roman"/>
          <w:sz w:val="24"/>
          <w:szCs w:val="24"/>
        </w:rPr>
      </w:pPr>
    </w:p>
    <w:p w14:paraId="295A469C" w14:textId="77777777" w:rsidR="00F340B9" w:rsidRPr="00F340B9" w:rsidRDefault="00F340B9" w:rsidP="00F340B9">
      <w:pPr>
        <w:spacing w:line="240" w:lineRule="auto"/>
        <w:rPr>
          <w:rFonts w:ascii="Times New Roman" w:hAnsi="Times New Roman"/>
          <w:sz w:val="24"/>
          <w:szCs w:val="24"/>
        </w:rPr>
      </w:pPr>
    </w:p>
    <w:p w14:paraId="0753860C" w14:textId="77777777" w:rsidR="00F340B9" w:rsidRPr="00F340B9" w:rsidRDefault="00F340B9" w:rsidP="00F340B9">
      <w:pPr>
        <w:spacing w:line="240" w:lineRule="auto"/>
        <w:rPr>
          <w:rFonts w:ascii="Times New Roman" w:hAnsi="Times New Roman"/>
          <w:sz w:val="24"/>
          <w:szCs w:val="24"/>
        </w:rPr>
      </w:pPr>
    </w:p>
    <w:p w14:paraId="2A4A36C1" w14:textId="77777777" w:rsidR="00F340B9" w:rsidRPr="00F340B9" w:rsidRDefault="00F340B9" w:rsidP="00F340B9">
      <w:pPr>
        <w:spacing w:line="240" w:lineRule="auto"/>
        <w:rPr>
          <w:rFonts w:ascii="Times New Roman" w:hAnsi="Times New Roman"/>
          <w:sz w:val="24"/>
          <w:szCs w:val="24"/>
        </w:rPr>
      </w:pPr>
    </w:p>
    <w:p w14:paraId="7C234D05" w14:textId="77777777" w:rsidR="00F340B9" w:rsidRPr="00F340B9" w:rsidRDefault="00F340B9" w:rsidP="00F340B9">
      <w:pPr>
        <w:spacing w:line="240" w:lineRule="auto"/>
        <w:rPr>
          <w:rFonts w:ascii="Times New Roman" w:hAnsi="Times New Roman"/>
          <w:sz w:val="24"/>
          <w:szCs w:val="24"/>
        </w:rPr>
      </w:pPr>
    </w:p>
    <w:p w14:paraId="714EC0E2" w14:textId="77777777" w:rsidR="00F340B9" w:rsidRPr="00F340B9" w:rsidRDefault="00F340B9" w:rsidP="00F340B9">
      <w:pPr>
        <w:spacing w:line="240" w:lineRule="auto"/>
        <w:rPr>
          <w:rFonts w:ascii="Times New Roman" w:hAnsi="Times New Roman"/>
          <w:sz w:val="24"/>
          <w:szCs w:val="24"/>
        </w:rPr>
      </w:pPr>
    </w:p>
    <w:p w14:paraId="754A98E8" w14:textId="77777777" w:rsidR="00F340B9" w:rsidRPr="00F340B9" w:rsidRDefault="00F340B9" w:rsidP="00F340B9">
      <w:pPr>
        <w:spacing w:line="240" w:lineRule="auto"/>
        <w:rPr>
          <w:rFonts w:ascii="Times New Roman" w:hAnsi="Times New Roman"/>
          <w:sz w:val="24"/>
          <w:szCs w:val="24"/>
        </w:rPr>
        <w:sectPr w:rsidR="00F340B9" w:rsidRPr="00F340B9" w:rsidSect="007628A2">
          <w:pgSz w:w="11906" w:h="16838"/>
          <w:pgMar w:top="1134" w:right="850" w:bottom="1134" w:left="1701" w:header="708" w:footer="708" w:gutter="0"/>
          <w:pgNumType w:start="3"/>
          <w:cols w:space="708"/>
          <w:titlePg/>
          <w:docGrid w:linePitch="360"/>
        </w:sectPr>
      </w:pPr>
    </w:p>
    <w:p w14:paraId="49D8F165" w14:textId="77777777" w:rsidR="00F340B9" w:rsidRPr="00F340B9" w:rsidRDefault="00F340B9" w:rsidP="00F340B9">
      <w:pPr>
        <w:spacing w:line="240" w:lineRule="auto"/>
        <w:rPr>
          <w:rFonts w:ascii="Times New Roman" w:hAnsi="Times New Roman"/>
          <w:sz w:val="24"/>
          <w:szCs w:val="24"/>
          <w:highlight w:val="yellow"/>
        </w:rPr>
      </w:pPr>
    </w:p>
    <w:p w14:paraId="22B185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w:t>
      </w:r>
    </w:p>
    <w:p w14:paraId="0F6BFE4A" w14:textId="77777777" w:rsidR="00F340B9" w:rsidRPr="00F340B9" w:rsidRDefault="00F340B9" w:rsidP="00F340B9">
      <w:pPr>
        <w:spacing w:line="240" w:lineRule="auto"/>
        <w:rPr>
          <w:rFonts w:ascii="Times New Roman" w:hAnsi="Times New Roman"/>
          <w:sz w:val="24"/>
          <w:szCs w:val="24"/>
        </w:rPr>
      </w:pPr>
    </w:p>
    <w:p w14:paraId="3D0715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Пояснительная записка</w:t>
      </w:r>
    </w:p>
    <w:p w14:paraId="53E021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Общая характеристика учебной дисциплины «География»</w:t>
      </w:r>
    </w:p>
    <w:p w14:paraId="5872ED0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Место учебной дисциплины в учебном плане</w:t>
      </w:r>
    </w:p>
    <w:p w14:paraId="4BFB9C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Результаты освоения учебной дисциплины</w:t>
      </w:r>
    </w:p>
    <w:p w14:paraId="0EABEF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Тематический план</w:t>
      </w:r>
    </w:p>
    <w:p w14:paraId="750101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учебной дисциплины.</w:t>
      </w:r>
    </w:p>
    <w:p w14:paraId="4299EC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Характеристика основных видов учебной деятельности студентов</w:t>
      </w:r>
    </w:p>
    <w:p w14:paraId="2618E5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Учебно-методическое и материально-техническое обеспечение программы   учебной дисциплины «География»</w:t>
      </w:r>
    </w:p>
    <w:p w14:paraId="2422FB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Литература.</w:t>
      </w:r>
    </w:p>
    <w:p w14:paraId="6D0B76AB" w14:textId="77777777" w:rsidR="00F340B9" w:rsidRPr="00F340B9" w:rsidRDefault="00F340B9" w:rsidP="00F340B9">
      <w:pPr>
        <w:spacing w:line="240" w:lineRule="auto"/>
        <w:rPr>
          <w:rFonts w:ascii="Times New Roman" w:hAnsi="Times New Roman"/>
          <w:sz w:val="24"/>
          <w:szCs w:val="24"/>
        </w:rPr>
      </w:pPr>
    </w:p>
    <w:p w14:paraId="6BD45F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w:t>
      </w:r>
    </w:p>
    <w:p w14:paraId="4D561D7E" w14:textId="77777777" w:rsidR="00F340B9" w:rsidRPr="00F340B9" w:rsidRDefault="00F340B9" w:rsidP="00F340B9">
      <w:pPr>
        <w:spacing w:line="240" w:lineRule="auto"/>
        <w:rPr>
          <w:rFonts w:ascii="Times New Roman" w:hAnsi="Times New Roman"/>
          <w:sz w:val="24"/>
          <w:szCs w:val="24"/>
        </w:rPr>
      </w:pPr>
    </w:p>
    <w:p w14:paraId="7BB65A7D" w14:textId="77777777" w:rsidR="00F340B9" w:rsidRPr="00F340B9" w:rsidRDefault="00F340B9" w:rsidP="00F340B9">
      <w:pPr>
        <w:spacing w:line="240" w:lineRule="auto"/>
        <w:rPr>
          <w:rFonts w:ascii="Times New Roman" w:hAnsi="Times New Roman"/>
          <w:sz w:val="24"/>
          <w:szCs w:val="24"/>
        </w:rPr>
      </w:pPr>
    </w:p>
    <w:p w14:paraId="1DBA66F2" w14:textId="77777777" w:rsidR="00F340B9" w:rsidRPr="00F340B9" w:rsidRDefault="00F340B9" w:rsidP="00F340B9">
      <w:pPr>
        <w:spacing w:line="240" w:lineRule="auto"/>
        <w:rPr>
          <w:rFonts w:ascii="Times New Roman" w:hAnsi="Times New Roman"/>
          <w:sz w:val="24"/>
          <w:szCs w:val="24"/>
        </w:rPr>
      </w:pPr>
    </w:p>
    <w:p w14:paraId="130C1D5F" w14:textId="77777777" w:rsidR="00F340B9" w:rsidRPr="00F340B9" w:rsidRDefault="00F340B9" w:rsidP="00F340B9">
      <w:pPr>
        <w:spacing w:line="240" w:lineRule="auto"/>
        <w:rPr>
          <w:rFonts w:ascii="Times New Roman" w:hAnsi="Times New Roman"/>
          <w:sz w:val="24"/>
          <w:szCs w:val="24"/>
        </w:rPr>
      </w:pPr>
    </w:p>
    <w:p w14:paraId="52CF759D" w14:textId="77777777" w:rsidR="00F340B9" w:rsidRPr="00F340B9" w:rsidRDefault="00F340B9" w:rsidP="00F340B9">
      <w:pPr>
        <w:spacing w:line="240" w:lineRule="auto"/>
        <w:rPr>
          <w:rFonts w:ascii="Times New Roman" w:hAnsi="Times New Roman"/>
          <w:sz w:val="24"/>
          <w:szCs w:val="24"/>
        </w:rPr>
      </w:pPr>
    </w:p>
    <w:p w14:paraId="7BDFF966" w14:textId="77777777" w:rsidR="00F340B9" w:rsidRPr="00F340B9" w:rsidRDefault="00F340B9" w:rsidP="00F340B9">
      <w:pPr>
        <w:spacing w:line="240" w:lineRule="auto"/>
        <w:rPr>
          <w:rFonts w:ascii="Times New Roman" w:hAnsi="Times New Roman"/>
          <w:sz w:val="24"/>
          <w:szCs w:val="24"/>
        </w:rPr>
      </w:pPr>
    </w:p>
    <w:p w14:paraId="5A6FB770" w14:textId="77777777" w:rsidR="00F340B9" w:rsidRPr="00F340B9" w:rsidRDefault="00F340B9" w:rsidP="00F340B9">
      <w:pPr>
        <w:spacing w:line="240" w:lineRule="auto"/>
        <w:rPr>
          <w:rFonts w:ascii="Times New Roman" w:hAnsi="Times New Roman"/>
          <w:sz w:val="24"/>
          <w:szCs w:val="24"/>
        </w:rPr>
      </w:pPr>
    </w:p>
    <w:p w14:paraId="0ADD276C" w14:textId="77777777" w:rsidR="00F340B9" w:rsidRPr="00F340B9" w:rsidRDefault="00F340B9" w:rsidP="00F340B9">
      <w:pPr>
        <w:spacing w:line="240" w:lineRule="auto"/>
        <w:rPr>
          <w:rFonts w:ascii="Times New Roman" w:hAnsi="Times New Roman"/>
          <w:sz w:val="24"/>
          <w:szCs w:val="24"/>
        </w:rPr>
      </w:pPr>
    </w:p>
    <w:p w14:paraId="613E04A4" w14:textId="77777777" w:rsidR="00F340B9" w:rsidRPr="00F340B9" w:rsidRDefault="00F340B9" w:rsidP="00F340B9">
      <w:pPr>
        <w:spacing w:line="240" w:lineRule="auto"/>
        <w:rPr>
          <w:rFonts w:ascii="Times New Roman" w:hAnsi="Times New Roman"/>
          <w:sz w:val="24"/>
          <w:szCs w:val="24"/>
        </w:rPr>
      </w:pPr>
    </w:p>
    <w:p w14:paraId="23450071" w14:textId="77777777" w:rsidR="00F340B9" w:rsidRPr="00F340B9" w:rsidRDefault="00F340B9" w:rsidP="00F340B9">
      <w:pPr>
        <w:spacing w:line="240" w:lineRule="auto"/>
        <w:rPr>
          <w:rFonts w:ascii="Times New Roman" w:hAnsi="Times New Roman"/>
          <w:sz w:val="24"/>
          <w:szCs w:val="24"/>
        </w:rPr>
      </w:pPr>
    </w:p>
    <w:p w14:paraId="292EA201" w14:textId="77777777" w:rsidR="00F340B9" w:rsidRPr="00F340B9" w:rsidRDefault="00F340B9" w:rsidP="00F340B9">
      <w:pPr>
        <w:spacing w:line="240" w:lineRule="auto"/>
        <w:rPr>
          <w:rFonts w:ascii="Times New Roman" w:hAnsi="Times New Roman"/>
          <w:sz w:val="24"/>
          <w:szCs w:val="24"/>
        </w:rPr>
      </w:pPr>
    </w:p>
    <w:p w14:paraId="7D09C79E" w14:textId="77777777" w:rsidR="00F340B9" w:rsidRPr="00F340B9" w:rsidRDefault="00F340B9" w:rsidP="00F340B9">
      <w:pPr>
        <w:spacing w:line="240" w:lineRule="auto"/>
        <w:rPr>
          <w:rFonts w:ascii="Times New Roman" w:hAnsi="Times New Roman"/>
          <w:sz w:val="24"/>
          <w:szCs w:val="24"/>
        </w:rPr>
      </w:pPr>
    </w:p>
    <w:p w14:paraId="7B3BEEA2" w14:textId="77777777" w:rsidR="00F340B9" w:rsidRPr="00F340B9" w:rsidRDefault="00F340B9" w:rsidP="00F340B9">
      <w:pPr>
        <w:spacing w:line="240" w:lineRule="auto"/>
        <w:rPr>
          <w:rFonts w:ascii="Times New Roman" w:hAnsi="Times New Roman"/>
          <w:sz w:val="24"/>
          <w:szCs w:val="24"/>
        </w:rPr>
      </w:pPr>
    </w:p>
    <w:p w14:paraId="453EAEF8" w14:textId="77777777" w:rsidR="00F340B9" w:rsidRPr="00F340B9" w:rsidRDefault="00F340B9" w:rsidP="00F340B9">
      <w:pPr>
        <w:spacing w:line="240" w:lineRule="auto"/>
        <w:rPr>
          <w:rFonts w:ascii="Times New Roman" w:hAnsi="Times New Roman"/>
          <w:sz w:val="24"/>
          <w:szCs w:val="24"/>
        </w:rPr>
      </w:pPr>
    </w:p>
    <w:p w14:paraId="10CB2C26" w14:textId="77777777" w:rsidR="00F340B9" w:rsidRPr="00F340B9" w:rsidRDefault="00F340B9" w:rsidP="00F340B9">
      <w:pPr>
        <w:spacing w:line="240" w:lineRule="auto"/>
        <w:rPr>
          <w:rFonts w:ascii="Times New Roman" w:hAnsi="Times New Roman"/>
          <w:sz w:val="24"/>
          <w:szCs w:val="24"/>
        </w:rPr>
      </w:pPr>
    </w:p>
    <w:p w14:paraId="5D696F4A" w14:textId="77777777" w:rsidR="00F340B9" w:rsidRPr="00F340B9" w:rsidRDefault="00F340B9" w:rsidP="00F340B9">
      <w:pPr>
        <w:spacing w:line="240" w:lineRule="auto"/>
        <w:rPr>
          <w:rFonts w:ascii="Times New Roman" w:hAnsi="Times New Roman"/>
          <w:sz w:val="24"/>
          <w:szCs w:val="24"/>
        </w:rPr>
      </w:pPr>
    </w:p>
    <w:p w14:paraId="2F7CF9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ПОЯСНИТЕЛЬНАЯ ЗАПИСКА</w:t>
      </w:r>
    </w:p>
    <w:p w14:paraId="687D55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ab/>
      </w:r>
    </w:p>
    <w:p w14:paraId="2B34EF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Общеобразовательная учебная дисциплина «География» изучается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14:paraId="28E60C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Рабочая 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«География», в соответствии с Рекомендациями по организации получения среднего общего образования в пределах освоения образовательных программ СПО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 на основе Примерной программы по дисциплине «География», рекомендованной ФГАУ ФИРО 2015 года.</w:t>
      </w:r>
    </w:p>
    <w:p w14:paraId="1C769E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программы учебной дисциплины «География» направлено на достижение следующих целей:</w:t>
      </w:r>
    </w:p>
    <w:p w14:paraId="0D9AB3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w:t>
      </w:r>
    </w:p>
    <w:p w14:paraId="02D452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овладение умениями сочетать глобальный, региональный и локальный подходы для описания и анализа природных, социально-экономических, геоэкологических процессов и явлений;</w:t>
      </w:r>
    </w:p>
    <w:p w14:paraId="2661F2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в целом, его отдельных регионов и ведущих стран;</w:t>
      </w:r>
    </w:p>
    <w:p w14:paraId="169E04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воспитание уважения к другим народам и культурам, бережного отношения к окружающей природной среде;</w:t>
      </w:r>
    </w:p>
    <w:p w14:paraId="47126B1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w:t>
      </w:r>
    </w:p>
    <w:p w14:paraId="28A335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нахождение  и применение географической информации, включая географические карты, статистические материалы, геоинформационные системы и интернет-ресурсы, для правильной оценки важнейших социально-экономических вопросов международной жизни;</w:t>
      </w:r>
    </w:p>
    <w:p w14:paraId="183B3D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понимание географической специфики крупных регионов и стран мира в условиях стремительного развития международного туризма и отдыха, деловых и образовательных программ, телекоммуникаций общения.</w:t>
      </w:r>
    </w:p>
    <w:p w14:paraId="33B86497" w14:textId="77777777" w:rsidR="00F340B9" w:rsidRPr="00F340B9" w:rsidRDefault="00F340B9" w:rsidP="00F340B9">
      <w:pPr>
        <w:spacing w:line="240" w:lineRule="auto"/>
        <w:rPr>
          <w:rFonts w:ascii="Times New Roman" w:hAnsi="Times New Roman"/>
          <w:sz w:val="24"/>
          <w:szCs w:val="24"/>
        </w:rPr>
      </w:pPr>
    </w:p>
    <w:p w14:paraId="43F7CE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ОБЩАЯ ХАРАКТЕРИСТИКА УЧЕБНОЙ ДИСЦИПЛИНЫ </w:t>
      </w:r>
    </w:p>
    <w:p w14:paraId="14BB94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«ГЕОГРАФИЯ»</w:t>
      </w:r>
      <w:r w:rsidRPr="00F340B9">
        <w:rPr>
          <w:rFonts w:ascii="Times New Roman" w:hAnsi="Times New Roman"/>
          <w:sz w:val="24"/>
          <w:szCs w:val="24"/>
        </w:rPr>
        <w:br/>
      </w:r>
    </w:p>
    <w:p w14:paraId="7B406C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учебной дисциплины «География» сочетает в себе элементы общей географии и комплексного географического страноведения и призвано сформировать у обучающихся целостное представление о современном мире, месте и роли России в этом мире.  Программа развивает познавательный интерес к другим народам и странам.</w:t>
      </w:r>
    </w:p>
    <w:p w14:paraId="719CB4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Основой изучения географии является социально ориентированное содержание о размещении населения и хозяйства, об особенностях, динамике и территориальных следствиях главных политических, экономических, экологических и иных процессов, протекающих в географическом пространстве, а также о проблемах взаимодействия человеческого общества и природной среды, адаптации человека к географическим условиям проживания. У обучающихся формируются знания о многообразии форм территориальной организации современного географического пространства, представления о политическом устройстве, природно-ресурсном потенциале, населении и хозяйстве различных регионов и ведущих стран мира, развиваются географические умения и навыки, общая культура и мировоззрение.</w:t>
      </w:r>
    </w:p>
    <w:p w14:paraId="23CBFD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Учебная дисциплина «География» обладает большим количеством междисциплинарных связей, в частности широко использует базовые знания физической географии, истории, политологии, экономики, этнической, религиозной и других культур. Все это она исследует в рамках традиционной триады «природа—население—хозяйство», создавая при этом качественно новое знание. Это позволяет рассматривать географию как одну из классических метадисциплин.</w:t>
      </w:r>
    </w:p>
    <w:p w14:paraId="63C641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географии осуществляется на базовом уровне ФГОС среднего общего образования с учетом профиля профессионального образования, специфики осваиваемых специальностей СПО.</w:t>
      </w:r>
    </w:p>
    <w:p w14:paraId="47D70A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Освоение содержания учебной дисциплины завершает формирование у студентов представлений о географической картине мира, которые опираются на понимание взаимосвязей человеческого общества и природной среды, особенностей населения, мирового хозяйства и международного географического разделения труда, раскрытие географических аспектов глобальных и региональных процессов и явлений.</w:t>
      </w:r>
    </w:p>
    <w:p w14:paraId="1FCCC0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 содержание учебной дисциплины включены практические работы, имеющие профессиональную значимость для студентов, осваивающих выбранные специальности СПО. </w:t>
      </w:r>
    </w:p>
    <w:p w14:paraId="0D0025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Практико-ориентированные задания, выполнение творческих заданий и подготовка докладов и презентаций являются неотъемлемой частью образовательного процесса.</w:t>
      </w:r>
    </w:p>
    <w:p w14:paraId="59B3B5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общеобразовательной учебной дисциплины «География» завершается подведением итогов в форме дифференцированного зачета в рамках промежуточной  аттестации студентов.</w:t>
      </w:r>
    </w:p>
    <w:p w14:paraId="5E5319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w:t>
      </w:r>
    </w:p>
    <w:p w14:paraId="34F4C0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МЕСТО УЧЕБНОЙ ДИСЦИПЛИНЫ В УЧЕБНОМ ПЛАНЕ</w:t>
      </w:r>
      <w:r w:rsidRPr="00F340B9">
        <w:rPr>
          <w:rFonts w:ascii="Times New Roman" w:hAnsi="Times New Roman"/>
          <w:sz w:val="24"/>
          <w:szCs w:val="24"/>
        </w:rPr>
        <w:br/>
      </w:r>
    </w:p>
    <w:p w14:paraId="2C879C2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Учебная дисциплина «География» является учебным предметом по выбору из обязательной предметной области «Общественные науки» ФГОС среднего общего образования.</w:t>
      </w:r>
    </w:p>
    <w:p w14:paraId="697E23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Реализуется образовательная программа среднего общего образования в пределах освоения ОПОП СПО на базе основного общего образования. Учебная дисциплина «География» изучается в общеобразовательном цикле учебного плана ОПОП СПО на базе основного общего образования с получением среднего общего образования (ППССЗ). </w:t>
      </w:r>
    </w:p>
    <w:p w14:paraId="271BA9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учебных планах ППССЗ место учебной дисциплины «География» — в составе общеобразовательных учебных дисциплин по выбору,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14:paraId="6B4D8C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РЕЗУЛЬТАТЫ ОСВОЕНИЯ УЧЕБНОЙ ДИСЦИПЛИНЫ</w:t>
      </w:r>
      <w:r w:rsidRPr="00F340B9">
        <w:rPr>
          <w:rFonts w:ascii="Times New Roman" w:hAnsi="Times New Roman"/>
          <w:sz w:val="24"/>
          <w:szCs w:val="24"/>
        </w:rPr>
        <w:br/>
        <w:t>В результате изучения учебного предмета «География» студент должен сформировать следующие результаты:</w:t>
      </w:r>
    </w:p>
    <w:p w14:paraId="190702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Личностные: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8"/>
        <w:gridCol w:w="4581"/>
      </w:tblGrid>
      <w:tr w:rsidR="00F340B9" w:rsidRPr="00F340B9" w14:paraId="25095D59" w14:textId="77777777" w:rsidTr="0069015B">
        <w:tc>
          <w:tcPr>
            <w:tcW w:w="4672" w:type="dxa"/>
            <w:tcBorders>
              <w:top w:val="single" w:sz="4" w:space="0" w:color="auto"/>
              <w:left w:val="single" w:sz="4" w:space="0" w:color="auto"/>
              <w:bottom w:val="single" w:sz="4" w:space="0" w:color="auto"/>
              <w:right w:val="single" w:sz="4" w:space="0" w:color="auto"/>
            </w:tcBorders>
          </w:tcPr>
          <w:p w14:paraId="3CFE4B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Формулировка из ФГОС</w:t>
            </w:r>
          </w:p>
        </w:tc>
        <w:tc>
          <w:tcPr>
            <w:tcW w:w="5075" w:type="dxa"/>
            <w:tcBorders>
              <w:top w:val="single" w:sz="4" w:space="0" w:color="auto"/>
              <w:left w:val="single" w:sz="4" w:space="0" w:color="auto"/>
              <w:bottom w:val="single" w:sz="4" w:space="0" w:color="auto"/>
              <w:right w:val="single" w:sz="4" w:space="0" w:color="auto"/>
            </w:tcBorders>
          </w:tcPr>
          <w:p w14:paraId="02918E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Уточненный ЛР для предмета «География»</w:t>
            </w:r>
          </w:p>
        </w:tc>
      </w:tr>
      <w:tr w:rsidR="00F340B9" w:rsidRPr="00F340B9" w14:paraId="0519E705" w14:textId="77777777" w:rsidTr="0069015B">
        <w:tc>
          <w:tcPr>
            <w:tcW w:w="4672" w:type="dxa"/>
            <w:tcBorders>
              <w:top w:val="single" w:sz="4" w:space="0" w:color="auto"/>
              <w:left w:val="single" w:sz="4" w:space="0" w:color="auto"/>
              <w:bottom w:val="single" w:sz="4" w:space="0" w:color="auto"/>
              <w:right w:val="single" w:sz="4" w:space="0" w:color="auto"/>
            </w:tcBorders>
          </w:tcPr>
          <w:p w14:paraId="734EED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5075" w:type="dxa"/>
            <w:tcBorders>
              <w:top w:val="single" w:sz="4" w:space="0" w:color="auto"/>
              <w:left w:val="single" w:sz="4" w:space="0" w:color="auto"/>
              <w:bottom w:val="single" w:sz="4" w:space="0" w:color="auto"/>
              <w:right w:val="single" w:sz="4" w:space="0" w:color="auto"/>
            </w:tcBorders>
          </w:tcPr>
          <w:p w14:paraId="3607E9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w:t>
            </w:r>
          </w:p>
          <w:p w14:paraId="6889AF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Патриотизм, уважение к своему народу, русскому языку как государственному языку Российской Федерации, чувства ответственности перед Родиной, гордости за свой край, за свою Родину, прошлое и настоящее многонационального народа России</w:t>
            </w:r>
          </w:p>
        </w:tc>
      </w:tr>
      <w:tr w:rsidR="00F340B9" w:rsidRPr="00F340B9" w14:paraId="637FB13C" w14:textId="77777777" w:rsidTr="0069015B">
        <w:tc>
          <w:tcPr>
            <w:tcW w:w="4672" w:type="dxa"/>
            <w:tcBorders>
              <w:top w:val="single" w:sz="4" w:space="0" w:color="auto"/>
              <w:left w:val="single" w:sz="4" w:space="0" w:color="auto"/>
              <w:bottom w:val="single" w:sz="4" w:space="0" w:color="auto"/>
              <w:right w:val="single" w:sz="4" w:space="0" w:color="auto"/>
            </w:tcBorders>
          </w:tcPr>
          <w:p w14:paraId="4DC068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tc>
        <w:tc>
          <w:tcPr>
            <w:tcW w:w="5075" w:type="dxa"/>
            <w:tcBorders>
              <w:top w:val="single" w:sz="4" w:space="0" w:color="auto"/>
              <w:left w:val="single" w:sz="4" w:space="0" w:color="auto"/>
              <w:bottom w:val="single" w:sz="4" w:space="0" w:color="auto"/>
              <w:right w:val="single" w:sz="4" w:space="0" w:color="auto"/>
            </w:tcBorders>
          </w:tcPr>
          <w:p w14:paraId="698662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2. Гражданскую позицию как активного и ответственного члена российского общества,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tc>
      </w:tr>
      <w:tr w:rsidR="00F340B9" w:rsidRPr="00F340B9" w14:paraId="6302F9A3" w14:textId="77777777" w:rsidTr="0069015B">
        <w:tc>
          <w:tcPr>
            <w:tcW w:w="4672" w:type="dxa"/>
            <w:tcBorders>
              <w:top w:val="single" w:sz="4" w:space="0" w:color="auto"/>
              <w:left w:val="single" w:sz="4" w:space="0" w:color="auto"/>
              <w:bottom w:val="single" w:sz="4" w:space="0" w:color="auto"/>
              <w:right w:val="single" w:sz="4" w:space="0" w:color="auto"/>
            </w:tcBorders>
          </w:tcPr>
          <w:p w14:paraId="34BF27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 готовность к служению Отечеству, его защите;</w:t>
            </w:r>
          </w:p>
        </w:tc>
        <w:tc>
          <w:tcPr>
            <w:tcW w:w="5075" w:type="dxa"/>
            <w:tcBorders>
              <w:top w:val="single" w:sz="4" w:space="0" w:color="auto"/>
              <w:left w:val="single" w:sz="4" w:space="0" w:color="auto"/>
              <w:bottom w:val="single" w:sz="4" w:space="0" w:color="auto"/>
              <w:right w:val="single" w:sz="4" w:space="0" w:color="auto"/>
            </w:tcBorders>
          </w:tcPr>
          <w:p w14:paraId="2468ED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ЛР 3. </w:t>
            </w:r>
          </w:p>
          <w:p w14:paraId="686571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Готовность к служению Отечеству, его защите</w:t>
            </w:r>
          </w:p>
          <w:p w14:paraId="16B2C381" w14:textId="77777777" w:rsidR="00F340B9" w:rsidRPr="00F340B9" w:rsidRDefault="00F340B9" w:rsidP="00F340B9">
            <w:pPr>
              <w:spacing w:line="240" w:lineRule="auto"/>
              <w:rPr>
                <w:rFonts w:ascii="Times New Roman" w:hAnsi="Times New Roman"/>
                <w:sz w:val="24"/>
                <w:szCs w:val="24"/>
              </w:rPr>
            </w:pPr>
          </w:p>
        </w:tc>
      </w:tr>
      <w:tr w:rsidR="00F340B9" w:rsidRPr="00F340B9" w14:paraId="4B6058B5" w14:textId="77777777" w:rsidTr="0069015B">
        <w:tc>
          <w:tcPr>
            <w:tcW w:w="4672" w:type="dxa"/>
            <w:tcBorders>
              <w:top w:val="single" w:sz="4" w:space="0" w:color="auto"/>
              <w:left w:val="single" w:sz="4" w:space="0" w:color="auto"/>
              <w:bottom w:val="single" w:sz="4" w:space="0" w:color="auto"/>
              <w:right w:val="single" w:sz="4" w:space="0" w:color="auto"/>
            </w:tcBorders>
          </w:tcPr>
          <w:p w14:paraId="042FD0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c>
          <w:tcPr>
            <w:tcW w:w="5075" w:type="dxa"/>
            <w:tcBorders>
              <w:top w:val="single" w:sz="4" w:space="0" w:color="auto"/>
              <w:left w:val="single" w:sz="4" w:space="0" w:color="auto"/>
              <w:bottom w:val="single" w:sz="4" w:space="0" w:color="auto"/>
              <w:right w:val="single" w:sz="4" w:space="0" w:color="auto"/>
            </w:tcBorders>
          </w:tcPr>
          <w:p w14:paraId="396D52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4.</w:t>
            </w:r>
          </w:p>
          <w:p w14:paraId="320E87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Сформированность мировоззрения, соответствующего современному уровню развития химических понятий, роли химии </w:t>
            </w:r>
          </w:p>
          <w:p w14:paraId="726FF03D" w14:textId="77777777" w:rsidR="00F340B9" w:rsidRPr="00F340B9" w:rsidRDefault="00F340B9" w:rsidP="00F340B9">
            <w:pPr>
              <w:spacing w:line="240" w:lineRule="auto"/>
              <w:rPr>
                <w:rFonts w:ascii="Times New Roman" w:hAnsi="Times New Roman"/>
                <w:sz w:val="24"/>
                <w:szCs w:val="24"/>
              </w:rPr>
            </w:pPr>
          </w:p>
        </w:tc>
      </w:tr>
      <w:tr w:rsidR="00F340B9" w:rsidRPr="00F340B9" w14:paraId="61C7B53A" w14:textId="77777777" w:rsidTr="0069015B">
        <w:tc>
          <w:tcPr>
            <w:tcW w:w="4672" w:type="dxa"/>
            <w:tcBorders>
              <w:top w:val="single" w:sz="4" w:space="0" w:color="auto"/>
              <w:left w:val="single" w:sz="4" w:space="0" w:color="auto"/>
              <w:bottom w:val="single" w:sz="4" w:space="0" w:color="auto"/>
              <w:right w:val="single" w:sz="4" w:space="0" w:color="auto"/>
            </w:tcBorders>
          </w:tcPr>
          <w:p w14:paraId="4A37FE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5075" w:type="dxa"/>
            <w:tcBorders>
              <w:top w:val="single" w:sz="4" w:space="0" w:color="auto"/>
              <w:left w:val="single" w:sz="4" w:space="0" w:color="auto"/>
              <w:bottom w:val="single" w:sz="4" w:space="0" w:color="auto"/>
              <w:right w:val="single" w:sz="4" w:space="0" w:color="auto"/>
            </w:tcBorders>
          </w:tcPr>
          <w:p w14:paraId="611950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5.</w:t>
            </w:r>
          </w:p>
          <w:p w14:paraId="232F1F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Сформированность основ саморазвития и самовоспитания в процессе совершенствования языковых умений и навыков; готовность и способность к самостоятельной, творческой и ответственной деятельности в процессе изучения химии</w:t>
            </w:r>
          </w:p>
        </w:tc>
      </w:tr>
      <w:tr w:rsidR="00F340B9" w:rsidRPr="00F340B9" w14:paraId="043F081D" w14:textId="77777777" w:rsidTr="0069015B">
        <w:tc>
          <w:tcPr>
            <w:tcW w:w="4672" w:type="dxa"/>
            <w:tcBorders>
              <w:top w:val="single" w:sz="4" w:space="0" w:color="auto"/>
              <w:left w:val="single" w:sz="4" w:space="0" w:color="auto"/>
              <w:bottom w:val="single" w:sz="4" w:space="0" w:color="auto"/>
              <w:right w:val="single" w:sz="4" w:space="0" w:color="auto"/>
            </w:tcBorders>
          </w:tcPr>
          <w:p w14:paraId="45805B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tc>
        <w:tc>
          <w:tcPr>
            <w:tcW w:w="5075" w:type="dxa"/>
            <w:tcBorders>
              <w:top w:val="single" w:sz="4" w:space="0" w:color="auto"/>
              <w:left w:val="single" w:sz="4" w:space="0" w:color="auto"/>
              <w:bottom w:val="single" w:sz="4" w:space="0" w:color="auto"/>
              <w:right w:val="single" w:sz="4" w:space="0" w:color="auto"/>
            </w:tcBorders>
          </w:tcPr>
          <w:p w14:paraId="6831A1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ЛР 6. </w:t>
            </w:r>
          </w:p>
          <w:p w14:paraId="5301B9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соблюдать культуру общения,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tc>
      </w:tr>
      <w:tr w:rsidR="00F340B9" w:rsidRPr="00F340B9" w14:paraId="24C1CC74" w14:textId="77777777" w:rsidTr="0069015B">
        <w:tc>
          <w:tcPr>
            <w:tcW w:w="4672" w:type="dxa"/>
            <w:tcBorders>
              <w:top w:val="single" w:sz="4" w:space="0" w:color="auto"/>
              <w:left w:val="single" w:sz="4" w:space="0" w:color="auto"/>
              <w:bottom w:val="single" w:sz="4" w:space="0" w:color="auto"/>
              <w:right w:val="single" w:sz="4" w:space="0" w:color="auto"/>
            </w:tcBorders>
          </w:tcPr>
          <w:p w14:paraId="0126F7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5075" w:type="dxa"/>
            <w:tcBorders>
              <w:top w:val="single" w:sz="4" w:space="0" w:color="auto"/>
              <w:left w:val="single" w:sz="4" w:space="0" w:color="auto"/>
              <w:bottom w:val="single" w:sz="4" w:space="0" w:color="auto"/>
              <w:right w:val="single" w:sz="4" w:space="0" w:color="auto"/>
            </w:tcBorders>
          </w:tcPr>
          <w:p w14:paraId="4EF022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7.</w:t>
            </w:r>
          </w:p>
          <w:p w14:paraId="6D7461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r>
      <w:tr w:rsidR="00F340B9" w:rsidRPr="00F340B9" w14:paraId="1D0F2C8F" w14:textId="77777777" w:rsidTr="0069015B">
        <w:tc>
          <w:tcPr>
            <w:tcW w:w="4672" w:type="dxa"/>
            <w:tcBorders>
              <w:top w:val="single" w:sz="4" w:space="0" w:color="auto"/>
              <w:left w:val="single" w:sz="4" w:space="0" w:color="auto"/>
              <w:bottom w:val="single" w:sz="4" w:space="0" w:color="auto"/>
              <w:right w:val="single" w:sz="4" w:space="0" w:color="auto"/>
            </w:tcBorders>
          </w:tcPr>
          <w:p w14:paraId="39CD39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 нравственное сознание и поведение на основе усвоения общечеловеческих ценностей;</w:t>
            </w:r>
          </w:p>
        </w:tc>
        <w:tc>
          <w:tcPr>
            <w:tcW w:w="5075" w:type="dxa"/>
            <w:tcBorders>
              <w:top w:val="single" w:sz="4" w:space="0" w:color="auto"/>
              <w:left w:val="single" w:sz="4" w:space="0" w:color="auto"/>
              <w:bottom w:val="single" w:sz="4" w:space="0" w:color="auto"/>
              <w:right w:val="single" w:sz="4" w:space="0" w:color="auto"/>
            </w:tcBorders>
          </w:tcPr>
          <w:p w14:paraId="11203E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8. Нравственное сознание и поведение на основе усвоения общечеловеческих ценностей.</w:t>
            </w:r>
          </w:p>
        </w:tc>
      </w:tr>
      <w:tr w:rsidR="00F340B9" w:rsidRPr="00F340B9" w14:paraId="38B150BD" w14:textId="77777777" w:rsidTr="0069015B">
        <w:tc>
          <w:tcPr>
            <w:tcW w:w="4672" w:type="dxa"/>
            <w:tcBorders>
              <w:top w:val="single" w:sz="4" w:space="0" w:color="auto"/>
              <w:left w:val="single" w:sz="4" w:space="0" w:color="auto"/>
              <w:bottom w:val="single" w:sz="4" w:space="0" w:color="auto"/>
              <w:right w:val="single" w:sz="4" w:space="0" w:color="auto"/>
            </w:tcBorders>
          </w:tcPr>
          <w:p w14:paraId="6A2D38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5075" w:type="dxa"/>
            <w:tcBorders>
              <w:top w:val="single" w:sz="4" w:space="0" w:color="auto"/>
              <w:left w:val="single" w:sz="4" w:space="0" w:color="auto"/>
              <w:bottom w:val="single" w:sz="4" w:space="0" w:color="auto"/>
              <w:right w:val="single" w:sz="4" w:space="0" w:color="auto"/>
            </w:tcBorders>
          </w:tcPr>
          <w:p w14:paraId="63E7E1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ЛР 9. </w:t>
            </w:r>
          </w:p>
          <w:p w14:paraId="51B21A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Готовность и способность к дальнейшему развитию и совершенствованию знаний по экологии,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r>
      <w:tr w:rsidR="00F340B9" w:rsidRPr="00F340B9" w14:paraId="0A6FF46D" w14:textId="77777777" w:rsidTr="0069015B">
        <w:tc>
          <w:tcPr>
            <w:tcW w:w="4672" w:type="dxa"/>
            <w:tcBorders>
              <w:top w:val="single" w:sz="4" w:space="0" w:color="auto"/>
              <w:left w:val="single" w:sz="4" w:space="0" w:color="auto"/>
              <w:bottom w:val="single" w:sz="4" w:space="0" w:color="auto"/>
              <w:right w:val="single" w:sz="4" w:space="0" w:color="auto"/>
            </w:tcBorders>
          </w:tcPr>
          <w:p w14:paraId="057341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10) эстетическое отношение к миру, включая эстетику быта, научного и технического творчества, спорта, общественных отношений;</w:t>
            </w:r>
          </w:p>
          <w:p w14:paraId="319FA3C4" w14:textId="77777777" w:rsidR="00F340B9" w:rsidRPr="00F340B9" w:rsidRDefault="00F340B9" w:rsidP="00F340B9">
            <w:pPr>
              <w:spacing w:line="240" w:lineRule="auto"/>
              <w:rPr>
                <w:rFonts w:ascii="Times New Roman" w:hAnsi="Times New Roman"/>
                <w:sz w:val="24"/>
                <w:szCs w:val="24"/>
              </w:rPr>
            </w:pPr>
          </w:p>
        </w:tc>
        <w:tc>
          <w:tcPr>
            <w:tcW w:w="5075" w:type="dxa"/>
            <w:tcBorders>
              <w:top w:val="single" w:sz="4" w:space="0" w:color="auto"/>
              <w:left w:val="single" w:sz="4" w:space="0" w:color="auto"/>
              <w:bottom w:val="single" w:sz="4" w:space="0" w:color="auto"/>
              <w:right w:val="single" w:sz="4" w:space="0" w:color="auto"/>
            </w:tcBorders>
          </w:tcPr>
          <w:p w14:paraId="545A70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ЛР 10. </w:t>
            </w:r>
          </w:p>
          <w:p w14:paraId="2C91C7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Эстетическое отношение к миру.</w:t>
            </w:r>
          </w:p>
          <w:p w14:paraId="6F96E2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Осознание эстетической ценности, потребности сохранить чистоту нашей планеты. </w:t>
            </w:r>
          </w:p>
        </w:tc>
      </w:tr>
      <w:tr w:rsidR="00F340B9" w:rsidRPr="00F340B9" w14:paraId="5AEA1A47" w14:textId="77777777" w:rsidTr="0069015B">
        <w:tc>
          <w:tcPr>
            <w:tcW w:w="4672" w:type="dxa"/>
            <w:tcBorders>
              <w:top w:val="single" w:sz="4" w:space="0" w:color="auto"/>
              <w:left w:val="single" w:sz="4" w:space="0" w:color="auto"/>
              <w:bottom w:val="single" w:sz="4" w:space="0" w:color="auto"/>
              <w:right w:val="single" w:sz="4" w:space="0" w:color="auto"/>
            </w:tcBorders>
          </w:tcPr>
          <w:p w14:paraId="0400BA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tc>
        <w:tc>
          <w:tcPr>
            <w:tcW w:w="5075" w:type="dxa"/>
            <w:tcBorders>
              <w:top w:val="single" w:sz="4" w:space="0" w:color="auto"/>
              <w:left w:val="single" w:sz="4" w:space="0" w:color="auto"/>
              <w:bottom w:val="single" w:sz="4" w:space="0" w:color="auto"/>
              <w:right w:val="single" w:sz="4" w:space="0" w:color="auto"/>
            </w:tcBorders>
          </w:tcPr>
          <w:p w14:paraId="2B0D6B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ЛР 11. </w:t>
            </w:r>
          </w:p>
          <w:p w14:paraId="3CEC93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Принятие и реализацию ценностей здорового и безопасного образа жизни при использовании экологических единиц в устной и письменной речи в разных речевых ситуациях </w:t>
            </w:r>
          </w:p>
        </w:tc>
      </w:tr>
      <w:tr w:rsidR="00F340B9" w:rsidRPr="00F340B9" w14:paraId="6B2B86D0" w14:textId="77777777" w:rsidTr="0069015B">
        <w:tc>
          <w:tcPr>
            <w:tcW w:w="4672" w:type="dxa"/>
            <w:tcBorders>
              <w:top w:val="single" w:sz="4" w:space="0" w:color="auto"/>
              <w:left w:val="single" w:sz="4" w:space="0" w:color="auto"/>
              <w:bottom w:val="single" w:sz="4" w:space="0" w:color="auto"/>
              <w:right w:val="single" w:sz="4" w:space="0" w:color="auto"/>
            </w:tcBorders>
          </w:tcPr>
          <w:p w14:paraId="61FF0C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c>
          <w:tcPr>
            <w:tcW w:w="5075" w:type="dxa"/>
            <w:tcBorders>
              <w:top w:val="single" w:sz="4" w:space="0" w:color="auto"/>
              <w:left w:val="single" w:sz="4" w:space="0" w:color="auto"/>
              <w:bottom w:val="single" w:sz="4" w:space="0" w:color="auto"/>
              <w:right w:val="single" w:sz="4" w:space="0" w:color="auto"/>
            </w:tcBorders>
          </w:tcPr>
          <w:p w14:paraId="10803A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ЛР 12. </w:t>
            </w:r>
          </w:p>
          <w:p w14:paraId="224C7B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Бережное, ответственное и компетентное отношение к физическому и психологическому здоровью, как собственному, так и других людей</w:t>
            </w:r>
          </w:p>
        </w:tc>
      </w:tr>
      <w:tr w:rsidR="00F340B9" w:rsidRPr="00F340B9" w14:paraId="2C5ACC3D" w14:textId="77777777" w:rsidTr="0069015B">
        <w:tc>
          <w:tcPr>
            <w:tcW w:w="4672" w:type="dxa"/>
            <w:tcBorders>
              <w:top w:val="single" w:sz="4" w:space="0" w:color="auto"/>
              <w:left w:val="single" w:sz="4" w:space="0" w:color="auto"/>
              <w:bottom w:val="single" w:sz="4" w:space="0" w:color="auto"/>
              <w:right w:val="single" w:sz="4" w:space="0" w:color="auto"/>
            </w:tcBorders>
          </w:tcPr>
          <w:p w14:paraId="7FDFD0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5075" w:type="dxa"/>
            <w:tcBorders>
              <w:top w:val="single" w:sz="4" w:space="0" w:color="auto"/>
              <w:left w:val="single" w:sz="4" w:space="0" w:color="auto"/>
              <w:bottom w:val="single" w:sz="4" w:space="0" w:color="auto"/>
              <w:right w:val="single" w:sz="4" w:space="0" w:color="auto"/>
            </w:tcBorders>
          </w:tcPr>
          <w:p w14:paraId="484216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ЛР 13. </w:t>
            </w:r>
          </w:p>
          <w:p w14:paraId="2A6629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Готовность к трудовой деятельности, осознанному выбору профессии, трудолюбие, чувство долга, самодисциплины при использовании знаний о экологии (профессиональные разновидности), при создании текстов</w:t>
            </w:r>
          </w:p>
        </w:tc>
      </w:tr>
      <w:tr w:rsidR="00F340B9" w:rsidRPr="00F340B9" w14:paraId="6D251363" w14:textId="77777777" w:rsidTr="0069015B">
        <w:tc>
          <w:tcPr>
            <w:tcW w:w="4672" w:type="dxa"/>
            <w:tcBorders>
              <w:top w:val="single" w:sz="4" w:space="0" w:color="auto"/>
              <w:left w:val="single" w:sz="4" w:space="0" w:color="auto"/>
              <w:bottom w:val="single" w:sz="4" w:space="0" w:color="auto"/>
              <w:right w:val="single" w:sz="4" w:space="0" w:color="auto"/>
            </w:tcBorders>
          </w:tcPr>
          <w:p w14:paraId="3259FE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14) сформированность химического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c>
          <w:tcPr>
            <w:tcW w:w="5075" w:type="dxa"/>
            <w:tcBorders>
              <w:top w:val="single" w:sz="4" w:space="0" w:color="auto"/>
              <w:left w:val="single" w:sz="4" w:space="0" w:color="auto"/>
              <w:bottom w:val="single" w:sz="4" w:space="0" w:color="auto"/>
              <w:right w:val="single" w:sz="4" w:space="0" w:color="auto"/>
            </w:tcBorders>
          </w:tcPr>
          <w:p w14:paraId="418833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ЛР 14. </w:t>
            </w:r>
          </w:p>
          <w:p w14:paraId="211992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Сформированность химического мышления, понимания влияния социально-экономических процессов на состояние природной и социальной среды при создании устных и письменных высказываний, монологических и диалогических текстов определенной функционально-смысловой принадлежности и определенных жанров </w:t>
            </w:r>
          </w:p>
        </w:tc>
      </w:tr>
      <w:tr w:rsidR="00F340B9" w:rsidRPr="00F340B9" w14:paraId="67377F70" w14:textId="77777777" w:rsidTr="0069015B">
        <w:tc>
          <w:tcPr>
            <w:tcW w:w="4672" w:type="dxa"/>
            <w:tcBorders>
              <w:top w:val="single" w:sz="4" w:space="0" w:color="auto"/>
              <w:left w:val="single" w:sz="4" w:space="0" w:color="auto"/>
              <w:bottom w:val="single" w:sz="4" w:space="0" w:color="auto"/>
              <w:right w:val="single" w:sz="4" w:space="0" w:color="auto"/>
            </w:tcBorders>
          </w:tcPr>
          <w:p w14:paraId="42659F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15) ответственное отношение к созданию семьи на основе осознанного принятия ценностей семейной жизни.</w:t>
            </w:r>
          </w:p>
        </w:tc>
        <w:tc>
          <w:tcPr>
            <w:tcW w:w="5075" w:type="dxa"/>
            <w:tcBorders>
              <w:top w:val="single" w:sz="4" w:space="0" w:color="auto"/>
              <w:left w:val="single" w:sz="4" w:space="0" w:color="auto"/>
              <w:bottom w:val="single" w:sz="4" w:space="0" w:color="auto"/>
              <w:right w:val="single" w:sz="4" w:space="0" w:color="auto"/>
            </w:tcBorders>
          </w:tcPr>
          <w:p w14:paraId="4FAA5F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ЛР 15. </w:t>
            </w:r>
          </w:p>
          <w:p w14:paraId="5617B9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Ответственное отношение к созданию семьи на основе осознанного принятия ценностей семейной жизни при использовании экологических единиц в устной и письменной речи в разных речевых ситуациях</w:t>
            </w:r>
          </w:p>
        </w:tc>
      </w:tr>
    </w:tbl>
    <w:p w14:paraId="5720E49F" w14:textId="77777777" w:rsidR="00F340B9" w:rsidRPr="00F340B9" w:rsidRDefault="00F340B9" w:rsidP="00F340B9">
      <w:pPr>
        <w:spacing w:line="240" w:lineRule="auto"/>
        <w:rPr>
          <w:rFonts w:ascii="Times New Roman" w:hAnsi="Times New Roman"/>
          <w:sz w:val="24"/>
          <w:szCs w:val="24"/>
        </w:rPr>
      </w:pPr>
    </w:p>
    <w:p w14:paraId="23EF88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Метапредметные: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028"/>
        <w:gridCol w:w="2791"/>
        <w:gridCol w:w="1979"/>
      </w:tblGrid>
      <w:tr w:rsidR="00F340B9" w:rsidRPr="00F340B9" w14:paraId="2D7E5D92" w14:textId="77777777" w:rsidTr="0069015B">
        <w:tc>
          <w:tcPr>
            <w:tcW w:w="2547" w:type="dxa"/>
            <w:tcBorders>
              <w:top w:val="single" w:sz="4" w:space="0" w:color="auto"/>
              <w:left w:val="single" w:sz="4" w:space="0" w:color="auto"/>
              <w:bottom w:val="single" w:sz="4" w:space="0" w:color="auto"/>
              <w:right w:val="single" w:sz="4" w:space="0" w:color="auto"/>
            </w:tcBorders>
          </w:tcPr>
          <w:p w14:paraId="3742F7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Формулировка МР из ФГОС СОО</w:t>
            </w:r>
          </w:p>
          <w:p w14:paraId="1F1D9363" w14:textId="77777777" w:rsidR="00F340B9" w:rsidRPr="00F340B9" w:rsidRDefault="00F340B9" w:rsidP="00F340B9">
            <w:pPr>
              <w:spacing w:line="240" w:lineRule="auto"/>
              <w:rPr>
                <w:rFonts w:ascii="Times New Roman" w:hAnsi="Times New Roman"/>
                <w:sz w:val="24"/>
                <w:szCs w:val="24"/>
              </w:rPr>
            </w:pPr>
          </w:p>
        </w:tc>
        <w:tc>
          <w:tcPr>
            <w:tcW w:w="2028" w:type="dxa"/>
            <w:tcBorders>
              <w:top w:val="single" w:sz="4" w:space="0" w:color="auto"/>
              <w:left w:val="single" w:sz="4" w:space="0" w:color="auto"/>
              <w:bottom w:val="single" w:sz="4" w:space="0" w:color="auto"/>
              <w:right w:val="single" w:sz="4" w:space="0" w:color="auto"/>
            </w:tcBorders>
          </w:tcPr>
          <w:p w14:paraId="4CAC05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Адаптированные к географии МР</w:t>
            </w:r>
          </w:p>
        </w:tc>
        <w:tc>
          <w:tcPr>
            <w:tcW w:w="2791" w:type="dxa"/>
            <w:tcBorders>
              <w:top w:val="single" w:sz="4" w:space="0" w:color="auto"/>
              <w:left w:val="single" w:sz="4" w:space="0" w:color="auto"/>
              <w:bottom w:val="single" w:sz="4" w:space="0" w:color="auto"/>
              <w:right w:val="single" w:sz="4" w:space="0" w:color="auto"/>
            </w:tcBorders>
          </w:tcPr>
          <w:p w14:paraId="7E4A6D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Универсальные учебные действия (УУД)</w:t>
            </w:r>
          </w:p>
        </w:tc>
        <w:tc>
          <w:tcPr>
            <w:tcW w:w="1979" w:type="dxa"/>
            <w:tcBorders>
              <w:top w:val="single" w:sz="4" w:space="0" w:color="auto"/>
              <w:left w:val="single" w:sz="4" w:space="0" w:color="auto"/>
              <w:bottom w:val="single" w:sz="4" w:space="0" w:color="auto"/>
              <w:right w:val="single" w:sz="4" w:space="0" w:color="auto"/>
            </w:tcBorders>
          </w:tcPr>
          <w:p w14:paraId="084A82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Где реализуется</w:t>
            </w:r>
          </w:p>
        </w:tc>
      </w:tr>
      <w:tr w:rsidR="00F340B9" w:rsidRPr="00F340B9" w14:paraId="3B24DECF" w14:textId="77777777" w:rsidTr="0069015B">
        <w:trPr>
          <w:trHeight w:val="1975"/>
        </w:trPr>
        <w:tc>
          <w:tcPr>
            <w:tcW w:w="2547" w:type="dxa"/>
            <w:tcBorders>
              <w:top w:val="single" w:sz="4" w:space="0" w:color="auto"/>
              <w:left w:val="single" w:sz="4" w:space="0" w:color="auto"/>
              <w:bottom w:val="single" w:sz="4" w:space="0" w:color="auto"/>
              <w:right w:val="single" w:sz="4" w:space="0" w:color="auto"/>
            </w:tcBorders>
          </w:tcPr>
          <w:p w14:paraId="63D86C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1.умение самостоятельно определять цели деятельности и составлять планы деятельности; </w:t>
            </w:r>
          </w:p>
          <w:p w14:paraId="00C468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c>
          <w:tcPr>
            <w:tcW w:w="2028" w:type="dxa"/>
            <w:tcBorders>
              <w:top w:val="single" w:sz="4" w:space="0" w:color="auto"/>
              <w:left w:val="single" w:sz="4" w:space="0" w:color="auto"/>
              <w:bottom w:val="single" w:sz="4" w:space="0" w:color="auto"/>
              <w:right w:val="single" w:sz="4" w:space="0" w:color="auto"/>
            </w:tcBorders>
          </w:tcPr>
          <w:p w14:paraId="09F8BD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МР 1. </w:t>
            </w:r>
          </w:p>
          <w:p w14:paraId="269487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Умение самостоятельно определять цели деятельности и составлять планы деятельности; </w:t>
            </w:r>
          </w:p>
          <w:p w14:paraId="2B2039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c>
          <w:tcPr>
            <w:tcW w:w="2791" w:type="dxa"/>
            <w:tcBorders>
              <w:top w:val="single" w:sz="4" w:space="0" w:color="auto"/>
              <w:left w:val="single" w:sz="4" w:space="0" w:color="auto"/>
              <w:bottom w:val="single" w:sz="4" w:space="0" w:color="auto"/>
              <w:right w:val="single" w:sz="4" w:space="0" w:color="auto"/>
            </w:tcBorders>
          </w:tcPr>
          <w:p w14:paraId="0E46B6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1.Познавательные: самостоятельно выбирать способ решения учебной задачи; </w:t>
            </w:r>
          </w:p>
          <w:p w14:paraId="49DD471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2. Коммуникативные: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48FD18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3.Регулятивные: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языковом явлении.</w:t>
            </w:r>
          </w:p>
        </w:tc>
        <w:tc>
          <w:tcPr>
            <w:tcW w:w="1979" w:type="dxa"/>
            <w:tcBorders>
              <w:top w:val="single" w:sz="4" w:space="0" w:color="auto"/>
              <w:left w:val="single" w:sz="4" w:space="0" w:color="auto"/>
              <w:bottom w:val="single" w:sz="4" w:space="0" w:color="auto"/>
              <w:right w:val="single" w:sz="4" w:space="0" w:color="auto"/>
            </w:tcBorders>
          </w:tcPr>
          <w:p w14:paraId="3090B9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Научно-практические конференции, конкурсы, олимпиады, индивидуальные проекты, уроки</w:t>
            </w:r>
          </w:p>
        </w:tc>
      </w:tr>
      <w:tr w:rsidR="00F340B9" w:rsidRPr="00F340B9" w14:paraId="6A075F81" w14:textId="77777777" w:rsidTr="0069015B">
        <w:trPr>
          <w:trHeight w:val="2542"/>
        </w:trPr>
        <w:tc>
          <w:tcPr>
            <w:tcW w:w="2547" w:type="dxa"/>
            <w:tcBorders>
              <w:top w:val="single" w:sz="4" w:space="0" w:color="auto"/>
              <w:left w:val="single" w:sz="4" w:space="0" w:color="auto"/>
              <w:bottom w:val="single" w:sz="4" w:space="0" w:color="auto"/>
              <w:right w:val="single" w:sz="4" w:space="0" w:color="auto"/>
            </w:tcBorders>
          </w:tcPr>
          <w:p w14:paraId="10848E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4869315D" w14:textId="77777777" w:rsidR="00F340B9" w:rsidRPr="00F340B9" w:rsidRDefault="00F340B9" w:rsidP="00F340B9">
            <w:pPr>
              <w:spacing w:line="240" w:lineRule="auto"/>
              <w:rPr>
                <w:rFonts w:ascii="Times New Roman" w:hAnsi="Times New Roman"/>
                <w:sz w:val="24"/>
                <w:szCs w:val="24"/>
              </w:rPr>
            </w:pPr>
          </w:p>
        </w:tc>
        <w:tc>
          <w:tcPr>
            <w:tcW w:w="2028" w:type="dxa"/>
            <w:tcBorders>
              <w:top w:val="single" w:sz="4" w:space="0" w:color="auto"/>
              <w:left w:val="single" w:sz="4" w:space="0" w:color="auto"/>
              <w:bottom w:val="single" w:sz="4" w:space="0" w:color="auto"/>
              <w:right w:val="single" w:sz="4" w:space="0" w:color="auto"/>
            </w:tcBorders>
          </w:tcPr>
          <w:p w14:paraId="069793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МР 2. </w:t>
            </w:r>
          </w:p>
          <w:p w14:paraId="7FFEAF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c>
          <w:tcPr>
            <w:tcW w:w="2791" w:type="dxa"/>
            <w:tcBorders>
              <w:top w:val="single" w:sz="4" w:space="0" w:color="auto"/>
              <w:left w:val="single" w:sz="4" w:space="0" w:color="auto"/>
              <w:bottom w:val="single" w:sz="4" w:space="0" w:color="auto"/>
              <w:right w:val="single" w:sz="4" w:space="0" w:color="auto"/>
            </w:tcBorders>
          </w:tcPr>
          <w:p w14:paraId="689A27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Коммуникативные:</w:t>
            </w:r>
          </w:p>
          <w:p w14:paraId="7CDEB4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14:paraId="06B23A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w:t>
            </w:r>
          </w:p>
          <w:p w14:paraId="7E6F7E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-распознавать конфликтогенные ситуации и </w:t>
            </w:r>
            <w:r w:rsidRPr="00F340B9">
              <w:rPr>
                <w:rFonts w:ascii="Times New Roman" w:hAnsi="Times New Roman"/>
                <w:sz w:val="24"/>
                <w:szCs w:val="24"/>
              </w:rPr>
              <w:lastRenderedPageBreak/>
              <w:t>предотвращать конфликты до их активной фазы, выстраивать деловую и образовательную коммуникацию, избегая личностных оценочных суждений.</w:t>
            </w:r>
          </w:p>
        </w:tc>
        <w:tc>
          <w:tcPr>
            <w:tcW w:w="1979" w:type="dxa"/>
            <w:tcBorders>
              <w:top w:val="single" w:sz="4" w:space="0" w:color="auto"/>
              <w:left w:val="single" w:sz="4" w:space="0" w:color="auto"/>
              <w:bottom w:val="single" w:sz="4" w:space="0" w:color="auto"/>
              <w:right w:val="single" w:sz="4" w:space="0" w:color="auto"/>
            </w:tcBorders>
          </w:tcPr>
          <w:p w14:paraId="1644D7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Уроки, внеурочная деятельность, научно-практические конференции </w:t>
            </w:r>
          </w:p>
        </w:tc>
      </w:tr>
      <w:tr w:rsidR="00F340B9" w:rsidRPr="00F340B9" w14:paraId="797A186B" w14:textId="77777777" w:rsidTr="0069015B">
        <w:trPr>
          <w:trHeight w:val="1266"/>
        </w:trPr>
        <w:tc>
          <w:tcPr>
            <w:tcW w:w="2547" w:type="dxa"/>
            <w:tcBorders>
              <w:top w:val="single" w:sz="4" w:space="0" w:color="auto"/>
              <w:left w:val="single" w:sz="4" w:space="0" w:color="auto"/>
              <w:bottom w:val="single" w:sz="4" w:space="0" w:color="auto"/>
              <w:right w:val="single" w:sz="4" w:space="0" w:color="auto"/>
            </w:tcBorders>
          </w:tcPr>
          <w:p w14:paraId="37E7CB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tc>
        <w:tc>
          <w:tcPr>
            <w:tcW w:w="2028" w:type="dxa"/>
            <w:tcBorders>
              <w:top w:val="single" w:sz="4" w:space="0" w:color="auto"/>
              <w:left w:val="single" w:sz="4" w:space="0" w:color="auto"/>
              <w:bottom w:val="single" w:sz="4" w:space="0" w:color="auto"/>
              <w:right w:val="single" w:sz="4" w:space="0" w:color="auto"/>
            </w:tcBorders>
          </w:tcPr>
          <w:p w14:paraId="527E8B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МР 3. </w:t>
            </w:r>
          </w:p>
          <w:p w14:paraId="5BAE7F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Владение навыками познавательной, учебно-исследовательской и проектной деятельности; способность и готовность к самостоятельному поиску методов решения языковых задач</w:t>
            </w:r>
          </w:p>
        </w:tc>
        <w:tc>
          <w:tcPr>
            <w:tcW w:w="2791" w:type="dxa"/>
            <w:tcBorders>
              <w:top w:val="single" w:sz="4" w:space="0" w:color="auto"/>
              <w:left w:val="single" w:sz="4" w:space="0" w:color="auto"/>
              <w:bottom w:val="single" w:sz="4" w:space="0" w:color="auto"/>
              <w:right w:val="single" w:sz="4" w:space="0" w:color="auto"/>
            </w:tcBorders>
          </w:tcPr>
          <w:p w14:paraId="50550A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w:t>
            </w:r>
          </w:p>
          <w:p w14:paraId="697FBB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-использование различных видов познавательной деятельности и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химических объектов и процессов, с которыми возникает необходимость сталкиваться в профессиональной сфере;</w:t>
            </w:r>
          </w:p>
        </w:tc>
        <w:tc>
          <w:tcPr>
            <w:tcW w:w="1979" w:type="dxa"/>
            <w:tcBorders>
              <w:top w:val="single" w:sz="4" w:space="0" w:color="auto"/>
              <w:left w:val="single" w:sz="4" w:space="0" w:color="auto"/>
              <w:bottom w:val="single" w:sz="4" w:space="0" w:color="auto"/>
              <w:right w:val="single" w:sz="4" w:space="0" w:color="auto"/>
            </w:tcBorders>
          </w:tcPr>
          <w:p w14:paraId="645059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Уроки, научно-практические конференции, конкурсы, олимпиады, индивидуальные проекты </w:t>
            </w:r>
          </w:p>
        </w:tc>
      </w:tr>
      <w:tr w:rsidR="00F340B9" w:rsidRPr="00F340B9" w14:paraId="30A67E05" w14:textId="77777777" w:rsidTr="0069015B">
        <w:trPr>
          <w:trHeight w:val="4968"/>
        </w:trPr>
        <w:tc>
          <w:tcPr>
            <w:tcW w:w="2547" w:type="dxa"/>
            <w:tcBorders>
              <w:top w:val="single" w:sz="4" w:space="0" w:color="auto"/>
              <w:left w:val="single" w:sz="4" w:space="0" w:color="auto"/>
              <w:bottom w:val="single" w:sz="4" w:space="0" w:color="auto"/>
              <w:right w:val="single" w:sz="4" w:space="0" w:color="auto"/>
            </w:tcBorders>
          </w:tcPr>
          <w:p w14:paraId="5C07B1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c>
          <w:tcPr>
            <w:tcW w:w="2028" w:type="dxa"/>
            <w:tcBorders>
              <w:top w:val="single" w:sz="4" w:space="0" w:color="auto"/>
              <w:left w:val="single" w:sz="4" w:space="0" w:color="auto"/>
              <w:bottom w:val="single" w:sz="4" w:space="0" w:color="auto"/>
              <w:right w:val="single" w:sz="4" w:space="0" w:color="auto"/>
            </w:tcBorders>
          </w:tcPr>
          <w:p w14:paraId="2E30E2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МР 4. </w:t>
            </w:r>
          </w:p>
          <w:p w14:paraId="247002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Готовность и способность к самостоятельной информационно-познавательной деятельности, умение извлекать необходимую информацию из различных источников: учебно-научных текстов, справочной литературы, средств массовой информации в процессе изучения географии</w:t>
            </w:r>
          </w:p>
          <w:p w14:paraId="781918AF" w14:textId="77777777" w:rsidR="00F340B9" w:rsidRPr="00F340B9" w:rsidRDefault="00F340B9" w:rsidP="00F340B9">
            <w:pPr>
              <w:spacing w:line="240" w:lineRule="auto"/>
              <w:rPr>
                <w:rFonts w:ascii="Times New Roman" w:hAnsi="Times New Roman"/>
                <w:sz w:val="24"/>
                <w:szCs w:val="24"/>
              </w:rPr>
            </w:pPr>
          </w:p>
        </w:tc>
        <w:tc>
          <w:tcPr>
            <w:tcW w:w="2791" w:type="dxa"/>
            <w:tcBorders>
              <w:top w:val="single" w:sz="4" w:space="0" w:color="auto"/>
              <w:left w:val="single" w:sz="4" w:space="0" w:color="auto"/>
              <w:bottom w:val="single" w:sz="4" w:space="0" w:color="auto"/>
              <w:right w:val="single" w:sz="4" w:space="0" w:color="auto"/>
            </w:tcBorders>
          </w:tcPr>
          <w:p w14:paraId="75D4E7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w:t>
            </w:r>
          </w:p>
          <w:p w14:paraId="03C822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-выбирать, анализировать, систематизировать и критически интерпретировать информацию различных видов и форм представления, </w:t>
            </w:r>
          </w:p>
          <w:p w14:paraId="2FDD75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распознавать и фиксировать противоречия в информационных источниках;</w:t>
            </w:r>
          </w:p>
          <w:p w14:paraId="5E0300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-эффективно запоминать и систематизировать информацию.</w:t>
            </w:r>
          </w:p>
          <w:p w14:paraId="34499A3D" w14:textId="77777777" w:rsidR="00F340B9" w:rsidRPr="00F340B9" w:rsidRDefault="00F340B9" w:rsidP="00F340B9">
            <w:pPr>
              <w:spacing w:line="240" w:lineRule="auto"/>
              <w:rPr>
                <w:rFonts w:ascii="Times New Roman" w:hAnsi="Times New Roman"/>
                <w:sz w:val="24"/>
                <w:szCs w:val="24"/>
              </w:rPr>
            </w:pPr>
          </w:p>
          <w:p w14:paraId="06AEF612" w14:textId="77777777" w:rsidR="00F340B9" w:rsidRPr="00F340B9" w:rsidRDefault="00F340B9" w:rsidP="00F340B9">
            <w:pPr>
              <w:spacing w:line="240" w:lineRule="auto"/>
              <w:rPr>
                <w:rFonts w:ascii="Times New Roman" w:hAnsi="Times New Roman"/>
                <w:sz w:val="24"/>
                <w:szCs w:val="24"/>
              </w:rPr>
            </w:pPr>
          </w:p>
        </w:tc>
        <w:tc>
          <w:tcPr>
            <w:tcW w:w="1979" w:type="dxa"/>
            <w:tcBorders>
              <w:top w:val="single" w:sz="4" w:space="0" w:color="auto"/>
              <w:left w:val="single" w:sz="4" w:space="0" w:color="auto"/>
              <w:bottom w:val="single" w:sz="4" w:space="0" w:color="auto"/>
              <w:right w:val="single" w:sz="4" w:space="0" w:color="auto"/>
            </w:tcBorders>
          </w:tcPr>
          <w:p w14:paraId="0122D7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домашних заданий, подготовка сообщений на заданную тему, работа над индивидуальным проектом, научно-практические конференции</w:t>
            </w:r>
          </w:p>
        </w:tc>
      </w:tr>
      <w:tr w:rsidR="00F340B9" w:rsidRPr="00F340B9" w14:paraId="6536C101" w14:textId="77777777" w:rsidTr="0069015B">
        <w:trPr>
          <w:trHeight w:val="4968"/>
        </w:trPr>
        <w:tc>
          <w:tcPr>
            <w:tcW w:w="2547" w:type="dxa"/>
            <w:tcBorders>
              <w:top w:val="single" w:sz="4" w:space="0" w:color="auto"/>
              <w:left w:val="single" w:sz="4" w:space="0" w:color="auto"/>
              <w:bottom w:val="single" w:sz="4" w:space="0" w:color="auto"/>
              <w:right w:val="single" w:sz="4" w:space="0" w:color="auto"/>
            </w:tcBorders>
          </w:tcPr>
          <w:p w14:paraId="7E3D4C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2028" w:type="dxa"/>
            <w:tcBorders>
              <w:top w:val="single" w:sz="4" w:space="0" w:color="auto"/>
              <w:left w:val="single" w:sz="4" w:space="0" w:color="auto"/>
              <w:bottom w:val="single" w:sz="4" w:space="0" w:color="auto"/>
              <w:right w:val="single" w:sz="4" w:space="0" w:color="auto"/>
            </w:tcBorders>
          </w:tcPr>
          <w:p w14:paraId="109A6F1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МР 5. </w:t>
            </w:r>
          </w:p>
          <w:p w14:paraId="0FA48C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Умение использовать средства информационных и коммуникационных технологий (далее - ИКТ) в решении географических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2791" w:type="dxa"/>
            <w:tcBorders>
              <w:top w:val="single" w:sz="4" w:space="0" w:color="auto"/>
              <w:left w:val="single" w:sz="4" w:space="0" w:color="auto"/>
              <w:bottom w:val="single" w:sz="4" w:space="0" w:color="auto"/>
              <w:right w:val="single" w:sz="4" w:space="0" w:color="auto"/>
            </w:tcBorders>
          </w:tcPr>
          <w:p w14:paraId="36B332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Познавательные:</w:t>
            </w:r>
          </w:p>
          <w:p w14:paraId="13B4E0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-сформированность способности к выполнению проектов географически ориентированной социальной деятельности.</w:t>
            </w:r>
          </w:p>
        </w:tc>
        <w:tc>
          <w:tcPr>
            <w:tcW w:w="1979" w:type="dxa"/>
            <w:tcBorders>
              <w:top w:val="single" w:sz="4" w:space="0" w:color="auto"/>
              <w:left w:val="single" w:sz="4" w:space="0" w:color="auto"/>
              <w:bottom w:val="single" w:sz="4" w:space="0" w:color="auto"/>
              <w:right w:val="single" w:sz="4" w:space="0" w:color="auto"/>
            </w:tcBorders>
          </w:tcPr>
          <w:p w14:paraId="1D0BB5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домашних заданий, подготовка сообщений на заданную тему, работа над индивидуальным проектом, научно-практические конференции</w:t>
            </w:r>
          </w:p>
        </w:tc>
      </w:tr>
      <w:tr w:rsidR="00F340B9" w:rsidRPr="00F340B9" w14:paraId="3A23E1E0" w14:textId="77777777" w:rsidTr="0069015B">
        <w:trPr>
          <w:trHeight w:val="1788"/>
        </w:trPr>
        <w:tc>
          <w:tcPr>
            <w:tcW w:w="2547" w:type="dxa"/>
            <w:tcBorders>
              <w:top w:val="single" w:sz="4" w:space="0" w:color="auto"/>
              <w:left w:val="single" w:sz="4" w:space="0" w:color="auto"/>
              <w:bottom w:val="single" w:sz="4" w:space="0" w:color="auto"/>
              <w:right w:val="single" w:sz="4" w:space="0" w:color="auto"/>
            </w:tcBorders>
          </w:tcPr>
          <w:p w14:paraId="00973D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6) умение определять назначение и функции различных социальных институтов;</w:t>
            </w:r>
          </w:p>
        </w:tc>
        <w:tc>
          <w:tcPr>
            <w:tcW w:w="2028" w:type="dxa"/>
            <w:tcBorders>
              <w:top w:val="single" w:sz="4" w:space="0" w:color="auto"/>
              <w:left w:val="single" w:sz="4" w:space="0" w:color="auto"/>
              <w:bottom w:val="single" w:sz="4" w:space="0" w:color="auto"/>
              <w:right w:val="single" w:sz="4" w:space="0" w:color="auto"/>
            </w:tcBorders>
          </w:tcPr>
          <w:p w14:paraId="451F0D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МР 6. </w:t>
            </w:r>
          </w:p>
          <w:p w14:paraId="536225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Умение определять назначение и функции различных социальных институтов;</w:t>
            </w:r>
          </w:p>
        </w:tc>
        <w:tc>
          <w:tcPr>
            <w:tcW w:w="2791" w:type="dxa"/>
            <w:tcBorders>
              <w:top w:val="single" w:sz="4" w:space="0" w:color="auto"/>
              <w:left w:val="single" w:sz="4" w:space="0" w:color="auto"/>
              <w:bottom w:val="single" w:sz="4" w:space="0" w:color="auto"/>
              <w:right w:val="single" w:sz="4" w:space="0" w:color="auto"/>
            </w:tcBorders>
          </w:tcPr>
          <w:p w14:paraId="774880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Регулятивные:</w:t>
            </w:r>
          </w:p>
          <w:p w14:paraId="337576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процессе совместной деятельности делать выбор и брать ответственность за решение;</w:t>
            </w:r>
          </w:p>
          <w:p w14:paraId="3C4C1C2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-самостоятельно составлять алгоритм решения биологической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c>
          <w:tcPr>
            <w:tcW w:w="1979" w:type="dxa"/>
            <w:tcBorders>
              <w:top w:val="single" w:sz="4" w:space="0" w:color="auto"/>
              <w:left w:val="single" w:sz="4" w:space="0" w:color="auto"/>
              <w:bottom w:val="single" w:sz="4" w:space="0" w:color="auto"/>
              <w:right w:val="single" w:sz="4" w:space="0" w:color="auto"/>
            </w:tcBorders>
          </w:tcPr>
          <w:p w14:paraId="4EE173C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Уроки, дифференцированный зачёт.</w:t>
            </w:r>
          </w:p>
        </w:tc>
      </w:tr>
      <w:tr w:rsidR="00F340B9" w:rsidRPr="00F340B9" w14:paraId="02BE4303" w14:textId="77777777" w:rsidTr="0069015B">
        <w:trPr>
          <w:trHeight w:val="4239"/>
        </w:trPr>
        <w:tc>
          <w:tcPr>
            <w:tcW w:w="2547" w:type="dxa"/>
            <w:tcBorders>
              <w:top w:val="single" w:sz="4" w:space="0" w:color="auto"/>
              <w:left w:val="single" w:sz="4" w:space="0" w:color="auto"/>
              <w:bottom w:val="single" w:sz="4" w:space="0" w:color="auto"/>
              <w:right w:val="single" w:sz="4" w:space="0" w:color="auto"/>
            </w:tcBorders>
          </w:tcPr>
          <w:p w14:paraId="0D9D31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 умение самостоятельно оценивать и принимать решения, определяющие стратегию поведения, с учетом гражданских и нравственных ценностей;</w:t>
            </w:r>
          </w:p>
        </w:tc>
        <w:tc>
          <w:tcPr>
            <w:tcW w:w="2028" w:type="dxa"/>
            <w:tcBorders>
              <w:top w:val="single" w:sz="4" w:space="0" w:color="auto"/>
              <w:left w:val="single" w:sz="4" w:space="0" w:color="auto"/>
              <w:bottom w:val="single" w:sz="4" w:space="0" w:color="auto"/>
              <w:right w:val="single" w:sz="4" w:space="0" w:color="auto"/>
            </w:tcBorders>
          </w:tcPr>
          <w:p w14:paraId="628F66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МР 7. </w:t>
            </w:r>
          </w:p>
          <w:p w14:paraId="326E16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tc>
        <w:tc>
          <w:tcPr>
            <w:tcW w:w="2791" w:type="dxa"/>
            <w:tcBorders>
              <w:top w:val="single" w:sz="4" w:space="0" w:color="auto"/>
              <w:left w:val="single" w:sz="4" w:space="0" w:color="auto"/>
              <w:bottom w:val="single" w:sz="4" w:space="0" w:color="auto"/>
              <w:right w:val="single" w:sz="4" w:space="0" w:color="auto"/>
            </w:tcBorders>
          </w:tcPr>
          <w:p w14:paraId="447366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Регулятивные:</w:t>
            </w:r>
          </w:p>
          <w:p w14:paraId="1A3CCB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вносить коррективы в деятельность на основе новых обстоятельств, изменившихся ситуаций, установленных ошибок, возникших трудностей;</w:t>
            </w:r>
          </w:p>
          <w:p w14:paraId="294C4ADB" w14:textId="77777777" w:rsidR="00F340B9" w:rsidRPr="00F340B9" w:rsidRDefault="00F340B9" w:rsidP="00F340B9">
            <w:pPr>
              <w:spacing w:line="240" w:lineRule="auto"/>
              <w:rPr>
                <w:rFonts w:ascii="Times New Roman" w:hAnsi="Times New Roman"/>
                <w:sz w:val="24"/>
                <w:szCs w:val="24"/>
              </w:rPr>
            </w:pPr>
          </w:p>
        </w:tc>
        <w:tc>
          <w:tcPr>
            <w:tcW w:w="1979" w:type="dxa"/>
            <w:tcBorders>
              <w:top w:val="single" w:sz="4" w:space="0" w:color="auto"/>
              <w:left w:val="single" w:sz="4" w:space="0" w:color="auto"/>
              <w:bottom w:val="single" w:sz="4" w:space="0" w:color="auto"/>
              <w:right w:val="single" w:sz="4" w:space="0" w:color="auto"/>
            </w:tcBorders>
          </w:tcPr>
          <w:p w14:paraId="6EE079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Контрольные работы, </w:t>
            </w:r>
          </w:p>
          <w:p w14:paraId="34A396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дифференцированный зачёт.</w:t>
            </w:r>
          </w:p>
        </w:tc>
      </w:tr>
      <w:tr w:rsidR="00F340B9" w:rsidRPr="00F340B9" w14:paraId="29DE8033" w14:textId="77777777" w:rsidTr="0069015B">
        <w:trPr>
          <w:trHeight w:val="4968"/>
        </w:trPr>
        <w:tc>
          <w:tcPr>
            <w:tcW w:w="2547" w:type="dxa"/>
            <w:tcBorders>
              <w:top w:val="single" w:sz="4" w:space="0" w:color="auto"/>
              <w:left w:val="single" w:sz="4" w:space="0" w:color="auto"/>
              <w:bottom w:val="single" w:sz="4" w:space="0" w:color="auto"/>
              <w:right w:val="single" w:sz="4" w:space="0" w:color="auto"/>
            </w:tcBorders>
          </w:tcPr>
          <w:p w14:paraId="581D88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8) владение языковыми средствами - умение ясно, логично и точно излагать свою точку зрения, использовать адекватные языковые средства;</w:t>
            </w:r>
          </w:p>
          <w:p w14:paraId="00134216" w14:textId="77777777" w:rsidR="00F340B9" w:rsidRPr="00F340B9" w:rsidRDefault="00F340B9" w:rsidP="00F340B9">
            <w:pPr>
              <w:spacing w:line="240" w:lineRule="auto"/>
              <w:rPr>
                <w:rFonts w:ascii="Times New Roman" w:hAnsi="Times New Roman"/>
                <w:sz w:val="24"/>
                <w:szCs w:val="24"/>
              </w:rPr>
            </w:pPr>
          </w:p>
        </w:tc>
        <w:tc>
          <w:tcPr>
            <w:tcW w:w="2028" w:type="dxa"/>
            <w:tcBorders>
              <w:top w:val="single" w:sz="4" w:space="0" w:color="auto"/>
              <w:left w:val="single" w:sz="4" w:space="0" w:color="auto"/>
              <w:bottom w:val="single" w:sz="4" w:space="0" w:color="auto"/>
              <w:right w:val="single" w:sz="4" w:space="0" w:color="auto"/>
            </w:tcBorders>
          </w:tcPr>
          <w:p w14:paraId="7DDAE9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МР 8. </w:t>
            </w:r>
          </w:p>
          <w:p w14:paraId="523A1D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владение языковыми средствами - умение ясно, логично и точно излагать свою точку зрения, использовать адекватные языковые средства; </w:t>
            </w:r>
          </w:p>
        </w:tc>
        <w:tc>
          <w:tcPr>
            <w:tcW w:w="2791" w:type="dxa"/>
            <w:tcBorders>
              <w:top w:val="single" w:sz="4" w:space="0" w:color="auto"/>
              <w:left w:val="single" w:sz="4" w:space="0" w:color="auto"/>
              <w:bottom w:val="single" w:sz="4" w:space="0" w:color="auto"/>
              <w:right w:val="single" w:sz="4" w:space="0" w:color="auto"/>
            </w:tcBorders>
          </w:tcPr>
          <w:p w14:paraId="1A9B8D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Коммуникативные:</w:t>
            </w:r>
          </w:p>
          <w:p w14:paraId="5C87B7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14:paraId="5DA154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выражать себя (свою точку зрения) в устных и письменных текстах;</w:t>
            </w:r>
          </w:p>
          <w:p w14:paraId="1136C06F" w14:textId="77777777" w:rsidR="00F340B9" w:rsidRPr="00F340B9" w:rsidRDefault="00F340B9" w:rsidP="00F340B9">
            <w:pPr>
              <w:spacing w:line="240" w:lineRule="auto"/>
              <w:rPr>
                <w:rFonts w:ascii="Times New Roman" w:hAnsi="Times New Roman"/>
                <w:sz w:val="24"/>
                <w:szCs w:val="24"/>
              </w:rPr>
            </w:pPr>
          </w:p>
          <w:p w14:paraId="7C810FCD" w14:textId="77777777" w:rsidR="00F340B9" w:rsidRPr="00F340B9" w:rsidRDefault="00F340B9" w:rsidP="00F340B9">
            <w:pPr>
              <w:spacing w:line="240" w:lineRule="auto"/>
              <w:rPr>
                <w:rFonts w:ascii="Times New Roman" w:hAnsi="Times New Roman"/>
                <w:sz w:val="24"/>
                <w:szCs w:val="24"/>
              </w:rPr>
            </w:pPr>
          </w:p>
          <w:p w14:paraId="7E48357D" w14:textId="77777777" w:rsidR="00F340B9" w:rsidRPr="00F340B9" w:rsidRDefault="00F340B9" w:rsidP="00F340B9">
            <w:pPr>
              <w:spacing w:line="240" w:lineRule="auto"/>
              <w:rPr>
                <w:rFonts w:ascii="Times New Roman" w:hAnsi="Times New Roman"/>
                <w:sz w:val="24"/>
                <w:szCs w:val="24"/>
              </w:rPr>
            </w:pPr>
          </w:p>
        </w:tc>
        <w:tc>
          <w:tcPr>
            <w:tcW w:w="1979" w:type="dxa"/>
            <w:tcBorders>
              <w:top w:val="single" w:sz="4" w:space="0" w:color="auto"/>
              <w:left w:val="single" w:sz="4" w:space="0" w:color="auto"/>
              <w:bottom w:val="single" w:sz="4" w:space="0" w:color="auto"/>
              <w:right w:val="single" w:sz="4" w:space="0" w:color="auto"/>
            </w:tcBorders>
          </w:tcPr>
          <w:p w14:paraId="3338EC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Уроки, научно-практические конференции, конкурсы, олимпиады, индивидуальные проекты</w:t>
            </w:r>
          </w:p>
        </w:tc>
      </w:tr>
      <w:tr w:rsidR="00F340B9" w:rsidRPr="00F340B9" w14:paraId="62FADCC6" w14:textId="77777777" w:rsidTr="0069015B">
        <w:trPr>
          <w:trHeight w:val="4968"/>
        </w:trPr>
        <w:tc>
          <w:tcPr>
            <w:tcW w:w="2547" w:type="dxa"/>
            <w:tcBorders>
              <w:top w:val="single" w:sz="4" w:space="0" w:color="auto"/>
              <w:left w:val="single" w:sz="4" w:space="0" w:color="auto"/>
              <w:bottom w:val="single" w:sz="4" w:space="0" w:color="auto"/>
              <w:right w:val="single" w:sz="4" w:space="0" w:color="auto"/>
            </w:tcBorders>
          </w:tcPr>
          <w:p w14:paraId="57E8FC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c>
          <w:tcPr>
            <w:tcW w:w="2028" w:type="dxa"/>
            <w:tcBorders>
              <w:top w:val="single" w:sz="4" w:space="0" w:color="auto"/>
              <w:left w:val="single" w:sz="4" w:space="0" w:color="auto"/>
              <w:bottom w:val="single" w:sz="4" w:space="0" w:color="auto"/>
              <w:right w:val="single" w:sz="4" w:space="0" w:color="auto"/>
            </w:tcBorders>
          </w:tcPr>
          <w:p w14:paraId="201FD1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МР 9. </w:t>
            </w:r>
          </w:p>
          <w:p w14:paraId="7FB7AB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c>
          <w:tcPr>
            <w:tcW w:w="2791" w:type="dxa"/>
            <w:tcBorders>
              <w:top w:val="single" w:sz="4" w:space="0" w:color="auto"/>
              <w:left w:val="single" w:sz="4" w:space="0" w:color="auto"/>
              <w:bottom w:val="single" w:sz="4" w:space="0" w:color="auto"/>
              <w:right w:val="single" w:sz="4" w:space="0" w:color="auto"/>
            </w:tcBorders>
          </w:tcPr>
          <w:p w14:paraId="44488D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Регулятивные:</w:t>
            </w:r>
          </w:p>
          <w:p w14:paraId="2E6B65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92DC5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-владеть способами самоконтроля, самомотивации и рефлексии.</w:t>
            </w:r>
          </w:p>
        </w:tc>
        <w:tc>
          <w:tcPr>
            <w:tcW w:w="1979" w:type="dxa"/>
            <w:tcBorders>
              <w:top w:val="single" w:sz="4" w:space="0" w:color="auto"/>
              <w:left w:val="single" w:sz="4" w:space="0" w:color="auto"/>
              <w:bottom w:val="single" w:sz="4" w:space="0" w:color="auto"/>
              <w:right w:val="single" w:sz="4" w:space="0" w:color="auto"/>
            </w:tcBorders>
          </w:tcPr>
          <w:p w14:paraId="1C02E4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Контрольные работы, </w:t>
            </w:r>
          </w:p>
          <w:p w14:paraId="3611C6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дифференцированный зачёт, экзамен</w:t>
            </w:r>
          </w:p>
        </w:tc>
      </w:tr>
    </w:tbl>
    <w:p w14:paraId="4CF471B1" w14:textId="77777777" w:rsidR="00F340B9" w:rsidRPr="00F340B9" w:rsidRDefault="00F340B9" w:rsidP="00F340B9">
      <w:pPr>
        <w:spacing w:line="240" w:lineRule="auto"/>
        <w:rPr>
          <w:rFonts w:ascii="Times New Roman" w:hAnsi="Times New Roman"/>
          <w:sz w:val="24"/>
          <w:szCs w:val="24"/>
        </w:rPr>
      </w:pPr>
    </w:p>
    <w:p w14:paraId="58BA845E" w14:textId="77777777" w:rsidR="00F340B9" w:rsidRPr="00F340B9" w:rsidRDefault="00F340B9" w:rsidP="00F340B9">
      <w:pPr>
        <w:spacing w:line="240" w:lineRule="auto"/>
        <w:rPr>
          <w:rFonts w:ascii="Times New Roman" w:hAnsi="Times New Roman"/>
          <w:sz w:val="24"/>
          <w:szCs w:val="24"/>
        </w:rPr>
      </w:pPr>
    </w:p>
    <w:p w14:paraId="0674E7AA" w14:textId="77777777" w:rsidR="00F340B9" w:rsidRPr="00F340B9" w:rsidRDefault="00F340B9" w:rsidP="00F340B9">
      <w:pPr>
        <w:spacing w:line="240" w:lineRule="auto"/>
        <w:rPr>
          <w:rFonts w:ascii="Times New Roman" w:hAnsi="Times New Roman"/>
          <w:sz w:val="24"/>
          <w:szCs w:val="24"/>
        </w:rPr>
      </w:pPr>
    </w:p>
    <w:p w14:paraId="4DE80C3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Предметные:</w:t>
      </w:r>
    </w:p>
    <w:p w14:paraId="5A2A9C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Выпускник на базовом уровне научиться:</w:t>
      </w:r>
    </w:p>
    <w:p w14:paraId="2FB5B1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представлениями о современной географической науке, ее участии в решении важнейших проблем человечества;</w:t>
      </w:r>
    </w:p>
    <w:p w14:paraId="686674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географическим мышлением для определения географических</w:t>
      </w:r>
    </w:p>
    <w:p w14:paraId="3D89A0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аспектов природных, социально-экономических и экологических процессов и проблем;</w:t>
      </w:r>
    </w:p>
    <w:p w14:paraId="63E4A3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динамике и территориальных особенностях процессов, протекающих в географическом пространстве;</w:t>
      </w:r>
    </w:p>
    <w:p w14:paraId="55620D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14:paraId="2DA89A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14:paraId="384102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владенть умениями географического анализа и интерпретации разнообразной информации;</w:t>
      </w:r>
    </w:p>
    <w:p w14:paraId="3109FD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14:paraId="675E8E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сформировать представления и знания об основных проблемах взаимодействия природы и общества, природных и социально-экономических аспектах экологических проблем.</w:t>
      </w:r>
    </w:p>
    <w:p w14:paraId="318C3543" w14:textId="77777777" w:rsidR="00F340B9" w:rsidRPr="00F340B9" w:rsidRDefault="00F340B9" w:rsidP="00F340B9">
      <w:pPr>
        <w:spacing w:line="240" w:lineRule="auto"/>
        <w:rPr>
          <w:rFonts w:ascii="Times New Roman" w:hAnsi="Times New Roman"/>
          <w:sz w:val="24"/>
          <w:szCs w:val="24"/>
        </w:rPr>
      </w:pPr>
    </w:p>
    <w:p w14:paraId="6AE410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Тематическое планирование</w:t>
      </w:r>
    </w:p>
    <w:p w14:paraId="4A59CB14" w14:textId="77777777" w:rsidR="00F340B9" w:rsidRPr="00F340B9" w:rsidRDefault="00F340B9" w:rsidP="00F340B9">
      <w:pPr>
        <w:spacing w:line="240" w:lineRule="auto"/>
        <w:rPr>
          <w:rFonts w:ascii="Times New Roman" w:hAnsi="Times New Roman"/>
          <w:sz w:val="24"/>
          <w:szCs w:val="24"/>
        </w:rPr>
      </w:pPr>
    </w:p>
    <w:p w14:paraId="71D08A51" w14:textId="77777777" w:rsidR="00F340B9" w:rsidRPr="00F340B9" w:rsidRDefault="00F340B9" w:rsidP="00F340B9">
      <w:pPr>
        <w:spacing w:line="240" w:lineRule="auto"/>
        <w:rPr>
          <w:rFonts w:ascii="Times New Roman" w:hAnsi="Times New Roman"/>
          <w:sz w:val="24"/>
          <w:szCs w:val="24"/>
        </w:rPr>
      </w:pPr>
    </w:p>
    <w:p w14:paraId="68572D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 реализации содержания общеобразовательной учебной дисциплины «География» в пределах освоения ОПОП СПО на базе основного общего образования с получением среднего общего образования (ППССЗ) максимальная учебная нагрузка обучающихся составляет:</w:t>
      </w:r>
    </w:p>
    <w:p w14:paraId="7370CD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 специальностям СПО технического профиля профессионального образования — 72 часа, из них аудиторная (обязательная) учебная нагрузка обучающихся – 72 часа</w:t>
      </w:r>
    </w:p>
    <w:p w14:paraId="4982668F" w14:textId="77777777" w:rsidR="00F340B9" w:rsidRPr="00F340B9" w:rsidRDefault="00F340B9" w:rsidP="00F340B9">
      <w:pPr>
        <w:spacing w:line="240" w:lineRule="auto"/>
        <w:rPr>
          <w:rFonts w:ascii="Times New Roman" w:hAnsi="Times New Roman"/>
          <w:sz w:val="24"/>
          <w:szCs w:val="24"/>
        </w:rPr>
      </w:pPr>
    </w:p>
    <w:p w14:paraId="2AA561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Примерный тематический план</w:t>
      </w:r>
    </w:p>
    <w:p w14:paraId="25A4E35D" w14:textId="77777777" w:rsidR="00F340B9" w:rsidRPr="00F340B9" w:rsidRDefault="00F340B9" w:rsidP="00F340B9">
      <w:pPr>
        <w:spacing w:line="240" w:lineRule="auto"/>
        <w:rPr>
          <w:rFonts w:ascii="Times New Roman" w:hAnsi="Times New Roman"/>
          <w:sz w:val="24"/>
          <w:szCs w:val="24"/>
        </w:rPr>
      </w:pPr>
    </w:p>
    <w:tbl>
      <w:tblPr>
        <w:tblW w:w="0" w:type="auto"/>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5868"/>
        <w:gridCol w:w="1602"/>
      </w:tblGrid>
      <w:tr w:rsidR="00F340B9" w:rsidRPr="00F340B9" w14:paraId="1CA28A0C" w14:textId="77777777" w:rsidTr="0069015B">
        <w:tc>
          <w:tcPr>
            <w:tcW w:w="1331" w:type="dxa"/>
            <w:shd w:val="clear" w:color="auto" w:fill="auto"/>
          </w:tcPr>
          <w:p w14:paraId="41B338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п/п</w:t>
            </w:r>
          </w:p>
        </w:tc>
        <w:tc>
          <w:tcPr>
            <w:tcW w:w="6322" w:type="dxa"/>
            <w:shd w:val="clear" w:color="auto" w:fill="auto"/>
          </w:tcPr>
          <w:p w14:paraId="139DD8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Название темы</w:t>
            </w:r>
          </w:p>
        </w:tc>
        <w:tc>
          <w:tcPr>
            <w:tcW w:w="1714" w:type="dxa"/>
            <w:shd w:val="clear" w:color="auto" w:fill="auto"/>
          </w:tcPr>
          <w:p w14:paraId="299A39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К-во часов</w:t>
            </w:r>
          </w:p>
        </w:tc>
      </w:tr>
      <w:tr w:rsidR="00F340B9" w:rsidRPr="00F340B9" w14:paraId="1656F461" w14:textId="77777777" w:rsidTr="0069015B">
        <w:tc>
          <w:tcPr>
            <w:tcW w:w="1331" w:type="dxa"/>
            <w:shd w:val="clear" w:color="auto" w:fill="auto"/>
          </w:tcPr>
          <w:p w14:paraId="2296A1B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6322" w:type="dxa"/>
            <w:shd w:val="clear" w:color="auto" w:fill="auto"/>
          </w:tcPr>
          <w:p w14:paraId="07C5A0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Введение</w:t>
            </w:r>
          </w:p>
        </w:tc>
        <w:tc>
          <w:tcPr>
            <w:tcW w:w="1714" w:type="dxa"/>
            <w:shd w:val="clear" w:color="auto" w:fill="auto"/>
          </w:tcPr>
          <w:p w14:paraId="43B1C8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471D241D" w14:textId="77777777" w:rsidTr="0069015B">
        <w:tc>
          <w:tcPr>
            <w:tcW w:w="1331" w:type="dxa"/>
            <w:shd w:val="clear" w:color="auto" w:fill="auto"/>
          </w:tcPr>
          <w:p w14:paraId="20E9D9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6322" w:type="dxa"/>
            <w:shd w:val="clear" w:color="auto" w:fill="auto"/>
          </w:tcPr>
          <w:p w14:paraId="46506A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Источники географической информации</w:t>
            </w:r>
          </w:p>
        </w:tc>
        <w:tc>
          <w:tcPr>
            <w:tcW w:w="1714" w:type="dxa"/>
            <w:shd w:val="clear" w:color="auto" w:fill="auto"/>
          </w:tcPr>
          <w:p w14:paraId="160B35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543696A5" w14:textId="77777777" w:rsidTr="0069015B">
        <w:tc>
          <w:tcPr>
            <w:tcW w:w="1331" w:type="dxa"/>
            <w:shd w:val="clear" w:color="auto" w:fill="auto"/>
          </w:tcPr>
          <w:p w14:paraId="43FF50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w:t>
            </w:r>
          </w:p>
        </w:tc>
        <w:tc>
          <w:tcPr>
            <w:tcW w:w="6322" w:type="dxa"/>
            <w:shd w:val="clear" w:color="auto" w:fill="auto"/>
          </w:tcPr>
          <w:p w14:paraId="34BCD1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Политическое устройство мира</w:t>
            </w:r>
          </w:p>
        </w:tc>
        <w:tc>
          <w:tcPr>
            <w:tcW w:w="1714" w:type="dxa"/>
            <w:shd w:val="clear" w:color="auto" w:fill="auto"/>
          </w:tcPr>
          <w:p w14:paraId="4AB31B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0ECD16FB" w14:textId="77777777" w:rsidTr="0069015B">
        <w:tc>
          <w:tcPr>
            <w:tcW w:w="1331" w:type="dxa"/>
            <w:shd w:val="clear" w:color="auto" w:fill="auto"/>
          </w:tcPr>
          <w:p w14:paraId="4D3E1E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6322" w:type="dxa"/>
            <w:shd w:val="clear" w:color="auto" w:fill="auto"/>
          </w:tcPr>
          <w:p w14:paraId="6325A1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География мировых природных ресурсов</w:t>
            </w:r>
          </w:p>
        </w:tc>
        <w:tc>
          <w:tcPr>
            <w:tcW w:w="1714" w:type="dxa"/>
            <w:shd w:val="clear" w:color="auto" w:fill="auto"/>
          </w:tcPr>
          <w:p w14:paraId="35AB7C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r>
      <w:tr w:rsidR="00F340B9" w:rsidRPr="00F340B9" w14:paraId="1BED2FBE" w14:textId="77777777" w:rsidTr="0069015B">
        <w:tc>
          <w:tcPr>
            <w:tcW w:w="1331" w:type="dxa"/>
            <w:shd w:val="clear" w:color="auto" w:fill="auto"/>
          </w:tcPr>
          <w:p w14:paraId="6CF74F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w:t>
            </w:r>
          </w:p>
        </w:tc>
        <w:tc>
          <w:tcPr>
            <w:tcW w:w="6322" w:type="dxa"/>
            <w:shd w:val="clear" w:color="auto" w:fill="auto"/>
          </w:tcPr>
          <w:p w14:paraId="66B9B9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География населения мира</w:t>
            </w:r>
          </w:p>
        </w:tc>
        <w:tc>
          <w:tcPr>
            <w:tcW w:w="1714" w:type="dxa"/>
            <w:shd w:val="clear" w:color="auto" w:fill="auto"/>
          </w:tcPr>
          <w:p w14:paraId="7E04DF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10</w:t>
            </w:r>
          </w:p>
        </w:tc>
      </w:tr>
      <w:tr w:rsidR="00F340B9" w:rsidRPr="00F340B9" w14:paraId="22799D57" w14:textId="77777777" w:rsidTr="0069015B">
        <w:tc>
          <w:tcPr>
            <w:tcW w:w="1331" w:type="dxa"/>
            <w:shd w:val="clear" w:color="auto" w:fill="auto"/>
          </w:tcPr>
          <w:p w14:paraId="754D4C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6</w:t>
            </w:r>
          </w:p>
        </w:tc>
        <w:tc>
          <w:tcPr>
            <w:tcW w:w="6322" w:type="dxa"/>
            <w:shd w:val="clear" w:color="auto" w:fill="auto"/>
          </w:tcPr>
          <w:p w14:paraId="318F4B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Мировой хозяйство</w:t>
            </w:r>
          </w:p>
        </w:tc>
        <w:tc>
          <w:tcPr>
            <w:tcW w:w="1714" w:type="dxa"/>
            <w:shd w:val="clear" w:color="auto" w:fill="auto"/>
          </w:tcPr>
          <w:p w14:paraId="615F5C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10</w:t>
            </w:r>
          </w:p>
        </w:tc>
      </w:tr>
      <w:tr w:rsidR="00F340B9" w:rsidRPr="00F340B9" w14:paraId="67B0FEE0" w14:textId="77777777" w:rsidTr="0069015B">
        <w:tc>
          <w:tcPr>
            <w:tcW w:w="1331" w:type="dxa"/>
            <w:shd w:val="clear" w:color="auto" w:fill="auto"/>
          </w:tcPr>
          <w:p w14:paraId="2E95E8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w:t>
            </w:r>
          </w:p>
        </w:tc>
        <w:tc>
          <w:tcPr>
            <w:tcW w:w="6322" w:type="dxa"/>
            <w:shd w:val="clear" w:color="auto" w:fill="auto"/>
          </w:tcPr>
          <w:p w14:paraId="48016A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Регионы мира</w:t>
            </w:r>
          </w:p>
        </w:tc>
        <w:tc>
          <w:tcPr>
            <w:tcW w:w="1714" w:type="dxa"/>
            <w:shd w:val="clear" w:color="auto" w:fill="auto"/>
          </w:tcPr>
          <w:p w14:paraId="794F06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22</w:t>
            </w:r>
          </w:p>
        </w:tc>
      </w:tr>
      <w:tr w:rsidR="00F340B9" w:rsidRPr="00F340B9" w14:paraId="1C7DE765" w14:textId="77777777" w:rsidTr="0069015B">
        <w:tc>
          <w:tcPr>
            <w:tcW w:w="1331" w:type="dxa"/>
            <w:shd w:val="clear" w:color="auto" w:fill="auto"/>
          </w:tcPr>
          <w:p w14:paraId="0C2EC7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c>
          <w:tcPr>
            <w:tcW w:w="6322" w:type="dxa"/>
            <w:shd w:val="clear" w:color="auto" w:fill="auto"/>
          </w:tcPr>
          <w:p w14:paraId="79BB35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Россия в современном мире</w:t>
            </w:r>
          </w:p>
        </w:tc>
        <w:tc>
          <w:tcPr>
            <w:tcW w:w="1714" w:type="dxa"/>
            <w:shd w:val="clear" w:color="auto" w:fill="auto"/>
          </w:tcPr>
          <w:p w14:paraId="1DFA0A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r>
      <w:tr w:rsidR="00F340B9" w:rsidRPr="00F340B9" w14:paraId="5632DFE9" w14:textId="77777777" w:rsidTr="0069015B">
        <w:tc>
          <w:tcPr>
            <w:tcW w:w="1331" w:type="dxa"/>
            <w:shd w:val="clear" w:color="auto" w:fill="auto"/>
          </w:tcPr>
          <w:p w14:paraId="2522BD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9</w:t>
            </w:r>
          </w:p>
        </w:tc>
        <w:tc>
          <w:tcPr>
            <w:tcW w:w="6322" w:type="dxa"/>
            <w:shd w:val="clear" w:color="auto" w:fill="auto"/>
          </w:tcPr>
          <w:p w14:paraId="40D246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Географические аспекты современных глобальных проблем человечества.</w:t>
            </w:r>
          </w:p>
        </w:tc>
        <w:tc>
          <w:tcPr>
            <w:tcW w:w="1714" w:type="dxa"/>
            <w:shd w:val="clear" w:color="auto" w:fill="auto"/>
          </w:tcPr>
          <w:p w14:paraId="5DE285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r>
      <w:tr w:rsidR="00F340B9" w:rsidRPr="00F340B9" w14:paraId="50086B6B" w14:textId="77777777" w:rsidTr="0069015B">
        <w:tc>
          <w:tcPr>
            <w:tcW w:w="1331" w:type="dxa"/>
            <w:shd w:val="clear" w:color="auto" w:fill="auto"/>
          </w:tcPr>
          <w:p w14:paraId="78C4C5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10</w:t>
            </w:r>
          </w:p>
        </w:tc>
        <w:tc>
          <w:tcPr>
            <w:tcW w:w="6322" w:type="dxa"/>
            <w:shd w:val="clear" w:color="auto" w:fill="auto"/>
          </w:tcPr>
          <w:p w14:paraId="2FD815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Итоговое занятие. Дифференцированный зачет.</w:t>
            </w:r>
          </w:p>
        </w:tc>
        <w:tc>
          <w:tcPr>
            <w:tcW w:w="1714" w:type="dxa"/>
            <w:shd w:val="clear" w:color="auto" w:fill="auto"/>
          </w:tcPr>
          <w:p w14:paraId="0FB28E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57FBD68D" w14:textId="77777777" w:rsidTr="0069015B">
        <w:tc>
          <w:tcPr>
            <w:tcW w:w="7653" w:type="dxa"/>
            <w:gridSpan w:val="2"/>
            <w:shd w:val="clear" w:color="auto" w:fill="auto"/>
          </w:tcPr>
          <w:p w14:paraId="6E0DC1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Итого</w:t>
            </w:r>
          </w:p>
        </w:tc>
        <w:tc>
          <w:tcPr>
            <w:tcW w:w="1714" w:type="dxa"/>
            <w:shd w:val="clear" w:color="auto" w:fill="auto"/>
          </w:tcPr>
          <w:p w14:paraId="20D2F4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72</w:t>
            </w:r>
          </w:p>
        </w:tc>
      </w:tr>
    </w:tbl>
    <w:p w14:paraId="7362D48F" w14:textId="77777777" w:rsidR="00F340B9" w:rsidRPr="00F340B9" w:rsidRDefault="00F340B9" w:rsidP="00F340B9">
      <w:pPr>
        <w:spacing w:line="240" w:lineRule="auto"/>
        <w:rPr>
          <w:rFonts w:ascii="Times New Roman" w:hAnsi="Times New Roman"/>
          <w:sz w:val="24"/>
          <w:szCs w:val="24"/>
        </w:rPr>
      </w:pPr>
    </w:p>
    <w:p w14:paraId="31815D06" w14:textId="77777777" w:rsidR="00F340B9" w:rsidRPr="00F340B9" w:rsidRDefault="00F340B9" w:rsidP="00F340B9">
      <w:pPr>
        <w:spacing w:line="240" w:lineRule="auto"/>
        <w:rPr>
          <w:rFonts w:ascii="Times New Roman" w:hAnsi="Times New Roman"/>
          <w:sz w:val="24"/>
          <w:szCs w:val="24"/>
        </w:rPr>
      </w:pPr>
    </w:p>
    <w:p w14:paraId="4ADA7862" w14:textId="77777777" w:rsidR="00F340B9" w:rsidRPr="00F340B9" w:rsidRDefault="00F340B9" w:rsidP="00F340B9">
      <w:pPr>
        <w:spacing w:line="240" w:lineRule="auto"/>
        <w:rPr>
          <w:rFonts w:ascii="Times New Roman" w:hAnsi="Times New Roman"/>
          <w:sz w:val="24"/>
          <w:szCs w:val="24"/>
        </w:rPr>
      </w:pPr>
    </w:p>
    <w:p w14:paraId="3A493333" w14:textId="77777777" w:rsidR="00F340B9" w:rsidRPr="00F340B9" w:rsidRDefault="00F340B9" w:rsidP="00F340B9">
      <w:pPr>
        <w:spacing w:line="240" w:lineRule="auto"/>
        <w:rPr>
          <w:rFonts w:ascii="Times New Roman" w:hAnsi="Times New Roman"/>
          <w:sz w:val="24"/>
          <w:szCs w:val="24"/>
        </w:rPr>
      </w:pPr>
    </w:p>
    <w:p w14:paraId="253DFF13" w14:textId="77777777" w:rsidR="00F340B9" w:rsidRPr="00F340B9" w:rsidRDefault="00F340B9" w:rsidP="00F340B9">
      <w:pPr>
        <w:spacing w:line="240" w:lineRule="auto"/>
        <w:rPr>
          <w:rFonts w:ascii="Times New Roman" w:hAnsi="Times New Roman"/>
          <w:sz w:val="24"/>
          <w:szCs w:val="24"/>
        </w:rPr>
      </w:pPr>
    </w:p>
    <w:p w14:paraId="566F43AF" w14:textId="77777777" w:rsidR="00F340B9" w:rsidRPr="00F340B9" w:rsidRDefault="00F340B9" w:rsidP="00F340B9">
      <w:pPr>
        <w:spacing w:line="240" w:lineRule="auto"/>
        <w:rPr>
          <w:rFonts w:ascii="Times New Roman" w:hAnsi="Times New Roman"/>
          <w:sz w:val="24"/>
          <w:szCs w:val="24"/>
        </w:rPr>
      </w:pPr>
    </w:p>
    <w:p w14:paraId="05846ADE" w14:textId="77777777" w:rsidR="00F340B9" w:rsidRPr="00F340B9" w:rsidRDefault="00F340B9" w:rsidP="00F340B9">
      <w:pPr>
        <w:spacing w:line="240" w:lineRule="auto"/>
        <w:rPr>
          <w:rFonts w:ascii="Times New Roman" w:hAnsi="Times New Roman"/>
          <w:sz w:val="24"/>
          <w:szCs w:val="24"/>
        </w:rPr>
      </w:pPr>
    </w:p>
    <w:p w14:paraId="44047567" w14:textId="77777777" w:rsidR="00F340B9" w:rsidRPr="00F340B9" w:rsidRDefault="00F340B9" w:rsidP="00F340B9">
      <w:pPr>
        <w:spacing w:line="240" w:lineRule="auto"/>
        <w:rPr>
          <w:rFonts w:ascii="Times New Roman" w:hAnsi="Times New Roman"/>
          <w:sz w:val="24"/>
          <w:szCs w:val="24"/>
        </w:rPr>
      </w:pPr>
    </w:p>
    <w:p w14:paraId="7A18D771" w14:textId="77777777" w:rsidR="00F340B9" w:rsidRPr="00F340B9" w:rsidRDefault="00F340B9" w:rsidP="00F340B9">
      <w:pPr>
        <w:spacing w:line="240" w:lineRule="auto"/>
        <w:rPr>
          <w:rFonts w:ascii="Times New Roman" w:hAnsi="Times New Roman"/>
          <w:sz w:val="24"/>
          <w:szCs w:val="24"/>
        </w:rPr>
      </w:pPr>
    </w:p>
    <w:p w14:paraId="260E00E4" w14:textId="77777777" w:rsidR="00F340B9" w:rsidRPr="00F340B9" w:rsidRDefault="00F340B9" w:rsidP="00F340B9">
      <w:pPr>
        <w:spacing w:line="240" w:lineRule="auto"/>
        <w:rPr>
          <w:rFonts w:ascii="Times New Roman" w:hAnsi="Times New Roman"/>
          <w:sz w:val="24"/>
          <w:szCs w:val="24"/>
        </w:rPr>
      </w:pPr>
    </w:p>
    <w:p w14:paraId="0244E19B" w14:textId="77777777" w:rsidR="00F340B9" w:rsidRPr="00F340B9" w:rsidRDefault="00F340B9" w:rsidP="00F340B9">
      <w:pPr>
        <w:spacing w:line="240" w:lineRule="auto"/>
        <w:rPr>
          <w:rFonts w:ascii="Times New Roman" w:hAnsi="Times New Roman"/>
          <w:sz w:val="24"/>
          <w:szCs w:val="24"/>
        </w:rPr>
        <w:sectPr w:rsidR="00F340B9" w:rsidRPr="00F340B9" w:rsidSect="009D35ED">
          <w:pgSz w:w="11909" w:h="16834"/>
          <w:pgMar w:top="360" w:right="1701" w:bottom="998" w:left="1289" w:header="720" w:footer="720" w:gutter="0"/>
          <w:cols w:space="720"/>
          <w:docGrid w:linePitch="299"/>
        </w:sectPr>
      </w:pPr>
    </w:p>
    <w:p w14:paraId="278FA2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Содержание программы</w:t>
      </w:r>
    </w:p>
    <w:p w14:paraId="4C52E14F" w14:textId="77777777" w:rsidR="00F340B9" w:rsidRPr="00F340B9" w:rsidRDefault="00F340B9" w:rsidP="00F340B9">
      <w:pPr>
        <w:spacing w:line="240" w:lineRule="auto"/>
        <w:rPr>
          <w:rFonts w:ascii="Times New Roman" w:hAnsi="Times New Roman"/>
          <w:sz w:val="24"/>
          <w:szCs w:val="24"/>
        </w:rPr>
      </w:pPr>
    </w:p>
    <w:tbl>
      <w:tblPr>
        <w:tblW w:w="0" w:type="auto"/>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2"/>
        <w:gridCol w:w="7596"/>
        <w:gridCol w:w="1080"/>
        <w:gridCol w:w="966"/>
        <w:gridCol w:w="1701"/>
        <w:gridCol w:w="1210"/>
      </w:tblGrid>
      <w:tr w:rsidR="00F340B9" w:rsidRPr="00F340B9" w14:paraId="1740C51A" w14:textId="77777777" w:rsidTr="0069015B">
        <w:tc>
          <w:tcPr>
            <w:tcW w:w="2032" w:type="dxa"/>
            <w:shd w:val="clear" w:color="auto" w:fill="auto"/>
          </w:tcPr>
          <w:p w14:paraId="229A63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разделов и тем</w:t>
            </w:r>
          </w:p>
        </w:tc>
        <w:tc>
          <w:tcPr>
            <w:tcW w:w="7596" w:type="dxa"/>
            <w:shd w:val="clear" w:color="auto" w:fill="auto"/>
          </w:tcPr>
          <w:p w14:paraId="17D6AA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080" w:type="dxa"/>
            <w:shd w:val="clear" w:color="auto" w:fill="auto"/>
          </w:tcPr>
          <w:p w14:paraId="216787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Количество часов</w:t>
            </w:r>
          </w:p>
        </w:tc>
        <w:tc>
          <w:tcPr>
            <w:tcW w:w="966" w:type="dxa"/>
            <w:shd w:val="clear" w:color="auto" w:fill="auto"/>
          </w:tcPr>
          <w:p w14:paraId="1BC752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w:t>
            </w:r>
          </w:p>
        </w:tc>
        <w:tc>
          <w:tcPr>
            <w:tcW w:w="1701" w:type="dxa"/>
            <w:shd w:val="clear" w:color="auto" w:fill="auto"/>
          </w:tcPr>
          <w:p w14:paraId="48C47A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разделов и ем</w:t>
            </w:r>
          </w:p>
        </w:tc>
        <w:tc>
          <w:tcPr>
            <w:tcW w:w="1210" w:type="dxa"/>
            <w:shd w:val="clear" w:color="auto" w:fill="auto"/>
          </w:tcPr>
          <w:p w14:paraId="34A41E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r>
      <w:tr w:rsidR="00F340B9" w:rsidRPr="00F340B9" w14:paraId="266F54D0" w14:textId="77777777" w:rsidTr="0069015B">
        <w:tc>
          <w:tcPr>
            <w:tcW w:w="2032" w:type="dxa"/>
            <w:shd w:val="clear" w:color="auto" w:fill="auto"/>
          </w:tcPr>
          <w:p w14:paraId="2AD62E7E" w14:textId="77777777" w:rsidR="00F340B9" w:rsidRPr="00F340B9" w:rsidRDefault="00F340B9" w:rsidP="00F340B9">
            <w:pPr>
              <w:spacing w:line="240" w:lineRule="auto"/>
              <w:rPr>
                <w:rFonts w:ascii="Times New Roman" w:hAnsi="Times New Roman"/>
                <w:sz w:val="24"/>
                <w:szCs w:val="24"/>
              </w:rPr>
            </w:pPr>
          </w:p>
        </w:tc>
        <w:tc>
          <w:tcPr>
            <w:tcW w:w="7596" w:type="dxa"/>
            <w:shd w:val="clear" w:color="auto" w:fill="auto"/>
          </w:tcPr>
          <w:p w14:paraId="75C26C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Введение.  </w:t>
            </w:r>
          </w:p>
          <w:p w14:paraId="3EC9EE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География как наука. Ее роль и значение в системе наук. Цели и задачи географии.</w:t>
            </w:r>
          </w:p>
        </w:tc>
        <w:tc>
          <w:tcPr>
            <w:tcW w:w="1080" w:type="dxa"/>
            <w:shd w:val="clear" w:color="auto" w:fill="auto"/>
          </w:tcPr>
          <w:p w14:paraId="63CF89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966" w:type="dxa"/>
            <w:shd w:val="clear" w:color="auto" w:fill="auto"/>
          </w:tcPr>
          <w:p w14:paraId="2BE38D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 ЛР4, ЛР 10</w:t>
            </w:r>
          </w:p>
        </w:tc>
        <w:tc>
          <w:tcPr>
            <w:tcW w:w="1701" w:type="dxa"/>
            <w:shd w:val="clear" w:color="auto" w:fill="auto"/>
          </w:tcPr>
          <w:p w14:paraId="53BCD9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 ЛР5, ЛР11, ЛР27, ЛР28, ЛР30</w:t>
            </w:r>
          </w:p>
        </w:tc>
        <w:tc>
          <w:tcPr>
            <w:tcW w:w="1210" w:type="dxa"/>
            <w:shd w:val="clear" w:color="auto" w:fill="auto"/>
          </w:tcPr>
          <w:p w14:paraId="0EF34A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1E67AFE3" w14:textId="77777777" w:rsidTr="0069015B">
        <w:tc>
          <w:tcPr>
            <w:tcW w:w="2032" w:type="dxa"/>
            <w:shd w:val="clear" w:color="auto" w:fill="auto"/>
          </w:tcPr>
          <w:p w14:paraId="18158954" w14:textId="77777777" w:rsidR="00F340B9" w:rsidRPr="00F340B9" w:rsidRDefault="00F340B9" w:rsidP="00F340B9">
            <w:pPr>
              <w:spacing w:line="240" w:lineRule="auto"/>
              <w:rPr>
                <w:rFonts w:ascii="Times New Roman" w:hAnsi="Times New Roman"/>
                <w:sz w:val="24"/>
                <w:szCs w:val="24"/>
              </w:rPr>
            </w:pPr>
          </w:p>
        </w:tc>
        <w:tc>
          <w:tcPr>
            <w:tcW w:w="7596" w:type="dxa"/>
            <w:shd w:val="clear" w:color="auto" w:fill="auto"/>
          </w:tcPr>
          <w:p w14:paraId="0D4226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Источники географической информации</w:t>
            </w:r>
          </w:p>
          <w:p w14:paraId="3DC10F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Традиционные и новые методы географических исследований. Источники географической информации. Географические карты различной тематики и их практическое использование. Статистические материалы. Геоинформационные системы.</w:t>
            </w:r>
          </w:p>
          <w:p w14:paraId="328A12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Международные сравнения.</w:t>
            </w:r>
          </w:p>
          <w:p w14:paraId="75F115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 №1</w:t>
            </w:r>
          </w:p>
          <w:p w14:paraId="3CCF8A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Ознакомление с географическими картами различной тематики.</w:t>
            </w:r>
          </w:p>
          <w:p w14:paraId="00FF63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Нанесение основных географических объектов на контурную карту </w:t>
            </w:r>
          </w:p>
          <w:p w14:paraId="608E6EC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 № 2</w:t>
            </w:r>
          </w:p>
          <w:p w14:paraId="533D9A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Составление карт (картосхем), отражающих различные географические явления и процессы.</w:t>
            </w:r>
          </w:p>
          <w:p w14:paraId="7D5523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Использование статистических материалов и геоинформационных систем.</w:t>
            </w:r>
          </w:p>
          <w:p w14:paraId="4632B5A9" w14:textId="77777777" w:rsidR="00F340B9" w:rsidRPr="00F340B9" w:rsidRDefault="00F340B9" w:rsidP="00F340B9">
            <w:pPr>
              <w:spacing w:line="240" w:lineRule="auto"/>
              <w:rPr>
                <w:rFonts w:ascii="Times New Roman" w:hAnsi="Times New Roman"/>
                <w:sz w:val="24"/>
                <w:szCs w:val="24"/>
              </w:rPr>
            </w:pPr>
          </w:p>
        </w:tc>
        <w:tc>
          <w:tcPr>
            <w:tcW w:w="1080" w:type="dxa"/>
            <w:shd w:val="clear" w:color="auto" w:fill="auto"/>
          </w:tcPr>
          <w:p w14:paraId="226FDF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w:t>
            </w:r>
          </w:p>
        </w:tc>
        <w:tc>
          <w:tcPr>
            <w:tcW w:w="966" w:type="dxa"/>
            <w:shd w:val="clear" w:color="auto" w:fill="auto"/>
          </w:tcPr>
          <w:p w14:paraId="38D45F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 ЛР4, ЛР 10</w:t>
            </w:r>
          </w:p>
        </w:tc>
        <w:tc>
          <w:tcPr>
            <w:tcW w:w="1701" w:type="dxa"/>
            <w:shd w:val="clear" w:color="auto" w:fill="auto"/>
          </w:tcPr>
          <w:p w14:paraId="465A2B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 ЛР5, ЛР11, ЛР27, ЛР28, ЛР30</w:t>
            </w:r>
          </w:p>
        </w:tc>
        <w:tc>
          <w:tcPr>
            <w:tcW w:w="1210" w:type="dxa"/>
            <w:shd w:val="clear" w:color="auto" w:fill="auto"/>
          </w:tcPr>
          <w:p w14:paraId="0C511A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361588E4" w14:textId="77777777" w:rsidTr="0069015B">
        <w:tc>
          <w:tcPr>
            <w:tcW w:w="10708" w:type="dxa"/>
            <w:gridSpan w:val="3"/>
            <w:shd w:val="clear" w:color="auto" w:fill="auto"/>
          </w:tcPr>
          <w:p w14:paraId="0AD34D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1  Политическое устройство мира</w:t>
            </w:r>
          </w:p>
        </w:tc>
        <w:tc>
          <w:tcPr>
            <w:tcW w:w="966" w:type="dxa"/>
            <w:shd w:val="clear" w:color="auto" w:fill="auto"/>
          </w:tcPr>
          <w:p w14:paraId="6747ED36" w14:textId="77777777" w:rsidR="00F340B9" w:rsidRPr="00F340B9" w:rsidRDefault="00F340B9" w:rsidP="00F340B9">
            <w:pPr>
              <w:spacing w:line="240" w:lineRule="auto"/>
              <w:rPr>
                <w:rFonts w:ascii="Times New Roman" w:hAnsi="Times New Roman"/>
                <w:sz w:val="24"/>
                <w:szCs w:val="24"/>
              </w:rPr>
            </w:pPr>
          </w:p>
        </w:tc>
        <w:tc>
          <w:tcPr>
            <w:tcW w:w="1701" w:type="dxa"/>
            <w:shd w:val="clear" w:color="auto" w:fill="auto"/>
          </w:tcPr>
          <w:p w14:paraId="4D6423B5" w14:textId="77777777" w:rsidR="00F340B9" w:rsidRPr="00F340B9" w:rsidRDefault="00F340B9" w:rsidP="00F340B9">
            <w:pPr>
              <w:spacing w:line="240" w:lineRule="auto"/>
              <w:rPr>
                <w:rFonts w:ascii="Times New Roman" w:hAnsi="Times New Roman"/>
                <w:sz w:val="24"/>
                <w:szCs w:val="24"/>
              </w:rPr>
            </w:pPr>
          </w:p>
        </w:tc>
        <w:tc>
          <w:tcPr>
            <w:tcW w:w="1210" w:type="dxa"/>
            <w:shd w:val="clear" w:color="auto" w:fill="auto"/>
          </w:tcPr>
          <w:p w14:paraId="15BAB099" w14:textId="77777777" w:rsidR="00F340B9" w:rsidRPr="00F340B9" w:rsidRDefault="00F340B9" w:rsidP="00F340B9">
            <w:pPr>
              <w:spacing w:line="240" w:lineRule="auto"/>
              <w:rPr>
                <w:rFonts w:ascii="Times New Roman" w:hAnsi="Times New Roman"/>
                <w:sz w:val="24"/>
                <w:szCs w:val="24"/>
              </w:rPr>
            </w:pPr>
          </w:p>
        </w:tc>
      </w:tr>
      <w:tr w:rsidR="00F340B9" w:rsidRPr="00F340B9" w14:paraId="7E16012D" w14:textId="77777777" w:rsidTr="0069015B">
        <w:tc>
          <w:tcPr>
            <w:tcW w:w="2032" w:type="dxa"/>
            <w:shd w:val="clear" w:color="auto" w:fill="auto"/>
          </w:tcPr>
          <w:p w14:paraId="73316C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1.1</w:t>
            </w:r>
          </w:p>
          <w:p w14:paraId="4A116E92" w14:textId="77777777" w:rsidR="00F340B9" w:rsidRPr="00F340B9" w:rsidRDefault="00F340B9" w:rsidP="00F340B9">
            <w:pPr>
              <w:spacing w:line="240" w:lineRule="auto"/>
              <w:rPr>
                <w:rFonts w:ascii="Times New Roman" w:hAnsi="Times New Roman"/>
                <w:sz w:val="24"/>
                <w:szCs w:val="24"/>
              </w:rPr>
            </w:pPr>
          </w:p>
        </w:tc>
        <w:tc>
          <w:tcPr>
            <w:tcW w:w="7596" w:type="dxa"/>
            <w:shd w:val="clear" w:color="auto" w:fill="auto"/>
          </w:tcPr>
          <w:p w14:paraId="19CBA2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Политическая карта мира. Исторические этапы ее формирования и современные особенности. Суверенные государства и несамоуправляющиеся государственные образования. Формы правления, типы государственного устройства.</w:t>
            </w:r>
          </w:p>
          <w:p w14:paraId="343111B9" w14:textId="77777777" w:rsidR="00F340B9" w:rsidRPr="00F340B9" w:rsidRDefault="00F340B9" w:rsidP="00F340B9">
            <w:pPr>
              <w:spacing w:line="240" w:lineRule="auto"/>
              <w:rPr>
                <w:rFonts w:ascii="Times New Roman" w:hAnsi="Times New Roman"/>
                <w:sz w:val="24"/>
                <w:szCs w:val="24"/>
              </w:rPr>
            </w:pPr>
          </w:p>
        </w:tc>
        <w:tc>
          <w:tcPr>
            <w:tcW w:w="1080" w:type="dxa"/>
            <w:shd w:val="clear" w:color="auto" w:fill="auto"/>
          </w:tcPr>
          <w:p w14:paraId="5981C71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966" w:type="dxa"/>
            <w:shd w:val="clear" w:color="auto" w:fill="auto"/>
          </w:tcPr>
          <w:p w14:paraId="62BF91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 ЛР4, ЛР 10</w:t>
            </w:r>
          </w:p>
        </w:tc>
        <w:tc>
          <w:tcPr>
            <w:tcW w:w="1701" w:type="dxa"/>
            <w:shd w:val="clear" w:color="auto" w:fill="auto"/>
          </w:tcPr>
          <w:p w14:paraId="6A4C140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 ЛР5, ЛР11, ЛР27, ЛР28, ЛР30</w:t>
            </w:r>
          </w:p>
        </w:tc>
        <w:tc>
          <w:tcPr>
            <w:tcW w:w="1210" w:type="dxa"/>
            <w:shd w:val="clear" w:color="auto" w:fill="auto"/>
          </w:tcPr>
          <w:p w14:paraId="03A8CE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19CB0122" w14:textId="77777777" w:rsidTr="0069015B">
        <w:tc>
          <w:tcPr>
            <w:tcW w:w="2032" w:type="dxa"/>
            <w:shd w:val="clear" w:color="auto" w:fill="auto"/>
          </w:tcPr>
          <w:p w14:paraId="2D3821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1.2</w:t>
            </w:r>
          </w:p>
        </w:tc>
        <w:tc>
          <w:tcPr>
            <w:tcW w:w="7596" w:type="dxa"/>
            <w:shd w:val="clear" w:color="auto" w:fill="auto"/>
          </w:tcPr>
          <w:p w14:paraId="5D6317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Типология стран по уровню социально-экономического развития. </w:t>
            </w:r>
          </w:p>
          <w:p w14:paraId="3D9A21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Условия и особенности социально-экономического развития развитых и развивающихся стран и их типы.</w:t>
            </w:r>
          </w:p>
          <w:p w14:paraId="5CF70C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 №3</w:t>
            </w:r>
          </w:p>
          <w:p w14:paraId="0CB94F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Ознакомление с политической картой мира.</w:t>
            </w:r>
          </w:p>
        </w:tc>
        <w:tc>
          <w:tcPr>
            <w:tcW w:w="1080" w:type="dxa"/>
            <w:shd w:val="clear" w:color="auto" w:fill="auto"/>
          </w:tcPr>
          <w:p w14:paraId="3C2122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966" w:type="dxa"/>
            <w:shd w:val="clear" w:color="auto" w:fill="auto"/>
          </w:tcPr>
          <w:p w14:paraId="5E2F14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 ЛР4, ЛР 10</w:t>
            </w:r>
          </w:p>
        </w:tc>
        <w:tc>
          <w:tcPr>
            <w:tcW w:w="1701" w:type="dxa"/>
            <w:shd w:val="clear" w:color="auto" w:fill="auto"/>
          </w:tcPr>
          <w:p w14:paraId="4F41F6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 ЛР5, ЛР11, ЛР27, ЛР28, ЛР30</w:t>
            </w:r>
          </w:p>
        </w:tc>
        <w:tc>
          <w:tcPr>
            <w:tcW w:w="1210" w:type="dxa"/>
            <w:shd w:val="clear" w:color="auto" w:fill="auto"/>
          </w:tcPr>
          <w:p w14:paraId="30892E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33E8F87F" w14:textId="77777777" w:rsidTr="0069015B">
        <w:tc>
          <w:tcPr>
            <w:tcW w:w="10708" w:type="dxa"/>
            <w:gridSpan w:val="3"/>
            <w:shd w:val="clear" w:color="auto" w:fill="auto"/>
          </w:tcPr>
          <w:p w14:paraId="1BF734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2  География мировых природных ресурсов</w:t>
            </w:r>
          </w:p>
        </w:tc>
        <w:tc>
          <w:tcPr>
            <w:tcW w:w="966" w:type="dxa"/>
            <w:shd w:val="clear" w:color="auto" w:fill="auto"/>
          </w:tcPr>
          <w:p w14:paraId="75982B28" w14:textId="77777777" w:rsidR="00F340B9" w:rsidRPr="00F340B9" w:rsidRDefault="00F340B9" w:rsidP="00F340B9">
            <w:pPr>
              <w:spacing w:line="240" w:lineRule="auto"/>
              <w:rPr>
                <w:rFonts w:ascii="Times New Roman" w:hAnsi="Times New Roman"/>
                <w:sz w:val="24"/>
                <w:szCs w:val="24"/>
              </w:rPr>
            </w:pPr>
          </w:p>
        </w:tc>
        <w:tc>
          <w:tcPr>
            <w:tcW w:w="1701" w:type="dxa"/>
            <w:shd w:val="clear" w:color="auto" w:fill="auto"/>
          </w:tcPr>
          <w:p w14:paraId="69BC94D1" w14:textId="77777777" w:rsidR="00F340B9" w:rsidRPr="00F340B9" w:rsidRDefault="00F340B9" w:rsidP="00F340B9">
            <w:pPr>
              <w:spacing w:line="240" w:lineRule="auto"/>
              <w:rPr>
                <w:rFonts w:ascii="Times New Roman" w:hAnsi="Times New Roman"/>
                <w:sz w:val="24"/>
                <w:szCs w:val="24"/>
              </w:rPr>
            </w:pPr>
          </w:p>
        </w:tc>
        <w:tc>
          <w:tcPr>
            <w:tcW w:w="1210" w:type="dxa"/>
            <w:shd w:val="clear" w:color="auto" w:fill="auto"/>
          </w:tcPr>
          <w:p w14:paraId="02A5F65D" w14:textId="77777777" w:rsidR="00F340B9" w:rsidRPr="00F340B9" w:rsidRDefault="00F340B9" w:rsidP="00F340B9">
            <w:pPr>
              <w:spacing w:line="240" w:lineRule="auto"/>
              <w:rPr>
                <w:rFonts w:ascii="Times New Roman" w:hAnsi="Times New Roman"/>
                <w:sz w:val="24"/>
                <w:szCs w:val="24"/>
              </w:rPr>
            </w:pPr>
          </w:p>
        </w:tc>
      </w:tr>
      <w:tr w:rsidR="00F340B9" w:rsidRPr="00F340B9" w14:paraId="6B01C994" w14:textId="77777777" w:rsidTr="0069015B">
        <w:tc>
          <w:tcPr>
            <w:tcW w:w="2032" w:type="dxa"/>
            <w:shd w:val="clear" w:color="auto" w:fill="auto"/>
          </w:tcPr>
          <w:p w14:paraId="0B91E82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2.1 </w:t>
            </w:r>
          </w:p>
        </w:tc>
        <w:tc>
          <w:tcPr>
            <w:tcW w:w="7596" w:type="dxa"/>
            <w:shd w:val="clear" w:color="auto" w:fill="auto"/>
          </w:tcPr>
          <w:p w14:paraId="7783B3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Взаимодействие человеческого общества и природной среды, его особенности на современном этапе. Экологизация хозяйственной деятельности человека. Географическая среда. Различные типы природопользования. </w:t>
            </w:r>
          </w:p>
        </w:tc>
        <w:tc>
          <w:tcPr>
            <w:tcW w:w="1080" w:type="dxa"/>
            <w:shd w:val="clear" w:color="auto" w:fill="auto"/>
          </w:tcPr>
          <w:p w14:paraId="12816A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966" w:type="dxa"/>
            <w:shd w:val="clear" w:color="auto" w:fill="auto"/>
          </w:tcPr>
          <w:p w14:paraId="09DED9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ЛР8, ЛР13, ЛР14</w:t>
            </w:r>
          </w:p>
        </w:tc>
        <w:tc>
          <w:tcPr>
            <w:tcW w:w="1701" w:type="dxa"/>
            <w:shd w:val="clear" w:color="auto" w:fill="auto"/>
          </w:tcPr>
          <w:p w14:paraId="4556AD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ЛР4, ЛР5, ЛР7, ЛР10, ЛР18, ЛР19,ЛР29</w:t>
            </w:r>
          </w:p>
        </w:tc>
        <w:tc>
          <w:tcPr>
            <w:tcW w:w="1210" w:type="dxa"/>
            <w:shd w:val="clear" w:color="auto" w:fill="auto"/>
          </w:tcPr>
          <w:p w14:paraId="295CDF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78BB5E5C" w14:textId="77777777" w:rsidTr="0069015B">
        <w:tc>
          <w:tcPr>
            <w:tcW w:w="2032" w:type="dxa"/>
            <w:shd w:val="clear" w:color="auto" w:fill="auto"/>
          </w:tcPr>
          <w:p w14:paraId="3E9F2F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2.2</w:t>
            </w:r>
          </w:p>
        </w:tc>
        <w:tc>
          <w:tcPr>
            <w:tcW w:w="7596" w:type="dxa"/>
            <w:shd w:val="clear" w:color="auto" w:fill="auto"/>
          </w:tcPr>
          <w:p w14:paraId="7BE92C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Природные условия и природные ресурсы. Виды природных ресурсов. Ресурсообеспеченность. Размещение различных видов природных ресурсов на территории мировой суши.</w:t>
            </w:r>
          </w:p>
        </w:tc>
        <w:tc>
          <w:tcPr>
            <w:tcW w:w="1080" w:type="dxa"/>
            <w:shd w:val="clear" w:color="auto" w:fill="auto"/>
          </w:tcPr>
          <w:p w14:paraId="3B4BAE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966" w:type="dxa"/>
            <w:shd w:val="clear" w:color="auto" w:fill="auto"/>
          </w:tcPr>
          <w:p w14:paraId="617A5A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ЛР3, ЛР8, ЛР15, ЛР14</w:t>
            </w:r>
          </w:p>
        </w:tc>
        <w:tc>
          <w:tcPr>
            <w:tcW w:w="1701" w:type="dxa"/>
            <w:shd w:val="clear" w:color="auto" w:fill="auto"/>
          </w:tcPr>
          <w:p w14:paraId="2DF861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ЛР4, ЛР5, ЛР7, ЛР10, ЛР18, ЛР19,ЛР29</w:t>
            </w:r>
          </w:p>
        </w:tc>
        <w:tc>
          <w:tcPr>
            <w:tcW w:w="1210" w:type="dxa"/>
            <w:shd w:val="clear" w:color="auto" w:fill="auto"/>
          </w:tcPr>
          <w:p w14:paraId="2CBD64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1D70AB85" w14:textId="77777777" w:rsidTr="0069015B">
        <w:tc>
          <w:tcPr>
            <w:tcW w:w="2032" w:type="dxa"/>
            <w:shd w:val="clear" w:color="auto" w:fill="auto"/>
          </w:tcPr>
          <w:p w14:paraId="471FE6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Тема 2.3</w:t>
            </w:r>
          </w:p>
        </w:tc>
        <w:tc>
          <w:tcPr>
            <w:tcW w:w="7596" w:type="dxa"/>
            <w:shd w:val="clear" w:color="auto" w:fill="auto"/>
          </w:tcPr>
          <w:p w14:paraId="2DD42E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Ресурсы Мирового океана. </w:t>
            </w:r>
            <w:r w:rsidRPr="00F340B9">
              <w:rPr>
                <w:rFonts w:ascii="Times New Roman" w:hAnsi="Times New Roman"/>
                <w:sz w:val="24"/>
                <w:szCs w:val="24"/>
              </w:rPr>
              <w:br/>
              <w:t>Практическая работа №4</w:t>
            </w:r>
          </w:p>
          <w:p w14:paraId="401866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Определение и сравнение обеспеченности различных регионов и стран мира основными видами природных ресурсов.</w:t>
            </w:r>
          </w:p>
        </w:tc>
        <w:tc>
          <w:tcPr>
            <w:tcW w:w="1080" w:type="dxa"/>
            <w:shd w:val="clear" w:color="auto" w:fill="auto"/>
          </w:tcPr>
          <w:p w14:paraId="03317A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966" w:type="dxa"/>
            <w:shd w:val="clear" w:color="auto" w:fill="auto"/>
          </w:tcPr>
          <w:p w14:paraId="1C344E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 ЛР8, ЛР13, ЛР14</w:t>
            </w:r>
          </w:p>
        </w:tc>
        <w:tc>
          <w:tcPr>
            <w:tcW w:w="1701" w:type="dxa"/>
            <w:shd w:val="clear" w:color="auto" w:fill="auto"/>
          </w:tcPr>
          <w:p w14:paraId="1DBEBB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ЛР4, ЛР5, ЛР7, ЛР10, ЛР18, ЛР19,ЛР29</w:t>
            </w:r>
          </w:p>
        </w:tc>
        <w:tc>
          <w:tcPr>
            <w:tcW w:w="1210" w:type="dxa"/>
            <w:shd w:val="clear" w:color="auto" w:fill="auto"/>
          </w:tcPr>
          <w:p w14:paraId="391CB5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6319EC82" w14:textId="77777777" w:rsidTr="0069015B">
        <w:tc>
          <w:tcPr>
            <w:tcW w:w="10708" w:type="dxa"/>
            <w:gridSpan w:val="3"/>
            <w:shd w:val="clear" w:color="auto" w:fill="auto"/>
          </w:tcPr>
          <w:p w14:paraId="0670D27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3  География населения мира</w:t>
            </w:r>
          </w:p>
        </w:tc>
        <w:tc>
          <w:tcPr>
            <w:tcW w:w="966" w:type="dxa"/>
            <w:shd w:val="clear" w:color="auto" w:fill="auto"/>
          </w:tcPr>
          <w:p w14:paraId="31475EE6" w14:textId="77777777" w:rsidR="00F340B9" w:rsidRPr="00F340B9" w:rsidRDefault="00F340B9" w:rsidP="00F340B9">
            <w:pPr>
              <w:spacing w:line="240" w:lineRule="auto"/>
              <w:rPr>
                <w:rFonts w:ascii="Times New Roman" w:hAnsi="Times New Roman"/>
                <w:sz w:val="24"/>
                <w:szCs w:val="24"/>
              </w:rPr>
            </w:pPr>
          </w:p>
        </w:tc>
        <w:tc>
          <w:tcPr>
            <w:tcW w:w="1701" w:type="dxa"/>
            <w:shd w:val="clear" w:color="auto" w:fill="auto"/>
          </w:tcPr>
          <w:p w14:paraId="1A106976" w14:textId="77777777" w:rsidR="00F340B9" w:rsidRPr="00F340B9" w:rsidRDefault="00F340B9" w:rsidP="00F340B9">
            <w:pPr>
              <w:spacing w:line="240" w:lineRule="auto"/>
              <w:rPr>
                <w:rFonts w:ascii="Times New Roman" w:hAnsi="Times New Roman"/>
                <w:sz w:val="24"/>
                <w:szCs w:val="24"/>
              </w:rPr>
            </w:pPr>
          </w:p>
        </w:tc>
        <w:tc>
          <w:tcPr>
            <w:tcW w:w="1210" w:type="dxa"/>
            <w:shd w:val="clear" w:color="auto" w:fill="auto"/>
          </w:tcPr>
          <w:p w14:paraId="02AA876C" w14:textId="77777777" w:rsidR="00F340B9" w:rsidRPr="00F340B9" w:rsidRDefault="00F340B9" w:rsidP="00F340B9">
            <w:pPr>
              <w:spacing w:line="240" w:lineRule="auto"/>
              <w:rPr>
                <w:rFonts w:ascii="Times New Roman" w:hAnsi="Times New Roman"/>
                <w:sz w:val="24"/>
                <w:szCs w:val="24"/>
              </w:rPr>
            </w:pPr>
          </w:p>
        </w:tc>
      </w:tr>
      <w:tr w:rsidR="00F340B9" w:rsidRPr="00F340B9" w14:paraId="528B506E" w14:textId="77777777" w:rsidTr="0069015B">
        <w:tc>
          <w:tcPr>
            <w:tcW w:w="2032" w:type="dxa"/>
            <w:shd w:val="clear" w:color="auto" w:fill="auto"/>
          </w:tcPr>
          <w:p w14:paraId="749332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3.1 </w:t>
            </w:r>
          </w:p>
        </w:tc>
        <w:tc>
          <w:tcPr>
            <w:tcW w:w="7596" w:type="dxa"/>
            <w:shd w:val="clear" w:color="auto" w:fill="auto"/>
          </w:tcPr>
          <w:p w14:paraId="4E130786" w14:textId="77777777" w:rsidR="00F340B9" w:rsidRPr="00F340B9" w:rsidRDefault="00F340B9" w:rsidP="00F340B9">
            <w:pPr>
              <w:spacing w:line="240" w:lineRule="auto"/>
              <w:rPr>
                <w:rFonts w:ascii="Times New Roman" w:hAnsi="Times New Roman"/>
                <w:sz w:val="24"/>
                <w:szCs w:val="24"/>
              </w:rPr>
            </w:pPr>
          </w:p>
          <w:p w14:paraId="4B1485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Численность населения мира и ее динамика. Наиболее населенные регионы и страны мира. Воспроизводство населения и его типы. Демографическая политика.</w:t>
            </w:r>
          </w:p>
        </w:tc>
        <w:tc>
          <w:tcPr>
            <w:tcW w:w="1080" w:type="dxa"/>
            <w:shd w:val="clear" w:color="auto" w:fill="auto"/>
          </w:tcPr>
          <w:p w14:paraId="6D4720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966" w:type="dxa"/>
            <w:shd w:val="clear" w:color="auto" w:fill="auto"/>
          </w:tcPr>
          <w:p w14:paraId="5CC2AE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ЛР8, ЛР13, ЛР14</w:t>
            </w:r>
          </w:p>
        </w:tc>
        <w:tc>
          <w:tcPr>
            <w:tcW w:w="1701" w:type="dxa"/>
            <w:shd w:val="clear" w:color="auto" w:fill="auto"/>
          </w:tcPr>
          <w:p w14:paraId="33A362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ЛР4, ЛР5, ЛР7, ЛР10, ЛР18, ЛР19,ЛР29</w:t>
            </w:r>
          </w:p>
        </w:tc>
        <w:tc>
          <w:tcPr>
            <w:tcW w:w="1210" w:type="dxa"/>
            <w:shd w:val="clear" w:color="auto" w:fill="auto"/>
          </w:tcPr>
          <w:p w14:paraId="1E1624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3082248E" w14:textId="77777777" w:rsidTr="0069015B">
        <w:tc>
          <w:tcPr>
            <w:tcW w:w="2032" w:type="dxa"/>
            <w:shd w:val="clear" w:color="auto" w:fill="auto"/>
          </w:tcPr>
          <w:p w14:paraId="45995E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3.2</w:t>
            </w:r>
          </w:p>
        </w:tc>
        <w:tc>
          <w:tcPr>
            <w:tcW w:w="7596" w:type="dxa"/>
            <w:shd w:val="clear" w:color="auto" w:fill="auto"/>
          </w:tcPr>
          <w:p w14:paraId="27CC67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Качество жизни населения. Индекс человеческого развития.</w:t>
            </w:r>
          </w:p>
          <w:p w14:paraId="67B2B4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Трудовые ресурсы и занятость населения. Экономически активное и самодеятельное население. Социальная структура общества. Качество рабочей силы в различных странах мира.</w:t>
            </w:r>
          </w:p>
        </w:tc>
        <w:tc>
          <w:tcPr>
            <w:tcW w:w="1080" w:type="dxa"/>
            <w:shd w:val="clear" w:color="auto" w:fill="auto"/>
          </w:tcPr>
          <w:p w14:paraId="4DC0FC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966" w:type="dxa"/>
            <w:shd w:val="clear" w:color="auto" w:fill="auto"/>
          </w:tcPr>
          <w:p w14:paraId="7FB44B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ЛР8, ЛР13, ЛР14</w:t>
            </w:r>
          </w:p>
        </w:tc>
        <w:tc>
          <w:tcPr>
            <w:tcW w:w="1701" w:type="dxa"/>
            <w:shd w:val="clear" w:color="auto" w:fill="auto"/>
          </w:tcPr>
          <w:p w14:paraId="42B865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ЛР4, ЛР5, ЛР7, ЛР10, ЛР18, ЛР19,ЛР29</w:t>
            </w:r>
          </w:p>
        </w:tc>
        <w:tc>
          <w:tcPr>
            <w:tcW w:w="1210" w:type="dxa"/>
            <w:shd w:val="clear" w:color="auto" w:fill="auto"/>
          </w:tcPr>
          <w:p w14:paraId="3728BA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39A733F3" w14:textId="77777777" w:rsidTr="0069015B">
        <w:trPr>
          <w:trHeight w:val="1679"/>
        </w:trPr>
        <w:tc>
          <w:tcPr>
            <w:tcW w:w="2032" w:type="dxa"/>
            <w:shd w:val="clear" w:color="auto" w:fill="auto"/>
          </w:tcPr>
          <w:p w14:paraId="0BC119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3.3</w:t>
            </w:r>
          </w:p>
          <w:p w14:paraId="0A0997DD" w14:textId="77777777" w:rsidR="00F340B9" w:rsidRPr="00F340B9" w:rsidRDefault="00F340B9" w:rsidP="00F340B9">
            <w:pPr>
              <w:spacing w:line="240" w:lineRule="auto"/>
              <w:rPr>
                <w:rFonts w:ascii="Times New Roman" w:hAnsi="Times New Roman"/>
                <w:sz w:val="24"/>
                <w:szCs w:val="24"/>
              </w:rPr>
            </w:pPr>
          </w:p>
        </w:tc>
        <w:tc>
          <w:tcPr>
            <w:tcW w:w="7596" w:type="dxa"/>
            <w:shd w:val="clear" w:color="auto" w:fill="auto"/>
          </w:tcPr>
          <w:p w14:paraId="2D13C0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Половая и возрастная структура населения.</w:t>
            </w:r>
          </w:p>
          <w:p w14:paraId="69D424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Расовый, этнолингвистический и религиозный состав населения.</w:t>
            </w:r>
          </w:p>
          <w:p w14:paraId="0A7A2F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Размещение населения по территории земного шара. Средняя плотность населения в регионах и странах мира. Миграции населения и их основные направления.</w:t>
            </w:r>
          </w:p>
        </w:tc>
        <w:tc>
          <w:tcPr>
            <w:tcW w:w="1080" w:type="dxa"/>
            <w:shd w:val="clear" w:color="auto" w:fill="auto"/>
          </w:tcPr>
          <w:p w14:paraId="0C8C495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966" w:type="dxa"/>
            <w:shd w:val="clear" w:color="auto" w:fill="auto"/>
          </w:tcPr>
          <w:p w14:paraId="7CE697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 ЛР8, ЛР13, ЛР14</w:t>
            </w:r>
          </w:p>
        </w:tc>
        <w:tc>
          <w:tcPr>
            <w:tcW w:w="1701" w:type="dxa"/>
            <w:shd w:val="clear" w:color="auto" w:fill="auto"/>
          </w:tcPr>
          <w:p w14:paraId="353D9E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 ЛР4, ЛР5, ЛР7, ЛР10, ЛР18, ЛР19,ЛР29</w:t>
            </w:r>
          </w:p>
        </w:tc>
        <w:tc>
          <w:tcPr>
            <w:tcW w:w="1210" w:type="dxa"/>
            <w:shd w:val="clear" w:color="auto" w:fill="auto"/>
          </w:tcPr>
          <w:p w14:paraId="17FC00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340D3941" w14:textId="77777777" w:rsidTr="0069015B">
        <w:trPr>
          <w:trHeight w:val="698"/>
        </w:trPr>
        <w:tc>
          <w:tcPr>
            <w:tcW w:w="2032" w:type="dxa"/>
            <w:shd w:val="clear" w:color="auto" w:fill="auto"/>
          </w:tcPr>
          <w:p w14:paraId="5E80B9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3.4</w:t>
            </w:r>
          </w:p>
        </w:tc>
        <w:tc>
          <w:tcPr>
            <w:tcW w:w="7596" w:type="dxa"/>
            <w:shd w:val="clear" w:color="auto" w:fill="auto"/>
          </w:tcPr>
          <w:p w14:paraId="0B50EE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Урбанизация. «Ложная» урбанизация, субурбанизация, рурбанизация. Масштабы и темпы урбанизации в различных регионах и странах мира. Города-миллионеры, «сверхгорода» и мегалополисы.</w:t>
            </w:r>
          </w:p>
          <w:p w14:paraId="3AD4BB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 №5</w:t>
            </w:r>
          </w:p>
          <w:p w14:paraId="0E2812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Анализ особенностей расселения населения в различных странах и </w:t>
            </w:r>
            <w:r w:rsidRPr="00F340B9">
              <w:rPr>
                <w:rFonts w:ascii="Times New Roman" w:hAnsi="Times New Roman"/>
                <w:sz w:val="24"/>
                <w:szCs w:val="24"/>
              </w:rPr>
              <w:lastRenderedPageBreak/>
              <w:t>регионах мира.</w:t>
            </w:r>
          </w:p>
          <w:p w14:paraId="326AFA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Оценка демографической ситуации и особенностей демографической политики в различных странах и регионах мира</w:t>
            </w:r>
          </w:p>
        </w:tc>
        <w:tc>
          <w:tcPr>
            <w:tcW w:w="1080" w:type="dxa"/>
            <w:shd w:val="clear" w:color="auto" w:fill="auto"/>
          </w:tcPr>
          <w:p w14:paraId="4D13D4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4</w:t>
            </w:r>
          </w:p>
        </w:tc>
        <w:tc>
          <w:tcPr>
            <w:tcW w:w="966" w:type="dxa"/>
            <w:shd w:val="clear" w:color="auto" w:fill="auto"/>
          </w:tcPr>
          <w:p w14:paraId="0CBA99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ЛР8, ЛР10, ЛР16</w:t>
            </w:r>
          </w:p>
        </w:tc>
        <w:tc>
          <w:tcPr>
            <w:tcW w:w="1701" w:type="dxa"/>
            <w:shd w:val="clear" w:color="auto" w:fill="auto"/>
          </w:tcPr>
          <w:p w14:paraId="6D9C55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 ЛР4, ЛР5, ЛР7, ЛР11, ЛР18, ЛР19,ЛР29</w:t>
            </w:r>
          </w:p>
        </w:tc>
        <w:tc>
          <w:tcPr>
            <w:tcW w:w="1210" w:type="dxa"/>
            <w:shd w:val="clear" w:color="auto" w:fill="auto"/>
          </w:tcPr>
          <w:p w14:paraId="217C2E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2D2C5087" w14:textId="77777777" w:rsidTr="0069015B">
        <w:tc>
          <w:tcPr>
            <w:tcW w:w="10708" w:type="dxa"/>
            <w:gridSpan w:val="3"/>
            <w:shd w:val="clear" w:color="auto" w:fill="auto"/>
          </w:tcPr>
          <w:p w14:paraId="7A5A34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4. Мировое хозяйство</w:t>
            </w:r>
          </w:p>
        </w:tc>
        <w:tc>
          <w:tcPr>
            <w:tcW w:w="966" w:type="dxa"/>
            <w:shd w:val="clear" w:color="auto" w:fill="auto"/>
          </w:tcPr>
          <w:p w14:paraId="719ED911" w14:textId="77777777" w:rsidR="00F340B9" w:rsidRPr="00F340B9" w:rsidRDefault="00F340B9" w:rsidP="00F340B9">
            <w:pPr>
              <w:spacing w:line="240" w:lineRule="auto"/>
              <w:rPr>
                <w:rFonts w:ascii="Times New Roman" w:hAnsi="Times New Roman"/>
                <w:sz w:val="24"/>
                <w:szCs w:val="24"/>
              </w:rPr>
            </w:pPr>
          </w:p>
        </w:tc>
        <w:tc>
          <w:tcPr>
            <w:tcW w:w="1701" w:type="dxa"/>
            <w:shd w:val="clear" w:color="auto" w:fill="auto"/>
          </w:tcPr>
          <w:p w14:paraId="75FA44E7" w14:textId="77777777" w:rsidR="00F340B9" w:rsidRPr="00F340B9" w:rsidRDefault="00F340B9" w:rsidP="00F340B9">
            <w:pPr>
              <w:spacing w:line="240" w:lineRule="auto"/>
              <w:rPr>
                <w:rFonts w:ascii="Times New Roman" w:hAnsi="Times New Roman"/>
                <w:sz w:val="24"/>
                <w:szCs w:val="24"/>
              </w:rPr>
            </w:pPr>
          </w:p>
        </w:tc>
        <w:tc>
          <w:tcPr>
            <w:tcW w:w="1210" w:type="dxa"/>
            <w:shd w:val="clear" w:color="auto" w:fill="auto"/>
          </w:tcPr>
          <w:p w14:paraId="1D324922" w14:textId="77777777" w:rsidR="00F340B9" w:rsidRPr="00F340B9" w:rsidRDefault="00F340B9" w:rsidP="00F340B9">
            <w:pPr>
              <w:spacing w:line="240" w:lineRule="auto"/>
              <w:rPr>
                <w:rFonts w:ascii="Times New Roman" w:hAnsi="Times New Roman"/>
                <w:sz w:val="24"/>
                <w:szCs w:val="24"/>
              </w:rPr>
            </w:pPr>
          </w:p>
        </w:tc>
      </w:tr>
      <w:tr w:rsidR="00F340B9" w:rsidRPr="00F340B9" w14:paraId="320D229D" w14:textId="77777777" w:rsidTr="0069015B">
        <w:tc>
          <w:tcPr>
            <w:tcW w:w="2032" w:type="dxa"/>
            <w:shd w:val="clear" w:color="auto" w:fill="auto"/>
          </w:tcPr>
          <w:p w14:paraId="181A27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4.1</w:t>
            </w:r>
          </w:p>
          <w:p w14:paraId="3E5EDFC4" w14:textId="77777777" w:rsidR="00F340B9" w:rsidRPr="00F340B9" w:rsidRDefault="00F340B9" w:rsidP="00F340B9">
            <w:pPr>
              <w:spacing w:line="240" w:lineRule="auto"/>
              <w:rPr>
                <w:rFonts w:ascii="Times New Roman" w:hAnsi="Times New Roman"/>
                <w:sz w:val="24"/>
                <w:szCs w:val="24"/>
              </w:rPr>
            </w:pPr>
          </w:p>
        </w:tc>
        <w:tc>
          <w:tcPr>
            <w:tcW w:w="7596" w:type="dxa"/>
            <w:shd w:val="clear" w:color="auto" w:fill="auto"/>
          </w:tcPr>
          <w:p w14:paraId="58BB2E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Современные особенности развития мирового хозяйства</w:t>
            </w:r>
          </w:p>
          <w:p w14:paraId="20043A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Мировая экономика, исторические этапы ее развития. Международное географическое разделение труда. Международная специализация и кооперирование. Научно-технический прогресс и его современные особенности.</w:t>
            </w:r>
          </w:p>
          <w:p w14:paraId="5D3D6D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p w14:paraId="18A42C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Отраслевая структура мирового хозяйства. Территориальная структура мирового хозяйства, исторические этапы ее развития. </w:t>
            </w:r>
          </w:p>
        </w:tc>
        <w:tc>
          <w:tcPr>
            <w:tcW w:w="1080" w:type="dxa"/>
            <w:shd w:val="clear" w:color="auto" w:fill="auto"/>
          </w:tcPr>
          <w:p w14:paraId="6D4587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966" w:type="dxa"/>
            <w:shd w:val="clear" w:color="auto" w:fill="auto"/>
          </w:tcPr>
          <w:p w14:paraId="1F5CE2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ЛР3, ЛР7, ЛР13, ЛР14</w:t>
            </w:r>
          </w:p>
        </w:tc>
        <w:tc>
          <w:tcPr>
            <w:tcW w:w="1701" w:type="dxa"/>
            <w:shd w:val="clear" w:color="auto" w:fill="auto"/>
          </w:tcPr>
          <w:p w14:paraId="496C7A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ЛР4, ЛР5, ЛР7, ЛР10, ЛР18, ЛР19,ЛР29</w:t>
            </w:r>
          </w:p>
        </w:tc>
        <w:tc>
          <w:tcPr>
            <w:tcW w:w="1210" w:type="dxa"/>
            <w:shd w:val="clear" w:color="auto" w:fill="auto"/>
          </w:tcPr>
          <w:p w14:paraId="619F29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5E415AFA" w14:textId="77777777" w:rsidTr="0069015B">
        <w:tc>
          <w:tcPr>
            <w:tcW w:w="2032" w:type="dxa"/>
            <w:shd w:val="clear" w:color="auto" w:fill="auto"/>
          </w:tcPr>
          <w:p w14:paraId="3CF5B7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4.2 </w:t>
            </w:r>
          </w:p>
          <w:p w14:paraId="397C5BA5" w14:textId="77777777" w:rsidR="00F340B9" w:rsidRPr="00F340B9" w:rsidRDefault="00F340B9" w:rsidP="00F340B9">
            <w:pPr>
              <w:spacing w:line="240" w:lineRule="auto"/>
              <w:rPr>
                <w:rFonts w:ascii="Times New Roman" w:hAnsi="Times New Roman"/>
                <w:sz w:val="24"/>
                <w:szCs w:val="24"/>
              </w:rPr>
            </w:pPr>
          </w:p>
        </w:tc>
        <w:tc>
          <w:tcPr>
            <w:tcW w:w="7596" w:type="dxa"/>
            <w:shd w:val="clear" w:color="auto" w:fill="auto"/>
          </w:tcPr>
          <w:p w14:paraId="72D48E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География отраслей первичной сферы мирового хозяйства</w:t>
            </w:r>
          </w:p>
          <w:p w14:paraId="5F64E7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важнейших отраслей мирового растениеводства и животноводства. Горнодобывающая промышленность. Географические аспекты добычи различных видов полезных ископаемых.</w:t>
            </w:r>
          </w:p>
        </w:tc>
        <w:tc>
          <w:tcPr>
            <w:tcW w:w="1080" w:type="dxa"/>
            <w:shd w:val="clear" w:color="auto" w:fill="auto"/>
          </w:tcPr>
          <w:p w14:paraId="3D1717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966" w:type="dxa"/>
            <w:shd w:val="clear" w:color="auto" w:fill="auto"/>
          </w:tcPr>
          <w:p w14:paraId="39FA02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ЛР8, ЛР15, ЛР14</w:t>
            </w:r>
          </w:p>
        </w:tc>
        <w:tc>
          <w:tcPr>
            <w:tcW w:w="1701" w:type="dxa"/>
            <w:shd w:val="clear" w:color="auto" w:fill="auto"/>
          </w:tcPr>
          <w:p w14:paraId="472C6A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ЛР4, ЛР5, ЛР7, ЛР10, ЛР18, ЛР19,ЛР29</w:t>
            </w:r>
          </w:p>
        </w:tc>
        <w:tc>
          <w:tcPr>
            <w:tcW w:w="1210" w:type="dxa"/>
            <w:shd w:val="clear" w:color="auto" w:fill="auto"/>
          </w:tcPr>
          <w:p w14:paraId="0DF07E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55266096" w14:textId="77777777" w:rsidTr="0069015B">
        <w:tc>
          <w:tcPr>
            <w:tcW w:w="2032" w:type="dxa"/>
            <w:shd w:val="clear" w:color="auto" w:fill="auto"/>
          </w:tcPr>
          <w:p w14:paraId="0C4C1A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4.3</w:t>
            </w:r>
          </w:p>
        </w:tc>
        <w:tc>
          <w:tcPr>
            <w:tcW w:w="7596" w:type="dxa"/>
            <w:shd w:val="clear" w:color="auto" w:fill="auto"/>
          </w:tcPr>
          <w:p w14:paraId="5EA995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География отраслей вторичной сферы мирового хозяйства</w:t>
            </w:r>
          </w:p>
          <w:p w14:paraId="2ADB2F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Географические особенности мирового потребления минерального </w:t>
            </w:r>
            <w:r w:rsidRPr="00F340B9">
              <w:rPr>
                <w:rFonts w:ascii="Times New Roman" w:hAnsi="Times New Roman"/>
                <w:sz w:val="24"/>
                <w:szCs w:val="24"/>
              </w:rPr>
              <w:lastRenderedPageBreak/>
              <w:t>топлива, развития мировой электроэнергетики, черной и цветной металлургии, машиностроения, химической, лесной (перерабатывающие отрасли) и легкой промышленности.</w:t>
            </w:r>
          </w:p>
        </w:tc>
        <w:tc>
          <w:tcPr>
            <w:tcW w:w="1080" w:type="dxa"/>
            <w:shd w:val="clear" w:color="auto" w:fill="auto"/>
          </w:tcPr>
          <w:p w14:paraId="35B8E1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w:t>
            </w:r>
          </w:p>
        </w:tc>
        <w:tc>
          <w:tcPr>
            <w:tcW w:w="966" w:type="dxa"/>
            <w:shd w:val="clear" w:color="auto" w:fill="auto"/>
          </w:tcPr>
          <w:p w14:paraId="10C287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ЛР2, ЛР8, ЛР13, </w:t>
            </w:r>
            <w:r w:rsidRPr="00F340B9">
              <w:rPr>
                <w:rFonts w:ascii="Times New Roman" w:hAnsi="Times New Roman"/>
                <w:sz w:val="24"/>
                <w:szCs w:val="24"/>
              </w:rPr>
              <w:lastRenderedPageBreak/>
              <w:t>ЛР16</w:t>
            </w:r>
          </w:p>
        </w:tc>
        <w:tc>
          <w:tcPr>
            <w:tcW w:w="1701" w:type="dxa"/>
            <w:shd w:val="clear" w:color="auto" w:fill="auto"/>
          </w:tcPr>
          <w:p w14:paraId="11C66C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ЛР2, ЛР4, ЛР5, ЛР7, ЛР10, ЛР18, </w:t>
            </w:r>
            <w:r w:rsidRPr="00F340B9">
              <w:rPr>
                <w:rFonts w:ascii="Times New Roman" w:hAnsi="Times New Roman"/>
                <w:sz w:val="24"/>
                <w:szCs w:val="24"/>
              </w:rPr>
              <w:lastRenderedPageBreak/>
              <w:t>ЛР19,ЛР29</w:t>
            </w:r>
          </w:p>
        </w:tc>
        <w:tc>
          <w:tcPr>
            <w:tcW w:w="1210" w:type="dxa"/>
            <w:shd w:val="clear" w:color="auto" w:fill="auto"/>
          </w:tcPr>
          <w:p w14:paraId="043A8C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w:t>
            </w:r>
          </w:p>
        </w:tc>
      </w:tr>
      <w:tr w:rsidR="00F340B9" w:rsidRPr="00F340B9" w14:paraId="38AF072B" w14:textId="77777777" w:rsidTr="0069015B">
        <w:tc>
          <w:tcPr>
            <w:tcW w:w="2032" w:type="dxa"/>
            <w:shd w:val="clear" w:color="auto" w:fill="auto"/>
          </w:tcPr>
          <w:p w14:paraId="3C542DD0"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Тема 4.4</w:t>
            </w:r>
          </w:p>
        </w:tc>
        <w:tc>
          <w:tcPr>
            <w:tcW w:w="7596" w:type="dxa"/>
            <w:shd w:val="clear" w:color="auto" w:fill="auto"/>
          </w:tcPr>
          <w:p w14:paraId="046E5D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География отраслей третичной сферы мирового хозяйства</w:t>
            </w:r>
          </w:p>
          <w:p w14:paraId="191168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Транспортный комплекс и его современная структура. Географические особенности развития различных видов мирового транспорта. Крупнейшие мировые морские торговые порты и аэропорты. </w:t>
            </w:r>
          </w:p>
          <w:p w14:paraId="4BD467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Дифференциация стран мира по уровню развития медицинских, образовательных, туристских, деловых и информационных услуг. Современные особенности международной торговли товарами.</w:t>
            </w:r>
          </w:p>
          <w:p w14:paraId="2E9809FE" w14:textId="77777777" w:rsidR="00F340B9" w:rsidRPr="00F340B9" w:rsidRDefault="00F340B9" w:rsidP="00F340B9">
            <w:pPr>
              <w:spacing w:line="240" w:lineRule="auto"/>
              <w:rPr>
                <w:rFonts w:ascii="Times New Roman" w:hAnsi="Times New Roman"/>
                <w:sz w:val="24"/>
                <w:szCs w:val="24"/>
              </w:rPr>
            </w:pPr>
          </w:p>
          <w:p w14:paraId="19C416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 №6</w:t>
            </w:r>
          </w:p>
          <w:p w14:paraId="12ACE7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Определение особенностей размещения различных отраслей мирового хозяйства.</w:t>
            </w:r>
          </w:p>
          <w:p w14:paraId="0E2AEF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Определение хозяйственной специализации стран и регионов мира.</w:t>
            </w:r>
          </w:p>
          <w:p w14:paraId="20224D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Определение основных направлений международной торговли товарами и факторов,  формирующих международную хозяйственную специализацию стран и регионов мира.</w:t>
            </w:r>
          </w:p>
        </w:tc>
        <w:tc>
          <w:tcPr>
            <w:tcW w:w="1080" w:type="dxa"/>
            <w:shd w:val="clear" w:color="auto" w:fill="auto"/>
          </w:tcPr>
          <w:p w14:paraId="5F02DC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966" w:type="dxa"/>
            <w:shd w:val="clear" w:color="auto" w:fill="auto"/>
          </w:tcPr>
          <w:p w14:paraId="0BDE312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ЛР8, ЛР13, ЛР14</w:t>
            </w:r>
          </w:p>
        </w:tc>
        <w:tc>
          <w:tcPr>
            <w:tcW w:w="1701" w:type="dxa"/>
            <w:shd w:val="clear" w:color="auto" w:fill="auto"/>
          </w:tcPr>
          <w:p w14:paraId="661100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ЛР4, ЛР5, ЛР7, ЛР10, ЛР18, ЛР19,ЛР29</w:t>
            </w:r>
          </w:p>
        </w:tc>
        <w:tc>
          <w:tcPr>
            <w:tcW w:w="1210" w:type="dxa"/>
            <w:shd w:val="clear" w:color="auto" w:fill="auto"/>
          </w:tcPr>
          <w:p w14:paraId="353B22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0AED6428" w14:textId="77777777" w:rsidTr="0069015B">
        <w:tc>
          <w:tcPr>
            <w:tcW w:w="10708" w:type="dxa"/>
            <w:gridSpan w:val="3"/>
            <w:shd w:val="clear" w:color="auto" w:fill="auto"/>
          </w:tcPr>
          <w:p w14:paraId="2DB2C3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5 Регионы мира</w:t>
            </w:r>
          </w:p>
        </w:tc>
        <w:tc>
          <w:tcPr>
            <w:tcW w:w="966" w:type="dxa"/>
            <w:shd w:val="clear" w:color="auto" w:fill="auto"/>
          </w:tcPr>
          <w:p w14:paraId="3E0E7EBE" w14:textId="77777777" w:rsidR="00F340B9" w:rsidRPr="00F340B9" w:rsidRDefault="00F340B9" w:rsidP="00F340B9">
            <w:pPr>
              <w:spacing w:line="240" w:lineRule="auto"/>
              <w:rPr>
                <w:rFonts w:ascii="Times New Roman" w:hAnsi="Times New Roman"/>
                <w:sz w:val="24"/>
                <w:szCs w:val="24"/>
              </w:rPr>
            </w:pPr>
          </w:p>
        </w:tc>
        <w:tc>
          <w:tcPr>
            <w:tcW w:w="1701" w:type="dxa"/>
            <w:shd w:val="clear" w:color="auto" w:fill="auto"/>
          </w:tcPr>
          <w:p w14:paraId="4D210EBF" w14:textId="77777777" w:rsidR="00F340B9" w:rsidRPr="00F340B9" w:rsidRDefault="00F340B9" w:rsidP="00F340B9">
            <w:pPr>
              <w:spacing w:line="240" w:lineRule="auto"/>
              <w:rPr>
                <w:rFonts w:ascii="Times New Roman" w:hAnsi="Times New Roman"/>
                <w:sz w:val="24"/>
                <w:szCs w:val="24"/>
              </w:rPr>
            </w:pPr>
          </w:p>
        </w:tc>
        <w:tc>
          <w:tcPr>
            <w:tcW w:w="1210" w:type="dxa"/>
            <w:shd w:val="clear" w:color="auto" w:fill="auto"/>
          </w:tcPr>
          <w:p w14:paraId="083F996B" w14:textId="77777777" w:rsidR="00F340B9" w:rsidRPr="00F340B9" w:rsidRDefault="00F340B9" w:rsidP="00F340B9">
            <w:pPr>
              <w:spacing w:line="240" w:lineRule="auto"/>
              <w:rPr>
                <w:rFonts w:ascii="Times New Roman" w:hAnsi="Times New Roman"/>
                <w:sz w:val="24"/>
                <w:szCs w:val="24"/>
              </w:rPr>
            </w:pPr>
          </w:p>
        </w:tc>
      </w:tr>
      <w:tr w:rsidR="00F340B9" w:rsidRPr="00F340B9" w14:paraId="67634055" w14:textId="77777777" w:rsidTr="0069015B">
        <w:tc>
          <w:tcPr>
            <w:tcW w:w="2032" w:type="dxa"/>
            <w:shd w:val="clear" w:color="auto" w:fill="auto"/>
          </w:tcPr>
          <w:p w14:paraId="502814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5.1</w:t>
            </w:r>
          </w:p>
        </w:tc>
        <w:tc>
          <w:tcPr>
            <w:tcW w:w="7596" w:type="dxa"/>
            <w:shd w:val="clear" w:color="auto" w:fill="auto"/>
          </w:tcPr>
          <w:p w14:paraId="2CA8F3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География населения и хозяйства Зарубежной Европы</w:t>
            </w:r>
          </w:p>
          <w:p w14:paraId="688AFD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Место и роль Зарубежной Европы в мире. Особенности географического положения региона. Характерные черты природно-ресурсного потенциала, населения и хозяйства. Отрасли </w:t>
            </w:r>
            <w:r w:rsidRPr="00F340B9">
              <w:rPr>
                <w:rFonts w:ascii="Times New Roman" w:hAnsi="Times New Roman"/>
                <w:sz w:val="24"/>
                <w:szCs w:val="24"/>
              </w:rPr>
              <w:lastRenderedPageBreak/>
              <w:t>международной специализации. Территориальная структура хозяйства.</w:t>
            </w:r>
          </w:p>
          <w:p w14:paraId="3721B0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Германия и Великобритания как ведущие страны Зарубежной Европы. </w:t>
            </w:r>
          </w:p>
        </w:tc>
        <w:tc>
          <w:tcPr>
            <w:tcW w:w="1080" w:type="dxa"/>
            <w:shd w:val="clear" w:color="auto" w:fill="auto"/>
          </w:tcPr>
          <w:p w14:paraId="228F39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w:t>
            </w:r>
          </w:p>
        </w:tc>
        <w:tc>
          <w:tcPr>
            <w:tcW w:w="966" w:type="dxa"/>
            <w:shd w:val="clear" w:color="auto" w:fill="auto"/>
          </w:tcPr>
          <w:p w14:paraId="6BADB0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ЛР8, ЛР13, ЛР14</w:t>
            </w:r>
          </w:p>
        </w:tc>
        <w:tc>
          <w:tcPr>
            <w:tcW w:w="1701" w:type="dxa"/>
            <w:shd w:val="clear" w:color="auto" w:fill="auto"/>
          </w:tcPr>
          <w:p w14:paraId="0160DC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ЛР4, ЛР5, ЛР7, ЛР10, ЛР18, ЛР19,ЛР29</w:t>
            </w:r>
          </w:p>
        </w:tc>
        <w:tc>
          <w:tcPr>
            <w:tcW w:w="1210" w:type="dxa"/>
            <w:shd w:val="clear" w:color="auto" w:fill="auto"/>
          </w:tcPr>
          <w:p w14:paraId="7BF454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23FBDB1B" w14:textId="77777777" w:rsidTr="0069015B">
        <w:tc>
          <w:tcPr>
            <w:tcW w:w="2032" w:type="dxa"/>
            <w:shd w:val="clear" w:color="auto" w:fill="auto"/>
          </w:tcPr>
          <w:p w14:paraId="65A7DD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5.2</w:t>
            </w:r>
          </w:p>
        </w:tc>
        <w:tc>
          <w:tcPr>
            <w:tcW w:w="7596" w:type="dxa"/>
            <w:shd w:val="clear" w:color="auto" w:fill="auto"/>
          </w:tcPr>
          <w:p w14:paraId="73E217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География населения и хозяйства Зарубежной Азии</w:t>
            </w:r>
          </w:p>
          <w:p w14:paraId="439E61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Место и роль Зарубежной Азии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 Япония, Китай и Индия как ведущие страны Зарубежной Азии. </w:t>
            </w:r>
          </w:p>
        </w:tc>
        <w:tc>
          <w:tcPr>
            <w:tcW w:w="1080" w:type="dxa"/>
            <w:shd w:val="clear" w:color="auto" w:fill="auto"/>
          </w:tcPr>
          <w:p w14:paraId="2E17BF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966" w:type="dxa"/>
            <w:shd w:val="clear" w:color="auto" w:fill="auto"/>
          </w:tcPr>
          <w:p w14:paraId="600B8B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ЛР8, ЛР13, ЛР14</w:t>
            </w:r>
          </w:p>
        </w:tc>
        <w:tc>
          <w:tcPr>
            <w:tcW w:w="1701" w:type="dxa"/>
            <w:shd w:val="clear" w:color="auto" w:fill="auto"/>
          </w:tcPr>
          <w:p w14:paraId="35EA470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ЛР4, ЛР5, ЛР7, ЛР10, ЛР18, ЛР19,ЛР29</w:t>
            </w:r>
          </w:p>
        </w:tc>
        <w:tc>
          <w:tcPr>
            <w:tcW w:w="1210" w:type="dxa"/>
            <w:shd w:val="clear" w:color="auto" w:fill="auto"/>
          </w:tcPr>
          <w:p w14:paraId="77B2DE0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6763C391" w14:textId="77777777" w:rsidTr="0069015B">
        <w:tc>
          <w:tcPr>
            <w:tcW w:w="2032" w:type="dxa"/>
            <w:shd w:val="clear" w:color="auto" w:fill="auto"/>
          </w:tcPr>
          <w:p w14:paraId="10114F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5.3</w:t>
            </w:r>
          </w:p>
        </w:tc>
        <w:tc>
          <w:tcPr>
            <w:tcW w:w="7596" w:type="dxa"/>
            <w:shd w:val="clear" w:color="auto" w:fill="auto"/>
          </w:tcPr>
          <w:p w14:paraId="031D56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География населения и хозяйства Африки</w:t>
            </w:r>
          </w:p>
          <w:p w14:paraId="1787B3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tc>
        <w:tc>
          <w:tcPr>
            <w:tcW w:w="1080" w:type="dxa"/>
            <w:shd w:val="clear" w:color="auto" w:fill="auto"/>
          </w:tcPr>
          <w:p w14:paraId="4C042D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966" w:type="dxa"/>
            <w:shd w:val="clear" w:color="auto" w:fill="auto"/>
          </w:tcPr>
          <w:p w14:paraId="576075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ЛР8, ЛР13, ЛР14</w:t>
            </w:r>
          </w:p>
        </w:tc>
        <w:tc>
          <w:tcPr>
            <w:tcW w:w="1701" w:type="dxa"/>
            <w:shd w:val="clear" w:color="auto" w:fill="auto"/>
          </w:tcPr>
          <w:p w14:paraId="2A872B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ЛР4, ЛР5, ЛР7, ЛР10, ЛР18, ЛР19,ЛР29</w:t>
            </w:r>
          </w:p>
        </w:tc>
        <w:tc>
          <w:tcPr>
            <w:tcW w:w="1210" w:type="dxa"/>
            <w:shd w:val="clear" w:color="auto" w:fill="auto"/>
          </w:tcPr>
          <w:p w14:paraId="1E9F7B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0A428D05" w14:textId="77777777" w:rsidTr="0069015B">
        <w:tc>
          <w:tcPr>
            <w:tcW w:w="2032" w:type="dxa"/>
            <w:shd w:val="clear" w:color="auto" w:fill="auto"/>
          </w:tcPr>
          <w:p w14:paraId="79526F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5.4</w:t>
            </w:r>
          </w:p>
        </w:tc>
        <w:tc>
          <w:tcPr>
            <w:tcW w:w="7596" w:type="dxa"/>
            <w:shd w:val="clear" w:color="auto" w:fill="auto"/>
          </w:tcPr>
          <w:p w14:paraId="6A9751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География населения и хозяйства Северной Америки</w:t>
            </w:r>
          </w:p>
          <w:p w14:paraId="4A14FF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w:t>
            </w:r>
          </w:p>
          <w:p w14:paraId="229530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США. Условия их формирования и развития. Особенности политической системы. Природно-ресурсный потенциал, население, ведущие отрасли хозяйства и экономические районы.</w:t>
            </w:r>
          </w:p>
        </w:tc>
        <w:tc>
          <w:tcPr>
            <w:tcW w:w="1080" w:type="dxa"/>
            <w:shd w:val="clear" w:color="auto" w:fill="auto"/>
          </w:tcPr>
          <w:p w14:paraId="50768F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966" w:type="dxa"/>
            <w:shd w:val="clear" w:color="auto" w:fill="auto"/>
          </w:tcPr>
          <w:p w14:paraId="6F67A4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ЛР8, ЛР13, ЛР14</w:t>
            </w:r>
          </w:p>
        </w:tc>
        <w:tc>
          <w:tcPr>
            <w:tcW w:w="1701" w:type="dxa"/>
            <w:shd w:val="clear" w:color="auto" w:fill="auto"/>
          </w:tcPr>
          <w:p w14:paraId="760E68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ЛР4, ЛР5, ЛР7, ЛР10, ЛР18, ЛР19,ЛР29</w:t>
            </w:r>
          </w:p>
        </w:tc>
        <w:tc>
          <w:tcPr>
            <w:tcW w:w="1210" w:type="dxa"/>
            <w:shd w:val="clear" w:color="auto" w:fill="auto"/>
          </w:tcPr>
          <w:p w14:paraId="21C47E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7E891DCA" w14:textId="77777777" w:rsidTr="0069015B">
        <w:tc>
          <w:tcPr>
            <w:tcW w:w="2032" w:type="dxa"/>
            <w:shd w:val="clear" w:color="auto" w:fill="auto"/>
          </w:tcPr>
          <w:p w14:paraId="3628B1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Тема 5.5</w:t>
            </w:r>
          </w:p>
        </w:tc>
        <w:tc>
          <w:tcPr>
            <w:tcW w:w="7596" w:type="dxa"/>
            <w:shd w:val="clear" w:color="auto" w:fill="auto"/>
          </w:tcPr>
          <w:p w14:paraId="523E21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География населения и хозяйства Латинской Америки</w:t>
            </w:r>
          </w:p>
          <w:p w14:paraId="348D38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Место и роль Латинской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 Бразилия и Мексика как ведущие страны Латинской Америки. </w:t>
            </w:r>
          </w:p>
        </w:tc>
        <w:tc>
          <w:tcPr>
            <w:tcW w:w="1080" w:type="dxa"/>
            <w:shd w:val="clear" w:color="auto" w:fill="auto"/>
          </w:tcPr>
          <w:p w14:paraId="28BFB0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966" w:type="dxa"/>
            <w:shd w:val="clear" w:color="auto" w:fill="auto"/>
          </w:tcPr>
          <w:p w14:paraId="5CDA3D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ЛР8, ЛР13, ЛР14</w:t>
            </w:r>
          </w:p>
        </w:tc>
        <w:tc>
          <w:tcPr>
            <w:tcW w:w="1701" w:type="dxa"/>
            <w:shd w:val="clear" w:color="auto" w:fill="auto"/>
          </w:tcPr>
          <w:p w14:paraId="3B7A24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ЛР4, ЛР5, ЛР7, ЛР10, ЛР18, ЛР19,ЛР29</w:t>
            </w:r>
          </w:p>
        </w:tc>
        <w:tc>
          <w:tcPr>
            <w:tcW w:w="1210" w:type="dxa"/>
            <w:shd w:val="clear" w:color="auto" w:fill="auto"/>
          </w:tcPr>
          <w:p w14:paraId="57D417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78C078AF" w14:textId="77777777" w:rsidTr="0069015B">
        <w:tc>
          <w:tcPr>
            <w:tcW w:w="2032" w:type="dxa"/>
            <w:shd w:val="clear" w:color="auto" w:fill="auto"/>
          </w:tcPr>
          <w:p w14:paraId="6D48BA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5.6</w:t>
            </w:r>
          </w:p>
        </w:tc>
        <w:tc>
          <w:tcPr>
            <w:tcW w:w="7596" w:type="dxa"/>
            <w:shd w:val="clear" w:color="auto" w:fill="auto"/>
          </w:tcPr>
          <w:p w14:paraId="1A24E5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География населения и хозяйства Австралии и Океании</w:t>
            </w:r>
          </w:p>
          <w:p w14:paraId="1475F9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w:t>
            </w:r>
          </w:p>
        </w:tc>
        <w:tc>
          <w:tcPr>
            <w:tcW w:w="1080" w:type="dxa"/>
            <w:shd w:val="clear" w:color="auto" w:fill="auto"/>
          </w:tcPr>
          <w:p w14:paraId="0CFFE1A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966" w:type="dxa"/>
            <w:shd w:val="clear" w:color="auto" w:fill="auto"/>
          </w:tcPr>
          <w:p w14:paraId="4F800D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ЛР3, ЛР8, ЛР13, ЛР15</w:t>
            </w:r>
          </w:p>
        </w:tc>
        <w:tc>
          <w:tcPr>
            <w:tcW w:w="1701" w:type="dxa"/>
            <w:shd w:val="clear" w:color="auto" w:fill="auto"/>
          </w:tcPr>
          <w:p w14:paraId="7E870E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ЛР4, ЛР5, ЛР7, ЛР10, ЛР18, ЛР19,ЛР29</w:t>
            </w:r>
          </w:p>
        </w:tc>
        <w:tc>
          <w:tcPr>
            <w:tcW w:w="1210" w:type="dxa"/>
            <w:shd w:val="clear" w:color="auto" w:fill="auto"/>
          </w:tcPr>
          <w:p w14:paraId="1E5688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73CB6816" w14:textId="77777777" w:rsidTr="0069015B">
        <w:tc>
          <w:tcPr>
            <w:tcW w:w="2032" w:type="dxa"/>
            <w:shd w:val="clear" w:color="auto" w:fill="auto"/>
          </w:tcPr>
          <w:p w14:paraId="0AE2C3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5.7</w:t>
            </w:r>
          </w:p>
        </w:tc>
        <w:tc>
          <w:tcPr>
            <w:tcW w:w="7596" w:type="dxa"/>
            <w:shd w:val="clear" w:color="auto" w:fill="auto"/>
          </w:tcPr>
          <w:p w14:paraId="38604A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 №7</w:t>
            </w:r>
          </w:p>
          <w:p w14:paraId="611A70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Установление взаимосвязей между природно-ресурсным потенциалом различных территорий и размещением населения и хозяйства.</w:t>
            </w:r>
          </w:p>
          <w:p w14:paraId="4E56E8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Составление комплексной экономико-географической характеристики стран и регионов мира.</w:t>
            </w:r>
          </w:p>
        </w:tc>
        <w:tc>
          <w:tcPr>
            <w:tcW w:w="1080" w:type="dxa"/>
            <w:shd w:val="clear" w:color="auto" w:fill="auto"/>
          </w:tcPr>
          <w:p w14:paraId="771B87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966" w:type="dxa"/>
            <w:shd w:val="clear" w:color="auto" w:fill="auto"/>
          </w:tcPr>
          <w:p w14:paraId="763880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 ЛР8, ЛР10, ЛР14</w:t>
            </w:r>
          </w:p>
        </w:tc>
        <w:tc>
          <w:tcPr>
            <w:tcW w:w="1701" w:type="dxa"/>
            <w:shd w:val="clear" w:color="auto" w:fill="auto"/>
          </w:tcPr>
          <w:p w14:paraId="70A2DC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ЛР4, ЛР5, ЛР7, ЛР10, ЛР18, ЛР19,ЛР29</w:t>
            </w:r>
          </w:p>
        </w:tc>
        <w:tc>
          <w:tcPr>
            <w:tcW w:w="1210" w:type="dxa"/>
            <w:shd w:val="clear" w:color="auto" w:fill="auto"/>
          </w:tcPr>
          <w:p w14:paraId="32E41A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33E7E9E9" w14:textId="77777777" w:rsidTr="0069015B">
        <w:tc>
          <w:tcPr>
            <w:tcW w:w="10708" w:type="dxa"/>
            <w:gridSpan w:val="3"/>
            <w:shd w:val="clear" w:color="auto" w:fill="auto"/>
          </w:tcPr>
          <w:p w14:paraId="5D64F6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6  Россия в современном мире</w:t>
            </w:r>
          </w:p>
        </w:tc>
        <w:tc>
          <w:tcPr>
            <w:tcW w:w="966" w:type="dxa"/>
            <w:shd w:val="clear" w:color="auto" w:fill="auto"/>
          </w:tcPr>
          <w:p w14:paraId="055AE6D1" w14:textId="77777777" w:rsidR="00F340B9" w:rsidRPr="00F340B9" w:rsidRDefault="00F340B9" w:rsidP="00F340B9">
            <w:pPr>
              <w:spacing w:line="240" w:lineRule="auto"/>
              <w:rPr>
                <w:rFonts w:ascii="Times New Roman" w:hAnsi="Times New Roman"/>
                <w:sz w:val="24"/>
                <w:szCs w:val="24"/>
              </w:rPr>
            </w:pPr>
          </w:p>
        </w:tc>
        <w:tc>
          <w:tcPr>
            <w:tcW w:w="1701" w:type="dxa"/>
            <w:shd w:val="clear" w:color="auto" w:fill="auto"/>
          </w:tcPr>
          <w:p w14:paraId="0B5582D9" w14:textId="77777777" w:rsidR="00F340B9" w:rsidRPr="00F340B9" w:rsidRDefault="00F340B9" w:rsidP="00F340B9">
            <w:pPr>
              <w:spacing w:line="240" w:lineRule="auto"/>
              <w:rPr>
                <w:rFonts w:ascii="Times New Roman" w:hAnsi="Times New Roman"/>
                <w:sz w:val="24"/>
                <w:szCs w:val="24"/>
              </w:rPr>
            </w:pPr>
          </w:p>
        </w:tc>
        <w:tc>
          <w:tcPr>
            <w:tcW w:w="1210" w:type="dxa"/>
            <w:shd w:val="clear" w:color="auto" w:fill="auto"/>
          </w:tcPr>
          <w:p w14:paraId="6A8964AB" w14:textId="77777777" w:rsidR="00F340B9" w:rsidRPr="00F340B9" w:rsidRDefault="00F340B9" w:rsidP="00F340B9">
            <w:pPr>
              <w:spacing w:line="240" w:lineRule="auto"/>
              <w:rPr>
                <w:rFonts w:ascii="Times New Roman" w:hAnsi="Times New Roman"/>
                <w:sz w:val="24"/>
                <w:szCs w:val="24"/>
              </w:rPr>
            </w:pPr>
          </w:p>
        </w:tc>
      </w:tr>
      <w:tr w:rsidR="00F340B9" w:rsidRPr="00F340B9" w14:paraId="6359F0E7" w14:textId="77777777" w:rsidTr="0069015B">
        <w:tc>
          <w:tcPr>
            <w:tcW w:w="2032" w:type="dxa"/>
            <w:shd w:val="clear" w:color="auto" w:fill="auto"/>
          </w:tcPr>
          <w:p w14:paraId="630557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6.1</w:t>
            </w:r>
          </w:p>
        </w:tc>
        <w:tc>
          <w:tcPr>
            <w:tcW w:w="7596" w:type="dxa"/>
            <w:shd w:val="clear" w:color="auto" w:fill="auto"/>
          </w:tcPr>
          <w:p w14:paraId="5F062A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Россия на политической карте мира. Изменение географического, геополитического и геоэкономического положения России на рубеже XX—XXI веков. Характеристика современного этапа социально-экономического развития.</w:t>
            </w:r>
          </w:p>
        </w:tc>
        <w:tc>
          <w:tcPr>
            <w:tcW w:w="1080" w:type="dxa"/>
            <w:shd w:val="clear" w:color="auto" w:fill="auto"/>
          </w:tcPr>
          <w:p w14:paraId="0A8F4D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966" w:type="dxa"/>
            <w:shd w:val="clear" w:color="auto" w:fill="auto"/>
          </w:tcPr>
          <w:p w14:paraId="368B3B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ЛР8, ЛР13, ЛР18</w:t>
            </w:r>
          </w:p>
        </w:tc>
        <w:tc>
          <w:tcPr>
            <w:tcW w:w="1701" w:type="dxa"/>
            <w:shd w:val="clear" w:color="auto" w:fill="auto"/>
          </w:tcPr>
          <w:p w14:paraId="1669C5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ЛР4, ЛР5, ЛР7, ЛР10, ЛР18, ЛР19,ЛР29</w:t>
            </w:r>
          </w:p>
        </w:tc>
        <w:tc>
          <w:tcPr>
            <w:tcW w:w="1210" w:type="dxa"/>
            <w:shd w:val="clear" w:color="auto" w:fill="auto"/>
          </w:tcPr>
          <w:p w14:paraId="72D7FE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123C2477" w14:textId="77777777" w:rsidTr="0069015B">
        <w:tc>
          <w:tcPr>
            <w:tcW w:w="2032" w:type="dxa"/>
            <w:shd w:val="clear" w:color="auto" w:fill="auto"/>
          </w:tcPr>
          <w:p w14:paraId="0C7BAE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Тема 6.2</w:t>
            </w:r>
          </w:p>
        </w:tc>
        <w:tc>
          <w:tcPr>
            <w:tcW w:w="7596" w:type="dxa"/>
            <w:shd w:val="clear" w:color="auto" w:fill="auto"/>
          </w:tcPr>
          <w:p w14:paraId="7FEDC2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Место России в мировом хозяйстве и международном географическом разделении  труда. Ее участие в международной торговле товарами и других формах внешнеэкономических связей. Особенности территориальной структуры хозяйства. </w:t>
            </w:r>
          </w:p>
          <w:p w14:paraId="5F5E5F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Определение отраслевой и территориальной структуры внешней торговли товарами России.</w:t>
            </w:r>
          </w:p>
        </w:tc>
        <w:tc>
          <w:tcPr>
            <w:tcW w:w="1080" w:type="dxa"/>
            <w:shd w:val="clear" w:color="auto" w:fill="auto"/>
          </w:tcPr>
          <w:p w14:paraId="429285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966" w:type="dxa"/>
            <w:shd w:val="clear" w:color="auto" w:fill="auto"/>
          </w:tcPr>
          <w:p w14:paraId="0A1946A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ЛР8, ЛР13, ЛР14</w:t>
            </w:r>
          </w:p>
        </w:tc>
        <w:tc>
          <w:tcPr>
            <w:tcW w:w="1701" w:type="dxa"/>
            <w:shd w:val="clear" w:color="auto" w:fill="auto"/>
          </w:tcPr>
          <w:p w14:paraId="06B7B6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ЛР4, ЛР5, ЛР7, ЛР10, ЛР18, ЛР19,ЛР29</w:t>
            </w:r>
          </w:p>
        </w:tc>
        <w:tc>
          <w:tcPr>
            <w:tcW w:w="1210" w:type="dxa"/>
            <w:shd w:val="clear" w:color="auto" w:fill="auto"/>
          </w:tcPr>
          <w:p w14:paraId="50E8E8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11EDA55B" w14:textId="77777777" w:rsidTr="0069015B">
        <w:tc>
          <w:tcPr>
            <w:tcW w:w="2032" w:type="dxa"/>
            <w:shd w:val="clear" w:color="auto" w:fill="auto"/>
          </w:tcPr>
          <w:p w14:paraId="284F99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6.3</w:t>
            </w:r>
          </w:p>
        </w:tc>
        <w:tc>
          <w:tcPr>
            <w:tcW w:w="7596" w:type="dxa"/>
            <w:shd w:val="clear" w:color="auto" w:fill="auto"/>
          </w:tcPr>
          <w:p w14:paraId="10BA43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 №8</w:t>
            </w:r>
          </w:p>
          <w:p w14:paraId="54B29A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Оценка современного геополитического и геоэкономического положения России.</w:t>
            </w:r>
          </w:p>
          <w:p w14:paraId="62ED9A0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Определение роли России в международном географическом разделении труда.</w:t>
            </w:r>
          </w:p>
        </w:tc>
        <w:tc>
          <w:tcPr>
            <w:tcW w:w="1080" w:type="dxa"/>
            <w:shd w:val="clear" w:color="auto" w:fill="auto"/>
          </w:tcPr>
          <w:p w14:paraId="503A35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966" w:type="dxa"/>
            <w:shd w:val="clear" w:color="auto" w:fill="auto"/>
          </w:tcPr>
          <w:p w14:paraId="643131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ЛР3, ЛР8, ЛР15, ЛР14</w:t>
            </w:r>
          </w:p>
        </w:tc>
        <w:tc>
          <w:tcPr>
            <w:tcW w:w="1701" w:type="dxa"/>
            <w:shd w:val="clear" w:color="auto" w:fill="auto"/>
          </w:tcPr>
          <w:p w14:paraId="4E4F9E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ЛР4, ЛР5, ЛР7, ЛР10, ЛР18, ЛР19,ЛР29</w:t>
            </w:r>
          </w:p>
        </w:tc>
        <w:tc>
          <w:tcPr>
            <w:tcW w:w="1210" w:type="dxa"/>
            <w:shd w:val="clear" w:color="auto" w:fill="auto"/>
          </w:tcPr>
          <w:p w14:paraId="5F927D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080717E6" w14:textId="77777777" w:rsidTr="0069015B">
        <w:tc>
          <w:tcPr>
            <w:tcW w:w="9628" w:type="dxa"/>
            <w:gridSpan w:val="2"/>
            <w:shd w:val="clear" w:color="auto" w:fill="auto"/>
          </w:tcPr>
          <w:p w14:paraId="64ED5F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7  Географические аспекты современных глобальных проблем человечества</w:t>
            </w:r>
          </w:p>
        </w:tc>
        <w:tc>
          <w:tcPr>
            <w:tcW w:w="1080" w:type="dxa"/>
            <w:shd w:val="clear" w:color="auto" w:fill="auto"/>
          </w:tcPr>
          <w:p w14:paraId="017BBACD" w14:textId="77777777" w:rsidR="00F340B9" w:rsidRPr="00F340B9" w:rsidRDefault="00F340B9" w:rsidP="00F340B9">
            <w:pPr>
              <w:spacing w:line="240" w:lineRule="auto"/>
              <w:rPr>
                <w:rFonts w:ascii="Times New Roman" w:hAnsi="Times New Roman"/>
                <w:sz w:val="24"/>
                <w:szCs w:val="24"/>
              </w:rPr>
            </w:pPr>
          </w:p>
        </w:tc>
        <w:tc>
          <w:tcPr>
            <w:tcW w:w="966" w:type="dxa"/>
            <w:shd w:val="clear" w:color="auto" w:fill="auto"/>
          </w:tcPr>
          <w:p w14:paraId="02BA0D3D" w14:textId="77777777" w:rsidR="00F340B9" w:rsidRPr="00F340B9" w:rsidRDefault="00F340B9" w:rsidP="00F340B9">
            <w:pPr>
              <w:spacing w:line="240" w:lineRule="auto"/>
              <w:rPr>
                <w:rFonts w:ascii="Times New Roman" w:hAnsi="Times New Roman"/>
                <w:sz w:val="24"/>
                <w:szCs w:val="24"/>
              </w:rPr>
            </w:pPr>
          </w:p>
        </w:tc>
        <w:tc>
          <w:tcPr>
            <w:tcW w:w="1701" w:type="dxa"/>
            <w:shd w:val="clear" w:color="auto" w:fill="auto"/>
          </w:tcPr>
          <w:p w14:paraId="369A8A92" w14:textId="77777777" w:rsidR="00F340B9" w:rsidRPr="00F340B9" w:rsidRDefault="00F340B9" w:rsidP="00F340B9">
            <w:pPr>
              <w:spacing w:line="240" w:lineRule="auto"/>
              <w:rPr>
                <w:rFonts w:ascii="Times New Roman" w:hAnsi="Times New Roman"/>
                <w:sz w:val="24"/>
                <w:szCs w:val="24"/>
              </w:rPr>
            </w:pPr>
          </w:p>
        </w:tc>
        <w:tc>
          <w:tcPr>
            <w:tcW w:w="1210" w:type="dxa"/>
            <w:shd w:val="clear" w:color="auto" w:fill="auto"/>
          </w:tcPr>
          <w:p w14:paraId="61C2C4DC" w14:textId="77777777" w:rsidR="00F340B9" w:rsidRPr="00F340B9" w:rsidRDefault="00F340B9" w:rsidP="00F340B9">
            <w:pPr>
              <w:spacing w:line="240" w:lineRule="auto"/>
              <w:rPr>
                <w:rFonts w:ascii="Times New Roman" w:hAnsi="Times New Roman"/>
                <w:sz w:val="24"/>
                <w:szCs w:val="24"/>
              </w:rPr>
            </w:pPr>
          </w:p>
        </w:tc>
      </w:tr>
      <w:tr w:rsidR="00F340B9" w:rsidRPr="00F340B9" w14:paraId="2CE2B4AF" w14:textId="77777777" w:rsidTr="0069015B">
        <w:trPr>
          <w:trHeight w:val="1955"/>
        </w:trPr>
        <w:tc>
          <w:tcPr>
            <w:tcW w:w="2032" w:type="dxa"/>
            <w:shd w:val="clear" w:color="auto" w:fill="auto"/>
          </w:tcPr>
          <w:p w14:paraId="132C7C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7.1</w:t>
            </w:r>
          </w:p>
        </w:tc>
        <w:tc>
          <w:tcPr>
            <w:tcW w:w="7596" w:type="dxa"/>
            <w:shd w:val="clear" w:color="auto" w:fill="auto"/>
          </w:tcPr>
          <w:p w14:paraId="2CA623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Глобальные проблемы человечества.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w:t>
            </w:r>
          </w:p>
        </w:tc>
        <w:tc>
          <w:tcPr>
            <w:tcW w:w="1080" w:type="dxa"/>
            <w:shd w:val="clear" w:color="auto" w:fill="auto"/>
          </w:tcPr>
          <w:p w14:paraId="7CAD81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966" w:type="dxa"/>
            <w:shd w:val="clear" w:color="auto" w:fill="auto"/>
          </w:tcPr>
          <w:p w14:paraId="274D0F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ЛР8, ЛР13, ЛР14</w:t>
            </w:r>
          </w:p>
        </w:tc>
        <w:tc>
          <w:tcPr>
            <w:tcW w:w="1701" w:type="dxa"/>
            <w:shd w:val="clear" w:color="auto" w:fill="auto"/>
          </w:tcPr>
          <w:p w14:paraId="524CBD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ЛР4, ЛР5, ЛР7, ЛР10, ЛР18, ЛР19,ЛР29</w:t>
            </w:r>
          </w:p>
        </w:tc>
        <w:tc>
          <w:tcPr>
            <w:tcW w:w="1210" w:type="dxa"/>
            <w:shd w:val="clear" w:color="auto" w:fill="auto"/>
          </w:tcPr>
          <w:p w14:paraId="65208D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47C2AA45" w14:textId="77777777" w:rsidTr="0069015B">
        <w:trPr>
          <w:trHeight w:val="1955"/>
        </w:trPr>
        <w:tc>
          <w:tcPr>
            <w:tcW w:w="2032" w:type="dxa"/>
            <w:shd w:val="clear" w:color="auto" w:fill="auto"/>
          </w:tcPr>
          <w:p w14:paraId="103A77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7.2</w:t>
            </w:r>
          </w:p>
        </w:tc>
        <w:tc>
          <w:tcPr>
            <w:tcW w:w="7596" w:type="dxa"/>
            <w:shd w:val="clear" w:color="auto" w:fill="auto"/>
          </w:tcPr>
          <w:p w14:paraId="2E010F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 №9</w:t>
            </w:r>
          </w:p>
          <w:p w14:paraId="79B527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Использование географических карт для выявления регионов с неблагоприятной  экологической ситуацией, а также географических аспектов других глобальных проблем человечества.</w:t>
            </w:r>
          </w:p>
          <w:p w14:paraId="35AE10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 №10</w:t>
            </w:r>
          </w:p>
          <w:p w14:paraId="71BA9A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Выявление и оценка важнейших международных событий и ситуаций, </w:t>
            </w:r>
            <w:r w:rsidRPr="00F340B9">
              <w:rPr>
                <w:rFonts w:ascii="Times New Roman" w:hAnsi="Times New Roman"/>
                <w:sz w:val="24"/>
                <w:szCs w:val="24"/>
              </w:rPr>
              <w:lastRenderedPageBreak/>
              <w:t>связанных с глобальными проблемами человечества.</w:t>
            </w:r>
          </w:p>
        </w:tc>
        <w:tc>
          <w:tcPr>
            <w:tcW w:w="1080" w:type="dxa"/>
            <w:shd w:val="clear" w:color="auto" w:fill="auto"/>
          </w:tcPr>
          <w:p w14:paraId="1ED6F7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w:t>
            </w:r>
          </w:p>
        </w:tc>
        <w:tc>
          <w:tcPr>
            <w:tcW w:w="966" w:type="dxa"/>
            <w:shd w:val="clear" w:color="auto" w:fill="auto"/>
          </w:tcPr>
          <w:p w14:paraId="37D27B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ЛР3, ЛР8, ЛР15, ЛР14</w:t>
            </w:r>
          </w:p>
        </w:tc>
        <w:tc>
          <w:tcPr>
            <w:tcW w:w="1701" w:type="dxa"/>
            <w:shd w:val="clear" w:color="auto" w:fill="auto"/>
          </w:tcPr>
          <w:p w14:paraId="20D812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 ЛР4, ЛР5, ЛР7, ЛР10, ЛР18, ЛР19,ЛР29</w:t>
            </w:r>
          </w:p>
        </w:tc>
        <w:tc>
          <w:tcPr>
            <w:tcW w:w="1210" w:type="dxa"/>
            <w:shd w:val="clear" w:color="auto" w:fill="auto"/>
          </w:tcPr>
          <w:p w14:paraId="1C3C13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5F1F29ED" w14:textId="77777777" w:rsidTr="0069015B">
        <w:tc>
          <w:tcPr>
            <w:tcW w:w="9628" w:type="dxa"/>
            <w:gridSpan w:val="2"/>
            <w:shd w:val="clear" w:color="auto" w:fill="auto"/>
          </w:tcPr>
          <w:p w14:paraId="120AF9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Итоговое занятие. Дифференцированный зачет</w:t>
            </w:r>
          </w:p>
        </w:tc>
        <w:tc>
          <w:tcPr>
            <w:tcW w:w="1080" w:type="dxa"/>
            <w:shd w:val="clear" w:color="auto" w:fill="auto"/>
          </w:tcPr>
          <w:p w14:paraId="4A06F51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966" w:type="dxa"/>
            <w:shd w:val="clear" w:color="auto" w:fill="auto"/>
          </w:tcPr>
          <w:p w14:paraId="07F54BD9" w14:textId="77777777" w:rsidR="00F340B9" w:rsidRPr="00F340B9" w:rsidRDefault="00F340B9" w:rsidP="00F340B9">
            <w:pPr>
              <w:spacing w:line="240" w:lineRule="auto"/>
              <w:rPr>
                <w:rFonts w:ascii="Times New Roman" w:hAnsi="Times New Roman"/>
                <w:sz w:val="24"/>
                <w:szCs w:val="24"/>
              </w:rPr>
            </w:pPr>
          </w:p>
        </w:tc>
        <w:tc>
          <w:tcPr>
            <w:tcW w:w="1701" w:type="dxa"/>
            <w:shd w:val="clear" w:color="auto" w:fill="auto"/>
          </w:tcPr>
          <w:p w14:paraId="686B8B29" w14:textId="77777777" w:rsidR="00F340B9" w:rsidRPr="00F340B9" w:rsidRDefault="00F340B9" w:rsidP="00F340B9">
            <w:pPr>
              <w:spacing w:line="240" w:lineRule="auto"/>
              <w:rPr>
                <w:rFonts w:ascii="Times New Roman" w:hAnsi="Times New Roman"/>
                <w:sz w:val="24"/>
                <w:szCs w:val="24"/>
              </w:rPr>
            </w:pPr>
          </w:p>
        </w:tc>
        <w:tc>
          <w:tcPr>
            <w:tcW w:w="1210" w:type="dxa"/>
            <w:shd w:val="clear" w:color="auto" w:fill="auto"/>
          </w:tcPr>
          <w:p w14:paraId="00C6A11B" w14:textId="77777777" w:rsidR="00F340B9" w:rsidRPr="00F340B9" w:rsidRDefault="00F340B9" w:rsidP="00F340B9">
            <w:pPr>
              <w:spacing w:line="240" w:lineRule="auto"/>
              <w:rPr>
                <w:rFonts w:ascii="Times New Roman" w:hAnsi="Times New Roman"/>
                <w:sz w:val="24"/>
                <w:szCs w:val="24"/>
              </w:rPr>
            </w:pPr>
          </w:p>
        </w:tc>
      </w:tr>
    </w:tbl>
    <w:p w14:paraId="49984DE1" w14:textId="77777777" w:rsidR="00F340B9" w:rsidRPr="00F340B9" w:rsidRDefault="00F340B9" w:rsidP="00F340B9">
      <w:pPr>
        <w:spacing w:line="240" w:lineRule="auto"/>
        <w:rPr>
          <w:rFonts w:ascii="Times New Roman" w:hAnsi="Times New Roman"/>
          <w:sz w:val="24"/>
          <w:szCs w:val="24"/>
        </w:rPr>
        <w:sectPr w:rsidR="00F340B9" w:rsidRPr="00F340B9" w:rsidSect="009D35ED">
          <w:pgSz w:w="16834" w:h="11909" w:orient="landscape"/>
          <w:pgMar w:top="1287" w:right="357" w:bottom="1701" w:left="998" w:header="720" w:footer="720" w:gutter="0"/>
          <w:cols w:space="720"/>
          <w:docGrid w:linePitch="299"/>
        </w:sectPr>
      </w:pPr>
      <w:r w:rsidRPr="00F340B9">
        <w:rPr>
          <w:rFonts w:ascii="Times New Roman" w:hAnsi="Times New Roman"/>
          <w:sz w:val="24"/>
          <w:szCs w:val="24"/>
        </w:rPr>
        <w:tab/>
      </w:r>
      <w:r w:rsidRPr="00F340B9">
        <w:rPr>
          <w:rFonts w:ascii="Times New Roman" w:hAnsi="Times New Roman"/>
          <w:sz w:val="24"/>
          <w:szCs w:val="24"/>
        </w:rPr>
        <w:tab/>
      </w:r>
      <w:r w:rsidRPr="00F340B9">
        <w:rPr>
          <w:rFonts w:ascii="Times New Roman" w:hAnsi="Times New Roman"/>
          <w:sz w:val="24"/>
          <w:szCs w:val="24"/>
        </w:rPr>
        <w:tab/>
      </w:r>
      <w:r w:rsidRPr="00F340B9">
        <w:rPr>
          <w:rFonts w:ascii="Times New Roman" w:hAnsi="Times New Roman"/>
          <w:sz w:val="24"/>
          <w:szCs w:val="24"/>
        </w:rPr>
        <w:tab/>
      </w:r>
      <w:r w:rsidRPr="00F340B9">
        <w:rPr>
          <w:rFonts w:ascii="Times New Roman" w:hAnsi="Times New Roman"/>
          <w:sz w:val="24"/>
          <w:szCs w:val="24"/>
        </w:rPr>
        <w:tab/>
      </w:r>
    </w:p>
    <w:p w14:paraId="72F07B7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ХАРАКТЕРИСТИКА ОСНОВНЫХ ВИДОВ УЧЕБНОЙ ДЕЯТЕЛЬНОСТИ</w:t>
      </w:r>
    </w:p>
    <w:p w14:paraId="0EBC7B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СТУДЕНТОВ</w:t>
      </w:r>
    </w:p>
    <w:p w14:paraId="6FDD1129" w14:textId="77777777" w:rsidR="00F340B9" w:rsidRPr="00F340B9" w:rsidRDefault="00F340B9" w:rsidP="00F340B9">
      <w:pPr>
        <w:spacing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050"/>
      </w:tblGrid>
      <w:tr w:rsidR="00F340B9" w:rsidRPr="00F340B9" w14:paraId="02FA0549" w14:textId="77777777" w:rsidTr="0069015B">
        <w:tc>
          <w:tcPr>
            <w:tcW w:w="3085" w:type="dxa"/>
            <w:tcBorders>
              <w:top w:val="single" w:sz="4" w:space="0" w:color="auto"/>
              <w:left w:val="single" w:sz="4" w:space="0" w:color="auto"/>
              <w:bottom w:val="single" w:sz="4" w:space="0" w:color="auto"/>
              <w:right w:val="single" w:sz="4" w:space="0" w:color="auto"/>
            </w:tcBorders>
            <w:vAlign w:val="center"/>
            <w:hideMark/>
          </w:tcPr>
          <w:p w14:paraId="0EE847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обучения</w:t>
            </w:r>
          </w:p>
        </w:tc>
        <w:tc>
          <w:tcPr>
            <w:tcW w:w="6050" w:type="dxa"/>
            <w:tcBorders>
              <w:top w:val="single" w:sz="4" w:space="0" w:color="auto"/>
              <w:left w:val="single" w:sz="4" w:space="0" w:color="auto"/>
              <w:bottom w:val="single" w:sz="4" w:space="0" w:color="auto"/>
              <w:right w:val="single" w:sz="4" w:space="0" w:color="auto"/>
            </w:tcBorders>
            <w:vAlign w:val="center"/>
          </w:tcPr>
          <w:p w14:paraId="000D0D25" w14:textId="77777777" w:rsidR="00F340B9" w:rsidRPr="00F340B9" w:rsidRDefault="00F340B9" w:rsidP="00F340B9">
            <w:pPr>
              <w:spacing w:line="240" w:lineRule="auto"/>
              <w:rPr>
                <w:rFonts w:ascii="Times New Roman" w:hAnsi="Times New Roman"/>
                <w:sz w:val="24"/>
                <w:szCs w:val="24"/>
              </w:rPr>
            </w:pPr>
          </w:p>
          <w:p w14:paraId="0FBDE4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Характеристика основных видов учебной деятельности студентов (на уровне учебных действий).</w:t>
            </w:r>
          </w:p>
        </w:tc>
      </w:tr>
      <w:tr w:rsidR="00F340B9" w:rsidRPr="00F340B9" w14:paraId="2AF1FB76" w14:textId="77777777" w:rsidTr="0069015B">
        <w:tc>
          <w:tcPr>
            <w:tcW w:w="3085" w:type="dxa"/>
            <w:tcBorders>
              <w:top w:val="single" w:sz="4" w:space="0" w:color="auto"/>
              <w:left w:val="single" w:sz="4" w:space="0" w:color="auto"/>
              <w:bottom w:val="single" w:sz="4" w:space="0" w:color="auto"/>
              <w:right w:val="single" w:sz="4" w:space="0" w:color="auto"/>
            </w:tcBorders>
          </w:tcPr>
          <w:p w14:paraId="4CA97324" w14:textId="77777777" w:rsidR="00F340B9" w:rsidRPr="00F340B9" w:rsidRDefault="00F340B9" w:rsidP="00F340B9">
            <w:pPr>
              <w:spacing w:line="240" w:lineRule="auto"/>
              <w:rPr>
                <w:rFonts w:ascii="Times New Roman" w:hAnsi="Times New Roman"/>
                <w:sz w:val="24"/>
                <w:szCs w:val="24"/>
              </w:rPr>
            </w:pPr>
          </w:p>
          <w:p w14:paraId="1BB307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Введение. </w:t>
            </w:r>
          </w:p>
          <w:p w14:paraId="3E3406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Источники географической информации</w:t>
            </w:r>
          </w:p>
        </w:tc>
        <w:tc>
          <w:tcPr>
            <w:tcW w:w="6050" w:type="dxa"/>
            <w:tcBorders>
              <w:top w:val="single" w:sz="4" w:space="0" w:color="auto"/>
              <w:left w:val="single" w:sz="4" w:space="0" w:color="auto"/>
              <w:bottom w:val="single" w:sz="4" w:space="0" w:color="auto"/>
              <w:right w:val="single" w:sz="4" w:space="0" w:color="auto"/>
            </w:tcBorders>
            <w:hideMark/>
          </w:tcPr>
          <w:p w14:paraId="6CE1BB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Объяснение междисциплинарных связей географии. Название традиционных и новых источников географиче</w:t>
            </w:r>
            <w:r w:rsidRPr="00F340B9">
              <w:rPr>
                <w:rFonts w:ascii="Times New Roman" w:hAnsi="Times New Roman"/>
                <w:sz w:val="24"/>
                <w:szCs w:val="24"/>
              </w:rPr>
              <w:softHyphen/>
              <w:t>ской информации. Демонстрация роли Интернета и геоинформационных си</w:t>
            </w:r>
            <w:r w:rsidRPr="00F340B9">
              <w:rPr>
                <w:rFonts w:ascii="Times New Roman" w:hAnsi="Times New Roman"/>
                <w:sz w:val="24"/>
                <w:szCs w:val="24"/>
              </w:rPr>
              <w:softHyphen/>
              <w:t>стем в изучении географии, знакомство с методическим аппаратом учебника и картами атласа.</w:t>
            </w:r>
          </w:p>
        </w:tc>
      </w:tr>
      <w:tr w:rsidR="00F340B9" w:rsidRPr="00F340B9" w14:paraId="47B223F4" w14:textId="77777777" w:rsidTr="0069015B">
        <w:trPr>
          <w:trHeight w:val="3386"/>
        </w:trPr>
        <w:tc>
          <w:tcPr>
            <w:tcW w:w="3085" w:type="dxa"/>
            <w:tcBorders>
              <w:top w:val="single" w:sz="4" w:space="0" w:color="auto"/>
              <w:left w:val="single" w:sz="4" w:space="0" w:color="auto"/>
              <w:bottom w:val="single" w:sz="4" w:space="0" w:color="auto"/>
              <w:right w:val="single" w:sz="4" w:space="0" w:color="auto"/>
            </w:tcBorders>
          </w:tcPr>
          <w:p w14:paraId="2048AB6C" w14:textId="77777777" w:rsidR="00F340B9" w:rsidRPr="00F340B9" w:rsidRDefault="00F340B9" w:rsidP="00F340B9">
            <w:pPr>
              <w:spacing w:line="240" w:lineRule="auto"/>
              <w:rPr>
                <w:rFonts w:ascii="Times New Roman" w:hAnsi="Times New Roman"/>
                <w:sz w:val="24"/>
                <w:szCs w:val="24"/>
              </w:rPr>
            </w:pPr>
          </w:p>
          <w:p w14:paraId="1EE501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Политическое  устройство мира</w:t>
            </w:r>
          </w:p>
        </w:tc>
        <w:tc>
          <w:tcPr>
            <w:tcW w:w="6050" w:type="dxa"/>
            <w:tcBorders>
              <w:top w:val="single" w:sz="4" w:space="0" w:color="auto"/>
              <w:left w:val="single" w:sz="4" w:space="0" w:color="auto"/>
              <w:bottom w:val="single" w:sz="4" w:space="0" w:color="auto"/>
              <w:right w:val="single" w:sz="4" w:space="0" w:color="auto"/>
            </w:tcBorders>
            <w:hideMark/>
          </w:tcPr>
          <w:p w14:paraId="527C94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Умение показывать на карте различные страны мира. Умение приводить примеры и характеризовать современ</w:t>
            </w:r>
            <w:r w:rsidRPr="00F340B9">
              <w:rPr>
                <w:rFonts w:ascii="Times New Roman" w:hAnsi="Times New Roman"/>
                <w:sz w:val="24"/>
                <w:szCs w:val="24"/>
              </w:rPr>
              <w:softHyphen/>
              <w:t>ные межгосударственные конфликты в различных регио</w:t>
            </w:r>
            <w:r w:rsidRPr="00F340B9">
              <w:rPr>
                <w:rFonts w:ascii="Times New Roman" w:hAnsi="Times New Roman"/>
                <w:sz w:val="24"/>
                <w:szCs w:val="24"/>
              </w:rPr>
              <w:softHyphen/>
              <w:t xml:space="preserve">нах мира. </w:t>
            </w:r>
          </w:p>
          <w:p w14:paraId="1069D8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Выделение стран с республиканской и монархической формами правления, унитарным и федеративным типами государственного устройства в различных регионах мира. Объяснение различий развитых и развивающихся стран по уровню их социально-экономического развития. Умение приводить примеры и характеризовать различные типы стран по уровню социально-экономического развития</w:t>
            </w:r>
          </w:p>
        </w:tc>
      </w:tr>
      <w:tr w:rsidR="00F340B9" w:rsidRPr="00F340B9" w14:paraId="4430CE6A" w14:textId="77777777" w:rsidTr="0069015B">
        <w:tc>
          <w:tcPr>
            <w:tcW w:w="3085" w:type="dxa"/>
            <w:tcBorders>
              <w:top w:val="single" w:sz="4" w:space="0" w:color="auto"/>
              <w:left w:val="single" w:sz="4" w:space="0" w:color="auto"/>
              <w:bottom w:val="single" w:sz="4" w:space="0" w:color="auto"/>
              <w:right w:val="single" w:sz="4" w:space="0" w:color="auto"/>
            </w:tcBorders>
          </w:tcPr>
          <w:p w14:paraId="181A16EB" w14:textId="77777777" w:rsidR="00F340B9" w:rsidRPr="00F340B9" w:rsidRDefault="00F340B9" w:rsidP="00F340B9">
            <w:pPr>
              <w:spacing w:line="240" w:lineRule="auto"/>
              <w:rPr>
                <w:rFonts w:ascii="Times New Roman" w:hAnsi="Times New Roman"/>
                <w:sz w:val="24"/>
                <w:szCs w:val="24"/>
              </w:rPr>
            </w:pPr>
          </w:p>
          <w:p w14:paraId="3BEDEF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География мировых природных ресурсов</w:t>
            </w:r>
          </w:p>
        </w:tc>
        <w:tc>
          <w:tcPr>
            <w:tcW w:w="6050" w:type="dxa"/>
            <w:tcBorders>
              <w:top w:val="single" w:sz="4" w:space="0" w:color="auto"/>
              <w:left w:val="single" w:sz="4" w:space="0" w:color="auto"/>
              <w:bottom w:val="single" w:sz="4" w:space="0" w:color="auto"/>
              <w:right w:val="single" w:sz="4" w:space="0" w:color="auto"/>
            </w:tcBorders>
            <w:hideMark/>
          </w:tcPr>
          <w:p w14:paraId="320D52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Объяснение основных направлений экологизации хозяй</w:t>
            </w:r>
            <w:r w:rsidRPr="00F340B9">
              <w:rPr>
                <w:rFonts w:ascii="Times New Roman" w:hAnsi="Times New Roman"/>
                <w:sz w:val="24"/>
                <w:szCs w:val="24"/>
              </w:rPr>
              <w:softHyphen/>
              <w:t>ственной деятельности человека. Выделение различных типов природопользования. Определение обеспеченности различными видами природ</w:t>
            </w:r>
            <w:r w:rsidRPr="00F340B9">
              <w:rPr>
                <w:rFonts w:ascii="Times New Roman" w:hAnsi="Times New Roman"/>
                <w:sz w:val="24"/>
                <w:szCs w:val="24"/>
              </w:rPr>
              <w:softHyphen/>
              <w:t>ных ресурсов отдельных регионов и стран мира. Умение показывать на карте основные мировые районы добычи различных видов минеральных ресурсов. Умение называть основные направления использования ресурсов Мирового океана.</w:t>
            </w:r>
          </w:p>
        </w:tc>
      </w:tr>
      <w:tr w:rsidR="00F340B9" w:rsidRPr="00F340B9" w14:paraId="7D47A356" w14:textId="77777777" w:rsidTr="0069015B">
        <w:tc>
          <w:tcPr>
            <w:tcW w:w="3085" w:type="dxa"/>
            <w:tcBorders>
              <w:top w:val="single" w:sz="4" w:space="0" w:color="auto"/>
              <w:left w:val="single" w:sz="4" w:space="0" w:color="auto"/>
              <w:bottom w:val="single" w:sz="4" w:space="0" w:color="auto"/>
              <w:right w:val="single" w:sz="4" w:space="0" w:color="auto"/>
            </w:tcBorders>
          </w:tcPr>
          <w:p w14:paraId="1F6B8217" w14:textId="77777777" w:rsidR="00F340B9" w:rsidRPr="00F340B9" w:rsidRDefault="00F340B9" w:rsidP="00F340B9">
            <w:pPr>
              <w:spacing w:line="240" w:lineRule="auto"/>
              <w:rPr>
                <w:rFonts w:ascii="Times New Roman" w:hAnsi="Times New Roman"/>
                <w:sz w:val="24"/>
                <w:szCs w:val="24"/>
              </w:rPr>
            </w:pPr>
          </w:p>
          <w:p w14:paraId="7A6A6E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География населения мира</w:t>
            </w:r>
          </w:p>
        </w:tc>
        <w:tc>
          <w:tcPr>
            <w:tcW w:w="6050" w:type="dxa"/>
            <w:tcBorders>
              <w:top w:val="single" w:sz="4" w:space="0" w:color="auto"/>
              <w:left w:val="single" w:sz="4" w:space="0" w:color="auto"/>
              <w:bottom w:val="single" w:sz="4" w:space="0" w:color="auto"/>
              <w:right w:val="single" w:sz="4" w:space="0" w:color="auto"/>
            </w:tcBorders>
            <w:hideMark/>
          </w:tcPr>
          <w:p w14:paraId="600D67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Умение называть мировую десятку стран с наибольшей численностью населения. Выделение различных типов воспроизводства населения и приведение примеров стран, для которых они характерны. Умение называть основные показатели качества жизни населения. Умение приводить примеры стран с однородным и наи</w:t>
            </w:r>
            <w:r w:rsidRPr="00F340B9">
              <w:rPr>
                <w:rFonts w:ascii="Times New Roman" w:hAnsi="Times New Roman"/>
                <w:sz w:val="24"/>
                <w:szCs w:val="24"/>
              </w:rPr>
              <w:softHyphen/>
              <w:t>более разнородным расовым, этническим и религиозным составом населения. Умение приводить примеры стран с наибольшей и наи</w:t>
            </w:r>
            <w:r w:rsidRPr="00F340B9">
              <w:rPr>
                <w:rFonts w:ascii="Times New Roman" w:hAnsi="Times New Roman"/>
                <w:sz w:val="24"/>
                <w:szCs w:val="24"/>
              </w:rPr>
              <w:softHyphen/>
              <w:t xml:space="preserve">меньшей средней плотностью населения. Объяснение основных </w:t>
            </w:r>
            <w:r w:rsidRPr="00F340B9">
              <w:rPr>
                <w:rFonts w:ascii="Times New Roman" w:hAnsi="Times New Roman"/>
                <w:sz w:val="24"/>
                <w:szCs w:val="24"/>
              </w:rPr>
              <w:lastRenderedPageBreak/>
              <w:t>направлений и причин современ</w:t>
            </w:r>
            <w:r w:rsidRPr="00F340B9">
              <w:rPr>
                <w:rFonts w:ascii="Times New Roman" w:hAnsi="Times New Roman"/>
                <w:sz w:val="24"/>
                <w:szCs w:val="24"/>
              </w:rPr>
              <w:softHyphen/>
              <w:t>ных международных миграций населения. Умение приводить примеры стран с наибольшей и наи</w:t>
            </w:r>
            <w:r w:rsidRPr="00F340B9">
              <w:rPr>
                <w:rFonts w:ascii="Times New Roman" w:hAnsi="Times New Roman"/>
                <w:sz w:val="24"/>
                <w:szCs w:val="24"/>
              </w:rPr>
              <w:softHyphen/>
              <w:t>меньшей долей городского населения. Умение показывать на карте мировые «сверхгорода» и мегалополисы.</w:t>
            </w:r>
          </w:p>
        </w:tc>
      </w:tr>
      <w:tr w:rsidR="00F340B9" w:rsidRPr="00F340B9" w14:paraId="7BF7BCAC" w14:textId="77777777" w:rsidTr="0069015B">
        <w:tc>
          <w:tcPr>
            <w:tcW w:w="3085" w:type="dxa"/>
            <w:tcBorders>
              <w:top w:val="single" w:sz="4" w:space="0" w:color="auto"/>
              <w:left w:val="single" w:sz="4" w:space="0" w:color="auto"/>
              <w:bottom w:val="single" w:sz="4" w:space="0" w:color="auto"/>
              <w:right w:val="single" w:sz="4" w:space="0" w:color="auto"/>
            </w:tcBorders>
          </w:tcPr>
          <w:p w14:paraId="40520949" w14:textId="77777777" w:rsidR="00F340B9" w:rsidRPr="00F340B9" w:rsidRDefault="00F340B9" w:rsidP="00F340B9">
            <w:pPr>
              <w:spacing w:line="240" w:lineRule="auto"/>
              <w:rPr>
                <w:rFonts w:ascii="Times New Roman" w:hAnsi="Times New Roman"/>
                <w:sz w:val="24"/>
                <w:szCs w:val="24"/>
              </w:rPr>
            </w:pPr>
          </w:p>
          <w:p w14:paraId="263B16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Мировое хозяйство</w:t>
            </w:r>
          </w:p>
          <w:p w14:paraId="43E881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Современные особенности развития мирового хозяйства</w:t>
            </w:r>
          </w:p>
        </w:tc>
        <w:tc>
          <w:tcPr>
            <w:tcW w:w="6050" w:type="dxa"/>
            <w:tcBorders>
              <w:top w:val="single" w:sz="4" w:space="0" w:color="auto"/>
              <w:left w:val="single" w:sz="4" w:space="0" w:color="auto"/>
              <w:bottom w:val="single" w:sz="4" w:space="0" w:color="auto"/>
              <w:right w:val="single" w:sz="4" w:space="0" w:color="auto"/>
            </w:tcBorders>
            <w:hideMark/>
          </w:tcPr>
          <w:p w14:paraId="49AFE52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Умение давать определение понятий «международное географическое разделение труда», «международная спе</w:t>
            </w:r>
            <w:r w:rsidRPr="00F340B9">
              <w:rPr>
                <w:rFonts w:ascii="Times New Roman" w:hAnsi="Times New Roman"/>
                <w:sz w:val="24"/>
                <w:szCs w:val="24"/>
              </w:rPr>
              <w:softHyphen/>
              <w:t>циализация» и «международное кооперирование». Выделение характерных черт современной научно-технической революции. Умение называть ведущие мировые и региональные эко</w:t>
            </w:r>
            <w:r w:rsidRPr="00F340B9">
              <w:rPr>
                <w:rFonts w:ascii="Times New Roman" w:hAnsi="Times New Roman"/>
                <w:sz w:val="24"/>
                <w:szCs w:val="24"/>
              </w:rPr>
              <w:softHyphen/>
              <w:t>номические интеграционные группировки. Умение приводить примеры отраслей различных сфер хо</w:t>
            </w:r>
            <w:r w:rsidRPr="00F340B9">
              <w:rPr>
                <w:rFonts w:ascii="Times New Roman" w:hAnsi="Times New Roman"/>
                <w:sz w:val="24"/>
                <w:szCs w:val="24"/>
              </w:rPr>
              <w:softHyphen/>
              <w:t>зяйственной деятельности. Умение называть наиболее передовые и наиболее отсталые страны мира по уровню их экономического развития.</w:t>
            </w:r>
          </w:p>
        </w:tc>
      </w:tr>
      <w:tr w:rsidR="00F340B9" w:rsidRPr="00F340B9" w14:paraId="50B72145" w14:textId="77777777" w:rsidTr="0069015B">
        <w:tc>
          <w:tcPr>
            <w:tcW w:w="3085" w:type="dxa"/>
            <w:tcBorders>
              <w:top w:val="single" w:sz="4" w:space="0" w:color="auto"/>
              <w:left w:val="single" w:sz="4" w:space="0" w:color="auto"/>
              <w:bottom w:val="single" w:sz="4" w:space="0" w:color="auto"/>
              <w:right w:val="single" w:sz="4" w:space="0" w:color="auto"/>
            </w:tcBorders>
          </w:tcPr>
          <w:p w14:paraId="6A0DFDB4" w14:textId="77777777" w:rsidR="00F340B9" w:rsidRPr="00F340B9" w:rsidRDefault="00F340B9" w:rsidP="00F340B9">
            <w:pPr>
              <w:spacing w:line="240" w:lineRule="auto"/>
              <w:rPr>
                <w:rFonts w:ascii="Times New Roman" w:hAnsi="Times New Roman"/>
                <w:sz w:val="24"/>
                <w:szCs w:val="24"/>
              </w:rPr>
            </w:pPr>
          </w:p>
          <w:p w14:paraId="35CADFE5" w14:textId="77777777" w:rsidR="00F340B9" w:rsidRPr="00F340B9" w:rsidRDefault="00F340B9" w:rsidP="00F340B9">
            <w:pPr>
              <w:spacing w:line="240" w:lineRule="auto"/>
              <w:rPr>
                <w:rFonts w:ascii="Times New Roman" w:hAnsi="Times New Roman"/>
                <w:sz w:val="24"/>
                <w:szCs w:val="24"/>
              </w:rPr>
            </w:pPr>
          </w:p>
          <w:p w14:paraId="42FC37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География отраслей первич</w:t>
            </w:r>
            <w:r w:rsidRPr="00F340B9">
              <w:rPr>
                <w:rFonts w:ascii="Times New Roman" w:hAnsi="Times New Roman"/>
                <w:sz w:val="24"/>
                <w:szCs w:val="24"/>
              </w:rPr>
              <w:softHyphen/>
              <w:t>ной сферы мирового хозяйства</w:t>
            </w:r>
          </w:p>
        </w:tc>
        <w:tc>
          <w:tcPr>
            <w:tcW w:w="6050" w:type="dxa"/>
            <w:tcBorders>
              <w:top w:val="single" w:sz="4" w:space="0" w:color="auto"/>
              <w:left w:val="single" w:sz="4" w:space="0" w:color="auto"/>
              <w:bottom w:val="single" w:sz="4" w:space="0" w:color="auto"/>
              <w:right w:val="single" w:sz="4" w:space="0" w:color="auto"/>
            </w:tcBorders>
            <w:hideMark/>
          </w:tcPr>
          <w:p w14:paraId="60EBCA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Выделение характерных черт «зеленой революции». Умение приводить примеры стран, являющихся ведущи</w:t>
            </w:r>
            <w:r w:rsidRPr="00F340B9">
              <w:rPr>
                <w:rFonts w:ascii="Times New Roman" w:hAnsi="Times New Roman"/>
                <w:sz w:val="24"/>
                <w:szCs w:val="24"/>
              </w:rPr>
              <w:softHyphen/>
              <w:t>ми мировыми производителями различных видов продук</w:t>
            </w:r>
            <w:r w:rsidRPr="00F340B9">
              <w:rPr>
                <w:rFonts w:ascii="Times New Roman" w:hAnsi="Times New Roman"/>
                <w:sz w:val="24"/>
                <w:szCs w:val="24"/>
              </w:rPr>
              <w:softHyphen/>
              <w:t>ции растениеводства и животноводства. Умение называть страны, являющиеся ведущими мировы</w:t>
            </w:r>
            <w:r w:rsidRPr="00F340B9">
              <w:rPr>
                <w:rFonts w:ascii="Times New Roman" w:hAnsi="Times New Roman"/>
                <w:sz w:val="24"/>
                <w:szCs w:val="24"/>
              </w:rPr>
              <w:softHyphen/>
              <w:t>ми производителями различных видов минерального сырья. Умение показывать на карте и характеризовать основные горнопромышленные и сельскохозяйственные районы мира.</w:t>
            </w:r>
          </w:p>
        </w:tc>
      </w:tr>
      <w:tr w:rsidR="00F340B9" w:rsidRPr="00F340B9" w14:paraId="339B354C" w14:textId="77777777" w:rsidTr="0069015B">
        <w:tc>
          <w:tcPr>
            <w:tcW w:w="3085" w:type="dxa"/>
            <w:tcBorders>
              <w:top w:val="single" w:sz="4" w:space="0" w:color="auto"/>
              <w:left w:val="single" w:sz="4" w:space="0" w:color="auto"/>
              <w:bottom w:val="single" w:sz="4" w:space="0" w:color="auto"/>
              <w:right w:val="single" w:sz="4" w:space="0" w:color="auto"/>
            </w:tcBorders>
          </w:tcPr>
          <w:p w14:paraId="1C842B83" w14:textId="77777777" w:rsidR="00F340B9" w:rsidRPr="00F340B9" w:rsidRDefault="00F340B9" w:rsidP="00F340B9">
            <w:pPr>
              <w:spacing w:line="240" w:lineRule="auto"/>
              <w:rPr>
                <w:rFonts w:ascii="Times New Roman" w:hAnsi="Times New Roman"/>
                <w:sz w:val="24"/>
                <w:szCs w:val="24"/>
              </w:rPr>
            </w:pPr>
          </w:p>
          <w:p w14:paraId="1585F3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География отраслей вторич</w:t>
            </w:r>
            <w:r w:rsidRPr="00F340B9">
              <w:rPr>
                <w:rFonts w:ascii="Times New Roman" w:hAnsi="Times New Roman"/>
                <w:sz w:val="24"/>
                <w:szCs w:val="24"/>
              </w:rPr>
              <w:softHyphen/>
              <w:t>ной сферы мирового хозяйства</w:t>
            </w:r>
          </w:p>
        </w:tc>
        <w:tc>
          <w:tcPr>
            <w:tcW w:w="6050" w:type="dxa"/>
            <w:tcBorders>
              <w:top w:val="single" w:sz="4" w:space="0" w:color="auto"/>
              <w:left w:val="single" w:sz="4" w:space="0" w:color="auto"/>
              <w:bottom w:val="single" w:sz="4" w:space="0" w:color="auto"/>
              <w:right w:val="single" w:sz="4" w:space="0" w:color="auto"/>
            </w:tcBorders>
            <w:hideMark/>
          </w:tcPr>
          <w:p w14:paraId="4ECBA3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Умение приводить примеры стран, основная часть элек</w:t>
            </w:r>
            <w:r w:rsidRPr="00F340B9">
              <w:rPr>
                <w:rFonts w:ascii="Times New Roman" w:hAnsi="Times New Roman"/>
                <w:sz w:val="24"/>
                <w:szCs w:val="24"/>
              </w:rPr>
              <w:softHyphen/>
              <w:t>троэнергии в которых производится на тепловых, гидрав</w:t>
            </w:r>
            <w:r w:rsidRPr="00F340B9">
              <w:rPr>
                <w:rFonts w:ascii="Times New Roman" w:hAnsi="Times New Roman"/>
                <w:sz w:val="24"/>
                <w:szCs w:val="24"/>
              </w:rPr>
              <w:softHyphen/>
              <w:t>лических и атомных электростанциях. Умение называть страны, являющиеся ведущими миро</w:t>
            </w:r>
            <w:r w:rsidRPr="00F340B9">
              <w:rPr>
                <w:rFonts w:ascii="Times New Roman" w:hAnsi="Times New Roman"/>
                <w:sz w:val="24"/>
                <w:szCs w:val="24"/>
              </w:rPr>
              <w:softHyphen/>
              <w:t>выми производителями черных и цветных металлов.</w:t>
            </w:r>
          </w:p>
          <w:p w14:paraId="754D5AA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Выделение стран с наиболее высоким уровнем развития машиностроения. Умение называть страны, являющиеся ведущими миро</w:t>
            </w:r>
            <w:r w:rsidRPr="00F340B9">
              <w:rPr>
                <w:rFonts w:ascii="Times New Roman" w:hAnsi="Times New Roman"/>
                <w:sz w:val="24"/>
                <w:szCs w:val="24"/>
              </w:rPr>
              <w:softHyphen/>
              <w:t>выми производителями автомобилей, морских невоенных судов, серной кислоты, пластмасс, химических волокон, синтетического каучука, пиломатериалов, бумаги и тканей.</w:t>
            </w:r>
          </w:p>
        </w:tc>
      </w:tr>
      <w:tr w:rsidR="00F340B9" w:rsidRPr="00F340B9" w14:paraId="693EFA00" w14:textId="77777777" w:rsidTr="0069015B">
        <w:tc>
          <w:tcPr>
            <w:tcW w:w="3085" w:type="dxa"/>
            <w:tcBorders>
              <w:top w:val="single" w:sz="4" w:space="0" w:color="auto"/>
              <w:left w:val="single" w:sz="4" w:space="0" w:color="auto"/>
              <w:bottom w:val="single" w:sz="4" w:space="0" w:color="auto"/>
              <w:right w:val="single" w:sz="4" w:space="0" w:color="auto"/>
            </w:tcBorders>
          </w:tcPr>
          <w:p w14:paraId="645877DA" w14:textId="77777777" w:rsidR="00F340B9" w:rsidRPr="00F340B9" w:rsidRDefault="00F340B9" w:rsidP="00F340B9">
            <w:pPr>
              <w:spacing w:line="240" w:lineRule="auto"/>
              <w:rPr>
                <w:rFonts w:ascii="Times New Roman" w:hAnsi="Times New Roman"/>
                <w:sz w:val="24"/>
                <w:szCs w:val="24"/>
              </w:rPr>
            </w:pPr>
          </w:p>
          <w:p w14:paraId="30FADE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География отраслей третич</w:t>
            </w:r>
            <w:r w:rsidRPr="00F340B9">
              <w:rPr>
                <w:rFonts w:ascii="Times New Roman" w:hAnsi="Times New Roman"/>
                <w:sz w:val="24"/>
                <w:szCs w:val="24"/>
              </w:rPr>
              <w:softHyphen/>
              <w:t>ной сферы мирового хозяйства</w:t>
            </w:r>
          </w:p>
        </w:tc>
        <w:tc>
          <w:tcPr>
            <w:tcW w:w="6050" w:type="dxa"/>
            <w:tcBorders>
              <w:top w:val="single" w:sz="4" w:space="0" w:color="auto"/>
              <w:left w:val="single" w:sz="4" w:space="0" w:color="auto"/>
              <w:bottom w:val="single" w:sz="4" w:space="0" w:color="auto"/>
              <w:right w:val="single" w:sz="4" w:space="0" w:color="auto"/>
            </w:tcBorders>
            <w:hideMark/>
          </w:tcPr>
          <w:p w14:paraId="234355C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Умение объяснять роль различных видов транспорта при перевозке грузов и пассажиров. Умение приводить примеры стран, обладающих наиболь</w:t>
            </w:r>
            <w:r w:rsidRPr="00F340B9">
              <w:rPr>
                <w:rFonts w:ascii="Times New Roman" w:hAnsi="Times New Roman"/>
                <w:sz w:val="24"/>
                <w:szCs w:val="24"/>
              </w:rPr>
              <w:softHyphen/>
              <w:t>шей протяженностью и плотностью сети железных и авто</w:t>
            </w:r>
            <w:r w:rsidRPr="00F340B9">
              <w:rPr>
                <w:rFonts w:ascii="Times New Roman" w:hAnsi="Times New Roman"/>
                <w:sz w:val="24"/>
                <w:szCs w:val="24"/>
              </w:rPr>
              <w:softHyphen/>
              <w:t xml:space="preserve">мобильных дорог. Умение называть крупнейшие мировые торговые порты и аэропорты, объяснять их распределение по регионам и странам мира. Умение показывать на карте и характеризовать основные районы международного туризма. Умение объяснять местоположение ведущих мировых центров биржевой </w:t>
            </w:r>
            <w:r w:rsidRPr="00F340B9">
              <w:rPr>
                <w:rFonts w:ascii="Times New Roman" w:hAnsi="Times New Roman"/>
                <w:sz w:val="24"/>
                <w:szCs w:val="24"/>
              </w:rPr>
              <w:lastRenderedPageBreak/>
              <w:t>деятельности. Умение называть страны с наибольшими объемами внеш</w:t>
            </w:r>
            <w:r w:rsidRPr="00F340B9">
              <w:rPr>
                <w:rFonts w:ascii="Times New Roman" w:hAnsi="Times New Roman"/>
                <w:sz w:val="24"/>
                <w:szCs w:val="24"/>
              </w:rPr>
              <w:softHyphen/>
              <w:t>ней торговли товарами.</w:t>
            </w:r>
          </w:p>
        </w:tc>
      </w:tr>
      <w:tr w:rsidR="00F340B9" w:rsidRPr="00F340B9" w14:paraId="376F6B8B" w14:textId="77777777" w:rsidTr="0069015B">
        <w:trPr>
          <w:trHeight w:val="1970"/>
        </w:trPr>
        <w:tc>
          <w:tcPr>
            <w:tcW w:w="3085" w:type="dxa"/>
            <w:tcBorders>
              <w:top w:val="single" w:sz="4" w:space="0" w:color="auto"/>
              <w:left w:val="single" w:sz="4" w:space="0" w:color="auto"/>
              <w:bottom w:val="single" w:sz="4" w:space="0" w:color="auto"/>
              <w:right w:val="single" w:sz="4" w:space="0" w:color="auto"/>
            </w:tcBorders>
          </w:tcPr>
          <w:p w14:paraId="3009C71D" w14:textId="77777777" w:rsidR="00F340B9" w:rsidRPr="00F340B9" w:rsidRDefault="00F340B9" w:rsidP="00F340B9">
            <w:pPr>
              <w:spacing w:line="240" w:lineRule="auto"/>
              <w:rPr>
                <w:rFonts w:ascii="Times New Roman" w:hAnsi="Times New Roman"/>
                <w:sz w:val="24"/>
                <w:szCs w:val="24"/>
              </w:rPr>
            </w:pPr>
          </w:p>
          <w:p w14:paraId="022879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Регионы мира</w:t>
            </w:r>
          </w:p>
          <w:p w14:paraId="65D1C3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География населения и хозяйства Зарубежной Европы</w:t>
            </w:r>
          </w:p>
        </w:tc>
        <w:tc>
          <w:tcPr>
            <w:tcW w:w="6050" w:type="dxa"/>
            <w:tcBorders>
              <w:top w:val="single" w:sz="4" w:space="0" w:color="auto"/>
              <w:left w:val="single" w:sz="4" w:space="0" w:color="auto"/>
              <w:bottom w:val="single" w:sz="4" w:space="0" w:color="auto"/>
              <w:right w:val="single" w:sz="4" w:space="0" w:color="auto"/>
            </w:tcBorders>
            <w:hideMark/>
          </w:tcPr>
          <w:p w14:paraId="3B5498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Умение показывать на карте различные страны Зарубеж</w:t>
            </w:r>
            <w:r w:rsidRPr="00F340B9">
              <w:rPr>
                <w:rFonts w:ascii="Times New Roman" w:hAnsi="Times New Roman"/>
                <w:sz w:val="24"/>
                <w:szCs w:val="24"/>
              </w:rPr>
              <w:softHyphen/>
              <w:t>ной Европы. Сопоставление стран Зарубежной Европы по площади тер</w:t>
            </w:r>
            <w:r w:rsidRPr="00F340B9">
              <w:rPr>
                <w:rFonts w:ascii="Times New Roman" w:hAnsi="Times New Roman"/>
                <w:sz w:val="24"/>
                <w:szCs w:val="24"/>
              </w:rPr>
              <w:softHyphen/>
              <w:t>ритории, численности населения и уровню экономическо</w:t>
            </w:r>
            <w:r w:rsidRPr="00F340B9">
              <w:rPr>
                <w:rFonts w:ascii="Times New Roman" w:hAnsi="Times New Roman"/>
                <w:sz w:val="24"/>
                <w:szCs w:val="24"/>
              </w:rPr>
              <w:softHyphen/>
              <w:t>го развития. Умение приводить примеры стран Зарубежной Европы, наиболее хорошо обеспеченных различными видами при</w:t>
            </w:r>
            <w:r w:rsidRPr="00F340B9">
              <w:rPr>
                <w:rFonts w:ascii="Times New Roman" w:hAnsi="Times New Roman"/>
                <w:sz w:val="24"/>
                <w:szCs w:val="24"/>
              </w:rPr>
              <w:softHyphen/>
              <w:t>родных ресурсов. Умение называть страны Зарубежной Европы с наиболь</w:t>
            </w:r>
            <w:r w:rsidRPr="00F340B9">
              <w:rPr>
                <w:rFonts w:ascii="Times New Roman" w:hAnsi="Times New Roman"/>
                <w:sz w:val="24"/>
                <w:szCs w:val="24"/>
              </w:rPr>
              <w:softHyphen/>
              <w:t>шими и наименьшими значениями естественного приро</w:t>
            </w:r>
            <w:r w:rsidRPr="00F340B9">
              <w:rPr>
                <w:rFonts w:ascii="Times New Roman" w:hAnsi="Times New Roman"/>
                <w:sz w:val="24"/>
                <w:szCs w:val="24"/>
              </w:rPr>
              <w:softHyphen/>
              <w:t>ста населения, средней плотности населения и доли город</w:t>
            </w:r>
            <w:r w:rsidRPr="00F340B9">
              <w:rPr>
                <w:rFonts w:ascii="Times New Roman" w:hAnsi="Times New Roman"/>
                <w:sz w:val="24"/>
                <w:szCs w:val="24"/>
              </w:rPr>
              <w:softHyphen/>
              <w:t>ского населения. Умение показывать на карте и характеризовать крупнейшие города и городские агломерации, основные промышленные и сельскохозяйственные районы Зарубежной Европы. Умение объяснять особенности территориальной структу</w:t>
            </w:r>
            <w:r w:rsidRPr="00F340B9">
              <w:rPr>
                <w:rFonts w:ascii="Times New Roman" w:hAnsi="Times New Roman"/>
                <w:sz w:val="24"/>
                <w:szCs w:val="24"/>
              </w:rPr>
              <w:softHyphen/>
              <w:t>ры хозяйства Германии и Великобритании.</w:t>
            </w:r>
          </w:p>
        </w:tc>
      </w:tr>
      <w:tr w:rsidR="00F340B9" w:rsidRPr="00F340B9" w14:paraId="2AD54355" w14:textId="77777777" w:rsidTr="0069015B">
        <w:tc>
          <w:tcPr>
            <w:tcW w:w="3085" w:type="dxa"/>
            <w:tcBorders>
              <w:top w:val="single" w:sz="4" w:space="0" w:color="auto"/>
              <w:left w:val="single" w:sz="4" w:space="0" w:color="auto"/>
              <w:bottom w:val="single" w:sz="4" w:space="0" w:color="auto"/>
              <w:right w:val="single" w:sz="4" w:space="0" w:color="auto"/>
            </w:tcBorders>
          </w:tcPr>
          <w:p w14:paraId="487D894A" w14:textId="77777777" w:rsidR="00F340B9" w:rsidRPr="00F340B9" w:rsidRDefault="00F340B9" w:rsidP="00F340B9">
            <w:pPr>
              <w:spacing w:line="240" w:lineRule="auto"/>
              <w:rPr>
                <w:rFonts w:ascii="Times New Roman" w:hAnsi="Times New Roman"/>
                <w:sz w:val="24"/>
                <w:szCs w:val="24"/>
              </w:rPr>
            </w:pPr>
          </w:p>
          <w:p w14:paraId="1308B4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География населения и хозяйства Зарубежной Азии</w:t>
            </w:r>
          </w:p>
        </w:tc>
        <w:tc>
          <w:tcPr>
            <w:tcW w:w="6050" w:type="dxa"/>
            <w:tcBorders>
              <w:top w:val="single" w:sz="4" w:space="0" w:color="auto"/>
              <w:left w:val="single" w:sz="4" w:space="0" w:color="auto"/>
              <w:bottom w:val="single" w:sz="4" w:space="0" w:color="auto"/>
              <w:right w:val="single" w:sz="4" w:space="0" w:color="auto"/>
            </w:tcBorders>
            <w:hideMark/>
          </w:tcPr>
          <w:p w14:paraId="5010AD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Умение показывать на карте различные страны Зарубеж</w:t>
            </w:r>
            <w:r w:rsidRPr="00F340B9">
              <w:rPr>
                <w:rFonts w:ascii="Times New Roman" w:hAnsi="Times New Roman"/>
                <w:sz w:val="24"/>
                <w:szCs w:val="24"/>
              </w:rPr>
              <w:softHyphen/>
              <w:t>ной Азии. Сопоставление стран Зарубежной Азии по площади терри</w:t>
            </w:r>
            <w:r w:rsidRPr="00F340B9">
              <w:rPr>
                <w:rFonts w:ascii="Times New Roman" w:hAnsi="Times New Roman"/>
                <w:sz w:val="24"/>
                <w:szCs w:val="24"/>
              </w:rPr>
              <w:softHyphen/>
              <w:t>тории, численности населения и уровню экономического развития. Умение определять ресурсообеспеченность различных стран Зарубежной Азии. Умение называть страны Зарубежной Азии с наибольши</w:t>
            </w:r>
            <w:r w:rsidRPr="00F340B9">
              <w:rPr>
                <w:rFonts w:ascii="Times New Roman" w:hAnsi="Times New Roman"/>
                <w:sz w:val="24"/>
                <w:szCs w:val="24"/>
              </w:rPr>
              <w:softHyphen/>
              <w:t>ми и наименьшими значениями естественного прироста населения, средней плотности населения и доли городско</w:t>
            </w:r>
            <w:r w:rsidRPr="00F340B9">
              <w:rPr>
                <w:rFonts w:ascii="Times New Roman" w:hAnsi="Times New Roman"/>
                <w:sz w:val="24"/>
                <w:szCs w:val="24"/>
              </w:rPr>
              <w:softHyphen/>
              <w:t>го населения. Умение приводить примеры стран Зарубежной Азии с однородным и разнородным этническим и религиозным составом населения. Умение показывать на карте и характеризовать крупнейшие города и городские агломерации, основные горнопромыш</w:t>
            </w:r>
            <w:r w:rsidRPr="00F340B9">
              <w:rPr>
                <w:rFonts w:ascii="Times New Roman" w:hAnsi="Times New Roman"/>
                <w:sz w:val="24"/>
                <w:szCs w:val="24"/>
              </w:rPr>
              <w:softHyphen/>
              <w:t>ленные и сельскохозяйственные районы Зарубежной Азии. Умение объяснять особенности территориальной структу</w:t>
            </w:r>
            <w:r w:rsidRPr="00F340B9">
              <w:rPr>
                <w:rFonts w:ascii="Times New Roman" w:hAnsi="Times New Roman"/>
                <w:sz w:val="24"/>
                <w:szCs w:val="24"/>
              </w:rPr>
              <w:softHyphen/>
              <w:t>ры хозяйства Японии, Китая и Индии.</w:t>
            </w:r>
          </w:p>
        </w:tc>
      </w:tr>
      <w:tr w:rsidR="00F340B9" w:rsidRPr="00F340B9" w14:paraId="268BD59D" w14:textId="77777777" w:rsidTr="0069015B">
        <w:tc>
          <w:tcPr>
            <w:tcW w:w="3085" w:type="dxa"/>
            <w:tcBorders>
              <w:top w:val="single" w:sz="4" w:space="0" w:color="auto"/>
              <w:left w:val="single" w:sz="4" w:space="0" w:color="auto"/>
              <w:bottom w:val="single" w:sz="4" w:space="0" w:color="auto"/>
              <w:right w:val="single" w:sz="4" w:space="0" w:color="auto"/>
            </w:tcBorders>
          </w:tcPr>
          <w:p w14:paraId="5284DDFB" w14:textId="77777777" w:rsidR="00F340B9" w:rsidRPr="00F340B9" w:rsidRDefault="00F340B9" w:rsidP="00F340B9">
            <w:pPr>
              <w:spacing w:line="240" w:lineRule="auto"/>
              <w:rPr>
                <w:rFonts w:ascii="Times New Roman" w:hAnsi="Times New Roman"/>
                <w:sz w:val="24"/>
                <w:szCs w:val="24"/>
              </w:rPr>
            </w:pPr>
          </w:p>
          <w:p w14:paraId="4E44D8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География населения и хозяйства Африки</w:t>
            </w:r>
          </w:p>
        </w:tc>
        <w:tc>
          <w:tcPr>
            <w:tcW w:w="6050" w:type="dxa"/>
            <w:tcBorders>
              <w:top w:val="single" w:sz="4" w:space="0" w:color="auto"/>
              <w:left w:val="single" w:sz="4" w:space="0" w:color="auto"/>
              <w:bottom w:val="single" w:sz="4" w:space="0" w:color="auto"/>
              <w:right w:val="single" w:sz="4" w:space="0" w:color="auto"/>
            </w:tcBorders>
            <w:hideMark/>
          </w:tcPr>
          <w:p w14:paraId="42392D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Умение показывать на карте различные страны Африки. Умение называть страны Африки, обладающие наиболь</w:t>
            </w:r>
            <w:r w:rsidRPr="00F340B9">
              <w:rPr>
                <w:rFonts w:ascii="Times New Roman" w:hAnsi="Times New Roman"/>
                <w:sz w:val="24"/>
                <w:szCs w:val="24"/>
              </w:rPr>
              <w:softHyphen/>
              <w:t>шей площадью территории и численностью населения. Умение объяснять причины экономической отсталости стран Африки. Умение показывать на карте и характеризовать крупней</w:t>
            </w:r>
            <w:r w:rsidRPr="00F340B9">
              <w:rPr>
                <w:rFonts w:ascii="Times New Roman" w:hAnsi="Times New Roman"/>
                <w:sz w:val="24"/>
                <w:szCs w:val="24"/>
              </w:rPr>
              <w:softHyphen/>
              <w:t>шие города, основные горнопромышленные и сельскохо</w:t>
            </w:r>
            <w:r w:rsidRPr="00F340B9">
              <w:rPr>
                <w:rFonts w:ascii="Times New Roman" w:hAnsi="Times New Roman"/>
                <w:sz w:val="24"/>
                <w:szCs w:val="24"/>
              </w:rPr>
              <w:softHyphen/>
              <w:t>зяйственные районы Африки.</w:t>
            </w:r>
          </w:p>
        </w:tc>
      </w:tr>
      <w:tr w:rsidR="00F340B9" w:rsidRPr="00F340B9" w14:paraId="65579BA5" w14:textId="77777777" w:rsidTr="0069015B">
        <w:tc>
          <w:tcPr>
            <w:tcW w:w="3085" w:type="dxa"/>
            <w:tcBorders>
              <w:top w:val="single" w:sz="4" w:space="0" w:color="auto"/>
              <w:left w:val="single" w:sz="4" w:space="0" w:color="auto"/>
              <w:bottom w:val="single" w:sz="4" w:space="0" w:color="auto"/>
              <w:right w:val="single" w:sz="4" w:space="0" w:color="auto"/>
            </w:tcBorders>
          </w:tcPr>
          <w:p w14:paraId="5D8EBE6D" w14:textId="77777777" w:rsidR="00F340B9" w:rsidRPr="00F340B9" w:rsidRDefault="00F340B9" w:rsidP="00F340B9">
            <w:pPr>
              <w:spacing w:line="240" w:lineRule="auto"/>
              <w:rPr>
                <w:rFonts w:ascii="Times New Roman" w:hAnsi="Times New Roman"/>
                <w:sz w:val="24"/>
                <w:szCs w:val="24"/>
              </w:rPr>
            </w:pPr>
          </w:p>
          <w:p w14:paraId="482C45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География населения и хозяйства Северной </w:t>
            </w:r>
            <w:r w:rsidRPr="00F340B9">
              <w:rPr>
                <w:rFonts w:ascii="Times New Roman" w:hAnsi="Times New Roman"/>
                <w:sz w:val="24"/>
                <w:szCs w:val="24"/>
              </w:rPr>
              <w:lastRenderedPageBreak/>
              <w:t>Америки</w:t>
            </w:r>
          </w:p>
        </w:tc>
        <w:tc>
          <w:tcPr>
            <w:tcW w:w="6050" w:type="dxa"/>
            <w:tcBorders>
              <w:top w:val="single" w:sz="4" w:space="0" w:color="auto"/>
              <w:left w:val="single" w:sz="4" w:space="0" w:color="auto"/>
              <w:bottom w:val="single" w:sz="4" w:space="0" w:color="auto"/>
              <w:right w:val="single" w:sz="4" w:space="0" w:color="auto"/>
            </w:tcBorders>
            <w:hideMark/>
          </w:tcPr>
          <w:p w14:paraId="65861E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Умение объяснять природные, исторические и экономиче</w:t>
            </w:r>
            <w:r w:rsidRPr="00F340B9">
              <w:rPr>
                <w:rFonts w:ascii="Times New Roman" w:hAnsi="Times New Roman"/>
                <w:sz w:val="24"/>
                <w:szCs w:val="24"/>
              </w:rPr>
              <w:softHyphen/>
              <w:t>ские особенности развития Северной Америки. Выделение отраслей международной специализации Ка</w:t>
            </w:r>
            <w:r w:rsidRPr="00F340B9">
              <w:rPr>
                <w:rFonts w:ascii="Times New Roman" w:hAnsi="Times New Roman"/>
                <w:sz w:val="24"/>
                <w:szCs w:val="24"/>
              </w:rPr>
              <w:softHyphen/>
              <w:t xml:space="preserve">нады, умение показывать на карте и </w:t>
            </w:r>
            <w:r w:rsidRPr="00F340B9">
              <w:rPr>
                <w:rFonts w:ascii="Times New Roman" w:hAnsi="Times New Roman"/>
                <w:sz w:val="24"/>
                <w:szCs w:val="24"/>
              </w:rPr>
              <w:lastRenderedPageBreak/>
              <w:t>характеризовать ее крупнейшие промышленные центры, основные горнопро</w:t>
            </w:r>
            <w:r w:rsidRPr="00F340B9">
              <w:rPr>
                <w:rFonts w:ascii="Times New Roman" w:hAnsi="Times New Roman"/>
                <w:sz w:val="24"/>
                <w:szCs w:val="24"/>
              </w:rPr>
              <w:softHyphen/>
              <w:t>мышленные и сельскохозяйственные районы. Умение объяснять особенности расово-этнического соста</w:t>
            </w:r>
            <w:r w:rsidRPr="00F340B9">
              <w:rPr>
                <w:rFonts w:ascii="Times New Roman" w:hAnsi="Times New Roman"/>
                <w:sz w:val="24"/>
                <w:szCs w:val="24"/>
              </w:rPr>
              <w:softHyphen/>
              <w:t>ва и размещения населения США. Умение показывать на карте и характеризовать крупней</w:t>
            </w:r>
            <w:r w:rsidRPr="00F340B9">
              <w:rPr>
                <w:rFonts w:ascii="Times New Roman" w:hAnsi="Times New Roman"/>
                <w:sz w:val="24"/>
                <w:szCs w:val="24"/>
              </w:rPr>
              <w:softHyphen/>
              <w:t>шие городские агломерации, мегалополисы, основные промышленные и сельскохозяйственные районы США.</w:t>
            </w:r>
          </w:p>
        </w:tc>
      </w:tr>
      <w:tr w:rsidR="00F340B9" w:rsidRPr="00F340B9" w14:paraId="67A92264" w14:textId="77777777" w:rsidTr="0069015B">
        <w:tc>
          <w:tcPr>
            <w:tcW w:w="3085" w:type="dxa"/>
            <w:tcBorders>
              <w:top w:val="single" w:sz="4" w:space="0" w:color="auto"/>
              <w:left w:val="single" w:sz="4" w:space="0" w:color="auto"/>
              <w:bottom w:val="single" w:sz="4" w:space="0" w:color="auto"/>
              <w:right w:val="single" w:sz="4" w:space="0" w:color="auto"/>
            </w:tcBorders>
          </w:tcPr>
          <w:p w14:paraId="6CFB0399" w14:textId="77777777" w:rsidR="00F340B9" w:rsidRPr="00F340B9" w:rsidRDefault="00F340B9" w:rsidP="00F340B9">
            <w:pPr>
              <w:spacing w:line="240" w:lineRule="auto"/>
              <w:rPr>
                <w:rFonts w:ascii="Times New Roman" w:hAnsi="Times New Roman"/>
                <w:sz w:val="24"/>
                <w:szCs w:val="24"/>
              </w:rPr>
            </w:pPr>
          </w:p>
          <w:p w14:paraId="74C5EB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География населения и хозяйства Латинской Америки</w:t>
            </w:r>
          </w:p>
        </w:tc>
        <w:tc>
          <w:tcPr>
            <w:tcW w:w="6050" w:type="dxa"/>
            <w:tcBorders>
              <w:top w:val="single" w:sz="4" w:space="0" w:color="auto"/>
              <w:left w:val="single" w:sz="4" w:space="0" w:color="auto"/>
              <w:bottom w:val="single" w:sz="4" w:space="0" w:color="auto"/>
              <w:right w:val="single" w:sz="4" w:space="0" w:color="auto"/>
            </w:tcBorders>
            <w:hideMark/>
          </w:tcPr>
          <w:p w14:paraId="67EF70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Умение показывать на карте различные страны Латин</w:t>
            </w:r>
            <w:r w:rsidRPr="00F340B9">
              <w:rPr>
                <w:rFonts w:ascii="Times New Roman" w:hAnsi="Times New Roman"/>
                <w:sz w:val="24"/>
                <w:szCs w:val="24"/>
              </w:rPr>
              <w:softHyphen/>
              <w:t>ской Америки. Сопоставление стран Латинской Америки по площади территории, численности населения и уровню экономиче</w:t>
            </w:r>
            <w:r w:rsidRPr="00F340B9">
              <w:rPr>
                <w:rFonts w:ascii="Times New Roman" w:hAnsi="Times New Roman"/>
                <w:sz w:val="24"/>
                <w:szCs w:val="24"/>
              </w:rPr>
              <w:softHyphen/>
              <w:t>ского развития. Выделение стран Латинской Америки, наиболее обеспе</w:t>
            </w:r>
            <w:r w:rsidRPr="00F340B9">
              <w:rPr>
                <w:rFonts w:ascii="Times New Roman" w:hAnsi="Times New Roman"/>
                <w:sz w:val="24"/>
                <w:szCs w:val="24"/>
              </w:rPr>
              <w:softHyphen/>
              <w:t>ченных различными видами природных ресурсов. Умение приводить примеры стран Латинской Америки с наибольшими и наименьшими значениями естественного прироста населения. Умение объяснять особенности урбанизации стран Латин</w:t>
            </w:r>
            <w:r w:rsidRPr="00F340B9">
              <w:rPr>
                <w:rFonts w:ascii="Times New Roman" w:hAnsi="Times New Roman"/>
                <w:sz w:val="24"/>
                <w:szCs w:val="24"/>
              </w:rPr>
              <w:softHyphen/>
              <w:t>ской Америки. Умение показывать на карте и характеризовать крупней</w:t>
            </w:r>
            <w:r w:rsidRPr="00F340B9">
              <w:rPr>
                <w:rFonts w:ascii="Times New Roman" w:hAnsi="Times New Roman"/>
                <w:sz w:val="24"/>
                <w:szCs w:val="24"/>
              </w:rPr>
              <w:softHyphen/>
              <w:t>шие промышленные центры, основные горнопромышлен</w:t>
            </w:r>
            <w:r w:rsidRPr="00F340B9">
              <w:rPr>
                <w:rFonts w:ascii="Times New Roman" w:hAnsi="Times New Roman"/>
                <w:sz w:val="24"/>
                <w:szCs w:val="24"/>
              </w:rPr>
              <w:softHyphen/>
              <w:t>ные и сельскохозяйственные районы Латинской Амери</w:t>
            </w:r>
            <w:r w:rsidRPr="00F340B9">
              <w:rPr>
                <w:rFonts w:ascii="Times New Roman" w:hAnsi="Times New Roman"/>
                <w:sz w:val="24"/>
                <w:szCs w:val="24"/>
              </w:rPr>
              <w:softHyphen/>
              <w:t>ки. Выделение отраслей международной специализации в Бразилии и Мексике.</w:t>
            </w:r>
          </w:p>
        </w:tc>
      </w:tr>
      <w:tr w:rsidR="00F340B9" w:rsidRPr="00F340B9" w14:paraId="15F33381" w14:textId="77777777" w:rsidTr="0069015B">
        <w:tc>
          <w:tcPr>
            <w:tcW w:w="3085" w:type="dxa"/>
            <w:tcBorders>
              <w:top w:val="single" w:sz="4" w:space="0" w:color="auto"/>
              <w:left w:val="single" w:sz="4" w:space="0" w:color="auto"/>
              <w:bottom w:val="single" w:sz="4" w:space="0" w:color="auto"/>
              <w:right w:val="single" w:sz="4" w:space="0" w:color="auto"/>
            </w:tcBorders>
          </w:tcPr>
          <w:p w14:paraId="5E994778" w14:textId="77777777" w:rsidR="00F340B9" w:rsidRPr="00F340B9" w:rsidRDefault="00F340B9" w:rsidP="00F340B9">
            <w:pPr>
              <w:spacing w:line="240" w:lineRule="auto"/>
              <w:rPr>
                <w:rFonts w:ascii="Times New Roman" w:hAnsi="Times New Roman"/>
                <w:sz w:val="24"/>
                <w:szCs w:val="24"/>
              </w:rPr>
            </w:pPr>
          </w:p>
          <w:p w14:paraId="3957AB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География населения и хозяйства Австралии и Океании</w:t>
            </w:r>
          </w:p>
        </w:tc>
        <w:tc>
          <w:tcPr>
            <w:tcW w:w="6050" w:type="dxa"/>
            <w:tcBorders>
              <w:top w:val="single" w:sz="4" w:space="0" w:color="auto"/>
              <w:left w:val="single" w:sz="4" w:space="0" w:color="auto"/>
              <w:bottom w:val="single" w:sz="4" w:space="0" w:color="auto"/>
              <w:right w:val="single" w:sz="4" w:space="0" w:color="auto"/>
            </w:tcBorders>
            <w:hideMark/>
          </w:tcPr>
          <w:p w14:paraId="734AC1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Умение объяснять природные и исторические особенности развития Австралии и Океании. Выделение отраслей международной специализации Ав</w:t>
            </w:r>
            <w:r w:rsidRPr="00F340B9">
              <w:rPr>
                <w:rFonts w:ascii="Times New Roman" w:hAnsi="Times New Roman"/>
                <w:sz w:val="24"/>
                <w:szCs w:val="24"/>
              </w:rPr>
              <w:softHyphen/>
              <w:t>стралии, умение показывать на карте и характеризовать ее крупнейшие промышленные центры, основные горно</w:t>
            </w:r>
            <w:r w:rsidRPr="00F340B9">
              <w:rPr>
                <w:rFonts w:ascii="Times New Roman" w:hAnsi="Times New Roman"/>
                <w:sz w:val="24"/>
                <w:szCs w:val="24"/>
              </w:rPr>
              <w:softHyphen/>
              <w:t>промышленные и сельскохозяйственные районы.</w:t>
            </w:r>
          </w:p>
        </w:tc>
      </w:tr>
      <w:tr w:rsidR="00F340B9" w:rsidRPr="00F340B9" w14:paraId="0E35C939" w14:textId="77777777" w:rsidTr="0069015B">
        <w:tc>
          <w:tcPr>
            <w:tcW w:w="3085" w:type="dxa"/>
            <w:tcBorders>
              <w:top w:val="single" w:sz="4" w:space="0" w:color="auto"/>
              <w:left w:val="single" w:sz="4" w:space="0" w:color="auto"/>
              <w:bottom w:val="single" w:sz="4" w:space="0" w:color="auto"/>
              <w:right w:val="single" w:sz="4" w:space="0" w:color="auto"/>
            </w:tcBorders>
          </w:tcPr>
          <w:p w14:paraId="2E0B92A3" w14:textId="77777777" w:rsidR="00F340B9" w:rsidRPr="00F340B9" w:rsidRDefault="00F340B9" w:rsidP="00F340B9">
            <w:pPr>
              <w:spacing w:line="240" w:lineRule="auto"/>
              <w:rPr>
                <w:rFonts w:ascii="Times New Roman" w:hAnsi="Times New Roman"/>
                <w:sz w:val="24"/>
                <w:szCs w:val="24"/>
              </w:rPr>
            </w:pPr>
          </w:p>
          <w:p w14:paraId="0D0548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Россия в современном мире</w:t>
            </w:r>
          </w:p>
        </w:tc>
        <w:tc>
          <w:tcPr>
            <w:tcW w:w="6050" w:type="dxa"/>
            <w:tcBorders>
              <w:top w:val="single" w:sz="4" w:space="0" w:color="auto"/>
              <w:left w:val="single" w:sz="4" w:space="0" w:color="auto"/>
              <w:bottom w:val="single" w:sz="4" w:space="0" w:color="auto"/>
              <w:right w:val="single" w:sz="4" w:space="0" w:color="auto"/>
            </w:tcBorders>
            <w:hideMark/>
          </w:tcPr>
          <w:p w14:paraId="1EBE86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Умение объяснять современные особенности экономико-географического положения России. Выделение основных товарных статей экспорта и импорта России. Умение называть ведущих внешнеторговых партнеров России.</w:t>
            </w:r>
          </w:p>
        </w:tc>
      </w:tr>
      <w:tr w:rsidR="00F340B9" w:rsidRPr="00F340B9" w14:paraId="3350813C" w14:textId="77777777" w:rsidTr="0069015B">
        <w:tc>
          <w:tcPr>
            <w:tcW w:w="3085" w:type="dxa"/>
            <w:tcBorders>
              <w:top w:val="single" w:sz="4" w:space="0" w:color="auto"/>
              <w:left w:val="single" w:sz="4" w:space="0" w:color="auto"/>
              <w:bottom w:val="single" w:sz="4" w:space="0" w:color="auto"/>
              <w:right w:val="single" w:sz="4" w:space="0" w:color="auto"/>
            </w:tcBorders>
          </w:tcPr>
          <w:p w14:paraId="407559F6" w14:textId="77777777" w:rsidR="00F340B9" w:rsidRPr="00F340B9" w:rsidRDefault="00F340B9" w:rsidP="00F340B9">
            <w:pPr>
              <w:spacing w:line="240" w:lineRule="auto"/>
              <w:rPr>
                <w:rFonts w:ascii="Times New Roman" w:hAnsi="Times New Roman"/>
                <w:sz w:val="24"/>
                <w:szCs w:val="24"/>
              </w:rPr>
            </w:pPr>
          </w:p>
          <w:p w14:paraId="71090C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Географические аспекты современных глобальных проблем человечества.</w:t>
            </w:r>
          </w:p>
        </w:tc>
        <w:tc>
          <w:tcPr>
            <w:tcW w:w="6050" w:type="dxa"/>
            <w:tcBorders>
              <w:top w:val="single" w:sz="4" w:space="0" w:color="auto"/>
              <w:left w:val="single" w:sz="4" w:space="0" w:color="auto"/>
              <w:bottom w:val="single" w:sz="4" w:space="0" w:color="auto"/>
              <w:right w:val="single" w:sz="4" w:space="0" w:color="auto"/>
            </w:tcBorders>
            <w:hideMark/>
          </w:tcPr>
          <w:p w14:paraId="032EBE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Выделение глобальных проблем человечества. Умение приводить примеры проявления сырьевой, энер</w:t>
            </w:r>
            <w:r w:rsidRPr="00F340B9">
              <w:rPr>
                <w:rFonts w:ascii="Times New Roman" w:hAnsi="Times New Roman"/>
                <w:sz w:val="24"/>
                <w:szCs w:val="24"/>
              </w:rPr>
              <w:softHyphen/>
              <w:t>гетической, демографической, продовольственной и эко</w:t>
            </w:r>
            <w:r w:rsidRPr="00F340B9">
              <w:rPr>
                <w:rFonts w:ascii="Times New Roman" w:hAnsi="Times New Roman"/>
                <w:sz w:val="24"/>
                <w:szCs w:val="24"/>
              </w:rPr>
              <w:softHyphen/>
              <w:t>логической проблем человечества, предлагать возможные пути их решения.</w:t>
            </w:r>
          </w:p>
        </w:tc>
      </w:tr>
    </w:tbl>
    <w:p w14:paraId="327AB11E" w14:textId="77777777" w:rsidR="00F340B9" w:rsidRPr="00F340B9" w:rsidRDefault="00F340B9" w:rsidP="00F340B9">
      <w:pPr>
        <w:spacing w:line="240" w:lineRule="auto"/>
        <w:rPr>
          <w:rFonts w:ascii="Times New Roman" w:hAnsi="Times New Roman"/>
          <w:sz w:val="24"/>
          <w:szCs w:val="24"/>
        </w:rPr>
      </w:pPr>
    </w:p>
    <w:p w14:paraId="27E99F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3. </w:t>
      </w:r>
      <w:bookmarkStart w:id="223" w:name="_Hlk133312015"/>
      <w:r w:rsidRPr="00F340B9">
        <w:rPr>
          <w:rFonts w:ascii="Times New Roman" w:hAnsi="Times New Roman"/>
          <w:sz w:val="24"/>
          <w:szCs w:val="24"/>
        </w:rPr>
        <w:t>УСЛОВИЯ РЕАЛИЗАЦИИ ПРОГРАММЫ УЧЕБНОЙ ДИСЦИПЛИНЫ «ГЕОГРАФИЯ»</w:t>
      </w:r>
    </w:p>
    <w:p w14:paraId="48AABF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3.1. Требования к минимальному материально-техническому обеспечению</w:t>
      </w:r>
    </w:p>
    <w:p w14:paraId="59795DB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Для изучения учебного предмета необходимо наличие кабинета гуманитарных и социально-экономических дисциплин</w:t>
      </w:r>
    </w:p>
    <w:p w14:paraId="200C00AE" w14:textId="77777777" w:rsidR="00F340B9" w:rsidRPr="00F340B9" w:rsidRDefault="00F340B9" w:rsidP="00F340B9">
      <w:pPr>
        <w:spacing w:line="240" w:lineRule="auto"/>
        <w:rPr>
          <w:rFonts w:ascii="Times New Roman" w:hAnsi="Times New Roman"/>
          <w:sz w:val="24"/>
          <w:szCs w:val="24"/>
        </w:rPr>
      </w:pPr>
      <w:bookmarkStart w:id="224" w:name="_Hlk133328673"/>
      <w:r w:rsidRPr="00F340B9">
        <w:rPr>
          <w:rFonts w:ascii="Times New Roman" w:hAnsi="Times New Roman"/>
          <w:sz w:val="24"/>
          <w:szCs w:val="24"/>
        </w:rPr>
        <w:t>Оборудование кабинета:</w:t>
      </w:r>
    </w:p>
    <w:bookmarkEnd w:id="224"/>
    <w:p w14:paraId="0782E1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Столы двухместные, посадочные места, многофункциональный комплекс преподавателя, стенды, наглядные пособия, карты, магнитная и интерактивная доска, принтер, проектор, экран, раздаточный материал по темам, учебные пособия, учебные фильмы</w:t>
      </w:r>
    </w:p>
    <w:bookmarkEnd w:id="223"/>
    <w:p w14:paraId="4315112E" w14:textId="77777777" w:rsidR="00F340B9" w:rsidRPr="00F340B9" w:rsidRDefault="00F340B9" w:rsidP="00F340B9">
      <w:pPr>
        <w:spacing w:line="240" w:lineRule="auto"/>
        <w:rPr>
          <w:rFonts w:ascii="Times New Roman" w:hAnsi="Times New Roman"/>
          <w:sz w:val="24"/>
          <w:szCs w:val="24"/>
        </w:rPr>
      </w:pPr>
    </w:p>
    <w:p w14:paraId="1A40FB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11. РЕКОМЕНДУЕМАЯ ЛИТЕРАТУРА</w:t>
      </w:r>
    </w:p>
    <w:p w14:paraId="4A0915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География. Учебник  для учреждений  НПО и СПО, Е. В. Баранчиков – М., «Академия» 2018</w:t>
      </w:r>
    </w:p>
    <w:p w14:paraId="599759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Экономическая и социальная география мира. 10 класс: учеб. для общеобразоват. учреждений / В.П. Максаковский.  – М., 2016</w:t>
      </w:r>
    </w:p>
    <w:p w14:paraId="1E5EF9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Баранчиков Е.В., Петрусюк О. А. География для профессий и специальностей социально-экономического профиля. Дидактические материалы: учебное пособие для студ. учреждений сред. проф. образования. — М., 2014.</w:t>
      </w:r>
    </w:p>
    <w:p w14:paraId="3C90E6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Баранчиков Е.В., Петрусюк О. А. География для профессий и специальностей социально-экономического профиля. Контрольные задания: учебное пособие студ. учреждений сред, проф. образования. — М., 2014.</w:t>
      </w:r>
    </w:p>
    <w:p w14:paraId="1DF649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Баранчиков Е.В., Петрусюк О. А. География для профессий и специальностей социально-экономического профиля. Практикум: учебное пособие для студ. учреждений сред. проф. образования. — М., 2016.</w:t>
      </w:r>
    </w:p>
    <w:p w14:paraId="0C647A89" w14:textId="77777777" w:rsidR="00F340B9" w:rsidRPr="00F340B9" w:rsidRDefault="00F340B9" w:rsidP="00F340B9">
      <w:pPr>
        <w:spacing w:line="240" w:lineRule="auto"/>
        <w:rPr>
          <w:rFonts w:ascii="Times New Roman" w:hAnsi="Times New Roman"/>
          <w:sz w:val="24"/>
          <w:szCs w:val="24"/>
        </w:rPr>
      </w:pPr>
    </w:p>
    <w:p w14:paraId="05BD97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Для преподавателей</w:t>
      </w:r>
    </w:p>
    <w:p w14:paraId="5561AA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Федеральный закон от 29.12.2012 № 273-ФЗ «Об образовании в Российской Федерации».</w:t>
      </w:r>
    </w:p>
    <w:p w14:paraId="1ECC63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Приказ Минобрнауки России от 17.05.2012 № 413 «Об утверждении федерального государственного образовательного стандарта среднего (полного) общего образования».</w:t>
      </w:r>
    </w:p>
    <w:p w14:paraId="221931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Приказ Минобрнауки России от 29.12.2014 № 1645 «О внесении изменений в Приказ</w:t>
      </w:r>
    </w:p>
    <w:p w14:paraId="3B79B3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14:paraId="46EB01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F340B9">
        <w:rPr>
          <w:rFonts w:ascii="Times New Roman" w:hAnsi="Times New Roman"/>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14:paraId="40B098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География: журнал. — М.: Издательский дом «Первое сентября».</w:t>
      </w:r>
    </w:p>
    <w:p w14:paraId="51C7B8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География в школе: научно-методический журнал. — М.: Издательство «Школьная прес</w:t>
      </w:r>
      <w:r w:rsidRPr="00F340B9">
        <w:rPr>
          <w:rFonts w:ascii="Times New Roman" w:hAnsi="Times New Roman"/>
          <w:sz w:val="24"/>
          <w:szCs w:val="24"/>
        </w:rPr>
        <w:softHyphen/>
        <w:t>са».</w:t>
      </w:r>
    </w:p>
    <w:p w14:paraId="75F509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интернет-ресурсы</w:t>
      </w:r>
    </w:p>
    <w:p w14:paraId="548BBC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www. wikipedia. org (сайт Общедоступной мультиязычной универсальной интернет-энцикло</w:t>
      </w:r>
      <w:r w:rsidRPr="00F340B9">
        <w:rPr>
          <w:rFonts w:ascii="Times New Roman" w:hAnsi="Times New Roman"/>
          <w:sz w:val="24"/>
          <w:szCs w:val="24"/>
        </w:rPr>
        <w:softHyphen/>
        <w:t>педии).</w:t>
      </w:r>
    </w:p>
    <w:p w14:paraId="0FBD9D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www.school-collection.edu.ru («Единая коллекции цифровых образовательных ресурсов»). </w:t>
      </w:r>
    </w:p>
    <w:p w14:paraId="78500A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http://www.krugosvet.ru/cMenu/04_00.htm</w:t>
      </w:r>
    </w:p>
    <w:p w14:paraId="31C1B3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http://www.9151394.ru/projects/geo/proj1/index.html</w:t>
      </w:r>
    </w:p>
    <w:p w14:paraId="6F073C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http://www.nationalgeographic.com/photography/</w:t>
      </w:r>
    </w:p>
    <w:p w14:paraId="03AAC8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http://atlasphoto.iwarp.com/index-r.html - </w:t>
      </w:r>
    </w:p>
    <w:p w14:paraId="49EB5F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http://www.mirkart.ru/ - </w:t>
      </w:r>
    </w:p>
    <w:p w14:paraId="65B1FF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http://www.geographer.ru/index.shtml</w:t>
      </w:r>
    </w:p>
    <w:p w14:paraId="78AB73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w:t>
      </w:r>
      <w:hyperlink r:id="rId39" w:history="1">
        <w:r w:rsidRPr="00F340B9">
          <w:rPr>
            <w:rFonts w:ascii="Times New Roman" w:hAnsi="Times New Roman"/>
            <w:sz w:val="24"/>
            <w:szCs w:val="24"/>
          </w:rPr>
          <w:t>http://rgo.ru/</w:t>
        </w:r>
      </w:hyperlink>
    </w:p>
    <w:p w14:paraId="648D4A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https://e.lanbook.com/</w:t>
      </w:r>
    </w:p>
    <w:p w14:paraId="1B82877B" w14:textId="77777777" w:rsidR="00F340B9" w:rsidRPr="00F340B9" w:rsidRDefault="00F340B9" w:rsidP="00F340B9">
      <w:pPr>
        <w:spacing w:line="240" w:lineRule="auto"/>
        <w:rPr>
          <w:rFonts w:ascii="Times New Roman" w:hAnsi="Times New Roman"/>
          <w:sz w:val="24"/>
          <w:szCs w:val="24"/>
        </w:rPr>
      </w:pPr>
    </w:p>
    <w:p w14:paraId="79943CAB" w14:textId="77777777" w:rsidR="00F340B9" w:rsidRPr="00F340B9" w:rsidRDefault="00F340B9" w:rsidP="00F340B9">
      <w:pPr>
        <w:spacing w:line="240" w:lineRule="auto"/>
        <w:rPr>
          <w:rFonts w:ascii="Times New Roman" w:hAnsi="Times New Roman"/>
          <w:sz w:val="24"/>
          <w:szCs w:val="24"/>
        </w:rPr>
      </w:pPr>
    </w:p>
    <w:p w14:paraId="46E854CC" w14:textId="77777777" w:rsidR="00F340B9" w:rsidRPr="00F340B9" w:rsidRDefault="00F340B9" w:rsidP="00F340B9">
      <w:pPr>
        <w:spacing w:line="240" w:lineRule="auto"/>
        <w:rPr>
          <w:rFonts w:ascii="Times New Roman" w:hAnsi="Times New Roman"/>
          <w:sz w:val="24"/>
          <w:szCs w:val="24"/>
        </w:rPr>
      </w:pPr>
    </w:p>
    <w:p w14:paraId="5A09E682" w14:textId="77777777" w:rsidR="00F340B9" w:rsidRPr="00F340B9" w:rsidRDefault="00F340B9" w:rsidP="00F340B9">
      <w:pPr>
        <w:spacing w:line="240" w:lineRule="auto"/>
        <w:rPr>
          <w:rFonts w:ascii="Times New Roman" w:hAnsi="Times New Roman"/>
          <w:sz w:val="24"/>
          <w:szCs w:val="24"/>
        </w:rPr>
        <w:sectPr w:rsidR="00F340B9" w:rsidRPr="00F340B9">
          <w:footerReference w:type="default" r:id="rId40"/>
          <w:footerReference w:type="first" r:id="rId41"/>
          <w:pgSz w:w="11906" w:h="16838"/>
          <w:pgMar w:top="1134" w:right="850" w:bottom="284" w:left="1701" w:header="708" w:footer="708" w:gutter="0"/>
          <w:pgNumType w:start="1"/>
          <w:cols w:space="720"/>
          <w:titlePg/>
        </w:sectPr>
      </w:pPr>
    </w:p>
    <w:p w14:paraId="658E49CC"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lastRenderedPageBreak/>
        <w:t>Министерство образования Новосибирской области</w:t>
      </w:r>
    </w:p>
    <w:p w14:paraId="1EB1F898"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Государственное бюджетное профессиональное образовательное учреждение</w:t>
      </w:r>
    </w:p>
    <w:p w14:paraId="2C9A9EC2"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Новосибирской области</w:t>
      </w:r>
    </w:p>
    <w:p w14:paraId="42C95384"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«Новосибирский колледж промышленных технологий»</w:t>
      </w:r>
    </w:p>
    <w:p w14:paraId="4095BD07" w14:textId="77777777" w:rsidR="00F340B9" w:rsidRPr="00F340B9" w:rsidRDefault="00F340B9" w:rsidP="00F340B9">
      <w:pPr>
        <w:spacing w:line="240" w:lineRule="auto"/>
        <w:jc w:val="center"/>
        <w:rPr>
          <w:rFonts w:ascii="Times New Roman" w:hAnsi="Times New Roman"/>
          <w:sz w:val="24"/>
          <w:szCs w:val="24"/>
        </w:rPr>
      </w:pPr>
    </w:p>
    <w:p w14:paraId="4B8199B9" w14:textId="77777777" w:rsidR="00F340B9" w:rsidRPr="00F340B9" w:rsidRDefault="00F340B9" w:rsidP="00F340B9">
      <w:pPr>
        <w:spacing w:line="240" w:lineRule="auto"/>
        <w:jc w:val="center"/>
        <w:rPr>
          <w:rFonts w:ascii="Times New Roman" w:hAnsi="Times New Roman"/>
          <w:sz w:val="24"/>
          <w:szCs w:val="24"/>
        </w:rPr>
      </w:pPr>
    </w:p>
    <w:p w14:paraId="45F3226D" w14:textId="77777777" w:rsidR="00F340B9" w:rsidRPr="00F340B9" w:rsidRDefault="00F340B9" w:rsidP="00F340B9">
      <w:pPr>
        <w:spacing w:line="240" w:lineRule="auto"/>
        <w:jc w:val="center"/>
        <w:rPr>
          <w:rFonts w:ascii="Times New Roman" w:hAnsi="Times New Roman"/>
          <w:sz w:val="24"/>
          <w:szCs w:val="24"/>
        </w:rPr>
      </w:pPr>
    </w:p>
    <w:p w14:paraId="1B7C8FBC" w14:textId="77777777" w:rsidR="00F340B9" w:rsidRPr="00F340B9" w:rsidRDefault="00F340B9" w:rsidP="00F340B9">
      <w:pPr>
        <w:spacing w:line="240" w:lineRule="auto"/>
        <w:jc w:val="center"/>
        <w:rPr>
          <w:rFonts w:ascii="Times New Roman" w:hAnsi="Times New Roman"/>
          <w:sz w:val="24"/>
          <w:szCs w:val="24"/>
        </w:rPr>
      </w:pPr>
    </w:p>
    <w:p w14:paraId="14A2D480" w14:textId="77777777" w:rsidR="00F340B9" w:rsidRPr="00F340B9" w:rsidRDefault="00F340B9" w:rsidP="00F340B9">
      <w:pPr>
        <w:spacing w:line="240" w:lineRule="auto"/>
        <w:jc w:val="center"/>
        <w:rPr>
          <w:rFonts w:ascii="Times New Roman" w:hAnsi="Times New Roman"/>
          <w:sz w:val="24"/>
          <w:szCs w:val="24"/>
        </w:rPr>
      </w:pPr>
    </w:p>
    <w:p w14:paraId="45BEE4A1" w14:textId="77777777" w:rsidR="00F340B9" w:rsidRPr="00F340B9" w:rsidRDefault="00F340B9" w:rsidP="00F340B9">
      <w:pPr>
        <w:spacing w:line="240" w:lineRule="auto"/>
        <w:jc w:val="center"/>
        <w:rPr>
          <w:rFonts w:ascii="Times New Roman" w:hAnsi="Times New Roman"/>
          <w:sz w:val="24"/>
          <w:szCs w:val="24"/>
        </w:rPr>
      </w:pPr>
    </w:p>
    <w:p w14:paraId="4755BBD2" w14:textId="77777777" w:rsidR="00F340B9" w:rsidRPr="00F340B9" w:rsidRDefault="00F340B9" w:rsidP="00F340B9">
      <w:pPr>
        <w:spacing w:line="240" w:lineRule="auto"/>
        <w:jc w:val="center"/>
        <w:rPr>
          <w:rFonts w:ascii="Times New Roman" w:hAnsi="Times New Roman"/>
          <w:sz w:val="24"/>
          <w:szCs w:val="24"/>
        </w:rPr>
      </w:pPr>
    </w:p>
    <w:p w14:paraId="3F133E22" w14:textId="77777777" w:rsidR="00F340B9" w:rsidRPr="00F340B9" w:rsidRDefault="00F340B9" w:rsidP="00F340B9">
      <w:pPr>
        <w:spacing w:line="240" w:lineRule="auto"/>
        <w:jc w:val="center"/>
        <w:rPr>
          <w:rFonts w:ascii="Times New Roman" w:hAnsi="Times New Roman"/>
          <w:sz w:val="24"/>
          <w:szCs w:val="24"/>
        </w:rPr>
      </w:pPr>
    </w:p>
    <w:p w14:paraId="604365D5"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РАБОЧАЯ ПРОГРАММА</w:t>
      </w:r>
    </w:p>
    <w:p w14:paraId="14A68129"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УЧЕБНОГО ПРЕДМЕТА</w:t>
      </w:r>
    </w:p>
    <w:p w14:paraId="52B5C122"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ОД.06 иностранный язык ( английский)</w:t>
      </w:r>
    </w:p>
    <w:p w14:paraId="21BF1AE2" w14:textId="479B65AA"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по программе подготовки квалифицированных рабочих и служащих</w:t>
      </w:r>
    </w:p>
    <w:p w14:paraId="3B77084C" w14:textId="77777777" w:rsidR="00F340B9" w:rsidRPr="00F340B9" w:rsidRDefault="00F340B9" w:rsidP="00F340B9">
      <w:pPr>
        <w:spacing w:line="240" w:lineRule="auto"/>
        <w:jc w:val="center"/>
        <w:rPr>
          <w:rFonts w:ascii="Times New Roman" w:hAnsi="Times New Roman"/>
          <w:sz w:val="24"/>
          <w:szCs w:val="24"/>
        </w:rPr>
      </w:pPr>
    </w:p>
    <w:p w14:paraId="60862E4A"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по профессии 15.01.36 «Дефектоскопист»</w:t>
      </w:r>
    </w:p>
    <w:p w14:paraId="16AAAF31" w14:textId="77777777" w:rsidR="00F340B9" w:rsidRPr="00F340B9" w:rsidRDefault="00F340B9" w:rsidP="00F340B9">
      <w:pPr>
        <w:spacing w:line="240" w:lineRule="auto"/>
        <w:jc w:val="center"/>
        <w:rPr>
          <w:rFonts w:ascii="Times New Roman" w:hAnsi="Times New Roman"/>
          <w:sz w:val="24"/>
          <w:szCs w:val="24"/>
        </w:rPr>
      </w:pPr>
    </w:p>
    <w:p w14:paraId="2D0FAA44" w14:textId="77777777" w:rsidR="00F340B9" w:rsidRPr="00F340B9" w:rsidRDefault="00F340B9" w:rsidP="00F340B9">
      <w:pPr>
        <w:spacing w:line="240" w:lineRule="auto"/>
        <w:jc w:val="center"/>
        <w:rPr>
          <w:rFonts w:ascii="Times New Roman" w:hAnsi="Times New Roman"/>
          <w:sz w:val="24"/>
          <w:szCs w:val="24"/>
        </w:rPr>
      </w:pPr>
    </w:p>
    <w:p w14:paraId="4D03C6C6" w14:textId="77777777" w:rsidR="00F340B9" w:rsidRPr="00F340B9" w:rsidRDefault="00F340B9" w:rsidP="00F340B9">
      <w:pPr>
        <w:spacing w:line="240" w:lineRule="auto"/>
        <w:jc w:val="center"/>
        <w:rPr>
          <w:rFonts w:ascii="Times New Roman" w:hAnsi="Times New Roman"/>
          <w:sz w:val="24"/>
          <w:szCs w:val="24"/>
        </w:rPr>
      </w:pPr>
    </w:p>
    <w:p w14:paraId="24ED6C21" w14:textId="77777777" w:rsidR="00F340B9" w:rsidRPr="00F340B9" w:rsidRDefault="00F340B9" w:rsidP="00F340B9">
      <w:pPr>
        <w:spacing w:line="240" w:lineRule="auto"/>
        <w:jc w:val="center"/>
        <w:rPr>
          <w:rFonts w:ascii="Times New Roman" w:hAnsi="Times New Roman"/>
          <w:sz w:val="24"/>
          <w:szCs w:val="24"/>
        </w:rPr>
      </w:pPr>
    </w:p>
    <w:p w14:paraId="4359EB6E" w14:textId="77777777" w:rsidR="00F340B9" w:rsidRPr="00F340B9" w:rsidRDefault="00F340B9" w:rsidP="00F340B9">
      <w:pPr>
        <w:spacing w:line="240" w:lineRule="auto"/>
        <w:jc w:val="center"/>
        <w:rPr>
          <w:rFonts w:ascii="Times New Roman" w:hAnsi="Times New Roman"/>
          <w:sz w:val="24"/>
          <w:szCs w:val="24"/>
        </w:rPr>
      </w:pPr>
    </w:p>
    <w:p w14:paraId="6BA9B2B3" w14:textId="77777777" w:rsidR="00F340B9" w:rsidRPr="00F340B9" w:rsidRDefault="00F340B9" w:rsidP="00F340B9">
      <w:pPr>
        <w:spacing w:line="240" w:lineRule="auto"/>
        <w:jc w:val="center"/>
        <w:rPr>
          <w:rFonts w:ascii="Times New Roman" w:hAnsi="Times New Roman"/>
          <w:sz w:val="24"/>
          <w:szCs w:val="24"/>
        </w:rPr>
      </w:pPr>
    </w:p>
    <w:p w14:paraId="683971C3" w14:textId="77777777" w:rsidR="00F340B9" w:rsidRPr="00F340B9" w:rsidRDefault="00F340B9" w:rsidP="00F340B9">
      <w:pPr>
        <w:spacing w:line="240" w:lineRule="auto"/>
        <w:jc w:val="center"/>
        <w:rPr>
          <w:rFonts w:ascii="Times New Roman" w:hAnsi="Times New Roman"/>
          <w:sz w:val="24"/>
          <w:szCs w:val="24"/>
        </w:rPr>
      </w:pPr>
    </w:p>
    <w:p w14:paraId="7ECE460A" w14:textId="77777777" w:rsidR="00F340B9" w:rsidRPr="00F340B9" w:rsidRDefault="00F340B9" w:rsidP="00F340B9">
      <w:pPr>
        <w:spacing w:line="240" w:lineRule="auto"/>
        <w:jc w:val="center"/>
        <w:rPr>
          <w:rFonts w:ascii="Times New Roman" w:hAnsi="Times New Roman"/>
          <w:sz w:val="24"/>
          <w:szCs w:val="24"/>
        </w:rPr>
      </w:pPr>
    </w:p>
    <w:p w14:paraId="4A61E5AB" w14:textId="77777777" w:rsidR="00F340B9" w:rsidRPr="00F340B9" w:rsidRDefault="00F340B9" w:rsidP="00F340B9">
      <w:pPr>
        <w:spacing w:line="240" w:lineRule="auto"/>
        <w:jc w:val="center"/>
        <w:rPr>
          <w:rFonts w:ascii="Times New Roman" w:hAnsi="Times New Roman"/>
          <w:sz w:val="24"/>
          <w:szCs w:val="24"/>
        </w:rPr>
      </w:pPr>
    </w:p>
    <w:p w14:paraId="28B4AAAA" w14:textId="77777777" w:rsidR="00F340B9" w:rsidRPr="00F340B9" w:rsidRDefault="00F340B9" w:rsidP="00F340B9">
      <w:pPr>
        <w:spacing w:line="240" w:lineRule="auto"/>
        <w:jc w:val="center"/>
        <w:rPr>
          <w:rFonts w:ascii="Times New Roman" w:hAnsi="Times New Roman"/>
          <w:sz w:val="24"/>
          <w:szCs w:val="24"/>
        </w:rPr>
      </w:pPr>
    </w:p>
    <w:p w14:paraId="3603F18F"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Новосибирск 2023г.</w:t>
      </w:r>
    </w:p>
    <w:p w14:paraId="5056BE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p>
    <w:p w14:paraId="2AD581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Рабочая программа ОД.06 «Иностранный язык» разработана на основе Федерального государственного образовательного стандарта (ФГОС) среднего общего образования и примерной рабочей программы общеобразовательной дисциплины «Иностранный язык» для профессиональных образовательных организаций, разработанной ФГБОУ ДПО ИРПО и  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p>
    <w:p w14:paraId="5BD97E0E" w14:textId="77777777" w:rsidR="00F340B9" w:rsidRPr="00F340B9" w:rsidRDefault="00F340B9" w:rsidP="00F340B9">
      <w:pPr>
        <w:spacing w:line="240" w:lineRule="auto"/>
        <w:rPr>
          <w:rFonts w:ascii="Times New Roman" w:hAnsi="Times New Roman"/>
          <w:sz w:val="24"/>
          <w:szCs w:val="24"/>
        </w:rPr>
      </w:pPr>
    </w:p>
    <w:p w14:paraId="41C5D71F" w14:textId="77777777" w:rsidR="00F340B9" w:rsidRPr="00F340B9" w:rsidRDefault="00F340B9" w:rsidP="00F340B9">
      <w:pPr>
        <w:spacing w:line="240" w:lineRule="auto"/>
        <w:rPr>
          <w:rFonts w:ascii="Times New Roman" w:hAnsi="Times New Roman"/>
          <w:sz w:val="24"/>
          <w:szCs w:val="24"/>
        </w:rPr>
      </w:pPr>
    </w:p>
    <w:p w14:paraId="5DDA99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Организация-разработчик: Государственное бюджетное профессиональное образовательное учреждение Новосибирской области "Новосибирский колледж промышленных технологий"</w:t>
      </w:r>
    </w:p>
    <w:p w14:paraId="264569E5" w14:textId="77777777" w:rsidR="00F340B9" w:rsidRPr="00F340B9" w:rsidRDefault="00F340B9" w:rsidP="00F340B9">
      <w:pPr>
        <w:spacing w:line="240" w:lineRule="auto"/>
        <w:rPr>
          <w:rFonts w:ascii="Times New Roman" w:hAnsi="Times New Roman"/>
          <w:sz w:val="24"/>
          <w:szCs w:val="24"/>
        </w:rPr>
      </w:pPr>
    </w:p>
    <w:p w14:paraId="4FFC41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Разработчик:</w:t>
      </w:r>
    </w:p>
    <w:p w14:paraId="1B7AACE5" w14:textId="77777777" w:rsidR="00F340B9" w:rsidRPr="00F340B9" w:rsidRDefault="00F340B9" w:rsidP="00F340B9">
      <w:pPr>
        <w:spacing w:line="240" w:lineRule="auto"/>
        <w:rPr>
          <w:rFonts w:ascii="Times New Roman" w:hAnsi="Times New Roman"/>
          <w:sz w:val="24"/>
          <w:szCs w:val="24"/>
        </w:rPr>
      </w:pPr>
    </w:p>
    <w:p w14:paraId="4C4787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Е.П. Гришунина  – преподаватель высшей квалификационной категории ГБПОУ НСО "Новосибирский колледж промышленных технологий"</w:t>
      </w:r>
    </w:p>
    <w:p w14:paraId="6F2E25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p>
    <w:p w14:paraId="5866B3DB" w14:textId="77777777" w:rsidR="00F340B9" w:rsidRPr="00F340B9" w:rsidRDefault="00F340B9" w:rsidP="00F340B9">
      <w:pPr>
        <w:spacing w:line="240" w:lineRule="auto"/>
        <w:rPr>
          <w:rFonts w:ascii="Times New Roman" w:hAnsi="Times New Roman"/>
          <w:sz w:val="24"/>
          <w:szCs w:val="24"/>
        </w:rPr>
      </w:pPr>
    </w:p>
    <w:p w14:paraId="770ECA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w:t>
      </w:r>
    </w:p>
    <w:p w14:paraId="0D6B1BDD" w14:textId="3C990778" w:rsidR="00F340B9" w:rsidRPr="00F340B9" w:rsidRDefault="00F340B9" w:rsidP="00F340B9">
      <w:pPr>
        <w:spacing w:line="240" w:lineRule="auto"/>
        <w:rPr>
          <w:rFonts w:ascii="Times New Roman" w:hAnsi="Times New Roman"/>
          <w:sz w:val="24"/>
          <w:szCs w:val="24"/>
        </w:rPr>
      </w:pPr>
    </w:p>
    <w:p w14:paraId="6118A2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lang w:eastAsia="en-GB"/>
        </w:rPr>
        <w:fldChar w:fldCharType="begin"/>
      </w:r>
      <w:r w:rsidRPr="00F340B9">
        <w:rPr>
          <w:rFonts w:ascii="Times New Roman" w:hAnsi="Times New Roman"/>
          <w:sz w:val="24"/>
          <w:szCs w:val="24"/>
        </w:rPr>
        <w:instrText xml:space="preserve"> TOC \o "1-3" \h \z \u </w:instrText>
      </w:r>
      <w:r w:rsidRPr="00F340B9">
        <w:rPr>
          <w:rFonts w:ascii="Times New Roman" w:hAnsi="Times New Roman"/>
          <w:sz w:val="24"/>
          <w:szCs w:val="24"/>
          <w:lang w:eastAsia="en-GB"/>
        </w:rPr>
        <w:fldChar w:fldCharType="separate"/>
      </w:r>
      <w:hyperlink w:anchor="_Toc124862061" w:history="1">
        <w:r w:rsidRPr="00F340B9">
          <w:rPr>
            <w:rFonts w:ascii="Times New Roman" w:hAnsi="Times New Roman"/>
            <w:sz w:val="24"/>
            <w:szCs w:val="24"/>
          </w:rPr>
          <w:t>1. Общая характеристика примерной рабочей программы общеобразовательной дисциплины «Иностранный язык»</w:t>
        </w:r>
        <w:r w:rsidRPr="00F340B9">
          <w:rPr>
            <w:rFonts w:ascii="Times New Roman" w:hAnsi="Times New Roman"/>
            <w:webHidden/>
            <w:sz w:val="24"/>
            <w:szCs w:val="24"/>
          </w:rPr>
          <w:tab/>
        </w:r>
        <w:r w:rsidRPr="00F340B9">
          <w:rPr>
            <w:rFonts w:ascii="Times New Roman" w:hAnsi="Times New Roman"/>
            <w:webHidden/>
            <w:sz w:val="24"/>
            <w:szCs w:val="24"/>
          </w:rPr>
          <w:fldChar w:fldCharType="begin"/>
        </w:r>
        <w:r w:rsidRPr="00F340B9">
          <w:rPr>
            <w:rFonts w:ascii="Times New Roman" w:hAnsi="Times New Roman"/>
            <w:webHidden/>
            <w:sz w:val="24"/>
            <w:szCs w:val="24"/>
          </w:rPr>
          <w:instrText xml:space="preserve"> PAGEREF _Toc124862061 \h </w:instrText>
        </w:r>
        <w:r w:rsidRPr="00F340B9">
          <w:rPr>
            <w:rFonts w:ascii="Times New Roman" w:hAnsi="Times New Roman"/>
            <w:webHidden/>
            <w:sz w:val="24"/>
            <w:szCs w:val="24"/>
          </w:rPr>
        </w:r>
        <w:r w:rsidRPr="00F340B9">
          <w:rPr>
            <w:rFonts w:ascii="Times New Roman" w:hAnsi="Times New Roman"/>
            <w:webHidden/>
            <w:sz w:val="24"/>
            <w:szCs w:val="24"/>
          </w:rPr>
          <w:fldChar w:fldCharType="separate"/>
        </w:r>
        <w:r w:rsidRPr="00F340B9">
          <w:rPr>
            <w:rFonts w:ascii="Times New Roman" w:hAnsi="Times New Roman"/>
            <w:webHidden/>
            <w:sz w:val="24"/>
            <w:szCs w:val="24"/>
          </w:rPr>
          <w:t>4</w:t>
        </w:r>
        <w:r w:rsidRPr="00F340B9">
          <w:rPr>
            <w:rFonts w:ascii="Times New Roman" w:hAnsi="Times New Roman"/>
            <w:webHidden/>
            <w:sz w:val="24"/>
            <w:szCs w:val="24"/>
          </w:rPr>
          <w:fldChar w:fldCharType="end"/>
        </w:r>
      </w:hyperlink>
    </w:p>
    <w:p w14:paraId="09212769" w14:textId="77777777" w:rsidR="00F340B9" w:rsidRPr="00F340B9" w:rsidRDefault="00F340B9" w:rsidP="00F340B9">
      <w:pPr>
        <w:spacing w:line="240" w:lineRule="auto"/>
        <w:rPr>
          <w:rFonts w:ascii="Times New Roman" w:hAnsi="Times New Roman"/>
          <w:sz w:val="24"/>
          <w:szCs w:val="24"/>
        </w:rPr>
      </w:pPr>
      <w:hyperlink w:anchor="_Toc124862062" w:history="1">
        <w:r w:rsidRPr="00F340B9">
          <w:rPr>
            <w:rFonts w:ascii="Times New Roman" w:hAnsi="Times New Roman"/>
            <w:sz w:val="24"/>
            <w:szCs w:val="24"/>
          </w:rPr>
          <w:t>2. Структура и содержание общеобразовательной дисциплины</w:t>
        </w:r>
        <w:r w:rsidRPr="00F340B9">
          <w:rPr>
            <w:rFonts w:ascii="Times New Roman" w:hAnsi="Times New Roman"/>
            <w:webHidden/>
            <w:sz w:val="24"/>
            <w:szCs w:val="24"/>
          </w:rPr>
          <w:tab/>
        </w:r>
        <w:r w:rsidRPr="00F340B9">
          <w:rPr>
            <w:rFonts w:ascii="Times New Roman" w:hAnsi="Times New Roman"/>
            <w:webHidden/>
            <w:sz w:val="24"/>
            <w:szCs w:val="24"/>
          </w:rPr>
          <w:fldChar w:fldCharType="begin"/>
        </w:r>
        <w:r w:rsidRPr="00F340B9">
          <w:rPr>
            <w:rFonts w:ascii="Times New Roman" w:hAnsi="Times New Roman"/>
            <w:webHidden/>
            <w:sz w:val="24"/>
            <w:szCs w:val="24"/>
          </w:rPr>
          <w:instrText xml:space="preserve"> PAGEREF _Toc124862062 \h </w:instrText>
        </w:r>
        <w:r w:rsidRPr="00F340B9">
          <w:rPr>
            <w:rFonts w:ascii="Times New Roman" w:hAnsi="Times New Roman"/>
            <w:webHidden/>
            <w:sz w:val="24"/>
            <w:szCs w:val="24"/>
          </w:rPr>
        </w:r>
        <w:r w:rsidRPr="00F340B9">
          <w:rPr>
            <w:rFonts w:ascii="Times New Roman" w:hAnsi="Times New Roman"/>
            <w:webHidden/>
            <w:sz w:val="24"/>
            <w:szCs w:val="24"/>
          </w:rPr>
          <w:fldChar w:fldCharType="separate"/>
        </w:r>
        <w:r w:rsidRPr="00F340B9">
          <w:rPr>
            <w:rFonts w:ascii="Times New Roman" w:hAnsi="Times New Roman"/>
            <w:webHidden/>
            <w:sz w:val="24"/>
            <w:szCs w:val="24"/>
          </w:rPr>
          <w:t>13</w:t>
        </w:r>
        <w:r w:rsidRPr="00F340B9">
          <w:rPr>
            <w:rFonts w:ascii="Times New Roman" w:hAnsi="Times New Roman"/>
            <w:webHidden/>
            <w:sz w:val="24"/>
            <w:szCs w:val="24"/>
          </w:rPr>
          <w:fldChar w:fldCharType="end"/>
        </w:r>
      </w:hyperlink>
    </w:p>
    <w:p w14:paraId="57F1AA5B" w14:textId="77777777" w:rsidR="00F340B9" w:rsidRPr="00F340B9" w:rsidRDefault="00F340B9" w:rsidP="00F340B9">
      <w:pPr>
        <w:spacing w:line="240" w:lineRule="auto"/>
        <w:rPr>
          <w:rFonts w:ascii="Times New Roman" w:hAnsi="Times New Roman"/>
          <w:sz w:val="24"/>
          <w:szCs w:val="24"/>
        </w:rPr>
      </w:pPr>
      <w:hyperlink w:anchor="_Toc124862063" w:history="1">
        <w:r w:rsidRPr="00F340B9">
          <w:rPr>
            <w:rFonts w:ascii="Times New Roman" w:hAnsi="Times New Roman"/>
            <w:sz w:val="24"/>
            <w:szCs w:val="24"/>
          </w:rPr>
          <w:t>3. Условия реализации программы общеобразовательной дисциплины</w:t>
        </w:r>
        <w:r w:rsidRPr="00F340B9">
          <w:rPr>
            <w:rFonts w:ascii="Times New Roman" w:hAnsi="Times New Roman"/>
            <w:webHidden/>
            <w:sz w:val="24"/>
            <w:szCs w:val="24"/>
          </w:rPr>
          <w:tab/>
        </w:r>
        <w:r w:rsidRPr="00F340B9">
          <w:rPr>
            <w:rFonts w:ascii="Times New Roman" w:hAnsi="Times New Roman"/>
            <w:webHidden/>
            <w:sz w:val="24"/>
            <w:szCs w:val="24"/>
          </w:rPr>
          <w:fldChar w:fldCharType="begin"/>
        </w:r>
        <w:r w:rsidRPr="00F340B9">
          <w:rPr>
            <w:rFonts w:ascii="Times New Roman" w:hAnsi="Times New Roman"/>
            <w:webHidden/>
            <w:sz w:val="24"/>
            <w:szCs w:val="24"/>
          </w:rPr>
          <w:instrText xml:space="preserve"> PAGEREF _Toc124862063 \h </w:instrText>
        </w:r>
        <w:r w:rsidRPr="00F340B9">
          <w:rPr>
            <w:rFonts w:ascii="Times New Roman" w:hAnsi="Times New Roman"/>
            <w:webHidden/>
            <w:sz w:val="24"/>
            <w:szCs w:val="24"/>
          </w:rPr>
        </w:r>
        <w:r w:rsidRPr="00F340B9">
          <w:rPr>
            <w:rFonts w:ascii="Times New Roman" w:hAnsi="Times New Roman"/>
            <w:webHidden/>
            <w:sz w:val="24"/>
            <w:szCs w:val="24"/>
          </w:rPr>
          <w:fldChar w:fldCharType="separate"/>
        </w:r>
        <w:r w:rsidRPr="00F340B9">
          <w:rPr>
            <w:rFonts w:ascii="Times New Roman" w:hAnsi="Times New Roman"/>
            <w:webHidden/>
            <w:sz w:val="24"/>
            <w:szCs w:val="24"/>
          </w:rPr>
          <w:t>23</w:t>
        </w:r>
        <w:r w:rsidRPr="00F340B9">
          <w:rPr>
            <w:rFonts w:ascii="Times New Roman" w:hAnsi="Times New Roman"/>
            <w:webHidden/>
            <w:sz w:val="24"/>
            <w:szCs w:val="24"/>
          </w:rPr>
          <w:fldChar w:fldCharType="end"/>
        </w:r>
      </w:hyperlink>
    </w:p>
    <w:p w14:paraId="6D213C46" w14:textId="77777777" w:rsidR="00F340B9" w:rsidRPr="00F340B9" w:rsidRDefault="00F340B9" w:rsidP="00F340B9">
      <w:pPr>
        <w:spacing w:line="240" w:lineRule="auto"/>
        <w:rPr>
          <w:rFonts w:ascii="Times New Roman" w:hAnsi="Times New Roman"/>
          <w:sz w:val="24"/>
          <w:szCs w:val="24"/>
        </w:rPr>
      </w:pPr>
      <w:hyperlink w:anchor="_Toc124862064" w:history="1">
        <w:r w:rsidRPr="00F340B9">
          <w:rPr>
            <w:rFonts w:ascii="Times New Roman" w:hAnsi="Times New Roman"/>
            <w:sz w:val="24"/>
            <w:szCs w:val="24"/>
          </w:rPr>
          <w:t>4. Контроль и оценка результатов освоения общеобразовательной дисциплины</w:t>
        </w:r>
        <w:r w:rsidRPr="00F340B9">
          <w:rPr>
            <w:rFonts w:ascii="Times New Roman" w:hAnsi="Times New Roman"/>
            <w:webHidden/>
            <w:sz w:val="24"/>
            <w:szCs w:val="24"/>
          </w:rPr>
          <w:tab/>
        </w:r>
        <w:r w:rsidRPr="00F340B9">
          <w:rPr>
            <w:rFonts w:ascii="Times New Roman" w:hAnsi="Times New Roman"/>
            <w:webHidden/>
            <w:sz w:val="24"/>
            <w:szCs w:val="24"/>
          </w:rPr>
          <w:fldChar w:fldCharType="begin"/>
        </w:r>
        <w:r w:rsidRPr="00F340B9">
          <w:rPr>
            <w:rFonts w:ascii="Times New Roman" w:hAnsi="Times New Roman"/>
            <w:webHidden/>
            <w:sz w:val="24"/>
            <w:szCs w:val="24"/>
          </w:rPr>
          <w:instrText xml:space="preserve"> PAGEREF _Toc124862064 \h </w:instrText>
        </w:r>
        <w:r w:rsidRPr="00F340B9">
          <w:rPr>
            <w:rFonts w:ascii="Times New Roman" w:hAnsi="Times New Roman"/>
            <w:webHidden/>
            <w:sz w:val="24"/>
            <w:szCs w:val="24"/>
          </w:rPr>
        </w:r>
        <w:r w:rsidRPr="00F340B9">
          <w:rPr>
            <w:rFonts w:ascii="Times New Roman" w:hAnsi="Times New Roman"/>
            <w:webHidden/>
            <w:sz w:val="24"/>
            <w:szCs w:val="24"/>
          </w:rPr>
          <w:fldChar w:fldCharType="separate"/>
        </w:r>
        <w:r w:rsidRPr="00F340B9">
          <w:rPr>
            <w:rFonts w:ascii="Times New Roman" w:hAnsi="Times New Roman"/>
            <w:webHidden/>
            <w:sz w:val="24"/>
            <w:szCs w:val="24"/>
          </w:rPr>
          <w:t>24</w:t>
        </w:r>
        <w:r w:rsidRPr="00F340B9">
          <w:rPr>
            <w:rFonts w:ascii="Times New Roman" w:hAnsi="Times New Roman"/>
            <w:webHidden/>
            <w:sz w:val="24"/>
            <w:szCs w:val="24"/>
          </w:rPr>
          <w:fldChar w:fldCharType="end"/>
        </w:r>
      </w:hyperlink>
    </w:p>
    <w:p w14:paraId="2F1233C1" w14:textId="4330A790"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fldChar w:fldCharType="end"/>
      </w:r>
    </w:p>
    <w:p w14:paraId="6858435C" w14:textId="77777777" w:rsidR="00F340B9" w:rsidRPr="00F340B9" w:rsidRDefault="00F340B9" w:rsidP="00F340B9">
      <w:pPr>
        <w:spacing w:line="240" w:lineRule="auto"/>
        <w:rPr>
          <w:rFonts w:ascii="Times New Roman" w:hAnsi="Times New Roman"/>
          <w:sz w:val="24"/>
          <w:szCs w:val="24"/>
        </w:rPr>
      </w:pPr>
    </w:p>
    <w:p w14:paraId="1D1D0EDE" w14:textId="77777777" w:rsidR="00F340B9" w:rsidRPr="00F340B9" w:rsidRDefault="00F340B9" w:rsidP="00F340B9">
      <w:pPr>
        <w:spacing w:line="240" w:lineRule="auto"/>
        <w:rPr>
          <w:rFonts w:ascii="Times New Roman" w:hAnsi="Times New Roman"/>
          <w:sz w:val="24"/>
          <w:szCs w:val="24"/>
        </w:rPr>
      </w:pPr>
    </w:p>
    <w:p w14:paraId="7ED02A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p>
    <w:p w14:paraId="12F9426A" w14:textId="77777777" w:rsidR="00F340B9" w:rsidRPr="00F340B9" w:rsidRDefault="00F340B9" w:rsidP="00F340B9">
      <w:pPr>
        <w:spacing w:line="240" w:lineRule="auto"/>
        <w:rPr>
          <w:rFonts w:ascii="Times New Roman" w:hAnsi="Times New Roman"/>
          <w:sz w:val="24"/>
          <w:szCs w:val="24"/>
        </w:rPr>
      </w:pPr>
      <w:bookmarkStart w:id="225" w:name="_Toc124862061"/>
      <w:bookmarkStart w:id="226" w:name="_Hlk114058914"/>
      <w:bookmarkStart w:id="227" w:name="_Hlk113359591"/>
      <w:r w:rsidRPr="00F340B9">
        <w:rPr>
          <w:rFonts w:ascii="Times New Roman" w:hAnsi="Times New Roman"/>
          <w:sz w:val="24"/>
          <w:szCs w:val="24"/>
        </w:rPr>
        <w:t>1. Общая характеристика примерной рабочей программы общеобразовательной дисциплины «Иностранный язык»</w:t>
      </w:r>
      <w:bookmarkEnd w:id="225"/>
      <w:r w:rsidRPr="00F340B9">
        <w:rPr>
          <w:rFonts w:ascii="Times New Roman" w:hAnsi="Times New Roman"/>
          <w:sz w:val="24"/>
          <w:szCs w:val="24"/>
        </w:rPr>
        <w:t>( английский)</w:t>
      </w:r>
    </w:p>
    <w:p w14:paraId="7F759EAA" w14:textId="77777777" w:rsidR="00F340B9" w:rsidRPr="00F340B9" w:rsidRDefault="00F340B9" w:rsidP="00F340B9">
      <w:pPr>
        <w:spacing w:line="240" w:lineRule="auto"/>
        <w:rPr>
          <w:rFonts w:ascii="Times New Roman" w:hAnsi="Times New Roman"/>
          <w:sz w:val="24"/>
          <w:szCs w:val="24"/>
        </w:rPr>
      </w:pPr>
    </w:p>
    <w:p w14:paraId="5E54EEDF" w14:textId="77777777" w:rsidR="00F340B9" w:rsidRPr="00F340B9" w:rsidRDefault="00F340B9" w:rsidP="00F340B9">
      <w:pPr>
        <w:spacing w:line="240" w:lineRule="auto"/>
        <w:rPr>
          <w:rFonts w:ascii="Times New Roman" w:hAnsi="Times New Roman"/>
          <w:sz w:val="24"/>
          <w:szCs w:val="24"/>
        </w:rPr>
      </w:pPr>
      <w:bookmarkStart w:id="228" w:name="_Hlk113629083"/>
      <w:bookmarkStart w:id="229" w:name="_Hlk113633141"/>
      <w:r w:rsidRPr="00F340B9">
        <w:rPr>
          <w:rFonts w:ascii="Times New Roman" w:hAnsi="Times New Roman"/>
          <w:sz w:val="24"/>
          <w:szCs w:val="24"/>
        </w:rPr>
        <w:t xml:space="preserve">1.1. Место дисциплины в структуре основной образовательной программы: </w:t>
      </w:r>
      <w:r w:rsidRPr="00F340B9">
        <w:rPr>
          <w:rFonts w:ascii="Times New Roman" w:hAnsi="Times New Roman"/>
          <w:sz w:val="24"/>
          <w:szCs w:val="24"/>
        </w:rPr>
        <w:tab/>
      </w:r>
    </w:p>
    <w:p w14:paraId="7B5CB873" w14:textId="77777777" w:rsidR="00F340B9" w:rsidRPr="00F340B9" w:rsidRDefault="00F340B9" w:rsidP="00F340B9">
      <w:pPr>
        <w:spacing w:line="240" w:lineRule="auto"/>
        <w:rPr>
          <w:rFonts w:ascii="Times New Roman" w:hAnsi="Times New Roman"/>
          <w:sz w:val="24"/>
          <w:szCs w:val="24"/>
        </w:rPr>
      </w:pPr>
      <w:bookmarkStart w:id="230" w:name="_Hlk113629024"/>
      <w:bookmarkEnd w:id="228"/>
      <w:r w:rsidRPr="00F340B9">
        <w:rPr>
          <w:rFonts w:ascii="Times New Roman" w:hAnsi="Times New Roman"/>
          <w:sz w:val="24"/>
          <w:szCs w:val="24"/>
        </w:rPr>
        <w:t xml:space="preserve">Общеобразовательная дисциплина «Иностранный язык»( английский) является обязательной частью общеобразовательного цикла образовательной программы в соответствии с ФГОС по профессии </w:t>
      </w:r>
      <w:bookmarkEnd w:id="229"/>
      <w:bookmarkEnd w:id="230"/>
      <w:r w:rsidRPr="00F340B9">
        <w:rPr>
          <w:rFonts w:ascii="Times New Roman" w:hAnsi="Times New Roman"/>
          <w:sz w:val="24"/>
          <w:szCs w:val="24"/>
        </w:rPr>
        <w:t>15.01.36 Дефектоскопист</w:t>
      </w:r>
    </w:p>
    <w:p w14:paraId="2F1D130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ab/>
      </w:r>
    </w:p>
    <w:p w14:paraId="096EF7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1.2. </w:t>
      </w:r>
      <w:bookmarkStart w:id="231" w:name="_Hlk113359429"/>
      <w:r w:rsidRPr="00F340B9">
        <w:rPr>
          <w:rFonts w:ascii="Times New Roman" w:hAnsi="Times New Roman"/>
          <w:sz w:val="24"/>
          <w:szCs w:val="24"/>
        </w:rPr>
        <w:t xml:space="preserve">Цели </w:t>
      </w:r>
      <w:bookmarkEnd w:id="231"/>
      <w:r w:rsidRPr="00F340B9">
        <w:rPr>
          <w:rFonts w:ascii="Times New Roman" w:hAnsi="Times New Roman"/>
          <w:sz w:val="24"/>
          <w:szCs w:val="24"/>
        </w:rPr>
        <w:t>и планируемые результаты освоения дисциплины:</w:t>
      </w:r>
    </w:p>
    <w:p w14:paraId="0120EB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1.2.1. Цели дисциплины</w:t>
      </w:r>
    </w:p>
    <w:p w14:paraId="66E878A5" w14:textId="77777777" w:rsidR="00F340B9" w:rsidRPr="00F340B9" w:rsidRDefault="00F340B9" w:rsidP="00F340B9">
      <w:pPr>
        <w:spacing w:line="240" w:lineRule="auto"/>
        <w:rPr>
          <w:rFonts w:ascii="Times New Roman" w:hAnsi="Times New Roman"/>
          <w:sz w:val="24"/>
          <w:szCs w:val="24"/>
        </w:rPr>
      </w:pPr>
    </w:p>
    <w:p w14:paraId="7F694C39" w14:textId="77777777" w:rsidR="00F340B9" w:rsidRPr="00F340B9" w:rsidRDefault="00F340B9" w:rsidP="00F340B9">
      <w:pPr>
        <w:spacing w:line="240" w:lineRule="auto"/>
        <w:rPr>
          <w:rFonts w:ascii="Times New Roman" w:hAnsi="Times New Roman"/>
          <w:sz w:val="24"/>
          <w:szCs w:val="24"/>
        </w:rPr>
      </w:pPr>
      <w:bookmarkStart w:id="232" w:name="_Hlk113975704"/>
      <w:r w:rsidRPr="00F340B9">
        <w:rPr>
          <w:rFonts w:ascii="Times New Roman" w:hAnsi="Times New Roman"/>
          <w:sz w:val="24"/>
          <w:szCs w:val="24"/>
        </w:rPr>
        <w:t xml:space="preserve">Содержание программы общеобразовательной дисциплины «Иностранный язык» направлено на достижение следующих целей: </w:t>
      </w:r>
      <w:bookmarkEnd w:id="232"/>
    </w:p>
    <w:p w14:paraId="059E1C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поликультурном мире;</w:t>
      </w:r>
    </w:p>
    <w:p w14:paraId="1DC37B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14:paraId="6F7047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14:paraId="4176BAC7" w14:textId="77777777" w:rsidR="00F340B9" w:rsidRPr="00F340B9" w:rsidRDefault="00F340B9" w:rsidP="00F340B9">
      <w:pPr>
        <w:spacing w:line="240" w:lineRule="auto"/>
        <w:rPr>
          <w:rFonts w:ascii="Times New Roman" w:hAnsi="Times New Roman"/>
          <w:sz w:val="24"/>
          <w:szCs w:val="24"/>
        </w:rPr>
      </w:pPr>
    </w:p>
    <w:p w14:paraId="02E83F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1.2.2. Планируемые результаты освоения общеобразовательной дисциплины в соответствии с ФГОС СПО и на основе ФГОС СОО</w:t>
      </w:r>
    </w:p>
    <w:p w14:paraId="22CCAE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Особое значение дисциплина имеет при формировании и развитии ОК и ПК </w:t>
      </w:r>
      <w:bookmarkEnd w:id="226"/>
    </w:p>
    <w:p w14:paraId="21443A0B" w14:textId="77777777" w:rsidR="00F340B9" w:rsidRPr="00F340B9" w:rsidRDefault="00F340B9" w:rsidP="00F340B9">
      <w:pPr>
        <w:spacing w:line="240" w:lineRule="auto"/>
        <w:rPr>
          <w:rFonts w:ascii="Times New Roman" w:hAnsi="Times New Roman"/>
          <w:sz w:val="24"/>
          <w:szCs w:val="24"/>
        </w:rPr>
      </w:pPr>
    </w:p>
    <w:p w14:paraId="51737C1B" w14:textId="77777777" w:rsidR="00F340B9" w:rsidRPr="00F340B9" w:rsidRDefault="00F340B9" w:rsidP="00F340B9">
      <w:pPr>
        <w:spacing w:line="240" w:lineRule="auto"/>
        <w:rPr>
          <w:rFonts w:ascii="Times New Roman" w:hAnsi="Times New Roman"/>
          <w:sz w:val="24"/>
          <w:szCs w:val="24"/>
        </w:rPr>
        <w:sectPr w:rsidR="00F340B9" w:rsidRPr="00F340B9">
          <w:pgSz w:w="11906" w:h="16838"/>
          <w:pgMar w:top="1134" w:right="850" w:bottom="284" w:left="1701" w:header="708" w:footer="708" w:gutter="0"/>
          <w:pgNumType w:start="1"/>
          <w:cols w:space="720"/>
          <w:titlePg/>
        </w:sectPr>
      </w:pPr>
    </w:p>
    <w:tbl>
      <w:tblPr>
        <w:tblW w:w="14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961"/>
        <w:gridCol w:w="7230"/>
      </w:tblGrid>
      <w:tr w:rsidR="00F340B9" w:rsidRPr="00F340B9" w14:paraId="364D69FA" w14:textId="77777777" w:rsidTr="0069015B">
        <w:trPr>
          <w:cantSplit/>
          <w:trHeight w:val="845"/>
          <w:jc w:val="center"/>
        </w:trPr>
        <w:tc>
          <w:tcPr>
            <w:tcW w:w="2405" w:type="dxa"/>
            <w:vMerge w:val="restart"/>
            <w:vAlign w:val="center"/>
          </w:tcPr>
          <w:bookmarkEnd w:id="227"/>
          <w:p w14:paraId="566CF5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Код и наименование формируемых компетенций</w:t>
            </w:r>
          </w:p>
        </w:tc>
        <w:tc>
          <w:tcPr>
            <w:tcW w:w="12191" w:type="dxa"/>
            <w:gridSpan w:val="2"/>
            <w:vAlign w:val="center"/>
          </w:tcPr>
          <w:p w14:paraId="2D2317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Планируемые результаты освоения дисциплины</w:t>
            </w:r>
          </w:p>
        </w:tc>
      </w:tr>
      <w:tr w:rsidR="00F340B9" w:rsidRPr="00F340B9" w14:paraId="5BAA4A42" w14:textId="77777777" w:rsidTr="0069015B">
        <w:trPr>
          <w:cantSplit/>
          <w:trHeight w:val="985"/>
          <w:jc w:val="center"/>
        </w:trPr>
        <w:tc>
          <w:tcPr>
            <w:tcW w:w="2405" w:type="dxa"/>
            <w:vMerge/>
            <w:vAlign w:val="center"/>
          </w:tcPr>
          <w:p w14:paraId="52E77F66" w14:textId="77777777" w:rsidR="00F340B9" w:rsidRPr="00F340B9" w:rsidRDefault="00F340B9" w:rsidP="00F340B9">
            <w:pPr>
              <w:spacing w:line="240" w:lineRule="auto"/>
              <w:rPr>
                <w:rFonts w:ascii="Times New Roman" w:hAnsi="Times New Roman"/>
                <w:sz w:val="24"/>
                <w:szCs w:val="24"/>
              </w:rPr>
            </w:pPr>
          </w:p>
        </w:tc>
        <w:tc>
          <w:tcPr>
            <w:tcW w:w="4961" w:type="dxa"/>
            <w:vAlign w:val="center"/>
          </w:tcPr>
          <w:p w14:paraId="160F55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Общие</w:t>
            </w:r>
          </w:p>
        </w:tc>
        <w:tc>
          <w:tcPr>
            <w:tcW w:w="7230" w:type="dxa"/>
            <w:vAlign w:val="center"/>
          </w:tcPr>
          <w:p w14:paraId="6546795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Дисциплинарные</w:t>
            </w:r>
            <w:r w:rsidRPr="00F340B9">
              <w:rPr>
                <w:rFonts w:ascii="Times New Roman" w:hAnsi="Times New Roman"/>
                <w:sz w:val="24"/>
                <w:szCs w:val="24"/>
              </w:rPr>
              <w:footnoteReference w:id="18"/>
            </w:r>
          </w:p>
        </w:tc>
      </w:tr>
      <w:tr w:rsidR="00F340B9" w:rsidRPr="00F340B9" w14:paraId="400F6128" w14:textId="77777777" w:rsidTr="0069015B">
        <w:trPr>
          <w:trHeight w:val="562"/>
          <w:jc w:val="center"/>
        </w:trPr>
        <w:tc>
          <w:tcPr>
            <w:tcW w:w="2405" w:type="dxa"/>
            <w:tcBorders>
              <w:bottom w:val="single" w:sz="4" w:space="0" w:color="000000"/>
            </w:tcBorders>
          </w:tcPr>
          <w:p w14:paraId="2EEFBAA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4961" w:type="dxa"/>
            <w:tcBorders>
              <w:bottom w:val="single" w:sz="4" w:space="0" w:color="000000"/>
            </w:tcBorders>
          </w:tcPr>
          <w:p w14:paraId="3DD7F8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части трудового воспитания:</w:t>
            </w:r>
          </w:p>
          <w:p w14:paraId="215D69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готовность к труду, осознание ценности мастерства, трудолюбие; </w:t>
            </w:r>
          </w:p>
          <w:p w14:paraId="17B1CB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AD00D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интерес к различным сферам профессиональной деятельности, </w:t>
            </w:r>
          </w:p>
          <w:p w14:paraId="3A9FF6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учебными познавательными действиями:</w:t>
            </w:r>
          </w:p>
          <w:p w14:paraId="25AD2A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 базовые логические действия:</w:t>
            </w:r>
          </w:p>
          <w:p w14:paraId="7F559B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 самостоятельно формулировать и актуализировать проблему, рассматривать ее всесторонне;  </w:t>
            </w:r>
          </w:p>
          <w:p w14:paraId="1228FA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устанавливать существенный признак или основания для сравнения, классификации и обобщения;  </w:t>
            </w:r>
          </w:p>
          <w:p w14:paraId="491E68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определять цели деятельности, задавать параметры и критерии их достижения;</w:t>
            </w:r>
          </w:p>
          <w:p w14:paraId="2E8892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выявлять закономерности и противоречия в рассматриваемых явлениях;  </w:t>
            </w:r>
          </w:p>
          <w:p w14:paraId="486E01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14:paraId="3F2A61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развивать креативное мышление при решении жизненных проблем </w:t>
            </w:r>
          </w:p>
          <w:p w14:paraId="57F9C3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 базовые исследовательские действия:</w:t>
            </w:r>
          </w:p>
          <w:p w14:paraId="23D328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владеть навыками учебно-исследовательской и проектной деятельности, навыками разрешения проблем; </w:t>
            </w:r>
          </w:p>
          <w:p w14:paraId="76BE9F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w:t>
            </w:r>
            <w:r w:rsidRPr="00F340B9">
              <w:rPr>
                <w:rFonts w:ascii="Times New Roman" w:hAnsi="Times New Roman"/>
                <w:sz w:val="24"/>
                <w:szCs w:val="24"/>
              </w:rPr>
              <w:lastRenderedPageBreak/>
              <w:t xml:space="preserve">параметры и критерии решения; </w:t>
            </w:r>
          </w:p>
          <w:p w14:paraId="09E826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2A28AD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уметь переносить знания в познавательную и практическую области жизнедеятельности;</w:t>
            </w:r>
          </w:p>
          <w:p w14:paraId="75A07B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уметь интегрировать знания из разных предметных областей; </w:t>
            </w:r>
          </w:p>
          <w:p w14:paraId="28ABB1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выдвигать новые идеи, предлагать оригинальные подходы и решения; </w:t>
            </w:r>
          </w:p>
          <w:p w14:paraId="5DD5CD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и способность их использования в познавательной и социальной практике </w:t>
            </w:r>
          </w:p>
        </w:tc>
        <w:tc>
          <w:tcPr>
            <w:tcW w:w="7230" w:type="dxa"/>
          </w:tcPr>
          <w:p w14:paraId="6E300F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владеть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44D465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w:t>
            </w:r>
            <w:r w:rsidRPr="00F340B9">
              <w:rPr>
                <w:rFonts w:ascii="Times New Roman" w:hAnsi="Times New Roman"/>
                <w:sz w:val="24"/>
                <w:szCs w:val="24"/>
              </w:rPr>
              <w:t>с соблюдением норм речевого этикета, принятых в стране/странах изучаемого языка;</w:t>
            </w:r>
          </w:p>
          <w:p w14:paraId="233C8F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654F9B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3A0D92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14:paraId="35AFD0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34E3793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15AF27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14:paraId="7B91DD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не ставить точку после заголовка; правильно оформлять прямую речь, электронное сообщение личного характера;</w:t>
            </w:r>
          </w:p>
          <w:p w14:paraId="25F521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знать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w:t>
            </w:r>
            <w:r w:rsidRPr="00F340B9">
              <w:rPr>
                <w:rFonts w:ascii="Times New Roman" w:hAnsi="Times New Roman"/>
                <w:sz w:val="24"/>
                <w:szCs w:val="24"/>
              </w:rPr>
              <w:lastRenderedPageBreak/>
              <w:t>различных коммуникативных типов предложений;</w:t>
            </w:r>
          </w:p>
          <w:p w14:paraId="480039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выявление признаков изученных грамматических и лексических явлений по заданным основаниям;</w:t>
            </w:r>
          </w:p>
          <w:p w14:paraId="4B9D1E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6598A7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2C546F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3E52F95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1034A3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4E697D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F340B9" w:rsidRPr="00F340B9" w14:paraId="2C9B5EBB" w14:textId="77777777" w:rsidTr="0069015B">
        <w:trPr>
          <w:trHeight w:val="841"/>
          <w:jc w:val="center"/>
        </w:trPr>
        <w:tc>
          <w:tcPr>
            <w:tcW w:w="2405" w:type="dxa"/>
          </w:tcPr>
          <w:p w14:paraId="290F00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ОК 02. Использовать современные средства поиска, анализа и интерпретации информации, и информационные технологии для </w:t>
            </w:r>
            <w:r w:rsidRPr="00F340B9">
              <w:rPr>
                <w:rFonts w:ascii="Times New Roman" w:hAnsi="Times New Roman"/>
                <w:sz w:val="24"/>
                <w:szCs w:val="24"/>
              </w:rPr>
              <w:lastRenderedPageBreak/>
              <w:t>выполнения задач профессиональной деятельности</w:t>
            </w:r>
          </w:p>
        </w:tc>
        <w:tc>
          <w:tcPr>
            <w:tcW w:w="4961" w:type="dxa"/>
          </w:tcPr>
          <w:p w14:paraId="3F8ED3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В области ценности научного познания:</w:t>
            </w:r>
          </w:p>
          <w:p w14:paraId="6550A6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w:t>
            </w:r>
            <w:r w:rsidRPr="00F340B9">
              <w:rPr>
                <w:rFonts w:ascii="Times New Roman" w:hAnsi="Times New Roman"/>
                <w:sz w:val="24"/>
                <w:szCs w:val="24"/>
              </w:rPr>
              <w:lastRenderedPageBreak/>
              <w:t xml:space="preserve">поликультурном мире; </w:t>
            </w:r>
          </w:p>
          <w:p w14:paraId="620025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совершенствование языковой и читательской культуры как средства взаимодействия между людьми и познания мира;  </w:t>
            </w:r>
          </w:p>
          <w:p w14:paraId="3AB26A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69BD542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учебными познавательными действиями:</w:t>
            </w:r>
          </w:p>
          <w:p w14:paraId="1F52234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работа с информацией:</w:t>
            </w:r>
          </w:p>
          <w:p w14:paraId="2D201C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43FB05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101986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оценивать достоверность, легитимность информации, ее соответствие правовым и морально-этическим нормам;  </w:t>
            </w:r>
          </w:p>
          <w:p w14:paraId="3E5AE2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FA0163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навыками распознавания и защиты информации, информационной безопасности личности</w:t>
            </w:r>
          </w:p>
        </w:tc>
        <w:tc>
          <w:tcPr>
            <w:tcW w:w="7230" w:type="dxa"/>
          </w:tcPr>
          <w:p w14:paraId="7B8247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w:t>
            </w:r>
            <w:r w:rsidRPr="00F340B9">
              <w:rPr>
                <w:rFonts w:ascii="Times New Roman" w:hAnsi="Times New Roman"/>
                <w:sz w:val="24"/>
                <w:szCs w:val="24"/>
              </w:rPr>
              <w:t>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500A5A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84A02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0A49F4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52373FE7" w14:textId="77777777" w:rsidR="00F340B9" w:rsidRPr="00F340B9" w:rsidRDefault="00F340B9" w:rsidP="00F340B9">
            <w:pPr>
              <w:spacing w:line="240" w:lineRule="auto"/>
              <w:rPr>
                <w:rFonts w:ascii="Times New Roman" w:hAnsi="Times New Roman"/>
                <w:sz w:val="24"/>
                <w:szCs w:val="24"/>
              </w:rPr>
            </w:pPr>
          </w:p>
        </w:tc>
      </w:tr>
      <w:tr w:rsidR="00F340B9" w:rsidRPr="00F340B9" w14:paraId="13272A08" w14:textId="77777777" w:rsidTr="0069015B">
        <w:trPr>
          <w:trHeight w:val="1114"/>
          <w:jc w:val="center"/>
        </w:trPr>
        <w:tc>
          <w:tcPr>
            <w:tcW w:w="2405" w:type="dxa"/>
          </w:tcPr>
          <w:p w14:paraId="5F8DEF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04. Эффективно взаимодействовать и работать в коллективе и команде</w:t>
            </w:r>
          </w:p>
        </w:tc>
        <w:tc>
          <w:tcPr>
            <w:tcW w:w="4961" w:type="dxa"/>
          </w:tcPr>
          <w:p w14:paraId="6321F5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готовность к саморазвитию, самостоятельности и самоопределению; </w:t>
            </w:r>
          </w:p>
          <w:p w14:paraId="28D02C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-овладение навыками учебно-исследовательской, проектной и социальной деятельности; </w:t>
            </w:r>
          </w:p>
          <w:p w14:paraId="553A0B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коммуникативными действиями:</w:t>
            </w:r>
          </w:p>
          <w:p w14:paraId="2EDD4C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 совместная деятельность:</w:t>
            </w:r>
          </w:p>
          <w:p w14:paraId="7AD24D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понимать и использовать преимущества командной и индивидуальной работы; </w:t>
            </w:r>
          </w:p>
          <w:p w14:paraId="70EF4A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w:t>
            </w:r>
            <w:r w:rsidRPr="00F340B9">
              <w:rPr>
                <w:rFonts w:ascii="Times New Roman" w:hAnsi="Times New Roman"/>
                <w:sz w:val="24"/>
                <w:szCs w:val="24"/>
              </w:rPr>
              <w:lastRenderedPageBreak/>
              <w:t xml:space="preserve">участников обсуждать результаты совместной работы; </w:t>
            </w:r>
          </w:p>
          <w:p w14:paraId="27001B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координировать и выполнять работу в условиях реального, виртуального и комбинированного взаимодействия; </w:t>
            </w:r>
          </w:p>
          <w:p w14:paraId="4A370A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3C9C61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регулятивными действиями:</w:t>
            </w:r>
          </w:p>
          <w:p w14:paraId="565507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 принятие себя и других людей:</w:t>
            </w:r>
          </w:p>
          <w:p w14:paraId="1705D7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принимать мотивы и аргументы других людей при анализе результатов деятельности; </w:t>
            </w:r>
          </w:p>
          <w:p w14:paraId="5623BB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признавать свое право и право других людей на ошибки; </w:t>
            </w:r>
          </w:p>
          <w:p w14:paraId="33E526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развивать способность понимать мир с позиции другого человека.</w:t>
            </w:r>
          </w:p>
        </w:tc>
        <w:tc>
          <w:tcPr>
            <w:tcW w:w="7230" w:type="dxa"/>
          </w:tcPr>
          <w:p w14:paraId="78FF56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769AA4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w:t>
            </w:r>
            <w:r w:rsidRPr="00F340B9">
              <w:rPr>
                <w:rFonts w:ascii="Times New Roman" w:hAnsi="Times New Roman"/>
                <w:sz w:val="24"/>
                <w:szCs w:val="24"/>
              </w:rPr>
              <w:lastRenderedPageBreak/>
              <w:t xml:space="preserve">информационно-коммуникационных технологий; </w:t>
            </w:r>
          </w:p>
          <w:p w14:paraId="2592FE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F340B9" w:rsidRPr="00F340B9" w14:paraId="54E80688" w14:textId="77777777" w:rsidTr="0069015B">
        <w:trPr>
          <w:trHeight w:val="845"/>
          <w:jc w:val="center"/>
        </w:trPr>
        <w:tc>
          <w:tcPr>
            <w:tcW w:w="2405" w:type="dxa"/>
          </w:tcPr>
          <w:p w14:paraId="60843B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09. Пользоваться профессиональной документацией на государственном и иностранном языках</w:t>
            </w:r>
          </w:p>
        </w:tc>
        <w:tc>
          <w:tcPr>
            <w:tcW w:w="4961" w:type="dxa"/>
          </w:tcPr>
          <w:p w14:paraId="4BDF88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наличие мотивации к обучению и личностному развитию; </w:t>
            </w:r>
          </w:p>
          <w:p w14:paraId="59906E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области ценности научного познания:</w:t>
            </w:r>
          </w:p>
          <w:p w14:paraId="14E738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сформированность мировоззрения, соответствующего современному уровню </w:t>
            </w:r>
            <w:r w:rsidRPr="00F340B9">
              <w:rPr>
                <w:rFonts w:ascii="Times New Roman" w:hAnsi="Times New Roman"/>
                <w:sz w:val="24"/>
                <w:szCs w:val="24"/>
              </w:rPr>
              <w:lastRenderedPageBreak/>
              <w:t xml:space="preserve">развития науки и общественной практики, основанного на диалоге культур, способствующего осознанию своего места в поликультурном мире; </w:t>
            </w:r>
          </w:p>
          <w:p w14:paraId="056BDE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совершенствование языковой и читательской культуры как средства взаимодействия между людьми и познания мира; </w:t>
            </w:r>
          </w:p>
          <w:p w14:paraId="163CE9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39CD00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учебными познавательными действиями:</w:t>
            </w:r>
          </w:p>
          <w:p w14:paraId="089C472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 базовые исследовательские действия:</w:t>
            </w:r>
          </w:p>
          <w:p w14:paraId="6E6229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навыками учебно-исследовательской и проектной деятельности, навыками разрешения проблем;</w:t>
            </w:r>
          </w:p>
          <w:p w14:paraId="46D7B7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5CB525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овладение видами деятельности по получению нового знания, его </w:t>
            </w:r>
            <w:r w:rsidRPr="00F340B9">
              <w:rPr>
                <w:rFonts w:ascii="Times New Roman" w:hAnsi="Times New Roman"/>
                <w:sz w:val="24"/>
                <w:szCs w:val="24"/>
              </w:rPr>
              <w:lastRenderedPageBreak/>
              <w:t xml:space="preserve">интерпретации, преобразованию и применению в различных учебных ситуациях, в том числе при создании учебных и социальных проектов; </w:t>
            </w:r>
          </w:p>
          <w:p w14:paraId="2C722A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формирование научного типа мышления, владение научной терминологией, ключевыми понятиями и методами; </w:t>
            </w:r>
          </w:p>
          <w:p w14:paraId="32C2DE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tc>
        <w:tc>
          <w:tcPr>
            <w:tcW w:w="7230" w:type="dxa"/>
          </w:tcPr>
          <w:p w14:paraId="78CD89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002348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6498CC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bl>
    <w:p w14:paraId="644F84D1" w14:textId="77777777" w:rsidR="00F340B9" w:rsidRPr="00F340B9" w:rsidRDefault="00F340B9" w:rsidP="00F340B9">
      <w:pPr>
        <w:spacing w:line="240" w:lineRule="auto"/>
        <w:rPr>
          <w:rFonts w:ascii="Times New Roman" w:hAnsi="Times New Roman"/>
          <w:sz w:val="24"/>
          <w:szCs w:val="24"/>
        </w:rPr>
        <w:sectPr w:rsidR="00F340B9" w:rsidRPr="00F340B9" w:rsidSect="00B5146D">
          <w:pgSz w:w="16838" w:h="11906" w:orient="landscape"/>
          <w:pgMar w:top="1701" w:right="1134" w:bottom="851" w:left="284" w:header="709" w:footer="709" w:gutter="0"/>
          <w:cols w:space="720"/>
          <w:titlePg/>
          <w:docGrid w:linePitch="299"/>
        </w:sectPr>
      </w:pPr>
    </w:p>
    <w:p w14:paraId="59A737F7" w14:textId="77777777" w:rsidR="00F340B9" w:rsidRPr="00F340B9" w:rsidRDefault="00F340B9" w:rsidP="00F340B9">
      <w:pPr>
        <w:spacing w:line="240" w:lineRule="auto"/>
        <w:rPr>
          <w:rFonts w:ascii="Times New Roman" w:hAnsi="Times New Roman"/>
          <w:sz w:val="24"/>
          <w:szCs w:val="24"/>
        </w:rPr>
      </w:pPr>
      <w:bookmarkStart w:id="234" w:name="_Toc124862062"/>
      <w:r w:rsidRPr="00F340B9">
        <w:rPr>
          <w:rFonts w:ascii="Times New Roman" w:hAnsi="Times New Roman"/>
          <w:sz w:val="24"/>
          <w:szCs w:val="24"/>
        </w:rPr>
        <w:lastRenderedPageBreak/>
        <w:t>2. Структура и содержание общеобразовательной дисциплины</w:t>
      </w:r>
      <w:bookmarkEnd w:id="234"/>
    </w:p>
    <w:p w14:paraId="7F1AEA1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2.1. Объем учебной дисциплины и виды учебной работы</w:t>
      </w:r>
    </w:p>
    <w:p w14:paraId="4693CC73" w14:textId="77777777" w:rsidR="00F340B9" w:rsidRPr="00F340B9" w:rsidRDefault="00F340B9" w:rsidP="00F340B9">
      <w:pPr>
        <w:spacing w:line="240" w:lineRule="auto"/>
        <w:rPr>
          <w:rFonts w:ascii="Times New Roman" w:hAnsi="Times New Roman"/>
          <w:sz w:val="24"/>
          <w:szCs w:val="24"/>
        </w:rPr>
      </w:pPr>
    </w:p>
    <w:tbl>
      <w:tblPr>
        <w:tblW w:w="93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1976"/>
      </w:tblGrid>
      <w:tr w:rsidR="00F340B9" w:rsidRPr="00F340B9" w14:paraId="4CA6B83D" w14:textId="77777777" w:rsidTr="0069015B">
        <w:trPr>
          <w:trHeight w:val="490"/>
        </w:trPr>
        <w:tc>
          <w:tcPr>
            <w:tcW w:w="7363" w:type="dxa"/>
            <w:vAlign w:val="center"/>
          </w:tcPr>
          <w:p w14:paraId="2F172B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 учебной работы</w:t>
            </w:r>
          </w:p>
        </w:tc>
        <w:tc>
          <w:tcPr>
            <w:tcW w:w="1976" w:type="dxa"/>
            <w:vAlign w:val="center"/>
          </w:tcPr>
          <w:p w14:paraId="26FCD5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в часах</w:t>
            </w:r>
          </w:p>
        </w:tc>
      </w:tr>
      <w:tr w:rsidR="00F340B9" w:rsidRPr="00F340B9" w14:paraId="574D0F63" w14:textId="77777777" w:rsidTr="0069015B">
        <w:trPr>
          <w:trHeight w:val="490"/>
        </w:trPr>
        <w:tc>
          <w:tcPr>
            <w:tcW w:w="7363" w:type="dxa"/>
            <w:vAlign w:val="center"/>
          </w:tcPr>
          <w:p w14:paraId="32F6D44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т.ч.</w:t>
            </w:r>
          </w:p>
        </w:tc>
        <w:tc>
          <w:tcPr>
            <w:tcW w:w="1976" w:type="dxa"/>
            <w:vAlign w:val="center"/>
          </w:tcPr>
          <w:p w14:paraId="423A72A6" w14:textId="77777777" w:rsidR="00F340B9" w:rsidRPr="00F340B9" w:rsidRDefault="00F340B9" w:rsidP="00F340B9">
            <w:pPr>
              <w:spacing w:line="240" w:lineRule="auto"/>
              <w:rPr>
                <w:rFonts w:ascii="Times New Roman" w:hAnsi="Times New Roman"/>
                <w:sz w:val="24"/>
                <w:szCs w:val="24"/>
              </w:rPr>
            </w:pPr>
          </w:p>
        </w:tc>
      </w:tr>
      <w:tr w:rsidR="00F340B9" w:rsidRPr="00F340B9" w14:paraId="43D81028" w14:textId="77777777" w:rsidTr="0069015B">
        <w:trPr>
          <w:trHeight w:val="490"/>
        </w:trPr>
        <w:tc>
          <w:tcPr>
            <w:tcW w:w="7363" w:type="dxa"/>
            <w:vAlign w:val="center"/>
          </w:tcPr>
          <w:p w14:paraId="425434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образовательной программы учебной дисциплины</w:t>
            </w:r>
          </w:p>
        </w:tc>
        <w:tc>
          <w:tcPr>
            <w:tcW w:w="1976" w:type="dxa"/>
            <w:vAlign w:val="center"/>
          </w:tcPr>
          <w:p w14:paraId="337FAB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72</w:t>
            </w:r>
          </w:p>
        </w:tc>
      </w:tr>
      <w:tr w:rsidR="00F340B9" w:rsidRPr="00F340B9" w14:paraId="757EB512" w14:textId="77777777" w:rsidTr="0069015B">
        <w:trPr>
          <w:trHeight w:val="336"/>
        </w:trPr>
        <w:tc>
          <w:tcPr>
            <w:tcW w:w="7363" w:type="dxa"/>
            <w:tcBorders>
              <w:right w:val="single" w:sz="4" w:space="0" w:color="000000"/>
            </w:tcBorders>
            <w:vAlign w:val="center"/>
          </w:tcPr>
          <w:p w14:paraId="52F0AA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т. ч.:</w:t>
            </w:r>
          </w:p>
        </w:tc>
        <w:tc>
          <w:tcPr>
            <w:tcW w:w="1976" w:type="dxa"/>
            <w:tcBorders>
              <w:left w:val="single" w:sz="4" w:space="0" w:color="000000"/>
            </w:tcBorders>
            <w:vAlign w:val="center"/>
          </w:tcPr>
          <w:p w14:paraId="75D1322C" w14:textId="77777777" w:rsidR="00F340B9" w:rsidRPr="00F340B9" w:rsidRDefault="00F340B9" w:rsidP="00F340B9">
            <w:pPr>
              <w:spacing w:line="240" w:lineRule="auto"/>
              <w:rPr>
                <w:rFonts w:ascii="Times New Roman" w:hAnsi="Times New Roman"/>
                <w:sz w:val="24"/>
                <w:szCs w:val="24"/>
              </w:rPr>
            </w:pPr>
          </w:p>
        </w:tc>
      </w:tr>
      <w:tr w:rsidR="00F340B9" w:rsidRPr="00F340B9" w14:paraId="35C492ED" w14:textId="77777777" w:rsidTr="0069015B">
        <w:trPr>
          <w:trHeight w:val="336"/>
        </w:trPr>
        <w:tc>
          <w:tcPr>
            <w:tcW w:w="7363" w:type="dxa"/>
            <w:tcBorders>
              <w:right w:val="single" w:sz="4" w:space="0" w:color="000000"/>
            </w:tcBorders>
            <w:vAlign w:val="center"/>
          </w:tcPr>
          <w:p w14:paraId="18F573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 Основное содержание </w:t>
            </w:r>
          </w:p>
        </w:tc>
        <w:tc>
          <w:tcPr>
            <w:tcW w:w="1976" w:type="dxa"/>
            <w:tcBorders>
              <w:left w:val="single" w:sz="4" w:space="0" w:color="000000"/>
            </w:tcBorders>
            <w:vAlign w:val="center"/>
          </w:tcPr>
          <w:p w14:paraId="1B6611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50</w:t>
            </w:r>
          </w:p>
        </w:tc>
      </w:tr>
      <w:tr w:rsidR="00F340B9" w:rsidRPr="00F340B9" w14:paraId="295C7B46" w14:textId="77777777" w:rsidTr="0069015B">
        <w:trPr>
          <w:trHeight w:val="336"/>
        </w:trPr>
        <w:tc>
          <w:tcPr>
            <w:tcW w:w="7363" w:type="dxa"/>
            <w:tcBorders>
              <w:right w:val="single" w:sz="4" w:space="0" w:color="000000"/>
            </w:tcBorders>
            <w:vAlign w:val="center"/>
          </w:tcPr>
          <w:p w14:paraId="514558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т. ч.:</w:t>
            </w:r>
          </w:p>
        </w:tc>
        <w:tc>
          <w:tcPr>
            <w:tcW w:w="1976" w:type="dxa"/>
            <w:tcBorders>
              <w:left w:val="single" w:sz="4" w:space="0" w:color="000000"/>
            </w:tcBorders>
            <w:vAlign w:val="center"/>
          </w:tcPr>
          <w:p w14:paraId="6C558F04" w14:textId="77777777" w:rsidR="00F340B9" w:rsidRPr="00F340B9" w:rsidRDefault="00F340B9" w:rsidP="00F340B9">
            <w:pPr>
              <w:spacing w:line="240" w:lineRule="auto"/>
              <w:rPr>
                <w:rFonts w:ascii="Times New Roman" w:hAnsi="Times New Roman"/>
                <w:sz w:val="24"/>
                <w:szCs w:val="24"/>
              </w:rPr>
            </w:pPr>
          </w:p>
        </w:tc>
      </w:tr>
      <w:tr w:rsidR="00F340B9" w:rsidRPr="00F340B9" w14:paraId="3274F5BB" w14:textId="77777777" w:rsidTr="0069015B">
        <w:trPr>
          <w:trHeight w:val="490"/>
        </w:trPr>
        <w:tc>
          <w:tcPr>
            <w:tcW w:w="7363" w:type="dxa"/>
            <w:vAlign w:val="center"/>
          </w:tcPr>
          <w:p w14:paraId="5BF1F8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Аудиторные занятия</w:t>
            </w:r>
          </w:p>
        </w:tc>
        <w:tc>
          <w:tcPr>
            <w:tcW w:w="1976" w:type="dxa"/>
            <w:vAlign w:val="center"/>
          </w:tcPr>
          <w:p w14:paraId="6CE1EE0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50</w:t>
            </w:r>
          </w:p>
        </w:tc>
      </w:tr>
      <w:tr w:rsidR="00F340B9" w:rsidRPr="00F340B9" w14:paraId="074BCD9E" w14:textId="77777777" w:rsidTr="0069015B">
        <w:trPr>
          <w:trHeight w:val="490"/>
        </w:trPr>
        <w:tc>
          <w:tcPr>
            <w:tcW w:w="7363" w:type="dxa"/>
            <w:vAlign w:val="center"/>
          </w:tcPr>
          <w:p w14:paraId="4C03DE86" w14:textId="77777777" w:rsidR="00F340B9" w:rsidRPr="00F340B9" w:rsidRDefault="00F340B9" w:rsidP="00F340B9">
            <w:pPr>
              <w:spacing w:line="240" w:lineRule="auto"/>
              <w:rPr>
                <w:rFonts w:ascii="Times New Roman" w:hAnsi="Times New Roman"/>
                <w:sz w:val="24"/>
                <w:szCs w:val="24"/>
              </w:rPr>
            </w:pPr>
          </w:p>
        </w:tc>
        <w:tc>
          <w:tcPr>
            <w:tcW w:w="1976" w:type="dxa"/>
            <w:vAlign w:val="center"/>
          </w:tcPr>
          <w:p w14:paraId="4B7CA17B" w14:textId="77777777" w:rsidR="00F340B9" w:rsidRPr="00F340B9" w:rsidRDefault="00F340B9" w:rsidP="00F340B9">
            <w:pPr>
              <w:spacing w:line="240" w:lineRule="auto"/>
              <w:rPr>
                <w:rFonts w:ascii="Times New Roman" w:hAnsi="Times New Roman"/>
                <w:sz w:val="24"/>
                <w:szCs w:val="24"/>
              </w:rPr>
            </w:pPr>
          </w:p>
        </w:tc>
      </w:tr>
      <w:tr w:rsidR="00F340B9" w:rsidRPr="00F340B9" w14:paraId="269C9D1F" w14:textId="77777777" w:rsidTr="0069015B">
        <w:trPr>
          <w:trHeight w:val="490"/>
        </w:trPr>
        <w:tc>
          <w:tcPr>
            <w:tcW w:w="7363" w:type="dxa"/>
            <w:vAlign w:val="center"/>
          </w:tcPr>
          <w:p w14:paraId="021BE9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Профессионально ориентированное содержание </w:t>
            </w:r>
          </w:p>
        </w:tc>
        <w:tc>
          <w:tcPr>
            <w:tcW w:w="1976" w:type="dxa"/>
            <w:vAlign w:val="center"/>
          </w:tcPr>
          <w:p w14:paraId="03D53D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20</w:t>
            </w:r>
          </w:p>
        </w:tc>
      </w:tr>
      <w:tr w:rsidR="00F340B9" w:rsidRPr="00F340B9" w14:paraId="193A9048" w14:textId="77777777" w:rsidTr="0069015B">
        <w:trPr>
          <w:trHeight w:val="490"/>
        </w:trPr>
        <w:tc>
          <w:tcPr>
            <w:tcW w:w="9339" w:type="dxa"/>
            <w:gridSpan w:val="2"/>
            <w:vAlign w:val="center"/>
          </w:tcPr>
          <w:p w14:paraId="61446D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т. ч.:</w:t>
            </w:r>
          </w:p>
        </w:tc>
      </w:tr>
      <w:tr w:rsidR="00F340B9" w:rsidRPr="00F340B9" w14:paraId="4B768061" w14:textId="77777777" w:rsidTr="0069015B">
        <w:trPr>
          <w:trHeight w:val="490"/>
        </w:trPr>
        <w:tc>
          <w:tcPr>
            <w:tcW w:w="7363" w:type="dxa"/>
            <w:vAlign w:val="center"/>
          </w:tcPr>
          <w:p w14:paraId="76BDCE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Аудиторные занятия</w:t>
            </w:r>
          </w:p>
        </w:tc>
        <w:tc>
          <w:tcPr>
            <w:tcW w:w="1976" w:type="dxa"/>
            <w:vAlign w:val="center"/>
          </w:tcPr>
          <w:p w14:paraId="6A9AB0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20</w:t>
            </w:r>
          </w:p>
        </w:tc>
      </w:tr>
      <w:tr w:rsidR="00F340B9" w:rsidRPr="00F340B9" w14:paraId="124A7088" w14:textId="77777777" w:rsidTr="0069015B">
        <w:trPr>
          <w:trHeight w:val="331"/>
        </w:trPr>
        <w:tc>
          <w:tcPr>
            <w:tcW w:w="7363" w:type="dxa"/>
            <w:vAlign w:val="center"/>
          </w:tcPr>
          <w:p w14:paraId="1C27E1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Промежуточная аттестация (дифференцированный зачет)</w:t>
            </w:r>
          </w:p>
        </w:tc>
        <w:tc>
          <w:tcPr>
            <w:tcW w:w="1976" w:type="dxa"/>
            <w:vAlign w:val="center"/>
          </w:tcPr>
          <w:p w14:paraId="40F1AB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bl>
    <w:p w14:paraId="4CCBD584" w14:textId="77777777" w:rsidR="00F340B9" w:rsidRPr="00F340B9" w:rsidRDefault="00F340B9" w:rsidP="00F340B9">
      <w:pPr>
        <w:spacing w:line="240" w:lineRule="auto"/>
        <w:rPr>
          <w:rFonts w:ascii="Times New Roman" w:hAnsi="Times New Roman"/>
          <w:sz w:val="24"/>
          <w:szCs w:val="24"/>
        </w:rPr>
      </w:pPr>
    </w:p>
    <w:p w14:paraId="42CB0710" w14:textId="77777777" w:rsidR="00F340B9" w:rsidRPr="00F340B9" w:rsidRDefault="00F340B9" w:rsidP="00F340B9">
      <w:pPr>
        <w:spacing w:line="240" w:lineRule="auto"/>
        <w:rPr>
          <w:rFonts w:ascii="Times New Roman" w:hAnsi="Times New Roman"/>
          <w:sz w:val="24"/>
          <w:szCs w:val="24"/>
        </w:rPr>
      </w:pPr>
    </w:p>
    <w:p w14:paraId="01DAD00D" w14:textId="77777777" w:rsidR="00F340B9" w:rsidRPr="00F340B9" w:rsidRDefault="00F340B9" w:rsidP="00F340B9">
      <w:pPr>
        <w:spacing w:line="240" w:lineRule="auto"/>
        <w:rPr>
          <w:rFonts w:ascii="Times New Roman" w:hAnsi="Times New Roman"/>
          <w:sz w:val="24"/>
          <w:szCs w:val="24"/>
        </w:rPr>
      </w:pPr>
    </w:p>
    <w:p w14:paraId="426C3107" w14:textId="77777777" w:rsidR="00F340B9" w:rsidRPr="00F340B9" w:rsidRDefault="00F340B9" w:rsidP="00F340B9">
      <w:pPr>
        <w:spacing w:line="240" w:lineRule="auto"/>
        <w:rPr>
          <w:rFonts w:ascii="Times New Roman" w:hAnsi="Times New Roman"/>
          <w:sz w:val="24"/>
          <w:szCs w:val="24"/>
        </w:rPr>
      </w:pPr>
    </w:p>
    <w:p w14:paraId="4BA1BD20" w14:textId="77777777" w:rsidR="00F340B9" w:rsidRPr="00F340B9" w:rsidRDefault="00F340B9" w:rsidP="00F340B9">
      <w:pPr>
        <w:spacing w:line="240" w:lineRule="auto"/>
        <w:rPr>
          <w:rFonts w:ascii="Times New Roman" w:hAnsi="Times New Roman"/>
          <w:sz w:val="24"/>
          <w:szCs w:val="24"/>
        </w:rPr>
      </w:pPr>
    </w:p>
    <w:p w14:paraId="16E14E78" w14:textId="77777777" w:rsidR="00F340B9" w:rsidRPr="00F340B9" w:rsidRDefault="00F340B9" w:rsidP="00F340B9">
      <w:pPr>
        <w:spacing w:line="240" w:lineRule="auto"/>
        <w:rPr>
          <w:rFonts w:ascii="Times New Roman" w:hAnsi="Times New Roman"/>
          <w:sz w:val="24"/>
          <w:szCs w:val="24"/>
        </w:rPr>
      </w:pPr>
    </w:p>
    <w:p w14:paraId="5C8BFCE7" w14:textId="77777777" w:rsidR="00F340B9" w:rsidRPr="00F340B9" w:rsidRDefault="00F340B9" w:rsidP="00F340B9">
      <w:pPr>
        <w:spacing w:line="240" w:lineRule="auto"/>
        <w:rPr>
          <w:rFonts w:ascii="Times New Roman" w:hAnsi="Times New Roman"/>
          <w:sz w:val="24"/>
          <w:szCs w:val="24"/>
        </w:rPr>
      </w:pPr>
    </w:p>
    <w:p w14:paraId="01720350" w14:textId="77777777" w:rsidR="00F340B9" w:rsidRPr="00F340B9" w:rsidRDefault="00F340B9" w:rsidP="00F340B9">
      <w:pPr>
        <w:spacing w:line="240" w:lineRule="auto"/>
        <w:rPr>
          <w:rFonts w:ascii="Times New Roman" w:hAnsi="Times New Roman"/>
          <w:sz w:val="24"/>
          <w:szCs w:val="24"/>
        </w:rPr>
      </w:pPr>
    </w:p>
    <w:p w14:paraId="0DF5BBEE" w14:textId="77777777" w:rsidR="00F340B9" w:rsidRPr="00F340B9" w:rsidRDefault="00F340B9" w:rsidP="00F340B9">
      <w:pPr>
        <w:spacing w:line="240" w:lineRule="auto"/>
        <w:rPr>
          <w:rFonts w:ascii="Times New Roman" w:hAnsi="Times New Roman"/>
          <w:sz w:val="24"/>
          <w:szCs w:val="24"/>
        </w:rPr>
      </w:pPr>
    </w:p>
    <w:p w14:paraId="27373EDA" w14:textId="77777777" w:rsidR="00F340B9" w:rsidRPr="00F340B9" w:rsidRDefault="00F340B9" w:rsidP="00F340B9">
      <w:pPr>
        <w:spacing w:line="240" w:lineRule="auto"/>
        <w:rPr>
          <w:rFonts w:ascii="Times New Roman" w:hAnsi="Times New Roman"/>
          <w:sz w:val="24"/>
          <w:szCs w:val="24"/>
        </w:rPr>
      </w:pPr>
    </w:p>
    <w:p w14:paraId="0D7308AD" w14:textId="77777777" w:rsidR="00F340B9" w:rsidRPr="00F340B9" w:rsidRDefault="00F340B9" w:rsidP="00F340B9">
      <w:pPr>
        <w:spacing w:line="240" w:lineRule="auto"/>
        <w:rPr>
          <w:rFonts w:ascii="Times New Roman" w:hAnsi="Times New Roman"/>
          <w:sz w:val="24"/>
          <w:szCs w:val="24"/>
        </w:rPr>
      </w:pPr>
    </w:p>
    <w:p w14:paraId="11209E05" w14:textId="77777777" w:rsidR="00F340B9" w:rsidRPr="00F340B9" w:rsidRDefault="00F340B9" w:rsidP="00F340B9">
      <w:pPr>
        <w:spacing w:line="240" w:lineRule="auto"/>
        <w:rPr>
          <w:rFonts w:ascii="Times New Roman" w:hAnsi="Times New Roman"/>
          <w:sz w:val="24"/>
          <w:szCs w:val="24"/>
        </w:rPr>
      </w:pPr>
    </w:p>
    <w:p w14:paraId="2B5AD463" w14:textId="77777777" w:rsidR="00F340B9" w:rsidRPr="00F340B9" w:rsidRDefault="00F340B9" w:rsidP="00F340B9">
      <w:pPr>
        <w:spacing w:line="240" w:lineRule="auto"/>
        <w:rPr>
          <w:rFonts w:ascii="Times New Roman" w:hAnsi="Times New Roman"/>
          <w:sz w:val="24"/>
          <w:szCs w:val="24"/>
        </w:rPr>
      </w:pPr>
    </w:p>
    <w:p w14:paraId="56929C63" w14:textId="77777777" w:rsidR="00F340B9" w:rsidRPr="00F340B9" w:rsidRDefault="00F340B9" w:rsidP="00F340B9">
      <w:pPr>
        <w:spacing w:line="240" w:lineRule="auto"/>
        <w:rPr>
          <w:rFonts w:ascii="Times New Roman" w:hAnsi="Times New Roman"/>
          <w:sz w:val="24"/>
          <w:szCs w:val="24"/>
        </w:rPr>
      </w:pPr>
    </w:p>
    <w:p w14:paraId="51866FEC" w14:textId="77777777" w:rsidR="00F340B9" w:rsidRPr="00F340B9" w:rsidRDefault="00F340B9" w:rsidP="00F340B9">
      <w:pPr>
        <w:spacing w:line="240" w:lineRule="auto"/>
        <w:rPr>
          <w:rFonts w:ascii="Times New Roman" w:hAnsi="Times New Roman"/>
          <w:sz w:val="24"/>
          <w:szCs w:val="24"/>
        </w:rPr>
        <w:sectPr w:rsidR="00F340B9" w:rsidRPr="00F340B9" w:rsidSect="00A23514">
          <w:pgSz w:w="11906" w:h="16838"/>
          <w:pgMar w:top="1134" w:right="850" w:bottom="284" w:left="1701" w:header="708" w:footer="708" w:gutter="0"/>
          <w:cols w:space="720"/>
          <w:docGrid w:linePitch="299"/>
        </w:sectPr>
      </w:pPr>
    </w:p>
    <w:p w14:paraId="2D808C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2.2. Тематический план и содержание общеобразовательной дисциплины </w:t>
      </w:r>
    </w:p>
    <w:p w14:paraId="37A45753" w14:textId="77777777" w:rsidR="00F340B9" w:rsidRPr="00F340B9" w:rsidRDefault="00F340B9" w:rsidP="00F340B9">
      <w:pPr>
        <w:spacing w:line="240" w:lineRule="auto"/>
        <w:rPr>
          <w:rFonts w:ascii="Times New Roman" w:hAnsi="Times New Roman"/>
          <w:sz w:val="24"/>
          <w:szCs w:val="24"/>
        </w:rPr>
      </w:pPr>
    </w:p>
    <w:tbl>
      <w:tblPr>
        <w:tblW w:w="15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4"/>
        <w:gridCol w:w="63"/>
        <w:gridCol w:w="8081"/>
        <w:gridCol w:w="1560"/>
        <w:gridCol w:w="2552"/>
      </w:tblGrid>
      <w:tr w:rsidR="00F340B9" w:rsidRPr="00F340B9" w14:paraId="21B0C515" w14:textId="77777777" w:rsidTr="0069015B">
        <w:trPr>
          <w:trHeight w:val="20"/>
        </w:trPr>
        <w:tc>
          <w:tcPr>
            <w:tcW w:w="3194" w:type="dxa"/>
            <w:tcBorders>
              <w:top w:val="single" w:sz="4" w:space="0" w:color="000000"/>
              <w:left w:val="single" w:sz="4" w:space="0" w:color="000000"/>
              <w:bottom w:val="single" w:sz="4" w:space="0" w:color="000000"/>
              <w:right w:val="single" w:sz="4" w:space="0" w:color="000000"/>
            </w:tcBorders>
          </w:tcPr>
          <w:p w14:paraId="36B6E0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разделов и тем</w:t>
            </w:r>
          </w:p>
        </w:tc>
        <w:tc>
          <w:tcPr>
            <w:tcW w:w="8144" w:type="dxa"/>
            <w:gridSpan w:val="2"/>
            <w:tcBorders>
              <w:top w:val="single" w:sz="4" w:space="0" w:color="000000"/>
              <w:left w:val="single" w:sz="4" w:space="0" w:color="000000"/>
              <w:bottom w:val="single" w:sz="4" w:space="0" w:color="000000"/>
              <w:right w:val="single" w:sz="4" w:space="0" w:color="000000"/>
            </w:tcBorders>
          </w:tcPr>
          <w:p w14:paraId="20C0DE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 лабораторные и практические работы, самостоятельная работа обучающихся, курсовая работ (проект) (если предусмотрены)</w:t>
            </w:r>
          </w:p>
        </w:tc>
        <w:tc>
          <w:tcPr>
            <w:tcW w:w="1560" w:type="dxa"/>
            <w:tcBorders>
              <w:top w:val="single" w:sz="4" w:space="0" w:color="000000"/>
              <w:left w:val="single" w:sz="4" w:space="0" w:color="000000"/>
              <w:bottom w:val="single" w:sz="4" w:space="0" w:color="000000"/>
              <w:right w:val="single" w:sz="4" w:space="0" w:color="000000"/>
            </w:tcBorders>
          </w:tcPr>
          <w:p w14:paraId="221EFB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часов</w:t>
            </w:r>
          </w:p>
        </w:tc>
        <w:tc>
          <w:tcPr>
            <w:tcW w:w="2552" w:type="dxa"/>
            <w:tcBorders>
              <w:top w:val="single" w:sz="4" w:space="0" w:color="000000"/>
              <w:left w:val="single" w:sz="4" w:space="0" w:color="000000"/>
              <w:bottom w:val="single" w:sz="4" w:space="0" w:color="000000"/>
              <w:right w:val="single" w:sz="4" w:space="0" w:color="000000"/>
            </w:tcBorders>
          </w:tcPr>
          <w:p w14:paraId="199FC7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Формируемые общие компетенции и профессиональные компетенции </w:t>
            </w:r>
          </w:p>
        </w:tc>
      </w:tr>
      <w:tr w:rsidR="00F340B9" w:rsidRPr="00F340B9" w14:paraId="05FE09CD" w14:textId="77777777" w:rsidTr="0069015B">
        <w:trPr>
          <w:trHeight w:val="20"/>
        </w:trPr>
        <w:tc>
          <w:tcPr>
            <w:tcW w:w="3194" w:type="dxa"/>
            <w:tcBorders>
              <w:top w:val="single" w:sz="4" w:space="0" w:color="000000"/>
              <w:left w:val="single" w:sz="4" w:space="0" w:color="000000"/>
              <w:bottom w:val="single" w:sz="4" w:space="0" w:color="000000"/>
              <w:right w:val="single" w:sz="4" w:space="0" w:color="000000"/>
            </w:tcBorders>
          </w:tcPr>
          <w:p w14:paraId="15857F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8144" w:type="dxa"/>
            <w:gridSpan w:val="2"/>
            <w:tcBorders>
              <w:top w:val="single" w:sz="4" w:space="0" w:color="000000"/>
              <w:left w:val="single" w:sz="4" w:space="0" w:color="000000"/>
              <w:bottom w:val="single" w:sz="4" w:space="0" w:color="000000"/>
              <w:right w:val="single" w:sz="4" w:space="0" w:color="000000"/>
            </w:tcBorders>
          </w:tcPr>
          <w:p w14:paraId="3D6EFB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14:paraId="65A070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w:t>
            </w:r>
          </w:p>
        </w:tc>
        <w:tc>
          <w:tcPr>
            <w:tcW w:w="2552" w:type="dxa"/>
            <w:tcBorders>
              <w:top w:val="single" w:sz="4" w:space="0" w:color="000000"/>
              <w:left w:val="single" w:sz="4" w:space="0" w:color="000000"/>
              <w:bottom w:val="single" w:sz="4" w:space="0" w:color="000000"/>
              <w:right w:val="single" w:sz="4" w:space="0" w:color="000000"/>
            </w:tcBorders>
          </w:tcPr>
          <w:p w14:paraId="56FEBF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64F30070" w14:textId="77777777" w:rsidTr="0069015B">
        <w:trPr>
          <w:trHeight w:val="20"/>
        </w:trPr>
        <w:tc>
          <w:tcPr>
            <w:tcW w:w="15450" w:type="dxa"/>
            <w:gridSpan w:val="5"/>
            <w:tcBorders>
              <w:top w:val="single" w:sz="4" w:space="0" w:color="000000"/>
              <w:left w:val="single" w:sz="4" w:space="0" w:color="000000"/>
              <w:bottom w:val="single" w:sz="4" w:space="0" w:color="000000"/>
              <w:right w:val="single" w:sz="4" w:space="0" w:color="000000"/>
            </w:tcBorders>
          </w:tcPr>
          <w:p w14:paraId="7DCAB7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r>
      <w:tr w:rsidR="00F340B9" w:rsidRPr="00F340B9" w14:paraId="74ACB968" w14:textId="77777777" w:rsidTr="0069015B">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14:paraId="5964B30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Входное тестирование</w:t>
            </w:r>
          </w:p>
        </w:tc>
        <w:tc>
          <w:tcPr>
            <w:tcW w:w="8081" w:type="dxa"/>
            <w:tcBorders>
              <w:top w:val="single" w:sz="4" w:space="0" w:color="000000"/>
              <w:left w:val="single" w:sz="4" w:space="0" w:color="000000"/>
              <w:bottom w:val="single" w:sz="4" w:space="0" w:color="000000"/>
              <w:right w:val="single" w:sz="4" w:space="0" w:color="000000"/>
            </w:tcBorders>
          </w:tcPr>
          <w:p w14:paraId="07344A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Диагностика входного уровня владения иностранным языком обучающегося</w:t>
            </w:r>
          </w:p>
          <w:p w14:paraId="7C11D3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Лексико-грамматический тест</w:t>
            </w:r>
          </w:p>
          <w:p w14:paraId="52F7CC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Устное собеседование </w:t>
            </w:r>
          </w:p>
        </w:tc>
        <w:tc>
          <w:tcPr>
            <w:tcW w:w="1560" w:type="dxa"/>
            <w:tcBorders>
              <w:top w:val="single" w:sz="4" w:space="0" w:color="000000"/>
              <w:left w:val="single" w:sz="4" w:space="0" w:color="000000"/>
              <w:bottom w:val="single" w:sz="4" w:space="0" w:color="000000"/>
              <w:right w:val="single" w:sz="4" w:space="0" w:color="000000"/>
            </w:tcBorders>
          </w:tcPr>
          <w:p w14:paraId="077A65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14:paraId="7D850F66" w14:textId="77777777" w:rsidR="00F340B9" w:rsidRPr="00F340B9" w:rsidRDefault="00F340B9" w:rsidP="00F340B9">
            <w:pPr>
              <w:spacing w:line="240" w:lineRule="auto"/>
              <w:rPr>
                <w:rFonts w:ascii="Times New Roman" w:hAnsi="Times New Roman"/>
                <w:sz w:val="24"/>
                <w:szCs w:val="24"/>
              </w:rPr>
            </w:pPr>
          </w:p>
        </w:tc>
      </w:tr>
      <w:tr w:rsidR="00F340B9" w:rsidRPr="00F340B9" w14:paraId="3D21EF3C" w14:textId="77777777" w:rsidTr="0069015B">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14:paraId="2151C6A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1.</w:t>
            </w:r>
          </w:p>
        </w:tc>
        <w:tc>
          <w:tcPr>
            <w:tcW w:w="8081" w:type="dxa"/>
            <w:tcBorders>
              <w:top w:val="single" w:sz="4" w:space="0" w:color="000000"/>
              <w:left w:val="single" w:sz="4" w:space="0" w:color="000000"/>
              <w:bottom w:val="single" w:sz="4" w:space="0" w:color="000000"/>
              <w:right w:val="single" w:sz="4" w:space="0" w:color="000000"/>
            </w:tcBorders>
          </w:tcPr>
          <w:p w14:paraId="593E3E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Иностранный язык для общих целей</w:t>
            </w:r>
          </w:p>
        </w:tc>
        <w:tc>
          <w:tcPr>
            <w:tcW w:w="1560" w:type="dxa"/>
            <w:tcBorders>
              <w:top w:val="single" w:sz="4" w:space="0" w:color="000000"/>
              <w:left w:val="single" w:sz="4" w:space="0" w:color="000000"/>
              <w:bottom w:val="single" w:sz="4" w:space="0" w:color="000000"/>
              <w:right w:val="single" w:sz="4" w:space="0" w:color="000000"/>
            </w:tcBorders>
          </w:tcPr>
          <w:p w14:paraId="43FBDA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48</w:t>
            </w:r>
          </w:p>
        </w:tc>
        <w:tc>
          <w:tcPr>
            <w:tcW w:w="2552" w:type="dxa"/>
            <w:tcBorders>
              <w:top w:val="single" w:sz="4" w:space="0" w:color="000000"/>
              <w:left w:val="single" w:sz="4" w:space="0" w:color="000000"/>
              <w:bottom w:val="single" w:sz="4" w:space="0" w:color="000000"/>
              <w:right w:val="single" w:sz="4" w:space="0" w:color="000000"/>
            </w:tcBorders>
          </w:tcPr>
          <w:p w14:paraId="300B50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04</w:t>
            </w:r>
          </w:p>
        </w:tc>
      </w:tr>
      <w:tr w:rsidR="00F340B9" w:rsidRPr="00F340B9" w14:paraId="1BD20F51" w14:textId="77777777" w:rsidTr="0069015B">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59E39F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 1.1</w:t>
            </w:r>
          </w:p>
          <w:p w14:paraId="0C5B54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Повседневная жизнь семьи. Внешность и характер членов семьи</w:t>
            </w:r>
          </w:p>
        </w:tc>
        <w:tc>
          <w:tcPr>
            <w:tcW w:w="8081" w:type="dxa"/>
            <w:tcBorders>
              <w:top w:val="single" w:sz="4" w:space="0" w:color="000000"/>
              <w:left w:val="single" w:sz="4" w:space="0" w:color="000000"/>
              <w:bottom w:val="single" w:sz="4" w:space="0" w:color="000000"/>
              <w:right w:val="single" w:sz="4" w:space="0" w:color="000000"/>
            </w:tcBorders>
          </w:tcPr>
          <w:p w14:paraId="26D12A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415FA9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14:paraId="0DF8A3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04</w:t>
            </w:r>
          </w:p>
          <w:p w14:paraId="16B66251" w14:textId="77777777" w:rsidR="00F340B9" w:rsidRPr="00F340B9" w:rsidRDefault="00F340B9" w:rsidP="00F340B9">
            <w:pPr>
              <w:spacing w:line="240" w:lineRule="auto"/>
              <w:rPr>
                <w:rFonts w:ascii="Times New Roman" w:hAnsi="Times New Roman"/>
                <w:sz w:val="24"/>
                <w:szCs w:val="24"/>
              </w:rPr>
            </w:pPr>
          </w:p>
          <w:p w14:paraId="6DE68A60" w14:textId="77777777" w:rsidR="00F340B9" w:rsidRPr="00F340B9" w:rsidRDefault="00F340B9" w:rsidP="00F340B9">
            <w:pPr>
              <w:spacing w:line="240" w:lineRule="auto"/>
              <w:rPr>
                <w:rFonts w:ascii="Times New Roman" w:hAnsi="Times New Roman"/>
                <w:sz w:val="24"/>
                <w:szCs w:val="24"/>
              </w:rPr>
            </w:pPr>
          </w:p>
          <w:p w14:paraId="4057739F" w14:textId="77777777" w:rsidR="00F340B9" w:rsidRPr="00F340B9" w:rsidRDefault="00F340B9" w:rsidP="00F340B9">
            <w:pPr>
              <w:spacing w:line="240" w:lineRule="auto"/>
              <w:rPr>
                <w:rFonts w:ascii="Times New Roman" w:hAnsi="Times New Roman"/>
                <w:sz w:val="24"/>
                <w:szCs w:val="24"/>
              </w:rPr>
            </w:pPr>
          </w:p>
          <w:p w14:paraId="75FB6038" w14:textId="77777777" w:rsidR="00F340B9" w:rsidRPr="00F340B9" w:rsidRDefault="00F340B9" w:rsidP="00F340B9">
            <w:pPr>
              <w:spacing w:line="240" w:lineRule="auto"/>
              <w:rPr>
                <w:rFonts w:ascii="Times New Roman" w:hAnsi="Times New Roman"/>
                <w:sz w:val="24"/>
                <w:szCs w:val="24"/>
              </w:rPr>
            </w:pPr>
          </w:p>
          <w:p w14:paraId="47A72CCB" w14:textId="77777777" w:rsidR="00F340B9" w:rsidRPr="00F340B9" w:rsidRDefault="00F340B9" w:rsidP="00F340B9">
            <w:pPr>
              <w:spacing w:line="240" w:lineRule="auto"/>
              <w:rPr>
                <w:rFonts w:ascii="Times New Roman" w:hAnsi="Times New Roman"/>
                <w:sz w:val="24"/>
                <w:szCs w:val="24"/>
              </w:rPr>
            </w:pPr>
          </w:p>
          <w:p w14:paraId="736E49AD" w14:textId="77777777" w:rsidR="00F340B9" w:rsidRPr="00F340B9" w:rsidRDefault="00F340B9" w:rsidP="00F340B9">
            <w:pPr>
              <w:spacing w:line="240" w:lineRule="auto"/>
              <w:rPr>
                <w:rFonts w:ascii="Times New Roman" w:hAnsi="Times New Roman"/>
                <w:sz w:val="24"/>
                <w:szCs w:val="24"/>
              </w:rPr>
            </w:pPr>
          </w:p>
          <w:p w14:paraId="690D5B32" w14:textId="77777777" w:rsidR="00F340B9" w:rsidRPr="00F340B9" w:rsidRDefault="00F340B9" w:rsidP="00F340B9">
            <w:pPr>
              <w:spacing w:line="240" w:lineRule="auto"/>
              <w:rPr>
                <w:rFonts w:ascii="Times New Roman" w:hAnsi="Times New Roman"/>
                <w:sz w:val="24"/>
                <w:szCs w:val="24"/>
              </w:rPr>
            </w:pPr>
          </w:p>
          <w:p w14:paraId="407075FD" w14:textId="77777777" w:rsidR="00F340B9" w:rsidRPr="00F340B9" w:rsidRDefault="00F340B9" w:rsidP="00F340B9">
            <w:pPr>
              <w:spacing w:line="240" w:lineRule="auto"/>
              <w:rPr>
                <w:rFonts w:ascii="Times New Roman" w:hAnsi="Times New Roman"/>
                <w:sz w:val="24"/>
                <w:szCs w:val="24"/>
              </w:rPr>
            </w:pPr>
          </w:p>
          <w:p w14:paraId="356B492C" w14:textId="77777777" w:rsidR="00F340B9" w:rsidRPr="00F340B9" w:rsidRDefault="00F340B9" w:rsidP="00F340B9">
            <w:pPr>
              <w:spacing w:line="240" w:lineRule="auto"/>
              <w:rPr>
                <w:rFonts w:ascii="Times New Roman" w:hAnsi="Times New Roman"/>
                <w:sz w:val="24"/>
                <w:szCs w:val="24"/>
              </w:rPr>
            </w:pPr>
          </w:p>
          <w:p w14:paraId="6FE2E3CA" w14:textId="77777777" w:rsidR="00F340B9" w:rsidRPr="00F340B9" w:rsidRDefault="00F340B9" w:rsidP="00F340B9">
            <w:pPr>
              <w:spacing w:line="240" w:lineRule="auto"/>
              <w:rPr>
                <w:rFonts w:ascii="Times New Roman" w:hAnsi="Times New Roman"/>
                <w:sz w:val="24"/>
                <w:szCs w:val="24"/>
              </w:rPr>
            </w:pPr>
          </w:p>
          <w:p w14:paraId="6E49AF2C" w14:textId="77777777" w:rsidR="00F340B9" w:rsidRPr="00F340B9" w:rsidRDefault="00F340B9" w:rsidP="00F340B9">
            <w:pPr>
              <w:spacing w:line="240" w:lineRule="auto"/>
              <w:rPr>
                <w:rFonts w:ascii="Times New Roman" w:hAnsi="Times New Roman"/>
                <w:sz w:val="24"/>
                <w:szCs w:val="24"/>
              </w:rPr>
            </w:pPr>
          </w:p>
        </w:tc>
      </w:tr>
      <w:tr w:rsidR="00F340B9" w:rsidRPr="00F340B9" w14:paraId="3163B4A2"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64A2524B"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423BE6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Лексика:</w:t>
            </w:r>
          </w:p>
          <w:p w14:paraId="0EF772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города;</w:t>
            </w:r>
          </w:p>
          <w:p w14:paraId="45DD3B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национальности;</w:t>
            </w:r>
          </w:p>
          <w:p w14:paraId="534CCE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профессии;</w:t>
            </w:r>
          </w:p>
          <w:p w14:paraId="449F49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числительные;</w:t>
            </w:r>
          </w:p>
          <w:p w14:paraId="2DCF011B"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члены</w:t>
            </w:r>
            <w:r w:rsidRPr="00F340B9">
              <w:rPr>
                <w:rFonts w:ascii="Times New Roman" w:hAnsi="Times New Roman"/>
                <w:sz w:val="24"/>
                <w:szCs w:val="24"/>
                <w:lang w:val="en-US"/>
              </w:rPr>
              <w:t xml:space="preserve"> </w:t>
            </w:r>
            <w:r w:rsidRPr="00F340B9">
              <w:rPr>
                <w:rFonts w:ascii="Times New Roman" w:hAnsi="Times New Roman"/>
                <w:sz w:val="24"/>
                <w:szCs w:val="24"/>
              </w:rPr>
              <w:t>семьи</w:t>
            </w:r>
            <w:r w:rsidRPr="00F340B9">
              <w:rPr>
                <w:rFonts w:ascii="Times New Roman" w:hAnsi="Times New Roman"/>
                <w:sz w:val="24"/>
                <w:szCs w:val="24"/>
                <w:lang w:val="en-US"/>
              </w:rPr>
              <w:t xml:space="preserve"> (mother-in-law/nephew/stepmother, etc.);</w:t>
            </w:r>
          </w:p>
          <w:p w14:paraId="796A2DBD"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внешность</w:t>
            </w:r>
            <w:r w:rsidRPr="00F340B9">
              <w:rPr>
                <w:rFonts w:ascii="Times New Roman" w:hAnsi="Times New Roman"/>
                <w:sz w:val="24"/>
                <w:szCs w:val="24"/>
                <w:lang w:val="en-US"/>
              </w:rPr>
              <w:t xml:space="preserve"> </w:t>
            </w:r>
            <w:r w:rsidRPr="00F340B9">
              <w:rPr>
                <w:rFonts w:ascii="Times New Roman" w:hAnsi="Times New Roman"/>
                <w:sz w:val="24"/>
                <w:szCs w:val="24"/>
              </w:rPr>
              <w:t>человека</w:t>
            </w:r>
            <w:r w:rsidRPr="00F340B9">
              <w:rPr>
                <w:rFonts w:ascii="Times New Roman" w:hAnsi="Times New Roman"/>
                <w:sz w:val="24"/>
                <w:szCs w:val="24"/>
                <w:lang w:val="en-US"/>
              </w:rPr>
              <w:t xml:space="preserve"> (high: shot, medium high, tall/nose: hooked, crooked, etc.);</w:t>
            </w:r>
          </w:p>
          <w:p w14:paraId="7969B00E"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lastRenderedPageBreak/>
              <w:t>личные</w:t>
            </w:r>
            <w:r w:rsidRPr="00F340B9">
              <w:rPr>
                <w:rFonts w:ascii="Times New Roman" w:hAnsi="Times New Roman"/>
                <w:sz w:val="24"/>
                <w:szCs w:val="24"/>
                <w:lang w:val="en-US"/>
              </w:rPr>
              <w:t xml:space="preserve"> </w:t>
            </w:r>
            <w:r w:rsidRPr="00F340B9">
              <w:rPr>
                <w:rFonts w:ascii="Times New Roman" w:hAnsi="Times New Roman"/>
                <w:sz w:val="24"/>
                <w:szCs w:val="24"/>
              </w:rPr>
              <w:t>качества</w:t>
            </w:r>
            <w:r w:rsidRPr="00F340B9">
              <w:rPr>
                <w:rFonts w:ascii="Times New Roman" w:hAnsi="Times New Roman"/>
                <w:sz w:val="24"/>
                <w:szCs w:val="24"/>
                <w:lang w:val="en-US"/>
              </w:rPr>
              <w:t xml:space="preserve"> </w:t>
            </w:r>
            <w:r w:rsidRPr="00F340B9">
              <w:rPr>
                <w:rFonts w:ascii="Times New Roman" w:hAnsi="Times New Roman"/>
                <w:sz w:val="24"/>
                <w:szCs w:val="24"/>
              </w:rPr>
              <w:t>человека</w:t>
            </w:r>
            <w:r w:rsidRPr="00F340B9">
              <w:rPr>
                <w:rFonts w:ascii="Times New Roman" w:hAnsi="Times New Roman"/>
                <w:sz w:val="24"/>
                <w:szCs w:val="24"/>
                <w:lang w:val="en-US"/>
              </w:rPr>
              <w:t xml:space="preserve"> (confident, shy, successful, etc.)</w:t>
            </w:r>
          </w:p>
          <w:p w14:paraId="669407CA"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названия</w:t>
            </w:r>
            <w:r w:rsidRPr="00F340B9">
              <w:rPr>
                <w:rFonts w:ascii="Times New Roman" w:hAnsi="Times New Roman"/>
                <w:sz w:val="24"/>
                <w:szCs w:val="24"/>
                <w:lang w:val="en-US"/>
              </w:rPr>
              <w:t xml:space="preserve"> </w:t>
            </w:r>
            <w:r w:rsidRPr="00F340B9">
              <w:rPr>
                <w:rFonts w:ascii="Times New Roman" w:hAnsi="Times New Roman"/>
                <w:sz w:val="24"/>
                <w:szCs w:val="24"/>
              </w:rPr>
              <w:t>профессий</w:t>
            </w:r>
            <w:r w:rsidRPr="00F340B9">
              <w:rPr>
                <w:rFonts w:ascii="Times New Roman" w:hAnsi="Times New Roman"/>
                <w:sz w:val="24"/>
                <w:szCs w:val="24"/>
                <w:lang w:val="en-US"/>
              </w:rPr>
              <w:t xml:space="preserve"> (teacher, cook, businessman, etc)</w:t>
            </w:r>
          </w:p>
          <w:p w14:paraId="57FBB0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Грамматика:</w:t>
            </w:r>
          </w:p>
          <w:p w14:paraId="6DA414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глаголы to be, to have, to do (их значения как смысловых глаголов и функции как вспомогательных).</w:t>
            </w:r>
          </w:p>
          <w:p w14:paraId="4AA15F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простое настоящее время (образование и функции в страдательном залоге; чтение и правописание окончаний, слова-маркеры времени);</w:t>
            </w:r>
          </w:p>
          <w:p w14:paraId="2BE827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степени сравнения прилагательных и их правописание; </w:t>
            </w:r>
          </w:p>
          <w:p w14:paraId="042D63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местоимения личные, притяжательные, указательные, возвратные;</w:t>
            </w:r>
          </w:p>
          <w:p w14:paraId="5C53BA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модальные глаголы и их эквиваленты.</w:t>
            </w:r>
          </w:p>
          <w:p w14:paraId="131A54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Фонетика:</w:t>
            </w:r>
          </w:p>
          <w:p w14:paraId="74239C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Правила чтения. Звуки. Транскрипция</w:t>
            </w:r>
          </w:p>
        </w:tc>
        <w:tc>
          <w:tcPr>
            <w:tcW w:w="1560" w:type="dxa"/>
            <w:tcBorders>
              <w:top w:val="single" w:sz="4" w:space="0" w:color="000000"/>
              <w:left w:val="single" w:sz="4" w:space="0" w:color="000000"/>
              <w:bottom w:val="single" w:sz="4" w:space="0" w:color="000000"/>
              <w:right w:val="single" w:sz="4" w:space="0" w:color="000000"/>
            </w:tcBorders>
          </w:tcPr>
          <w:p w14:paraId="152FFD02" w14:textId="77777777" w:rsidR="00F340B9" w:rsidRPr="00F340B9" w:rsidRDefault="00F340B9" w:rsidP="00F340B9">
            <w:pPr>
              <w:spacing w:line="240" w:lineRule="auto"/>
              <w:rPr>
                <w:rFonts w:ascii="Times New Roman" w:hAnsi="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14:paraId="6D09F0B1" w14:textId="77777777" w:rsidR="00F340B9" w:rsidRPr="00F340B9" w:rsidRDefault="00F340B9" w:rsidP="00F340B9">
            <w:pPr>
              <w:spacing w:line="240" w:lineRule="auto"/>
              <w:rPr>
                <w:rFonts w:ascii="Times New Roman" w:hAnsi="Times New Roman"/>
                <w:sz w:val="24"/>
                <w:szCs w:val="24"/>
              </w:rPr>
            </w:pPr>
          </w:p>
        </w:tc>
      </w:tr>
      <w:tr w:rsidR="00F340B9" w:rsidRPr="00F340B9" w14:paraId="18A5CC83"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91567EB"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25407D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362092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14:paraId="1AADCD33" w14:textId="77777777" w:rsidR="00F340B9" w:rsidRPr="00F340B9" w:rsidRDefault="00F340B9" w:rsidP="00F340B9">
            <w:pPr>
              <w:spacing w:line="240" w:lineRule="auto"/>
              <w:rPr>
                <w:rFonts w:ascii="Times New Roman" w:hAnsi="Times New Roman"/>
                <w:sz w:val="24"/>
                <w:szCs w:val="24"/>
              </w:rPr>
            </w:pPr>
          </w:p>
        </w:tc>
      </w:tr>
      <w:tr w:rsidR="00F340B9" w:rsidRPr="00F340B9" w14:paraId="7D991AE0"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BA36CCC"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379192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1.Приветствие, прощание. Представление себя и других людей в официальной и неофициальной обстановке. </w:t>
            </w:r>
          </w:p>
          <w:p w14:paraId="66A34C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Отношения поколений в семье.</w:t>
            </w:r>
          </w:p>
          <w:p w14:paraId="21B8DD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 Описание внешности и характера человека</w:t>
            </w:r>
          </w:p>
        </w:tc>
        <w:tc>
          <w:tcPr>
            <w:tcW w:w="1560" w:type="dxa"/>
            <w:tcBorders>
              <w:top w:val="single" w:sz="4" w:space="0" w:color="000000"/>
              <w:left w:val="single" w:sz="4" w:space="0" w:color="000000"/>
              <w:bottom w:val="single" w:sz="4" w:space="0" w:color="000000"/>
              <w:right w:val="single" w:sz="4" w:space="0" w:color="000000"/>
            </w:tcBorders>
          </w:tcPr>
          <w:p w14:paraId="4C1180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p w14:paraId="567D3813" w14:textId="77777777" w:rsidR="00F340B9" w:rsidRPr="00F340B9" w:rsidRDefault="00F340B9" w:rsidP="00F340B9">
            <w:pPr>
              <w:spacing w:line="240" w:lineRule="auto"/>
              <w:rPr>
                <w:rFonts w:ascii="Times New Roman" w:hAnsi="Times New Roman"/>
                <w:sz w:val="24"/>
                <w:szCs w:val="24"/>
              </w:rPr>
            </w:pPr>
          </w:p>
          <w:p w14:paraId="1CDD1A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p w14:paraId="693F32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14:paraId="38750DA4" w14:textId="77777777" w:rsidR="00F340B9" w:rsidRPr="00F340B9" w:rsidRDefault="00F340B9" w:rsidP="00F340B9">
            <w:pPr>
              <w:spacing w:line="240" w:lineRule="auto"/>
              <w:rPr>
                <w:rFonts w:ascii="Times New Roman" w:hAnsi="Times New Roman"/>
                <w:sz w:val="24"/>
                <w:szCs w:val="24"/>
              </w:rPr>
            </w:pPr>
          </w:p>
        </w:tc>
      </w:tr>
      <w:tr w:rsidR="00F340B9" w:rsidRPr="00F340B9" w14:paraId="7FACDB00" w14:textId="77777777" w:rsidTr="0069015B">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75A8FC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 1.2</w:t>
            </w:r>
          </w:p>
          <w:p w14:paraId="6EEA02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Молодёжь в современном обществе. Досуг молодёжи: </w:t>
            </w:r>
            <w:r w:rsidRPr="00F340B9">
              <w:rPr>
                <w:rFonts w:ascii="Times New Roman" w:hAnsi="Times New Roman"/>
                <w:sz w:val="24"/>
                <w:szCs w:val="24"/>
              </w:rPr>
              <w:lastRenderedPageBreak/>
              <w:t>увлечения и интересы</w:t>
            </w:r>
          </w:p>
        </w:tc>
        <w:tc>
          <w:tcPr>
            <w:tcW w:w="8081" w:type="dxa"/>
            <w:tcBorders>
              <w:top w:val="single" w:sz="4" w:space="0" w:color="000000"/>
              <w:left w:val="single" w:sz="4" w:space="0" w:color="000000"/>
              <w:bottom w:val="single" w:sz="4" w:space="0" w:color="000000"/>
              <w:right w:val="single" w:sz="4" w:space="0" w:color="000000"/>
            </w:tcBorders>
          </w:tcPr>
          <w:p w14:paraId="227754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56F30A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14:paraId="44DA24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04</w:t>
            </w:r>
          </w:p>
        </w:tc>
      </w:tr>
      <w:tr w:rsidR="00F340B9" w:rsidRPr="00F340B9" w14:paraId="2723A9D9"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55A7A99"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1B1E1321"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Лексика</w:t>
            </w:r>
            <w:r w:rsidRPr="00F340B9">
              <w:rPr>
                <w:rFonts w:ascii="Times New Roman" w:hAnsi="Times New Roman"/>
                <w:sz w:val="24"/>
                <w:szCs w:val="24"/>
                <w:lang w:val="en-US"/>
              </w:rPr>
              <w:t>:</w:t>
            </w:r>
          </w:p>
          <w:p w14:paraId="6BD0A0C4"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ежедневные</w:t>
            </w:r>
            <w:r w:rsidRPr="00F340B9">
              <w:rPr>
                <w:rFonts w:ascii="Times New Roman" w:hAnsi="Times New Roman"/>
                <w:sz w:val="24"/>
                <w:szCs w:val="24"/>
                <w:lang w:val="en-US"/>
              </w:rPr>
              <w:t xml:space="preserve"> </w:t>
            </w:r>
            <w:r w:rsidRPr="00F340B9">
              <w:rPr>
                <w:rFonts w:ascii="Times New Roman" w:hAnsi="Times New Roman"/>
                <w:sz w:val="24"/>
                <w:szCs w:val="24"/>
              </w:rPr>
              <w:t>действия</w:t>
            </w:r>
            <w:r w:rsidRPr="00F340B9">
              <w:rPr>
                <w:rFonts w:ascii="Times New Roman" w:hAnsi="Times New Roman"/>
                <w:sz w:val="24"/>
                <w:szCs w:val="24"/>
                <w:lang w:val="en-US"/>
              </w:rPr>
              <w:t xml:space="preserve"> (go to college, have breakfast, take a shower, etc.);</w:t>
            </w:r>
          </w:p>
          <w:p w14:paraId="3DB47FDB"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lastRenderedPageBreak/>
              <w:t>наречия</w:t>
            </w:r>
            <w:r w:rsidRPr="00F340B9">
              <w:rPr>
                <w:rFonts w:ascii="Times New Roman" w:hAnsi="Times New Roman"/>
                <w:sz w:val="24"/>
                <w:szCs w:val="24"/>
                <w:lang w:val="en-US"/>
              </w:rPr>
              <w:t xml:space="preserve"> (always, never, rarely, sometimes, etc.)</w:t>
            </w:r>
          </w:p>
          <w:p w14:paraId="5099C9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Грамматика:</w:t>
            </w:r>
          </w:p>
          <w:p w14:paraId="36DDB8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предлоги времени;</w:t>
            </w:r>
          </w:p>
          <w:p w14:paraId="730543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простое настоящее время и простое продолжительное время (их образование и функции в действительном залоге)</w:t>
            </w:r>
          </w:p>
          <w:p w14:paraId="2C0487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глагол с инфинитивом;</w:t>
            </w:r>
          </w:p>
          <w:p w14:paraId="44BCB1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сослагательное наклонение</w:t>
            </w:r>
          </w:p>
          <w:p w14:paraId="15E87C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love/like/enjoy + Infinitive/-ing, типы вопросов, способы выражения будущего времени</w:t>
            </w:r>
          </w:p>
        </w:tc>
        <w:tc>
          <w:tcPr>
            <w:tcW w:w="1560" w:type="dxa"/>
            <w:tcBorders>
              <w:top w:val="single" w:sz="4" w:space="0" w:color="000000"/>
              <w:left w:val="single" w:sz="4" w:space="0" w:color="000000"/>
              <w:bottom w:val="single" w:sz="4" w:space="0" w:color="000000"/>
              <w:right w:val="single" w:sz="4" w:space="0" w:color="000000"/>
            </w:tcBorders>
          </w:tcPr>
          <w:p w14:paraId="130F5A6A" w14:textId="77777777" w:rsidR="00F340B9" w:rsidRPr="00F340B9" w:rsidRDefault="00F340B9" w:rsidP="00F340B9">
            <w:pPr>
              <w:spacing w:line="240" w:lineRule="auto"/>
              <w:rPr>
                <w:rFonts w:ascii="Times New Roman" w:hAnsi="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14:paraId="4F0C54F2" w14:textId="77777777" w:rsidR="00F340B9" w:rsidRPr="00F340B9" w:rsidRDefault="00F340B9" w:rsidP="00F340B9">
            <w:pPr>
              <w:spacing w:line="240" w:lineRule="auto"/>
              <w:rPr>
                <w:rFonts w:ascii="Times New Roman" w:hAnsi="Times New Roman"/>
                <w:sz w:val="24"/>
                <w:szCs w:val="24"/>
              </w:rPr>
            </w:pPr>
          </w:p>
        </w:tc>
      </w:tr>
      <w:tr w:rsidR="00F340B9" w:rsidRPr="00F340B9" w14:paraId="4174AA94"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1E37ACD2"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58EDB6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328302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14:paraId="66FAE01D" w14:textId="77777777" w:rsidR="00F340B9" w:rsidRPr="00F340B9" w:rsidRDefault="00F340B9" w:rsidP="00F340B9">
            <w:pPr>
              <w:spacing w:line="240" w:lineRule="auto"/>
              <w:rPr>
                <w:rFonts w:ascii="Times New Roman" w:hAnsi="Times New Roman"/>
                <w:sz w:val="24"/>
                <w:szCs w:val="24"/>
              </w:rPr>
            </w:pPr>
          </w:p>
        </w:tc>
      </w:tr>
      <w:tr w:rsidR="00F340B9" w:rsidRPr="00F340B9" w14:paraId="04E8E8C3"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3C0B4C7"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02E3F4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 Рабочий день. </w:t>
            </w:r>
          </w:p>
          <w:p w14:paraId="7E3848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2. Досуг. Хобби. </w:t>
            </w:r>
          </w:p>
          <w:p w14:paraId="50542B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 Активный и пассивный отдых</w:t>
            </w:r>
          </w:p>
        </w:tc>
        <w:tc>
          <w:tcPr>
            <w:tcW w:w="1560" w:type="dxa"/>
            <w:tcBorders>
              <w:top w:val="single" w:sz="4" w:space="0" w:color="000000"/>
              <w:left w:val="single" w:sz="4" w:space="0" w:color="000000"/>
              <w:bottom w:val="single" w:sz="4" w:space="0" w:color="000000"/>
              <w:right w:val="single" w:sz="4" w:space="0" w:color="000000"/>
            </w:tcBorders>
          </w:tcPr>
          <w:p w14:paraId="480C79B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p w14:paraId="21A71D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p w14:paraId="232A63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14:paraId="2C4241F4" w14:textId="77777777" w:rsidR="00F340B9" w:rsidRPr="00F340B9" w:rsidRDefault="00F340B9" w:rsidP="00F340B9">
            <w:pPr>
              <w:spacing w:line="240" w:lineRule="auto"/>
              <w:rPr>
                <w:rFonts w:ascii="Times New Roman" w:hAnsi="Times New Roman"/>
                <w:sz w:val="24"/>
                <w:szCs w:val="24"/>
              </w:rPr>
            </w:pPr>
          </w:p>
        </w:tc>
      </w:tr>
      <w:tr w:rsidR="00F340B9" w:rsidRPr="00F340B9" w14:paraId="6A658443" w14:textId="77777777" w:rsidTr="0069015B">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763640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 1.3</w:t>
            </w:r>
          </w:p>
          <w:p w14:paraId="1A50A44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Условия проживания в городской и сельской местности</w:t>
            </w:r>
          </w:p>
        </w:tc>
        <w:tc>
          <w:tcPr>
            <w:tcW w:w="8081" w:type="dxa"/>
            <w:tcBorders>
              <w:top w:val="single" w:sz="4" w:space="0" w:color="000000"/>
              <w:left w:val="single" w:sz="4" w:space="0" w:color="000000"/>
              <w:bottom w:val="single" w:sz="4" w:space="0" w:color="000000"/>
              <w:right w:val="single" w:sz="4" w:space="0" w:color="000000"/>
            </w:tcBorders>
          </w:tcPr>
          <w:p w14:paraId="22BB05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7BDFD9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14:paraId="55AF7820" w14:textId="77777777" w:rsidR="00F340B9" w:rsidRPr="00F340B9" w:rsidRDefault="00F340B9" w:rsidP="00F340B9">
            <w:pPr>
              <w:spacing w:line="240" w:lineRule="auto"/>
              <w:rPr>
                <w:rFonts w:ascii="Times New Roman" w:hAnsi="Times New Roman"/>
                <w:sz w:val="24"/>
                <w:szCs w:val="24"/>
              </w:rPr>
            </w:pPr>
          </w:p>
          <w:p w14:paraId="47A044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04</w:t>
            </w:r>
          </w:p>
        </w:tc>
      </w:tr>
      <w:tr w:rsidR="00F340B9" w:rsidRPr="00F340B9" w14:paraId="3D5C184C"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38FE477"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523C992C"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Лексика</w:t>
            </w:r>
            <w:r w:rsidRPr="00F340B9">
              <w:rPr>
                <w:rFonts w:ascii="Times New Roman" w:hAnsi="Times New Roman"/>
                <w:sz w:val="24"/>
                <w:szCs w:val="24"/>
                <w:lang w:val="en-US"/>
              </w:rPr>
              <w:t>:</w:t>
            </w:r>
          </w:p>
          <w:p w14:paraId="79CD150E"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здания</w:t>
            </w:r>
            <w:r w:rsidRPr="00F340B9">
              <w:rPr>
                <w:rFonts w:ascii="Times New Roman" w:hAnsi="Times New Roman"/>
                <w:sz w:val="24"/>
                <w:szCs w:val="24"/>
                <w:lang w:val="en-US"/>
              </w:rPr>
              <w:t xml:space="preserve"> (attached house, apartment, etc.);</w:t>
            </w:r>
          </w:p>
          <w:p w14:paraId="4BADC5C0"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комнаты</w:t>
            </w:r>
            <w:r w:rsidRPr="00F340B9">
              <w:rPr>
                <w:rFonts w:ascii="Times New Roman" w:hAnsi="Times New Roman"/>
                <w:sz w:val="24"/>
                <w:szCs w:val="24"/>
                <w:lang w:val="en-US"/>
              </w:rPr>
              <w:t xml:space="preserve"> (living-room, kitchen, etc.);</w:t>
            </w:r>
          </w:p>
          <w:p w14:paraId="648846C4"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обстановка</w:t>
            </w:r>
            <w:r w:rsidRPr="00F340B9">
              <w:rPr>
                <w:rFonts w:ascii="Times New Roman" w:hAnsi="Times New Roman"/>
                <w:sz w:val="24"/>
                <w:szCs w:val="24"/>
                <w:lang w:val="en-US"/>
              </w:rPr>
              <w:t xml:space="preserve"> (armchair, sofa, carpet, etc.);</w:t>
            </w:r>
          </w:p>
          <w:p w14:paraId="5B0FBC3F"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техника</w:t>
            </w:r>
            <w:r w:rsidRPr="00F340B9">
              <w:rPr>
                <w:rFonts w:ascii="Times New Roman" w:hAnsi="Times New Roman"/>
                <w:sz w:val="24"/>
                <w:szCs w:val="24"/>
                <w:lang w:val="en-US"/>
              </w:rPr>
              <w:t xml:space="preserve"> </w:t>
            </w:r>
            <w:r w:rsidRPr="00F340B9">
              <w:rPr>
                <w:rFonts w:ascii="Times New Roman" w:hAnsi="Times New Roman"/>
                <w:sz w:val="24"/>
                <w:szCs w:val="24"/>
              </w:rPr>
              <w:t>и</w:t>
            </w:r>
            <w:r w:rsidRPr="00F340B9">
              <w:rPr>
                <w:rFonts w:ascii="Times New Roman" w:hAnsi="Times New Roman"/>
                <w:sz w:val="24"/>
                <w:szCs w:val="24"/>
                <w:lang w:val="en-US"/>
              </w:rPr>
              <w:t xml:space="preserve"> </w:t>
            </w:r>
            <w:r w:rsidRPr="00F340B9">
              <w:rPr>
                <w:rFonts w:ascii="Times New Roman" w:hAnsi="Times New Roman"/>
                <w:sz w:val="24"/>
                <w:szCs w:val="24"/>
              </w:rPr>
              <w:t>оборудование</w:t>
            </w:r>
            <w:r w:rsidRPr="00F340B9">
              <w:rPr>
                <w:rFonts w:ascii="Times New Roman" w:hAnsi="Times New Roman"/>
                <w:sz w:val="24"/>
                <w:szCs w:val="24"/>
                <w:lang w:val="en-US"/>
              </w:rPr>
              <w:t xml:space="preserve"> (flat-screen TV, camera, computer, etc.);</w:t>
            </w:r>
          </w:p>
          <w:p w14:paraId="05B59E13"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условия</w:t>
            </w:r>
            <w:r w:rsidRPr="00F340B9">
              <w:rPr>
                <w:rFonts w:ascii="Times New Roman" w:hAnsi="Times New Roman"/>
                <w:sz w:val="24"/>
                <w:szCs w:val="24"/>
                <w:lang w:val="en-US"/>
              </w:rPr>
              <w:t xml:space="preserve"> </w:t>
            </w:r>
            <w:r w:rsidRPr="00F340B9">
              <w:rPr>
                <w:rFonts w:ascii="Times New Roman" w:hAnsi="Times New Roman"/>
                <w:sz w:val="24"/>
                <w:szCs w:val="24"/>
              </w:rPr>
              <w:t>жизни</w:t>
            </w:r>
            <w:r w:rsidRPr="00F340B9">
              <w:rPr>
                <w:rFonts w:ascii="Times New Roman" w:hAnsi="Times New Roman"/>
                <w:sz w:val="24"/>
                <w:szCs w:val="24"/>
                <w:lang w:val="en-US"/>
              </w:rPr>
              <w:t xml:space="preserve"> (comfortable, close, nice, etc.);</w:t>
            </w:r>
          </w:p>
          <w:p w14:paraId="237DE292"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lastRenderedPageBreak/>
              <w:t>места</w:t>
            </w:r>
            <w:r w:rsidRPr="00F340B9">
              <w:rPr>
                <w:rFonts w:ascii="Times New Roman" w:hAnsi="Times New Roman"/>
                <w:sz w:val="24"/>
                <w:szCs w:val="24"/>
                <w:lang w:val="en-US"/>
              </w:rPr>
              <w:t xml:space="preserve"> </w:t>
            </w:r>
            <w:r w:rsidRPr="00F340B9">
              <w:rPr>
                <w:rFonts w:ascii="Times New Roman" w:hAnsi="Times New Roman"/>
                <w:sz w:val="24"/>
                <w:szCs w:val="24"/>
              </w:rPr>
              <w:t>в</w:t>
            </w:r>
            <w:r w:rsidRPr="00F340B9">
              <w:rPr>
                <w:rFonts w:ascii="Times New Roman" w:hAnsi="Times New Roman"/>
                <w:sz w:val="24"/>
                <w:szCs w:val="24"/>
                <w:lang w:val="en-US"/>
              </w:rPr>
              <w:t xml:space="preserve"> </w:t>
            </w:r>
            <w:r w:rsidRPr="00F340B9">
              <w:rPr>
                <w:rFonts w:ascii="Times New Roman" w:hAnsi="Times New Roman"/>
                <w:sz w:val="24"/>
                <w:szCs w:val="24"/>
              </w:rPr>
              <w:t>городе</w:t>
            </w:r>
            <w:r w:rsidRPr="00F340B9">
              <w:rPr>
                <w:rFonts w:ascii="Times New Roman" w:hAnsi="Times New Roman"/>
                <w:sz w:val="24"/>
                <w:szCs w:val="24"/>
                <w:lang w:val="en-US"/>
              </w:rPr>
              <w:t xml:space="preserve"> (city centre, church, square, etc.);</w:t>
            </w:r>
          </w:p>
          <w:p w14:paraId="2F69C0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Грамматика:</w:t>
            </w:r>
          </w:p>
          <w:p w14:paraId="06FF31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оборот there is/are;</w:t>
            </w:r>
          </w:p>
          <w:p w14:paraId="070BA4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неопределённые местоимения some/any/one и их производные.</w:t>
            </w:r>
          </w:p>
          <w:p w14:paraId="64BAB407"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предлоги</w:t>
            </w:r>
            <w:r w:rsidRPr="00F340B9">
              <w:rPr>
                <w:rFonts w:ascii="Times New Roman" w:hAnsi="Times New Roman"/>
                <w:sz w:val="24"/>
                <w:szCs w:val="24"/>
                <w:lang w:val="en-US"/>
              </w:rPr>
              <w:t xml:space="preserve"> </w:t>
            </w:r>
            <w:r w:rsidRPr="00F340B9">
              <w:rPr>
                <w:rFonts w:ascii="Times New Roman" w:hAnsi="Times New Roman"/>
                <w:sz w:val="24"/>
                <w:szCs w:val="24"/>
              </w:rPr>
              <w:t>направления</w:t>
            </w:r>
            <w:r w:rsidRPr="00F340B9">
              <w:rPr>
                <w:rFonts w:ascii="Times New Roman" w:hAnsi="Times New Roman"/>
                <w:sz w:val="24"/>
                <w:szCs w:val="24"/>
                <w:lang w:val="en-US"/>
              </w:rPr>
              <w:t xml:space="preserve"> (forward, past, opposite, etc.);</w:t>
            </w:r>
          </w:p>
          <w:p w14:paraId="69996F8B"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модальные</w:t>
            </w:r>
            <w:r w:rsidRPr="00F340B9">
              <w:rPr>
                <w:rFonts w:ascii="Times New Roman" w:hAnsi="Times New Roman"/>
                <w:sz w:val="24"/>
                <w:szCs w:val="24"/>
                <w:lang w:val="en-US"/>
              </w:rPr>
              <w:t xml:space="preserve"> </w:t>
            </w:r>
            <w:r w:rsidRPr="00F340B9">
              <w:rPr>
                <w:rFonts w:ascii="Times New Roman" w:hAnsi="Times New Roman"/>
                <w:sz w:val="24"/>
                <w:szCs w:val="24"/>
              </w:rPr>
              <w:t>глаголы</w:t>
            </w:r>
            <w:r w:rsidRPr="00F340B9">
              <w:rPr>
                <w:rFonts w:ascii="Times New Roman" w:hAnsi="Times New Roman"/>
                <w:sz w:val="24"/>
                <w:szCs w:val="24"/>
                <w:lang w:val="en-US"/>
              </w:rPr>
              <w:t xml:space="preserve"> </w:t>
            </w:r>
            <w:r w:rsidRPr="00F340B9">
              <w:rPr>
                <w:rFonts w:ascii="Times New Roman" w:hAnsi="Times New Roman"/>
                <w:sz w:val="24"/>
                <w:szCs w:val="24"/>
              </w:rPr>
              <w:t>в</w:t>
            </w:r>
            <w:r w:rsidRPr="00F340B9">
              <w:rPr>
                <w:rFonts w:ascii="Times New Roman" w:hAnsi="Times New Roman"/>
                <w:sz w:val="24"/>
                <w:szCs w:val="24"/>
                <w:lang w:val="en-US"/>
              </w:rPr>
              <w:t xml:space="preserve"> </w:t>
            </w:r>
            <w:r w:rsidRPr="00F340B9">
              <w:rPr>
                <w:rFonts w:ascii="Times New Roman" w:hAnsi="Times New Roman"/>
                <w:sz w:val="24"/>
                <w:szCs w:val="24"/>
              </w:rPr>
              <w:t>этикетных</w:t>
            </w:r>
            <w:r w:rsidRPr="00F340B9">
              <w:rPr>
                <w:rFonts w:ascii="Times New Roman" w:hAnsi="Times New Roman"/>
                <w:sz w:val="24"/>
                <w:szCs w:val="24"/>
                <w:lang w:val="en-US"/>
              </w:rPr>
              <w:t xml:space="preserve"> </w:t>
            </w:r>
            <w:r w:rsidRPr="00F340B9">
              <w:rPr>
                <w:rFonts w:ascii="Times New Roman" w:hAnsi="Times New Roman"/>
                <w:sz w:val="24"/>
                <w:szCs w:val="24"/>
              </w:rPr>
              <w:t>формулах</w:t>
            </w:r>
            <w:r w:rsidRPr="00F340B9">
              <w:rPr>
                <w:rFonts w:ascii="Times New Roman" w:hAnsi="Times New Roman"/>
                <w:sz w:val="24"/>
                <w:szCs w:val="24"/>
                <w:lang w:val="en-US"/>
              </w:rPr>
              <w:t xml:space="preserve"> (Can/may I help you?, Should you have any questions ___, Should you need any further information ___ </w:t>
            </w:r>
            <w:r w:rsidRPr="00F340B9">
              <w:rPr>
                <w:rFonts w:ascii="Times New Roman" w:hAnsi="Times New Roman"/>
                <w:sz w:val="24"/>
                <w:szCs w:val="24"/>
              </w:rPr>
              <w:t>и</w:t>
            </w:r>
            <w:r w:rsidRPr="00F340B9">
              <w:rPr>
                <w:rFonts w:ascii="Times New Roman" w:hAnsi="Times New Roman"/>
                <w:sz w:val="24"/>
                <w:szCs w:val="24"/>
                <w:lang w:val="en-US"/>
              </w:rPr>
              <w:t xml:space="preserve"> </w:t>
            </w:r>
            <w:r w:rsidRPr="00F340B9">
              <w:rPr>
                <w:rFonts w:ascii="Times New Roman" w:hAnsi="Times New Roman"/>
                <w:sz w:val="24"/>
                <w:szCs w:val="24"/>
              </w:rPr>
              <w:t>др</w:t>
            </w:r>
            <w:r w:rsidRPr="00F340B9">
              <w:rPr>
                <w:rFonts w:ascii="Times New Roman" w:hAnsi="Times New Roman"/>
                <w:sz w:val="24"/>
                <w:szCs w:val="24"/>
                <w:lang w:val="en-US"/>
              </w:rPr>
              <w:t>.);</w:t>
            </w:r>
          </w:p>
          <w:p w14:paraId="3E5923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специальные вопросы;</w:t>
            </w:r>
          </w:p>
          <w:p w14:paraId="7CA577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вопросительные предложения – формулы вежливости (Could you ___, please? Would you like ___? Shall I___?);</w:t>
            </w:r>
          </w:p>
          <w:p w14:paraId="72E9A4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наречия, обозначающие направление</w:t>
            </w:r>
          </w:p>
        </w:tc>
        <w:tc>
          <w:tcPr>
            <w:tcW w:w="1560" w:type="dxa"/>
            <w:tcBorders>
              <w:top w:val="single" w:sz="4" w:space="0" w:color="000000"/>
              <w:left w:val="single" w:sz="4" w:space="0" w:color="000000"/>
              <w:bottom w:val="single" w:sz="4" w:space="0" w:color="000000"/>
              <w:right w:val="single" w:sz="4" w:space="0" w:color="000000"/>
            </w:tcBorders>
          </w:tcPr>
          <w:p w14:paraId="0848BDBB" w14:textId="77777777" w:rsidR="00F340B9" w:rsidRPr="00F340B9" w:rsidRDefault="00F340B9" w:rsidP="00F340B9">
            <w:pPr>
              <w:spacing w:line="240" w:lineRule="auto"/>
              <w:rPr>
                <w:rFonts w:ascii="Times New Roman" w:hAnsi="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14:paraId="69A36B66" w14:textId="77777777" w:rsidR="00F340B9" w:rsidRPr="00F340B9" w:rsidRDefault="00F340B9" w:rsidP="00F340B9">
            <w:pPr>
              <w:spacing w:line="240" w:lineRule="auto"/>
              <w:rPr>
                <w:rFonts w:ascii="Times New Roman" w:hAnsi="Times New Roman"/>
                <w:sz w:val="24"/>
                <w:szCs w:val="24"/>
              </w:rPr>
            </w:pPr>
          </w:p>
        </w:tc>
      </w:tr>
      <w:tr w:rsidR="00F340B9" w:rsidRPr="00F340B9" w14:paraId="3B040709"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111CF933"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1F90C7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1054D9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14:paraId="223088FD" w14:textId="77777777" w:rsidR="00F340B9" w:rsidRPr="00F340B9" w:rsidRDefault="00F340B9" w:rsidP="00F340B9">
            <w:pPr>
              <w:spacing w:line="240" w:lineRule="auto"/>
              <w:rPr>
                <w:rFonts w:ascii="Times New Roman" w:hAnsi="Times New Roman"/>
                <w:sz w:val="24"/>
                <w:szCs w:val="24"/>
              </w:rPr>
            </w:pPr>
          </w:p>
        </w:tc>
      </w:tr>
      <w:tr w:rsidR="00F340B9" w:rsidRPr="00F340B9" w14:paraId="67D0BF84"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48EB5CB"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11E0F8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1.Особенности проживания в городе. Инфраструктура. Как спросить и указать дорогу. </w:t>
            </w:r>
          </w:p>
          <w:p w14:paraId="7E9E92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2.Описание здания, интерьера. Описание колледжа (здание, обстановка, условия жизни, техника, оборудование). Описание кабинета иностранного языка</w:t>
            </w:r>
          </w:p>
        </w:tc>
        <w:tc>
          <w:tcPr>
            <w:tcW w:w="1560" w:type="dxa"/>
            <w:tcBorders>
              <w:top w:val="single" w:sz="4" w:space="0" w:color="000000"/>
              <w:left w:val="single" w:sz="4" w:space="0" w:color="000000"/>
              <w:bottom w:val="single" w:sz="4" w:space="0" w:color="000000"/>
              <w:right w:val="single" w:sz="4" w:space="0" w:color="000000"/>
            </w:tcBorders>
          </w:tcPr>
          <w:p w14:paraId="247A0BA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p w14:paraId="791D65AC" w14:textId="77777777" w:rsidR="00F340B9" w:rsidRPr="00F340B9" w:rsidRDefault="00F340B9" w:rsidP="00F340B9">
            <w:pPr>
              <w:spacing w:line="240" w:lineRule="auto"/>
              <w:rPr>
                <w:rFonts w:ascii="Times New Roman" w:hAnsi="Times New Roman"/>
                <w:sz w:val="24"/>
                <w:szCs w:val="24"/>
              </w:rPr>
            </w:pPr>
          </w:p>
          <w:p w14:paraId="77D262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14:paraId="5D0D71B9" w14:textId="77777777" w:rsidR="00F340B9" w:rsidRPr="00F340B9" w:rsidRDefault="00F340B9" w:rsidP="00F340B9">
            <w:pPr>
              <w:spacing w:line="240" w:lineRule="auto"/>
              <w:rPr>
                <w:rFonts w:ascii="Times New Roman" w:hAnsi="Times New Roman"/>
                <w:sz w:val="24"/>
                <w:szCs w:val="24"/>
              </w:rPr>
            </w:pPr>
          </w:p>
        </w:tc>
      </w:tr>
      <w:tr w:rsidR="00F340B9" w:rsidRPr="00F340B9" w14:paraId="7583AA49" w14:textId="77777777" w:rsidTr="0069015B">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4E5007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 1.4</w:t>
            </w:r>
          </w:p>
          <w:p w14:paraId="6F44CC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Покупки: одежда, обувь и продукты питания</w:t>
            </w:r>
          </w:p>
        </w:tc>
        <w:tc>
          <w:tcPr>
            <w:tcW w:w="8081" w:type="dxa"/>
            <w:tcBorders>
              <w:top w:val="single" w:sz="4" w:space="0" w:color="000000"/>
              <w:left w:val="single" w:sz="4" w:space="0" w:color="000000"/>
              <w:bottom w:val="single" w:sz="4" w:space="0" w:color="000000"/>
              <w:right w:val="single" w:sz="4" w:space="0" w:color="000000"/>
            </w:tcBorders>
          </w:tcPr>
          <w:p w14:paraId="3D6150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596D23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2552" w:type="dxa"/>
            <w:vMerge w:val="restart"/>
            <w:tcBorders>
              <w:top w:val="single" w:sz="4" w:space="0" w:color="000000"/>
              <w:left w:val="single" w:sz="4" w:space="0" w:color="000000"/>
              <w:right w:val="single" w:sz="4" w:space="0" w:color="000000"/>
            </w:tcBorders>
          </w:tcPr>
          <w:p w14:paraId="4AF6B4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04</w:t>
            </w:r>
          </w:p>
        </w:tc>
      </w:tr>
      <w:tr w:rsidR="00F340B9" w:rsidRPr="00F340B9" w14:paraId="65872FFB"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728B618"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4FDE8F0F"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Лексика</w:t>
            </w:r>
            <w:r w:rsidRPr="00F340B9">
              <w:rPr>
                <w:rFonts w:ascii="Times New Roman" w:hAnsi="Times New Roman"/>
                <w:sz w:val="24"/>
                <w:szCs w:val="24"/>
                <w:lang w:val="en-US"/>
              </w:rPr>
              <w:t>:</w:t>
            </w:r>
          </w:p>
          <w:p w14:paraId="28231236"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виды</w:t>
            </w:r>
            <w:r w:rsidRPr="00F340B9">
              <w:rPr>
                <w:rFonts w:ascii="Times New Roman" w:hAnsi="Times New Roman"/>
                <w:sz w:val="24"/>
                <w:szCs w:val="24"/>
                <w:lang w:val="en-US"/>
              </w:rPr>
              <w:t xml:space="preserve"> </w:t>
            </w:r>
            <w:r w:rsidRPr="00F340B9">
              <w:rPr>
                <w:rFonts w:ascii="Times New Roman" w:hAnsi="Times New Roman"/>
                <w:sz w:val="24"/>
                <w:szCs w:val="24"/>
              </w:rPr>
              <w:t>магазинов</w:t>
            </w:r>
            <w:r w:rsidRPr="00F340B9">
              <w:rPr>
                <w:rFonts w:ascii="Times New Roman" w:hAnsi="Times New Roman"/>
                <w:sz w:val="24"/>
                <w:szCs w:val="24"/>
                <w:lang w:val="en-US"/>
              </w:rPr>
              <w:t xml:space="preserve"> </w:t>
            </w:r>
            <w:r w:rsidRPr="00F340B9">
              <w:rPr>
                <w:rFonts w:ascii="Times New Roman" w:hAnsi="Times New Roman"/>
                <w:sz w:val="24"/>
                <w:szCs w:val="24"/>
              </w:rPr>
              <w:t>и</w:t>
            </w:r>
            <w:r w:rsidRPr="00F340B9">
              <w:rPr>
                <w:rFonts w:ascii="Times New Roman" w:hAnsi="Times New Roman"/>
                <w:sz w:val="24"/>
                <w:szCs w:val="24"/>
                <w:lang w:val="en-US"/>
              </w:rPr>
              <w:t xml:space="preserve"> </w:t>
            </w:r>
            <w:r w:rsidRPr="00F340B9">
              <w:rPr>
                <w:rFonts w:ascii="Times New Roman" w:hAnsi="Times New Roman"/>
                <w:sz w:val="24"/>
                <w:szCs w:val="24"/>
              </w:rPr>
              <w:t>отделы</w:t>
            </w:r>
            <w:r w:rsidRPr="00F340B9">
              <w:rPr>
                <w:rFonts w:ascii="Times New Roman" w:hAnsi="Times New Roman"/>
                <w:sz w:val="24"/>
                <w:szCs w:val="24"/>
                <w:lang w:val="en-US"/>
              </w:rPr>
              <w:t xml:space="preserve"> </w:t>
            </w:r>
            <w:r w:rsidRPr="00F340B9">
              <w:rPr>
                <w:rFonts w:ascii="Times New Roman" w:hAnsi="Times New Roman"/>
                <w:sz w:val="24"/>
                <w:szCs w:val="24"/>
              </w:rPr>
              <w:t>в</w:t>
            </w:r>
            <w:r w:rsidRPr="00F340B9">
              <w:rPr>
                <w:rFonts w:ascii="Times New Roman" w:hAnsi="Times New Roman"/>
                <w:sz w:val="24"/>
                <w:szCs w:val="24"/>
                <w:lang w:val="en-US"/>
              </w:rPr>
              <w:t xml:space="preserve"> </w:t>
            </w:r>
            <w:r w:rsidRPr="00F340B9">
              <w:rPr>
                <w:rFonts w:ascii="Times New Roman" w:hAnsi="Times New Roman"/>
                <w:sz w:val="24"/>
                <w:szCs w:val="24"/>
              </w:rPr>
              <w:t>магазине</w:t>
            </w:r>
            <w:r w:rsidRPr="00F340B9">
              <w:rPr>
                <w:rFonts w:ascii="Times New Roman" w:hAnsi="Times New Roman"/>
                <w:sz w:val="24"/>
                <w:szCs w:val="24"/>
                <w:lang w:val="en-US"/>
              </w:rPr>
              <w:t xml:space="preserve"> (shopping mall, department store, dairy produce, etc.);</w:t>
            </w:r>
          </w:p>
          <w:p w14:paraId="647E5A56"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lastRenderedPageBreak/>
              <w:t>товары</w:t>
            </w:r>
            <w:r w:rsidRPr="00F340B9">
              <w:rPr>
                <w:rFonts w:ascii="Times New Roman" w:hAnsi="Times New Roman"/>
                <w:sz w:val="24"/>
                <w:szCs w:val="24"/>
                <w:lang w:val="en-US"/>
              </w:rPr>
              <w:t xml:space="preserve"> (juice, soap, milk, bread, butter, sandwich, a bottle of milk, etc.);</w:t>
            </w:r>
          </w:p>
          <w:p w14:paraId="5E5C8256"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одежда</w:t>
            </w:r>
            <w:r w:rsidRPr="00F340B9">
              <w:rPr>
                <w:rFonts w:ascii="Times New Roman" w:hAnsi="Times New Roman"/>
                <w:sz w:val="24"/>
                <w:szCs w:val="24"/>
                <w:lang w:val="en-US"/>
              </w:rPr>
              <w:t xml:space="preserve"> (trousers, a sweater, a blouse, a tie, a skirt, etc)</w:t>
            </w:r>
          </w:p>
          <w:p w14:paraId="1E0109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Грамматика:</w:t>
            </w:r>
          </w:p>
          <w:p w14:paraId="28C593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существительные исчисляемые и неисчисляемые;</w:t>
            </w:r>
          </w:p>
          <w:p w14:paraId="3EAF531F"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употребление</w:t>
            </w:r>
            <w:r w:rsidRPr="00F340B9">
              <w:rPr>
                <w:rFonts w:ascii="Times New Roman" w:hAnsi="Times New Roman"/>
                <w:sz w:val="24"/>
                <w:szCs w:val="24"/>
                <w:lang w:val="en-US"/>
              </w:rPr>
              <w:t xml:space="preserve"> </w:t>
            </w:r>
            <w:r w:rsidRPr="00F340B9">
              <w:rPr>
                <w:rFonts w:ascii="Times New Roman" w:hAnsi="Times New Roman"/>
                <w:sz w:val="24"/>
                <w:szCs w:val="24"/>
              </w:rPr>
              <w:t>слов</w:t>
            </w:r>
            <w:r w:rsidRPr="00F340B9">
              <w:rPr>
                <w:rFonts w:ascii="Times New Roman" w:hAnsi="Times New Roman"/>
                <w:sz w:val="24"/>
                <w:szCs w:val="24"/>
                <w:lang w:val="en-US"/>
              </w:rPr>
              <w:t xml:space="preserve"> many, much, a lot of, little, few, a few </w:t>
            </w:r>
            <w:r w:rsidRPr="00F340B9">
              <w:rPr>
                <w:rFonts w:ascii="Times New Roman" w:hAnsi="Times New Roman"/>
                <w:sz w:val="24"/>
                <w:szCs w:val="24"/>
              </w:rPr>
              <w:t>с</w:t>
            </w:r>
            <w:r w:rsidRPr="00F340B9">
              <w:rPr>
                <w:rFonts w:ascii="Times New Roman" w:hAnsi="Times New Roman"/>
                <w:sz w:val="24"/>
                <w:szCs w:val="24"/>
                <w:lang w:val="en-US"/>
              </w:rPr>
              <w:t xml:space="preserve"> </w:t>
            </w:r>
            <w:r w:rsidRPr="00F340B9">
              <w:rPr>
                <w:rFonts w:ascii="Times New Roman" w:hAnsi="Times New Roman"/>
                <w:sz w:val="24"/>
                <w:szCs w:val="24"/>
              </w:rPr>
              <w:t>существительными</w:t>
            </w:r>
            <w:r w:rsidRPr="00F340B9">
              <w:rPr>
                <w:rFonts w:ascii="Times New Roman" w:hAnsi="Times New Roman"/>
                <w:sz w:val="24"/>
                <w:szCs w:val="24"/>
                <w:lang w:val="en-US"/>
              </w:rPr>
              <w:t>;</w:t>
            </w:r>
          </w:p>
          <w:p w14:paraId="6714A7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артикли: определенный, неопределенный, нулевой; </w:t>
            </w:r>
          </w:p>
          <w:p w14:paraId="1E7162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чтение артиклей;</w:t>
            </w:r>
          </w:p>
          <w:p w14:paraId="7ED8D8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арифметические действия и вычисления</w:t>
            </w:r>
          </w:p>
        </w:tc>
        <w:tc>
          <w:tcPr>
            <w:tcW w:w="1560" w:type="dxa"/>
            <w:tcBorders>
              <w:top w:val="single" w:sz="4" w:space="0" w:color="000000"/>
              <w:left w:val="single" w:sz="4" w:space="0" w:color="000000"/>
              <w:bottom w:val="single" w:sz="4" w:space="0" w:color="000000"/>
              <w:right w:val="single" w:sz="4" w:space="0" w:color="000000"/>
            </w:tcBorders>
          </w:tcPr>
          <w:p w14:paraId="60095E5D" w14:textId="77777777" w:rsidR="00F340B9" w:rsidRPr="00F340B9" w:rsidRDefault="00F340B9" w:rsidP="00F340B9">
            <w:pPr>
              <w:spacing w:line="240" w:lineRule="auto"/>
              <w:rPr>
                <w:rFonts w:ascii="Times New Roman" w:hAnsi="Times New Roman"/>
                <w:sz w:val="24"/>
                <w:szCs w:val="24"/>
              </w:rPr>
            </w:pPr>
          </w:p>
        </w:tc>
        <w:tc>
          <w:tcPr>
            <w:tcW w:w="2552" w:type="dxa"/>
            <w:vMerge/>
            <w:tcBorders>
              <w:left w:val="single" w:sz="4" w:space="0" w:color="000000"/>
              <w:right w:val="single" w:sz="4" w:space="0" w:color="000000"/>
            </w:tcBorders>
          </w:tcPr>
          <w:p w14:paraId="62760ABF" w14:textId="77777777" w:rsidR="00F340B9" w:rsidRPr="00F340B9" w:rsidRDefault="00F340B9" w:rsidP="00F340B9">
            <w:pPr>
              <w:spacing w:line="240" w:lineRule="auto"/>
              <w:rPr>
                <w:rFonts w:ascii="Times New Roman" w:hAnsi="Times New Roman"/>
                <w:sz w:val="24"/>
                <w:szCs w:val="24"/>
              </w:rPr>
            </w:pPr>
          </w:p>
        </w:tc>
      </w:tr>
      <w:tr w:rsidR="00F340B9" w:rsidRPr="00F340B9" w14:paraId="258126C9"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0E488DEC"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107953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1976DB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2552" w:type="dxa"/>
            <w:vMerge/>
            <w:tcBorders>
              <w:left w:val="single" w:sz="4" w:space="0" w:color="000000"/>
              <w:right w:val="single" w:sz="4" w:space="0" w:color="000000"/>
            </w:tcBorders>
          </w:tcPr>
          <w:p w14:paraId="7FDEE842" w14:textId="77777777" w:rsidR="00F340B9" w:rsidRPr="00F340B9" w:rsidRDefault="00F340B9" w:rsidP="00F340B9">
            <w:pPr>
              <w:spacing w:line="240" w:lineRule="auto"/>
              <w:rPr>
                <w:rFonts w:ascii="Times New Roman" w:hAnsi="Times New Roman"/>
                <w:sz w:val="24"/>
                <w:szCs w:val="24"/>
              </w:rPr>
            </w:pPr>
          </w:p>
        </w:tc>
      </w:tr>
      <w:tr w:rsidR="00F340B9" w:rsidRPr="00F340B9" w14:paraId="41DD9D5A"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66B9BBC4"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7E654A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 Виды магазинов. Ассортимент товаров. </w:t>
            </w:r>
          </w:p>
          <w:p w14:paraId="0EF0E3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Совершение покупок в продуктовом магазине</w:t>
            </w:r>
          </w:p>
          <w:p w14:paraId="4A5F9F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 Совершение покупок в магазине одежды/обуви</w:t>
            </w:r>
          </w:p>
        </w:tc>
        <w:tc>
          <w:tcPr>
            <w:tcW w:w="1560" w:type="dxa"/>
            <w:tcBorders>
              <w:top w:val="single" w:sz="4" w:space="0" w:color="000000"/>
              <w:left w:val="single" w:sz="4" w:space="0" w:color="000000"/>
              <w:bottom w:val="single" w:sz="4" w:space="0" w:color="000000"/>
              <w:right w:val="single" w:sz="4" w:space="0" w:color="000000"/>
            </w:tcBorders>
          </w:tcPr>
          <w:p w14:paraId="518889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p w14:paraId="7E125A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p w14:paraId="21236D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552" w:type="dxa"/>
            <w:vMerge/>
            <w:tcBorders>
              <w:left w:val="single" w:sz="4" w:space="0" w:color="000000"/>
              <w:right w:val="single" w:sz="4" w:space="0" w:color="000000"/>
            </w:tcBorders>
          </w:tcPr>
          <w:p w14:paraId="671C405A" w14:textId="77777777" w:rsidR="00F340B9" w:rsidRPr="00F340B9" w:rsidRDefault="00F340B9" w:rsidP="00F340B9">
            <w:pPr>
              <w:spacing w:line="240" w:lineRule="auto"/>
              <w:rPr>
                <w:rFonts w:ascii="Times New Roman" w:hAnsi="Times New Roman"/>
                <w:sz w:val="24"/>
                <w:szCs w:val="24"/>
              </w:rPr>
            </w:pPr>
          </w:p>
        </w:tc>
      </w:tr>
      <w:tr w:rsidR="00F340B9" w:rsidRPr="00F340B9" w14:paraId="5699E21F" w14:textId="77777777" w:rsidTr="0069015B">
        <w:trPr>
          <w:trHeight w:val="20"/>
        </w:trPr>
        <w:tc>
          <w:tcPr>
            <w:tcW w:w="11338" w:type="dxa"/>
            <w:gridSpan w:val="3"/>
            <w:tcBorders>
              <w:top w:val="single" w:sz="4" w:space="0" w:color="000000"/>
              <w:left w:val="single" w:sz="4" w:space="0" w:color="000000"/>
              <w:bottom w:val="single" w:sz="4" w:space="0" w:color="000000"/>
              <w:right w:val="single" w:sz="4" w:space="0" w:color="000000"/>
            </w:tcBorders>
          </w:tcPr>
          <w:p w14:paraId="6DEA6B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Контрольная работа Тема 1.1 – 1.4</w:t>
            </w:r>
          </w:p>
        </w:tc>
        <w:tc>
          <w:tcPr>
            <w:tcW w:w="1560" w:type="dxa"/>
            <w:tcBorders>
              <w:top w:val="single" w:sz="4" w:space="0" w:color="000000"/>
              <w:left w:val="single" w:sz="4" w:space="0" w:color="000000"/>
              <w:bottom w:val="single" w:sz="4" w:space="0" w:color="000000"/>
              <w:right w:val="single" w:sz="4" w:space="0" w:color="000000"/>
            </w:tcBorders>
          </w:tcPr>
          <w:p w14:paraId="553187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552" w:type="dxa"/>
            <w:vMerge/>
            <w:tcBorders>
              <w:left w:val="single" w:sz="4" w:space="0" w:color="000000"/>
              <w:bottom w:val="single" w:sz="4" w:space="0" w:color="000000"/>
              <w:right w:val="single" w:sz="4" w:space="0" w:color="000000"/>
            </w:tcBorders>
          </w:tcPr>
          <w:p w14:paraId="6827B6BA" w14:textId="77777777" w:rsidR="00F340B9" w:rsidRPr="00F340B9" w:rsidRDefault="00F340B9" w:rsidP="00F340B9">
            <w:pPr>
              <w:spacing w:line="240" w:lineRule="auto"/>
              <w:rPr>
                <w:rFonts w:ascii="Times New Roman" w:hAnsi="Times New Roman"/>
                <w:sz w:val="24"/>
                <w:szCs w:val="24"/>
              </w:rPr>
            </w:pPr>
          </w:p>
        </w:tc>
      </w:tr>
      <w:tr w:rsidR="00F340B9" w:rsidRPr="00F340B9" w14:paraId="6149D805" w14:textId="77777777" w:rsidTr="0069015B">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6884B6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 1.5</w:t>
            </w:r>
          </w:p>
          <w:p w14:paraId="465359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Здоровый образ жизни и забота о здоровье: сбалансированное питание.</w:t>
            </w:r>
          </w:p>
          <w:p w14:paraId="06A445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Спорт</w:t>
            </w:r>
          </w:p>
        </w:tc>
        <w:tc>
          <w:tcPr>
            <w:tcW w:w="8081" w:type="dxa"/>
            <w:tcBorders>
              <w:top w:val="single" w:sz="4" w:space="0" w:color="000000"/>
              <w:left w:val="single" w:sz="4" w:space="0" w:color="000000"/>
              <w:bottom w:val="single" w:sz="4" w:space="0" w:color="000000"/>
              <w:right w:val="single" w:sz="4" w:space="0" w:color="000000"/>
            </w:tcBorders>
          </w:tcPr>
          <w:p w14:paraId="6710B8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0776DC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14:paraId="7602B7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04</w:t>
            </w:r>
          </w:p>
        </w:tc>
      </w:tr>
      <w:tr w:rsidR="00F340B9" w:rsidRPr="00F340B9" w14:paraId="7C21D4BA"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68F1329F"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082FF2CE"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Лексика</w:t>
            </w:r>
            <w:r w:rsidRPr="00F340B9">
              <w:rPr>
                <w:rFonts w:ascii="Times New Roman" w:hAnsi="Times New Roman"/>
                <w:sz w:val="24"/>
                <w:szCs w:val="24"/>
                <w:lang w:val="en-US"/>
              </w:rPr>
              <w:t>:</w:t>
            </w:r>
          </w:p>
          <w:p w14:paraId="328271AC"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части</w:t>
            </w:r>
            <w:r w:rsidRPr="00F340B9">
              <w:rPr>
                <w:rFonts w:ascii="Times New Roman" w:hAnsi="Times New Roman"/>
                <w:sz w:val="24"/>
                <w:szCs w:val="24"/>
                <w:lang w:val="en-US"/>
              </w:rPr>
              <w:t xml:space="preserve"> </w:t>
            </w:r>
            <w:r w:rsidRPr="00F340B9">
              <w:rPr>
                <w:rFonts w:ascii="Times New Roman" w:hAnsi="Times New Roman"/>
                <w:sz w:val="24"/>
                <w:szCs w:val="24"/>
              </w:rPr>
              <w:t>тела</w:t>
            </w:r>
            <w:r w:rsidRPr="00F340B9">
              <w:rPr>
                <w:rFonts w:ascii="Times New Roman" w:hAnsi="Times New Roman"/>
                <w:sz w:val="24"/>
                <w:szCs w:val="24"/>
                <w:lang w:val="en-US"/>
              </w:rPr>
              <w:t xml:space="preserve"> (neck, back, arm, shoulder, etc);</w:t>
            </w:r>
          </w:p>
          <w:p w14:paraId="514FAD1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правильное питание (diet, protein, etc.);</w:t>
            </w:r>
          </w:p>
          <w:p w14:paraId="78B07B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названия видов спорта (football, yoga, rowing, etc.);</w:t>
            </w:r>
          </w:p>
          <w:p w14:paraId="2573AC5F"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lastRenderedPageBreak/>
              <w:t>симптомы</w:t>
            </w:r>
            <w:r w:rsidRPr="00F340B9">
              <w:rPr>
                <w:rFonts w:ascii="Times New Roman" w:hAnsi="Times New Roman"/>
                <w:sz w:val="24"/>
                <w:szCs w:val="24"/>
                <w:lang w:val="en-US"/>
              </w:rPr>
              <w:t xml:space="preserve"> </w:t>
            </w:r>
            <w:r w:rsidRPr="00F340B9">
              <w:rPr>
                <w:rFonts w:ascii="Times New Roman" w:hAnsi="Times New Roman"/>
                <w:sz w:val="24"/>
                <w:szCs w:val="24"/>
              </w:rPr>
              <w:t>и</w:t>
            </w:r>
            <w:r w:rsidRPr="00F340B9">
              <w:rPr>
                <w:rFonts w:ascii="Times New Roman" w:hAnsi="Times New Roman"/>
                <w:sz w:val="24"/>
                <w:szCs w:val="24"/>
                <w:lang w:val="en-US"/>
              </w:rPr>
              <w:t xml:space="preserve"> </w:t>
            </w:r>
            <w:r w:rsidRPr="00F340B9">
              <w:rPr>
                <w:rFonts w:ascii="Times New Roman" w:hAnsi="Times New Roman"/>
                <w:sz w:val="24"/>
                <w:szCs w:val="24"/>
              </w:rPr>
              <w:t>болезни</w:t>
            </w:r>
            <w:r w:rsidRPr="00F340B9">
              <w:rPr>
                <w:rFonts w:ascii="Times New Roman" w:hAnsi="Times New Roman"/>
                <w:sz w:val="24"/>
                <w:szCs w:val="24"/>
                <w:lang w:val="en-US"/>
              </w:rPr>
              <w:t xml:space="preserve"> (running nose, catch a cold, etc.);</w:t>
            </w:r>
          </w:p>
          <w:p w14:paraId="61A885C3"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еда</w:t>
            </w:r>
            <w:r w:rsidRPr="00F340B9">
              <w:rPr>
                <w:rFonts w:ascii="Times New Roman" w:hAnsi="Times New Roman"/>
                <w:sz w:val="24"/>
                <w:szCs w:val="24"/>
                <w:lang w:val="en-US"/>
              </w:rPr>
              <w:t xml:space="preserve"> (egg, pizza, meat, etc);</w:t>
            </w:r>
          </w:p>
          <w:p w14:paraId="19206E1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способы приготовления пищи (boil, mix, cut, roast, etc);</w:t>
            </w:r>
          </w:p>
          <w:p w14:paraId="0C2C69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дроби и меры весов (1/12: one-twelfth)</w:t>
            </w:r>
          </w:p>
          <w:p w14:paraId="1EE7C5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Грамматика:</w:t>
            </w:r>
          </w:p>
          <w:p w14:paraId="3C88AA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образование множественного числа с помощью внешней и внутренней флексии;</w:t>
            </w:r>
          </w:p>
          <w:p w14:paraId="61F5A2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множественное число существительных, заимствованных из греческого и латинского языков; </w:t>
            </w:r>
          </w:p>
          <w:p w14:paraId="275659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существительные, имеющие одну форму для единственного и множественного числа;</w:t>
            </w:r>
          </w:p>
          <w:p w14:paraId="36A479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чтение и правописание окончаний.</w:t>
            </w:r>
          </w:p>
          <w:p w14:paraId="5EDDF0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простое прошедшее время (образование и функции в действительном залоге. Чтение и правописание окончаний в настоящем и прошедшем времени)</w:t>
            </w:r>
          </w:p>
          <w:p w14:paraId="03730A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правильные и неправильные глаголы;</w:t>
            </w:r>
          </w:p>
          <w:p w14:paraId="6F7056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used to + Infinitive structure</w:t>
            </w:r>
          </w:p>
        </w:tc>
        <w:tc>
          <w:tcPr>
            <w:tcW w:w="1560" w:type="dxa"/>
            <w:tcBorders>
              <w:top w:val="single" w:sz="4" w:space="0" w:color="000000"/>
              <w:left w:val="single" w:sz="4" w:space="0" w:color="000000"/>
              <w:bottom w:val="single" w:sz="4" w:space="0" w:color="000000"/>
              <w:right w:val="single" w:sz="4" w:space="0" w:color="000000"/>
            </w:tcBorders>
          </w:tcPr>
          <w:p w14:paraId="43BBAB0F" w14:textId="77777777" w:rsidR="00F340B9" w:rsidRPr="00F340B9" w:rsidRDefault="00F340B9" w:rsidP="00F340B9">
            <w:pPr>
              <w:spacing w:line="240" w:lineRule="auto"/>
              <w:rPr>
                <w:rFonts w:ascii="Times New Roman" w:hAnsi="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14:paraId="119E2C9A" w14:textId="77777777" w:rsidR="00F340B9" w:rsidRPr="00F340B9" w:rsidRDefault="00F340B9" w:rsidP="00F340B9">
            <w:pPr>
              <w:spacing w:line="240" w:lineRule="auto"/>
              <w:rPr>
                <w:rFonts w:ascii="Times New Roman" w:hAnsi="Times New Roman"/>
                <w:sz w:val="24"/>
                <w:szCs w:val="24"/>
              </w:rPr>
            </w:pPr>
          </w:p>
        </w:tc>
      </w:tr>
      <w:tr w:rsidR="00F340B9" w:rsidRPr="00F340B9" w14:paraId="2B1BDF95"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8EADA08"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24BB45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3F65AB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14:paraId="3A6E0E00" w14:textId="77777777" w:rsidR="00F340B9" w:rsidRPr="00F340B9" w:rsidRDefault="00F340B9" w:rsidP="00F340B9">
            <w:pPr>
              <w:spacing w:line="240" w:lineRule="auto"/>
              <w:rPr>
                <w:rFonts w:ascii="Times New Roman" w:hAnsi="Times New Roman"/>
                <w:sz w:val="24"/>
                <w:szCs w:val="24"/>
              </w:rPr>
            </w:pPr>
          </w:p>
        </w:tc>
      </w:tr>
      <w:tr w:rsidR="00F340B9" w:rsidRPr="00F340B9" w14:paraId="2E0A38B2"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675D18D7"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798ED5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Физическая культура и спорт. Здоровый образ жизни</w:t>
            </w:r>
          </w:p>
          <w:p w14:paraId="779DE6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Еда полезная и вредная.</w:t>
            </w:r>
          </w:p>
        </w:tc>
        <w:tc>
          <w:tcPr>
            <w:tcW w:w="1560" w:type="dxa"/>
            <w:tcBorders>
              <w:top w:val="single" w:sz="4" w:space="0" w:color="000000"/>
              <w:left w:val="single" w:sz="4" w:space="0" w:color="000000"/>
              <w:bottom w:val="single" w:sz="4" w:space="0" w:color="000000"/>
              <w:right w:val="single" w:sz="4" w:space="0" w:color="000000"/>
            </w:tcBorders>
          </w:tcPr>
          <w:p w14:paraId="7FAC0F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p w14:paraId="06D10C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14:paraId="1CD18C90" w14:textId="77777777" w:rsidR="00F340B9" w:rsidRPr="00F340B9" w:rsidRDefault="00F340B9" w:rsidP="00F340B9">
            <w:pPr>
              <w:spacing w:line="240" w:lineRule="auto"/>
              <w:rPr>
                <w:rFonts w:ascii="Times New Roman" w:hAnsi="Times New Roman"/>
                <w:sz w:val="24"/>
                <w:szCs w:val="24"/>
              </w:rPr>
            </w:pPr>
          </w:p>
        </w:tc>
      </w:tr>
      <w:tr w:rsidR="00F340B9" w:rsidRPr="00F340B9" w14:paraId="1B741211" w14:textId="77777777" w:rsidTr="0069015B">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592DC9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 1.6</w:t>
            </w:r>
          </w:p>
          <w:p w14:paraId="4CAA2F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Туризм. Виды отдыха. </w:t>
            </w:r>
          </w:p>
        </w:tc>
        <w:tc>
          <w:tcPr>
            <w:tcW w:w="8081" w:type="dxa"/>
            <w:tcBorders>
              <w:top w:val="single" w:sz="4" w:space="0" w:color="000000"/>
              <w:left w:val="single" w:sz="4" w:space="0" w:color="000000"/>
              <w:bottom w:val="single" w:sz="4" w:space="0" w:color="000000"/>
              <w:right w:val="single" w:sz="4" w:space="0" w:color="000000"/>
            </w:tcBorders>
          </w:tcPr>
          <w:p w14:paraId="37FF27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528C84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14:paraId="73C659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04</w:t>
            </w:r>
          </w:p>
        </w:tc>
      </w:tr>
      <w:tr w:rsidR="00F340B9" w:rsidRPr="00F340B9" w14:paraId="6BFBBA6D"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EE5E885"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6516280E"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Лексика</w:t>
            </w:r>
            <w:r w:rsidRPr="00F340B9">
              <w:rPr>
                <w:rFonts w:ascii="Times New Roman" w:hAnsi="Times New Roman"/>
                <w:sz w:val="24"/>
                <w:szCs w:val="24"/>
                <w:lang w:val="en-US"/>
              </w:rPr>
              <w:t>:</w:t>
            </w:r>
          </w:p>
          <w:p w14:paraId="1E0B96F3"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виды</w:t>
            </w:r>
            <w:r w:rsidRPr="00F340B9">
              <w:rPr>
                <w:rFonts w:ascii="Times New Roman" w:hAnsi="Times New Roman"/>
                <w:sz w:val="24"/>
                <w:szCs w:val="24"/>
                <w:lang w:val="en-US"/>
              </w:rPr>
              <w:t xml:space="preserve"> </w:t>
            </w:r>
            <w:r w:rsidRPr="00F340B9">
              <w:rPr>
                <w:rFonts w:ascii="Times New Roman" w:hAnsi="Times New Roman"/>
                <w:sz w:val="24"/>
                <w:szCs w:val="24"/>
              </w:rPr>
              <w:t>путешествий</w:t>
            </w:r>
            <w:r w:rsidRPr="00F340B9">
              <w:rPr>
                <w:rFonts w:ascii="Times New Roman" w:hAnsi="Times New Roman"/>
                <w:sz w:val="24"/>
                <w:szCs w:val="24"/>
                <w:lang w:val="en-US"/>
              </w:rPr>
              <w:t xml:space="preserve"> (travelling by plane, by train, etc.);</w:t>
            </w:r>
          </w:p>
          <w:p w14:paraId="3DAAB767"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виды</w:t>
            </w:r>
            <w:r w:rsidRPr="00F340B9">
              <w:rPr>
                <w:rFonts w:ascii="Times New Roman" w:hAnsi="Times New Roman"/>
                <w:sz w:val="24"/>
                <w:szCs w:val="24"/>
                <w:lang w:val="en-US"/>
              </w:rPr>
              <w:t xml:space="preserve"> </w:t>
            </w:r>
            <w:r w:rsidRPr="00F340B9">
              <w:rPr>
                <w:rFonts w:ascii="Times New Roman" w:hAnsi="Times New Roman"/>
                <w:sz w:val="24"/>
                <w:szCs w:val="24"/>
              </w:rPr>
              <w:t>транспорта</w:t>
            </w:r>
            <w:r w:rsidRPr="00F340B9">
              <w:rPr>
                <w:rFonts w:ascii="Times New Roman" w:hAnsi="Times New Roman"/>
                <w:sz w:val="24"/>
                <w:szCs w:val="24"/>
                <w:lang w:val="en-US"/>
              </w:rPr>
              <w:t xml:space="preserve"> (bus, car, plane, etc.)</w:t>
            </w:r>
          </w:p>
          <w:p w14:paraId="594ABD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Грамматика:</w:t>
            </w:r>
          </w:p>
          <w:p w14:paraId="2343F6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инфинитив, его формы;</w:t>
            </w:r>
          </w:p>
          <w:p w14:paraId="0143A9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неопределенные местоимения;</w:t>
            </w:r>
          </w:p>
          <w:p w14:paraId="1BBE8D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образование степеней сравнения наречий;</w:t>
            </w:r>
          </w:p>
          <w:p w14:paraId="784453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наречия места</w:t>
            </w:r>
          </w:p>
        </w:tc>
        <w:tc>
          <w:tcPr>
            <w:tcW w:w="1560" w:type="dxa"/>
            <w:tcBorders>
              <w:top w:val="single" w:sz="4" w:space="0" w:color="000000"/>
              <w:left w:val="single" w:sz="4" w:space="0" w:color="000000"/>
              <w:bottom w:val="single" w:sz="4" w:space="0" w:color="000000"/>
              <w:right w:val="single" w:sz="4" w:space="0" w:color="000000"/>
            </w:tcBorders>
          </w:tcPr>
          <w:p w14:paraId="70371296" w14:textId="77777777" w:rsidR="00F340B9" w:rsidRPr="00F340B9" w:rsidRDefault="00F340B9" w:rsidP="00F340B9">
            <w:pPr>
              <w:spacing w:line="240" w:lineRule="auto"/>
              <w:rPr>
                <w:rFonts w:ascii="Times New Roman" w:hAnsi="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14:paraId="0BD1000D" w14:textId="77777777" w:rsidR="00F340B9" w:rsidRPr="00F340B9" w:rsidRDefault="00F340B9" w:rsidP="00F340B9">
            <w:pPr>
              <w:spacing w:line="240" w:lineRule="auto"/>
              <w:rPr>
                <w:rFonts w:ascii="Times New Roman" w:hAnsi="Times New Roman"/>
                <w:sz w:val="24"/>
                <w:szCs w:val="24"/>
              </w:rPr>
            </w:pPr>
          </w:p>
        </w:tc>
      </w:tr>
      <w:tr w:rsidR="00F340B9" w:rsidRPr="00F340B9" w14:paraId="68E6D6F5"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32BE148"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356E60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6674E9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14:paraId="2E28A8F7" w14:textId="77777777" w:rsidR="00F340B9" w:rsidRPr="00F340B9" w:rsidRDefault="00F340B9" w:rsidP="00F340B9">
            <w:pPr>
              <w:spacing w:line="240" w:lineRule="auto"/>
              <w:rPr>
                <w:rFonts w:ascii="Times New Roman" w:hAnsi="Times New Roman"/>
                <w:sz w:val="24"/>
                <w:szCs w:val="24"/>
              </w:rPr>
            </w:pPr>
          </w:p>
        </w:tc>
      </w:tr>
      <w:tr w:rsidR="00F340B9" w:rsidRPr="00F340B9" w14:paraId="410A071E"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7AD15CED"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4CE6ED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 Почему и как люди путешествуют </w:t>
            </w:r>
          </w:p>
          <w:p w14:paraId="523EB0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Путешествие на поезде, самолете</w:t>
            </w:r>
          </w:p>
        </w:tc>
        <w:tc>
          <w:tcPr>
            <w:tcW w:w="1560" w:type="dxa"/>
            <w:tcBorders>
              <w:top w:val="single" w:sz="4" w:space="0" w:color="000000"/>
              <w:left w:val="single" w:sz="4" w:space="0" w:color="000000"/>
              <w:bottom w:val="single" w:sz="4" w:space="0" w:color="000000"/>
              <w:right w:val="single" w:sz="4" w:space="0" w:color="000000"/>
            </w:tcBorders>
          </w:tcPr>
          <w:p w14:paraId="49F52B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p w14:paraId="5D9992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14:paraId="678A55CA" w14:textId="77777777" w:rsidR="00F340B9" w:rsidRPr="00F340B9" w:rsidRDefault="00F340B9" w:rsidP="00F340B9">
            <w:pPr>
              <w:spacing w:line="240" w:lineRule="auto"/>
              <w:rPr>
                <w:rFonts w:ascii="Times New Roman" w:hAnsi="Times New Roman"/>
                <w:sz w:val="24"/>
                <w:szCs w:val="24"/>
              </w:rPr>
            </w:pPr>
          </w:p>
        </w:tc>
      </w:tr>
      <w:tr w:rsidR="00F340B9" w:rsidRPr="00F340B9" w14:paraId="6B104BE4" w14:textId="77777777" w:rsidTr="0069015B">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38BFD07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 1.7</w:t>
            </w:r>
          </w:p>
          <w:p w14:paraId="31ADDC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Страна/страны изучаемого языка</w:t>
            </w:r>
          </w:p>
        </w:tc>
        <w:tc>
          <w:tcPr>
            <w:tcW w:w="8081" w:type="dxa"/>
            <w:tcBorders>
              <w:top w:val="single" w:sz="4" w:space="0" w:color="000000"/>
              <w:left w:val="single" w:sz="4" w:space="0" w:color="000000"/>
              <w:bottom w:val="single" w:sz="4" w:space="0" w:color="000000"/>
              <w:right w:val="single" w:sz="4" w:space="0" w:color="000000"/>
            </w:tcBorders>
          </w:tcPr>
          <w:p w14:paraId="75F397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1D02D2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14:paraId="1046113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04</w:t>
            </w:r>
          </w:p>
        </w:tc>
      </w:tr>
      <w:tr w:rsidR="00F340B9" w:rsidRPr="00F340B9" w14:paraId="3F425064"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6B3C57E5"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0504E5F4"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Лексика</w:t>
            </w:r>
            <w:r w:rsidRPr="00F340B9">
              <w:rPr>
                <w:rFonts w:ascii="Times New Roman" w:hAnsi="Times New Roman"/>
                <w:sz w:val="24"/>
                <w:szCs w:val="24"/>
                <w:lang w:val="en-US"/>
              </w:rPr>
              <w:t>:</w:t>
            </w:r>
          </w:p>
          <w:p w14:paraId="27F67B90"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государственное</w:t>
            </w:r>
            <w:r w:rsidRPr="00F340B9">
              <w:rPr>
                <w:rFonts w:ascii="Times New Roman" w:hAnsi="Times New Roman"/>
                <w:sz w:val="24"/>
                <w:szCs w:val="24"/>
                <w:lang w:val="en-US"/>
              </w:rPr>
              <w:t xml:space="preserve"> </w:t>
            </w:r>
            <w:r w:rsidRPr="00F340B9">
              <w:rPr>
                <w:rFonts w:ascii="Times New Roman" w:hAnsi="Times New Roman"/>
                <w:sz w:val="24"/>
                <w:szCs w:val="24"/>
              </w:rPr>
              <w:t>устройство</w:t>
            </w:r>
            <w:r w:rsidRPr="00F340B9">
              <w:rPr>
                <w:rFonts w:ascii="Times New Roman" w:hAnsi="Times New Roman"/>
                <w:sz w:val="24"/>
                <w:szCs w:val="24"/>
                <w:lang w:val="en-US"/>
              </w:rPr>
              <w:t xml:space="preserve"> (government, president, Chamber of parliament, etc.);</w:t>
            </w:r>
          </w:p>
          <w:p w14:paraId="35EF0673"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погода</w:t>
            </w:r>
            <w:r w:rsidRPr="00F340B9">
              <w:rPr>
                <w:rFonts w:ascii="Times New Roman" w:hAnsi="Times New Roman"/>
                <w:sz w:val="24"/>
                <w:szCs w:val="24"/>
                <w:lang w:val="en-US"/>
              </w:rPr>
              <w:t xml:space="preserve"> </w:t>
            </w:r>
            <w:r w:rsidRPr="00F340B9">
              <w:rPr>
                <w:rFonts w:ascii="Times New Roman" w:hAnsi="Times New Roman"/>
                <w:sz w:val="24"/>
                <w:szCs w:val="24"/>
              </w:rPr>
              <w:t>и</w:t>
            </w:r>
            <w:r w:rsidRPr="00F340B9">
              <w:rPr>
                <w:rFonts w:ascii="Times New Roman" w:hAnsi="Times New Roman"/>
                <w:sz w:val="24"/>
                <w:szCs w:val="24"/>
                <w:lang w:val="en-US"/>
              </w:rPr>
              <w:t xml:space="preserve"> </w:t>
            </w:r>
            <w:r w:rsidRPr="00F340B9">
              <w:rPr>
                <w:rFonts w:ascii="Times New Roman" w:hAnsi="Times New Roman"/>
                <w:sz w:val="24"/>
                <w:szCs w:val="24"/>
              </w:rPr>
              <w:t>климат</w:t>
            </w:r>
            <w:r w:rsidRPr="00F340B9">
              <w:rPr>
                <w:rFonts w:ascii="Times New Roman" w:hAnsi="Times New Roman"/>
                <w:sz w:val="24"/>
                <w:szCs w:val="24"/>
                <w:lang w:val="en-US"/>
              </w:rPr>
              <w:t xml:space="preserve"> (wet, mild, variable, etc.).</w:t>
            </w:r>
          </w:p>
          <w:p w14:paraId="2DD73A07"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экономика</w:t>
            </w:r>
            <w:r w:rsidRPr="00F340B9">
              <w:rPr>
                <w:rFonts w:ascii="Times New Roman" w:hAnsi="Times New Roman"/>
                <w:sz w:val="24"/>
                <w:szCs w:val="24"/>
                <w:lang w:val="en-US"/>
              </w:rPr>
              <w:t xml:space="preserve"> (gross domestic product, machinery, income, etc.);</w:t>
            </w:r>
          </w:p>
          <w:p w14:paraId="34D9E6A0"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достопримечательности</w:t>
            </w:r>
            <w:r w:rsidRPr="00F340B9">
              <w:rPr>
                <w:rFonts w:ascii="Times New Roman" w:hAnsi="Times New Roman"/>
                <w:sz w:val="24"/>
                <w:szCs w:val="24"/>
                <w:lang w:val="en-US"/>
              </w:rPr>
              <w:t xml:space="preserve"> (sights, Tower Bridge, Big Ben, Tower, etc)</w:t>
            </w:r>
          </w:p>
          <w:p w14:paraId="267157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количественные и порядковые числительные;</w:t>
            </w:r>
          </w:p>
          <w:p w14:paraId="6546E3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обозначение годов, дат, времени, периодов; </w:t>
            </w:r>
          </w:p>
          <w:p w14:paraId="6B9B65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Грамматика:</w:t>
            </w:r>
          </w:p>
          <w:p w14:paraId="439022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артикли с географическими названиями;</w:t>
            </w:r>
          </w:p>
          <w:p w14:paraId="0B7EEF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прошедшее совершенное действие (образование и функции в действительном залоге; слова — маркеры времени).</w:t>
            </w:r>
          </w:p>
          <w:p w14:paraId="1FA5C4F4"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сравнительные</w:t>
            </w:r>
            <w:r w:rsidRPr="00F340B9">
              <w:rPr>
                <w:rFonts w:ascii="Times New Roman" w:hAnsi="Times New Roman"/>
                <w:sz w:val="24"/>
                <w:szCs w:val="24"/>
                <w:lang w:val="en-US"/>
              </w:rPr>
              <w:t xml:space="preserve"> </w:t>
            </w:r>
            <w:r w:rsidRPr="00F340B9">
              <w:rPr>
                <w:rFonts w:ascii="Times New Roman" w:hAnsi="Times New Roman"/>
                <w:sz w:val="24"/>
                <w:szCs w:val="24"/>
              </w:rPr>
              <w:t>обороты</w:t>
            </w:r>
            <w:r w:rsidRPr="00F340B9">
              <w:rPr>
                <w:rFonts w:ascii="Times New Roman" w:hAnsi="Times New Roman"/>
                <w:sz w:val="24"/>
                <w:szCs w:val="24"/>
                <w:lang w:val="en-US"/>
              </w:rPr>
              <w:t xml:space="preserve"> than, as…as, not so … as;</w:t>
            </w:r>
          </w:p>
          <w:p w14:paraId="358188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прошедшее продолжительное действие (образование и функции в действительном залоге; слова — маркеры времени)</w:t>
            </w:r>
          </w:p>
        </w:tc>
        <w:tc>
          <w:tcPr>
            <w:tcW w:w="1560" w:type="dxa"/>
            <w:tcBorders>
              <w:top w:val="single" w:sz="4" w:space="0" w:color="000000"/>
              <w:left w:val="single" w:sz="4" w:space="0" w:color="000000"/>
              <w:bottom w:val="single" w:sz="4" w:space="0" w:color="000000"/>
              <w:right w:val="single" w:sz="4" w:space="0" w:color="000000"/>
            </w:tcBorders>
          </w:tcPr>
          <w:p w14:paraId="455C8C61" w14:textId="77777777" w:rsidR="00F340B9" w:rsidRPr="00F340B9" w:rsidRDefault="00F340B9" w:rsidP="00F340B9">
            <w:pPr>
              <w:spacing w:line="240" w:lineRule="auto"/>
              <w:rPr>
                <w:rFonts w:ascii="Times New Roman" w:hAnsi="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14:paraId="0A822E99" w14:textId="77777777" w:rsidR="00F340B9" w:rsidRPr="00F340B9" w:rsidRDefault="00F340B9" w:rsidP="00F340B9">
            <w:pPr>
              <w:spacing w:line="240" w:lineRule="auto"/>
              <w:rPr>
                <w:rFonts w:ascii="Times New Roman" w:hAnsi="Times New Roman"/>
                <w:sz w:val="24"/>
                <w:szCs w:val="24"/>
              </w:rPr>
            </w:pPr>
          </w:p>
        </w:tc>
      </w:tr>
      <w:tr w:rsidR="00F340B9" w:rsidRPr="00F340B9" w14:paraId="755A4F37"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6E12D7A1"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63E72A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3651C4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14:paraId="79F98B1A" w14:textId="77777777" w:rsidR="00F340B9" w:rsidRPr="00F340B9" w:rsidRDefault="00F340B9" w:rsidP="00F340B9">
            <w:pPr>
              <w:spacing w:line="240" w:lineRule="auto"/>
              <w:rPr>
                <w:rFonts w:ascii="Times New Roman" w:hAnsi="Times New Roman"/>
                <w:sz w:val="24"/>
                <w:szCs w:val="24"/>
              </w:rPr>
            </w:pPr>
          </w:p>
        </w:tc>
      </w:tr>
      <w:tr w:rsidR="00F340B9" w:rsidRPr="00F340B9" w14:paraId="790B0921"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49DEB0A"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594EB4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Великобритания (географическое положение, климат, население; национальные символы; политическое и экономическое устройство, традиции).</w:t>
            </w:r>
          </w:p>
          <w:p w14:paraId="3B6C92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США (географическое положение, климат, население; национальные символы; политическое и экономическое устройство, традиции.</w:t>
            </w:r>
          </w:p>
          <w:p w14:paraId="4F4162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3.Великобритания и США (крупные города, достопримечательности)</w:t>
            </w:r>
          </w:p>
        </w:tc>
        <w:tc>
          <w:tcPr>
            <w:tcW w:w="1560" w:type="dxa"/>
            <w:tcBorders>
              <w:top w:val="single" w:sz="4" w:space="0" w:color="000000"/>
              <w:left w:val="single" w:sz="4" w:space="0" w:color="000000"/>
              <w:bottom w:val="single" w:sz="4" w:space="0" w:color="000000"/>
              <w:right w:val="single" w:sz="4" w:space="0" w:color="000000"/>
            </w:tcBorders>
          </w:tcPr>
          <w:p w14:paraId="1A77730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p w14:paraId="73842A8E" w14:textId="77777777" w:rsidR="00F340B9" w:rsidRPr="00F340B9" w:rsidRDefault="00F340B9" w:rsidP="00F340B9">
            <w:pPr>
              <w:spacing w:line="240" w:lineRule="auto"/>
              <w:rPr>
                <w:rFonts w:ascii="Times New Roman" w:hAnsi="Times New Roman"/>
                <w:sz w:val="24"/>
                <w:szCs w:val="24"/>
              </w:rPr>
            </w:pPr>
          </w:p>
          <w:p w14:paraId="30617C14" w14:textId="77777777" w:rsidR="00F340B9" w:rsidRPr="00F340B9" w:rsidRDefault="00F340B9" w:rsidP="00F340B9">
            <w:pPr>
              <w:spacing w:line="240" w:lineRule="auto"/>
              <w:rPr>
                <w:rFonts w:ascii="Times New Roman" w:hAnsi="Times New Roman"/>
                <w:sz w:val="24"/>
                <w:szCs w:val="24"/>
              </w:rPr>
            </w:pPr>
          </w:p>
          <w:p w14:paraId="26E1D3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p w14:paraId="40842C7C" w14:textId="77777777" w:rsidR="00F340B9" w:rsidRPr="00F340B9" w:rsidRDefault="00F340B9" w:rsidP="00F340B9">
            <w:pPr>
              <w:spacing w:line="240" w:lineRule="auto"/>
              <w:rPr>
                <w:rFonts w:ascii="Times New Roman" w:hAnsi="Times New Roman"/>
                <w:sz w:val="24"/>
                <w:szCs w:val="24"/>
              </w:rPr>
            </w:pPr>
          </w:p>
          <w:p w14:paraId="29AB67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14:paraId="2FAC1E16" w14:textId="77777777" w:rsidR="00F340B9" w:rsidRPr="00F340B9" w:rsidRDefault="00F340B9" w:rsidP="00F340B9">
            <w:pPr>
              <w:spacing w:line="240" w:lineRule="auto"/>
              <w:rPr>
                <w:rFonts w:ascii="Times New Roman" w:hAnsi="Times New Roman"/>
                <w:sz w:val="24"/>
                <w:szCs w:val="24"/>
              </w:rPr>
            </w:pPr>
          </w:p>
        </w:tc>
      </w:tr>
      <w:tr w:rsidR="00F340B9" w:rsidRPr="00F340B9" w14:paraId="790811E4" w14:textId="77777777" w:rsidTr="0069015B">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376A40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 1.8</w:t>
            </w:r>
          </w:p>
          <w:p w14:paraId="024134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Россия</w:t>
            </w:r>
          </w:p>
        </w:tc>
        <w:tc>
          <w:tcPr>
            <w:tcW w:w="8081" w:type="dxa"/>
            <w:tcBorders>
              <w:top w:val="single" w:sz="4" w:space="0" w:color="000000"/>
              <w:left w:val="single" w:sz="4" w:space="0" w:color="000000"/>
              <w:bottom w:val="single" w:sz="4" w:space="0" w:color="000000"/>
              <w:right w:val="single" w:sz="4" w:space="0" w:color="000000"/>
            </w:tcBorders>
          </w:tcPr>
          <w:p w14:paraId="1A7C57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2F2A35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c>
          <w:tcPr>
            <w:tcW w:w="2552" w:type="dxa"/>
            <w:vMerge w:val="restart"/>
            <w:tcBorders>
              <w:top w:val="single" w:sz="4" w:space="0" w:color="000000"/>
              <w:left w:val="single" w:sz="4" w:space="0" w:color="000000"/>
              <w:bottom w:val="single" w:sz="4" w:space="0" w:color="000000"/>
              <w:right w:val="single" w:sz="4" w:space="0" w:color="000000"/>
            </w:tcBorders>
          </w:tcPr>
          <w:p w14:paraId="0143A3FA" w14:textId="77777777" w:rsidR="00F340B9" w:rsidRPr="00F340B9" w:rsidRDefault="00F340B9" w:rsidP="00F340B9">
            <w:pPr>
              <w:spacing w:line="240" w:lineRule="auto"/>
              <w:rPr>
                <w:rFonts w:ascii="Times New Roman" w:hAnsi="Times New Roman"/>
                <w:sz w:val="24"/>
                <w:szCs w:val="24"/>
              </w:rPr>
            </w:pPr>
          </w:p>
          <w:p w14:paraId="1AF661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04</w:t>
            </w:r>
          </w:p>
        </w:tc>
      </w:tr>
      <w:tr w:rsidR="00F340B9" w:rsidRPr="00F340B9" w14:paraId="0743556A" w14:textId="77777777" w:rsidTr="0069015B">
        <w:trPr>
          <w:trHeight w:val="843"/>
        </w:trPr>
        <w:tc>
          <w:tcPr>
            <w:tcW w:w="3257" w:type="dxa"/>
            <w:gridSpan w:val="2"/>
            <w:vMerge/>
            <w:tcBorders>
              <w:top w:val="single" w:sz="4" w:space="0" w:color="000000"/>
              <w:left w:val="single" w:sz="4" w:space="0" w:color="000000"/>
              <w:bottom w:val="single" w:sz="4" w:space="0" w:color="000000"/>
              <w:right w:val="single" w:sz="4" w:space="0" w:color="000000"/>
            </w:tcBorders>
          </w:tcPr>
          <w:p w14:paraId="45A356B8"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2642AEE1"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Лексика</w:t>
            </w:r>
            <w:r w:rsidRPr="00F340B9">
              <w:rPr>
                <w:rFonts w:ascii="Times New Roman" w:hAnsi="Times New Roman"/>
                <w:sz w:val="24"/>
                <w:szCs w:val="24"/>
                <w:lang w:val="en-US"/>
              </w:rPr>
              <w:t>:</w:t>
            </w:r>
          </w:p>
          <w:p w14:paraId="673BC600"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государственное</w:t>
            </w:r>
            <w:r w:rsidRPr="00F340B9">
              <w:rPr>
                <w:rFonts w:ascii="Times New Roman" w:hAnsi="Times New Roman"/>
                <w:sz w:val="24"/>
                <w:szCs w:val="24"/>
                <w:lang w:val="en-US"/>
              </w:rPr>
              <w:t xml:space="preserve"> </w:t>
            </w:r>
            <w:r w:rsidRPr="00F340B9">
              <w:rPr>
                <w:rFonts w:ascii="Times New Roman" w:hAnsi="Times New Roman"/>
                <w:sz w:val="24"/>
                <w:szCs w:val="24"/>
              </w:rPr>
              <w:t>устройство</w:t>
            </w:r>
            <w:r w:rsidRPr="00F340B9">
              <w:rPr>
                <w:rFonts w:ascii="Times New Roman" w:hAnsi="Times New Roman"/>
                <w:sz w:val="24"/>
                <w:szCs w:val="24"/>
                <w:lang w:val="en-US"/>
              </w:rPr>
              <w:t xml:space="preserve"> (government, president, judicial, commander-in-chief, etc.);</w:t>
            </w:r>
          </w:p>
          <w:p w14:paraId="7B27ED26"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погода</w:t>
            </w:r>
            <w:r w:rsidRPr="00F340B9">
              <w:rPr>
                <w:rFonts w:ascii="Times New Roman" w:hAnsi="Times New Roman"/>
                <w:sz w:val="24"/>
                <w:szCs w:val="24"/>
                <w:lang w:val="en-US"/>
              </w:rPr>
              <w:t xml:space="preserve"> </w:t>
            </w:r>
            <w:r w:rsidRPr="00F340B9">
              <w:rPr>
                <w:rFonts w:ascii="Times New Roman" w:hAnsi="Times New Roman"/>
                <w:sz w:val="24"/>
                <w:szCs w:val="24"/>
              </w:rPr>
              <w:t>и</w:t>
            </w:r>
            <w:r w:rsidRPr="00F340B9">
              <w:rPr>
                <w:rFonts w:ascii="Times New Roman" w:hAnsi="Times New Roman"/>
                <w:sz w:val="24"/>
                <w:szCs w:val="24"/>
                <w:lang w:val="en-US"/>
              </w:rPr>
              <w:t xml:space="preserve"> </w:t>
            </w:r>
            <w:r w:rsidRPr="00F340B9">
              <w:rPr>
                <w:rFonts w:ascii="Times New Roman" w:hAnsi="Times New Roman"/>
                <w:sz w:val="24"/>
                <w:szCs w:val="24"/>
              </w:rPr>
              <w:t>климат</w:t>
            </w:r>
            <w:r w:rsidRPr="00F340B9">
              <w:rPr>
                <w:rFonts w:ascii="Times New Roman" w:hAnsi="Times New Roman"/>
                <w:sz w:val="24"/>
                <w:szCs w:val="24"/>
                <w:lang w:val="en-US"/>
              </w:rPr>
              <w:t xml:space="preserve"> (wet, mild, variable, continental, etc.).</w:t>
            </w:r>
          </w:p>
          <w:p w14:paraId="45C1D45F"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экономика</w:t>
            </w:r>
            <w:r w:rsidRPr="00F340B9">
              <w:rPr>
                <w:rFonts w:ascii="Times New Roman" w:hAnsi="Times New Roman"/>
                <w:sz w:val="24"/>
                <w:szCs w:val="24"/>
                <w:lang w:val="en-US"/>
              </w:rPr>
              <w:t xml:space="preserve"> (gross domestic product, machinery, income, heavy industry, light </w:t>
            </w:r>
            <w:r w:rsidRPr="00F340B9">
              <w:rPr>
                <w:rFonts w:ascii="Times New Roman" w:hAnsi="Times New Roman"/>
                <w:sz w:val="24"/>
                <w:szCs w:val="24"/>
                <w:lang w:val="en-US"/>
              </w:rPr>
              <w:lastRenderedPageBreak/>
              <w:t>industry, oil and gas resources, etc.);</w:t>
            </w:r>
          </w:p>
          <w:p w14:paraId="37FD2D3C"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достопримечательности</w:t>
            </w:r>
            <w:r w:rsidRPr="00F340B9">
              <w:rPr>
                <w:rFonts w:ascii="Times New Roman" w:hAnsi="Times New Roman"/>
                <w:sz w:val="24"/>
                <w:szCs w:val="24"/>
                <w:lang w:val="en-US"/>
              </w:rPr>
              <w:t xml:space="preserve"> (the Kremlin, the Red Square, Saint Petersburg, etc)</w:t>
            </w:r>
          </w:p>
          <w:p w14:paraId="06BD1F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Грамматика:</w:t>
            </w:r>
          </w:p>
          <w:p w14:paraId="2078EB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артикли с географическими названиями;</w:t>
            </w:r>
          </w:p>
          <w:p w14:paraId="5A0202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прошедшее совершенное действие (образование и функции в действительном залоге; слова — маркеры времени).</w:t>
            </w:r>
          </w:p>
          <w:p w14:paraId="1A25092A"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сравнительные</w:t>
            </w:r>
            <w:r w:rsidRPr="00F340B9">
              <w:rPr>
                <w:rFonts w:ascii="Times New Roman" w:hAnsi="Times New Roman"/>
                <w:sz w:val="24"/>
                <w:szCs w:val="24"/>
                <w:lang w:val="en-US"/>
              </w:rPr>
              <w:t xml:space="preserve"> </w:t>
            </w:r>
            <w:r w:rsidRPr="00F340B9">
              <w:rPr>
                <w:rFonts w:ascii="Times New Roman" w:hAnsi="Times New Roman"/>
                <w:sz w:val="24"/>
                <w:szCs w:val="24"/>
              </w:rPr>
              <w:t>обороты</w:t>
            </w:r>
            <w:r w:rsidRPr="00F340B9">
              <w:rPr>
                <w:rFonts w:ascii="Times New Roman" w:hAnsi="Times New Roman"/>
                <w:sz w:val="24"/>
                <w:szCs w:val="24"/>
                <w:lang w:val="en-US"/>
              </w:rPr>
              <w:t xml:space="preserve"> than, as…as, not so … as</w:t>
            </w:r>
          </w:p>
        </w:tc>
        <w:tc>
          <w:tcPr>
            <w:tcW w:w="1560" w:type="dxa"/>
            <w:tcBorders>
              <w:top w:val="single" w:sz="4" w:space="0" w:color="000000"/>
              <w:left w:val="single" w:sz="4" w:space="0" w:color="000000"/>
              <w:bottom w:val="single" w:sz="4" w:space="0" w:color="000000"/>
              <w:right w:val="single" w:sz="4" w:space="0" w:color="000000"/>
            </w:tcBorders>
          </w:tcPr>
          <w:p w14:paraId="19DD4EC0" w14:textId="77777777" w:rsidR="00F340B9" w:rsidRPr="00F340B9" w:rsidRDefault="00F340B9" w:rsidP="00F340B9">
            <w:pPr>
              <w:spacing w:line="240" w:lineRule="auto"/>
              <w:rPr>
                <w:rFonts w:ascii="Times New Roman" w:hAnsi="Times New Roman"/>
                <w:sz w:val="24"/>
                <w:szCs w:val="24"/>
                <w:lang w:val="en-US"/>
              </w:rPr>
            </w:pPr>
          </w:p>
        </w:tc>
        <w:tc>
          <w:tcPr>
            <w:tcW w:w="2552" w:type="dxa"/>
            <w:vMerge/>
            <w:tcBorders>
              <w:top w:val="single" w:sz="4" w:space="0" w:color="000000"/>
              <w:left w:val="single" w:sz="4" w:space="0" w:color="000000"/>
              <w:bottom w:val="single" w:sz="4" w:space="0" w:color="000000"/>
              <w:right w:val="single" w:sz="4" w:space="0" w:color="000000"/>
            </w:tcBorders>
          </w:tcPr>
          <w:p w14:paraId="5A22E1F5" w14:textId="77777777" w:rsidR="00F340B9" w:rsidRPr="00F340B9" w:rsidRDefault="00F340B9" w:rsidP="00F340B9">
            <w:pPr>
              <w:spacing w:line="240" w:lineRule="auto"/>
              <w:rPr>
                <w:rFonts w:ascii="Times New Roman" w:hAnsi="Times New Roman"/>
                <w:sz w:val="24"/>
                <w:szCs w:val="24"/>
                <w:lang w:val="en-US"/>
              </w:rPr>
            </w:pPr>
          </w:p>
        </w:tc>
      </w:tr>
      <w:tr w:rsidR="00F340B9" w:rsidRPr="00F340B9" w14:paraId="54FE0B86"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D307C14" w14:textId="77777777" w:rsidR="00F340B9" w:rsidRPr="00F340B9" w:rsidRDefault="00F340B9" w:rsidP="00F340B9">
            <w:pPr>
              <w:spacing w:line="240" w:lineRule="auto"/>
              <w:rPr>
                <w:rFonts w:ascii="Times New Roman" w:hAnsi="Times New Roman"/>
                <w:sz w:val="24"/>
                <w:szCs w:val="24"/>
                <w:lang w:val="en-US"/>
              </w:rPr>
            </w:pPr>
          </w:p>
        </w:tc>
        <w:tc>
          <w:tcPr>
            <w:tcW w:w="8081" w:type="dxa"/>
            <w:tcBorders>
              <w:top w:val="single" w:sz="4" w:space="0" w:color="000000"/>
              <w:left w:val="single" w:sz="4" w:space="0" w:color="000000"/>
              <w:bottom w:val="single" w:sz="4" w:space="0" w:color="000000"/>
              <w:right w:val="single" w:sz="4" w:space="0" w:color="000000"/>
            </w:tcBorders>
          </w:tcPr>
          <w:p w14:paraId="0814EA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257225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c>
          <w:tcPr>
            <w:tcW w:w="2552" w:type="dxa"/>
            <w:vMerge/>
            <w:tcBorders>
              <w:top w:val="single" w:sz="4" w:space="0" w:color="000000"/>
              <w:left w:val="single" w:sz="4" w:space="0" w:color="000000"/>
              <w:bottom w:val="single" w:sz="4" w:space="0" w:color="000000"/>
              <w:right w:val="single" w:sz="4" w:space="0" w:color="000000"/>
            </w:tcBorders>
          </w:tcPr>
          <w:p w14:paraId="270DBC50" w14:textId="77777777" w:rsidR="00F340B9" w:rsidRPr="00F340B9" w:rsidRDefault="00F340B9" w:rsidP="00F340B9">
            <w:pPr>
              <w:spacing w:line="240" w:lineRule="auto"/>
              <w:rPr>
                <w:rFonts w:ascii="Times New Roman" w:hAnsi="Times New Roman"/>
                <w:sz w:val="24"/>
                <w:szCs w:val="24"/>
              </w:rPr>
            </w:pPr>
          </w:p>
        </w:tc>
      </w:tr>
      <w:tr w:rsidR="00F340B9" w:rsidRPr="00F340B9" w14:paraId="633378D3"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10CF1F1"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58AA71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1.Географическое положение, климат, население. </w:t>
            </w:r>
          </w:p>
          <w:p w14:paraId="1DCBA2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2. Национальные символы. Политическое и экономическое устройство. </w:t>
            </w:r>
          </w:p>
          <w:p w14:paraId="283343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 Москва – столица России. Достопримечательности Москвы</w:t>
            </w:r>
          </w:p>
          <w:p w14:paraId="51A45E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4.Традиции народов России</w:t>
            </w:r>
          </w:p>
        </w:tc>
        <w:tc>
          <w:tcPr>
            <w:tcW w:w="1560" w:type="dxa"/>
            <w:tcBorders>
              <w:top w:val="single" w:sz="4" w:space="0" w:color="000000"/>
              <w:left w:val="single" w:sz="4" w:space="0" w:color="000000"/>
              <w:bottom w:val="single" w:sz="4" w:space="0" w:color="000000"/>
              <w:right w:val="single" w:sz="4" w:space="0" w:color="000000"/>
            </w:tcBorders>
          </w:tcPr>
          <w:p w14:paraId="29B8F0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p w14:paraId="36F3935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p w14:paraId="39688E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p w14:paraId="7B3A53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14:paraId="079466AC" w14:textId="77777777" w:rsidR="00F340B9" w:rsidRPr="00F340B9" w:rsidRDefault="00F340B9" w:rsidP="00F340B9">
            <w:pPr>
              <w:spacing w:line="240" w:lineRule="auto"/>
              <w:rPr>
                <w:rFonts w:ascii="Times New Roman" w:hAnsi="Times New Roman"/>
                <w:sz w:val="24"/>
                <w:szCs w:val="24"/>
              </w:rPr>
            </w:pPr>
          </w:p>
        </w:tc>
      </w:tr>
      <w:tr w:rsidR="00F340B9" w:rsidRPr="00F340B9" w14:paraId="27F05826" w14:textId="77777777" w:rsidTr="0069015B">
        <w:trPr>
          <w:trHeight w:val="20"/>
        </w:trPr>
        <w:tc>
          <w:tcPr>
            <w:tcW w:w="11338" w:type="dxa"/>
            <w:gridSpan w:val="3"/>
            <w:tcBorders>
              <w:top w:val="single" w:sz="4" w:space="0" w:color="000000"/>
              <w:left w:val="single" w:sz="4" w:space="0" w:color="000000"/>
              <w:bottom w:val="single" w:sz="4" w:space="0" w:color="000000"/>
              <w:right w:val="single" w:sz="4" w:space="0" w:color="000000"/>
            </w:tcBorders>
          </w:tcPr>
          <w:p w14:paraId="48AF14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Контрольная работа Тема 1.6 – 1.8</w:t>
            </w:r>
          </w:p>
        </w:tc>
        <w:tc>
          <w:tcPr>
            <w:tcW w:w="1560" w:type="dxa"/>
            <w:tcBorders>
              <w:top w:val="single" w:sz="4" w:space="0" w:color="000000"/>
              <w:left w:val="single" w:sz="4" w:space="0" w:color="000000"/>
              <w:bottom w:val="single" w:sz="4" w:space="0" w:color="000000"/>
              <w:right w:val="single" w:sz="4" w:space="0" w:color="000000"/>
            </w:tcBorders>
          </w:tcPr>
          <w:p w14:paraId="7FA55D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14:paraId="05F1CA73" w14:textId="77777777" w:rsidR="00F340B9" w:rsidRPr="00F340B9" w:rsidRDefault="00F340B9" w:rsidP="00F340B9">
            <w:pPr>
              <w:spacing w:line="240" w:lineRule="auto"/>
              <w:rPr>
                <w:rFonts w:ascii="Times New Roman" w:hAnsi="Times New Roman"/>
                <w:sz w:val="24"/>
                <w:szCs w:val="24"/>
              </w:rPr>
            </w:pPr>
          </w:p>
        </w:tc>
      </w:tr>
      <w:tr w:rsidR="00F340B9" w:rsidRPr="00F340B9" w14:paraId="234E63DA" w14:textId="77777777" w:rsidTr="0069015B">
        <w:trPr>
          <w:trHeight w:val="20"/>
        </w:trPr>
        <w:tc>
          <w:tcPr>
            <w:tcW w:w="15450" w:type="dxa"/>
            <w:gridSpan w:val="5"/>
            <w:tcBorders>
              <w:top w:val="single" w:sz="4" w:space="0" w:color="000000"/>
              <w:left w:val="single" w:sz="4" w:space="0" w:color="000000"/>
              <w:bottom w:val="single" w:sz="4" w:space="0" w:color="000000"/>
              <w:right w:val="single" w:sz="4" w:space="0" w:color="000000"/>
            </w:tcBorders>
          </w:tcPr>
          <w:p w14:paraId="4A727063"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293D1527" w14:textId="77777777" w:rsidTr="0069015B">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14:paraId="11596C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2.</w:t>
            </w:r>
          </w:p>
        </w:tc>
        <w:tc>
          <w:tcPr>
            <w:tcW w:w="8081" w:type="dxa"/>
            <w:tcBorders>
              <w:top w:val="single" w:sz="4" w:space="0" w:color="000000"/>
              <w:left w:val="single" w:sz="4" w:space="0" w:color="000000"/>
              <w:bottom w:val="single" w:sz="4" w:space="0" w:color="000000"/>
              <w:right w:val="single" w:sz="4" w:space="0" w:color="000000"/>
            </w:tcBorders>
          </w:tcPr>
          <w:p w14:paraId="2EA531B7"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Иностранный язык для специальных целей  (профессионально-ориентированный)</w:t>
            </w:r>
          </w:p>
        </w:tc>
        <w:tc>
          <w:tcPr>
            <w:tcW w:w="1560" w:type="dxa"/>
            <w:tcBorders>
              <w:top w:val="single" w:sz="4" w:space="0" w:color="000000"/>
              <w:left w:val="single" w:sz="4" w:space="0" w:color="000000"/>
              <w:bottom w:val="single" w:sz="4" w:space="0" w:color="000000"/>
              <w:right w:val="single" w:sz="4" w:space="0" w:color="000000"/>
            </w:tcBorders>
          </w:tcPr>
          <w:p w14:paraId="1270F5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20</w:t>
            </w:r>
          </w:p>
        </w:tc>
        <w:tc>
          <w:tcPr>
            <w:tcW w:w="2552" w:type="dxa"/>
            <w:tcBorders>
              <w:top w:val="single" w:sz="4" w:space="0" w:color="000000"/>
              <w:left w:val="single" w:sz="4" w:space="0" w:color="000000"/>
              <w:bottom w:val="single" w:sz="4" w:space="0" w:color="000000"/>
              <w:right w:val="single" w:sz="4" w:space="0" w:color="000000"/>
            </w:tcBorders>
          </w:tcPr>
          <w:p w14:paraId="1289D5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w:t>
            </w:r>
          </w:p>
          <w:p w14:paraId="4CDC0B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09</w:t>
            </w:r>
          </w:p>
          <w:p w14:paraId="30B84B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w:t>
            </w:r>
            <w:r w:rsidRPr="00F340B9">
              <w:rPr>
                <w:rFonts w:ascii="Times New Roman" w:hAnsi="Times New Roman"/>
                <w:sz w:val="24"/>
                <w:szCs w:val="24"/>
              </w:rPr>
              <w:footnoteReference w:id="19"/>
            </w:r>
            <w:r w:rsidRPr="00F340B9">
              <w:rPr>
                <w:rFonts w:ascii="Times New Roman" w:hAnsi="Times New Roman"/>
                <w:sz w:val="24"/>
                <w:szCs w:val="24"/>
              </w:rPr>
              <w:t>…</w:t>
            </w:r>
          </w:p>
        </w:tc>
      </w:tr>
      <w:tr w:rsidR="00F340B9" w:rsidRPr="00F340B9" w14:paraId="167F05A6" w14:textId="77777777" w:rsidTr="0069015B">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27614E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Тема 2.1 </w:t>
            </w:r>
          </w:p>
          <w:p w14:paraId="5AFC8D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Современный мир профессий. Проблемы выбора профессии. </w:t>
            </w:r>
          </w:p>
          <w:p w14:paraId="25DDE6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Роль иностранного языка в вашей профессии</w:t>
            </w:r>
          </w:p>
        </w:tc>
        <w:tc>
          <w:tcPr>
            <w:tcW w:w="8081" w:type="dxa"/>
            <w:tcBorders>
              <w:top w:val="single" w:sz="4" w:space="0" w:color="000000"/>
              <w:left w:val="single" w:sz="4" w:space="0" w:color="000000"/>
              <w:bottom w:val="single" w:sz="4" w:space="0" w:color="000000"/>
              <w:right w:val="single" w:sz="4" w:space="0" w:color="000000"/>
            </w:tcBorders>
          </w:tcPr>
          <w:p w14:paraId="4CE6BD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14:paraId="4AF75A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14:paraId="0E6A06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ОК 01, ОК 02, </w:t>
            </w:r>
          </w:p>
          <w:p w14:paraId="147639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09</w:t>
            </w:r>
          </w:p>
        </w:tc>
      </w:tr>
      <w:tr w:rsidR="00F340B9" w:rsidRPr="00F340B9" w14:paraId="7EE0EB10" w14:textId="77777777" w:rsidTr="0069015B">
        <w:trPr>
          <w:trHeight w:val="560"/>
        </w:trPr>
        <w:tc>
          <w:tcPr>
            <w:tcW w:w="3257" w:type="dxa"/>
            <w:gridSpan w:val="2"/>
            <w:vMerge/>
            <w:tcBorders>
              <w:top w:val="single" w:sz="4" w:space="0" w:color="000000"/>
              <w:left w:val="single" w:sz="4" w:space="0" w:color="000000"/>
              <w:bottom w:val="single" w:sz="4" w:space="0" w:color="000000"/>
              <w:right w:val="single" w:sz="4" w:space="0" w:color="000000"/>
            </w:tcBorders>
          </w:tcPr>
          <w:p w14:paraId="22086A07"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37D8554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Лексика:</w:t>
            </w:r>
          </w:p>
          <w:p w14:paraId="014C4A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 ориентированная лексика;</w:t>
            </w:r>
          </w:p>
          <w:p w14:paraId="66C961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лексика делового общения.</w:t>
            </w:r>
          </w:p>
          <w:p w14:paraId="56B5F1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Грамматика: </w:t>
            </w:r>
          </w:p>
          <w:p w14:paraId="1D0A79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герундий, инфинитив.</w:t>
            </w:r>
          </w:p>
          <w:p w14:paraId="35D3B6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vAlign w:val="center"/>
          </w:tcPr>
          <w:p w14:paraId="1618BBB4" w14:textId="77777777" w:rsidR="00F340B9" w:rsidRPr="00F340B9" w:rsidRDefault="00F340B9" w:rsidP="00F340B9">
            <w:pPr>
              <w:spacing w:line="240" w:lineRule="auto"/>
              <w:rPr>
                <w:rFonts w:ascii="Times New Roman" w:hAnsi="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14:paraId="4DE5AB14" w14:textId="77777777" w:rsidR="00F340B9" w:rsidRPr="00F340B9" w:rsidRDefault="00F340B9" w:rsidP="00F340B9">
            <w:pPr>
              <w:spacing w:line="240" w:lineRule="auto"/>
              <w:rPr>
                <w:rFonts w:ascii="Times New Roman" w:hAnsi="Times New Roman"/>
                <w:sz w:val="24"/>
                <w:szCs w:val="24"/>
              </w:rPr>
            </w:pPr>
          </w:p>
        </w:tc>
      </w:tr>
      <w:tr w:rsidR="00F340B9" w:rsidRPr="00F340B9" w14:paraId="51AE0047"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15A6CBFC"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3AEC501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14:paraId="16C9A8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14:paraId="515F5789" w14:textId="77777777" w:rsidR="00F340B9" w:rsidRPr="00F340B9" w:rsidRDefault="00F340B9" w:rsidP="00F340B9">
            <w:pPr>
              <w:spacing w:line="240" w:lineRule="auto"/>
              <w:rPr>
                <w:rFonts w:ascii="Times New Roman" w:hAnsi="Times New Roman"/>
                <w:sz w:val="24"/>
                <w:szCs w:val="24"/>
              </w:rPr>
            </w:pPr>
          </w:p>
        </w:tc>
      </w:tr>
      <w:tr w:rsidR="00F340B9" w:rsidRPr="00F340B9" w14:paraId="380F3B10" w14:textId="77777777" w:rsidTr="0069015B">
        <w:trPr>
          <w:trHeight w:val="537"/>
        </w:trPr>
        <w:tc>
          <w:tcPr>
            <w:tcW w:w="3257" w:type="dxa"/>
            <w:gridSpan w:val="2"/>
            <w:vMerge/>
            <w:tcBorders>
              <w:top w:val="single" w:sz="4" w:space="0" w:color="000000"/>
              <w:left w:val="single" w:sz="4" w:space="0" w:color="000000"/>
              <w:bottom w:val="single" w:sz="4" w:space="0" w:color="000000"/>
              <w:right w:val="single" w:sz="4" w:space="0" w:color="000000"/>
            </w:tcBorders>
          </w:tcPr>
          <w:p w14:paraId="1B4D9802"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0ACD54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Основные понятия вашей профессии. Особенности подготовки и по профессии/специальности.</w:t>
            </w:r>
          </w:p>
          <w:p w14:paraId="021C64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Специфика работы и основные принципы деятельности по профессии/специальности</w:t>
            </w:r>
          </w:p>
        </w:tc>
        <w:tc>
          <w:tcPr>
            <w:tcW w:w="1560" w:type="dxa"/>
            <w:tcBorders>
              <w:top w:val="single" w:sz="4" w:space="0" w:color="000000"/>
              <w:left w:val="single" w:sz="4" w:space="0" w:color="000000"/>
              <w:bottom w:val="single" w:sz="4" w:space="0" w:color="000000"/>
              <w:right w:val="single" w:sz="4" w:space="0" w:color="000000"/>
            </w:tcBorders>
          </w:tcPr>
          <w:p w14:paraId="164B8724" w14:textId="77777777" w:rsidR="00F340B9" w:rsidRPr="00F340B9" w:rsidRDefault="00F340B9" w:rsidP="00F340B9">
            <w:pPr>
              <w:spacing w:line="240" w:lineRule="auto"/>
              <w:rPr>
                <w:rFonts w:ascii="Times New Roman" w:hAnsi="Times New Roman"/>
                <w:sz w:val="24"/>
                <w:szCs w:val="24"/>
              </w:rPr>
            </w:pPr>
          </w:p>
          <w:p w14:paraId="6A8C2F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p w14:paraId="1F1452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14:paraId="699C9BBB" w14:textId="77777777" w:rsidR="00F340B9" w:rsidRPr="00F340B9" w:rsidRDefault="00F340B9" w:rsidP="00F340B9">
            <w:pPr>
              <w:spacing w:line="240" w:lineRule="auto"/>
              <w:rPr>
                <w:rFonts w:ascii="Times New Roman" w:hAnsi="Times New Roman"/>
                <w:sz w:val="24"/>
                <w:szCs w:val="24"/>
              </w:rPr>
            </w:pPr>
          </w:p>
        </w:tc>
      </w:tr>
      <w:tr w:rsidR="00F340B9" w:rsidRPr="00F340B9" w14:paraId="781E4A67" w14:textId="77777777" w:rsidTr="00F340B9">
        <w:trPr>
          <w:trHeight w:val="304"/>
        </w:trPr>
        <w:tc>
          <w:tcPr>
            <w:tcW w:w="15450" w:type="dxa"/>
            <w:gridSpan w:val="5"/>
            <w:tcBorders>
              <w:left w:val="single" w:sz="4" w:space="0" w:color="000000"/>
              <w:right w:val="single" w:sz="4" w:space="0" w:color="000000"/>
            </w:tcBorders>
            <w:shd w:val="clear" w:color="auto" w:fill="EEECE1"/>
          </w:tcPr>
          <w:p w14:paraId="3B599E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профессий / специальностей технологической направленности*:</w:t>
            </w:r>
          </w:p>
        </w:tc>
      </w:tr>
      <w:tr w:rsidR="00F340B9" w:rsidRPr="00F340B9" w14:paraId="371EB953" w14:textId="77777777" w:rsidTr="0069015B">
        <w:trPr>
          <w:trHeight w:val="304"/>
        </w:trPr>
        <w:tc>
          <w:tcPr>
            <w:tcW w:w="3257" w:type="dxa"/>
            <w:gridSpan w:val="2"/>
            <w:vMerge w:val="restart"/>
            <w:tcBorders>
              <w:left w:val="single" w:sz="4" w:space="0" w:color="000000"/>
              <w:right w:val="single" w:sz="4" w:space="0" w:color="000000"/>
            </w:tcBorders>
          </w:tcPr>
          <w:p w14:paraId="3D1936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2.2 </w:t>
            </w:r>
          </w:p>
          <w:p w14:paraId="0B5520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Промышленные технологии</w:t>
            </w:r>
          </w:p>
        </w:tc>
        <w:tc>
          <w:tcPr>
            <w:tcW w:w="8081" w:type="dxa"/>
            <w:tcBorders>
              <w:top w:val="single" w:sz="4" w:space="0" w:color="000000"/>
              <w:left w:val="single" w:sz="4" w:space="0" w:color="000000"/>
              <w:bottom w:val="single" w:sz="4" w:space="0" w:color="000000"/>
              <w:right w:val="single" w:sz="4" w:space="0" w:color="000000"/>
            </w:tcBorders>
          </w:tcPr>
          <w:p w14:paraId="5BDA86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697892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2552" w:type="dxa"/>
            <w:vMerge w:val="restart"/>
            <w:tcBorders>
              <w:left w:val="single" w:sz="4" w:space="0" w:color="000000"/>
              <w:right w:val="single" w:sz="4" w:space="0" w:color="000000"/>
            </w:tcBorders>
          </w:tcPr>
          <w:p w14:paraId="51A8E5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ОК 01, ОК 02, </w:t>
            </w:r>
          </w:p>
          <w:p w14:paraId="576775C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09</w:t>
            </w:r>
          </w:p>
        </w:tc>
      </w:tr>
      <w:tr w:rsidR="00F340B9" w:rsidRPr="00F340B9" w14:paraId="7207FBC5" w14:textId="77777777" w:rsidTr="0069015B">
        <w:trPr>
          <w:trHeight w:val="304"/>
        </w:trPr>
        <w:tc>
          <w:tcPr>
            <w:tcW w:w="3257" w:type="dxa"/>
            <w:gridSpan w:val="2"/>
            <w:vMerge/>
            <w:tcBorders>
              <w:left w:val="single" w:sz="4" w:space="0" w:color="000000"/>
              <w:right w:val="single" w:sz="4" w:space="0" w:color="000000"/>
            </w:tcBorders>
          </w:tcPr>
          <w:p w14:paraId="30B8710E"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2ED60000"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Лексика</w:t>
            </w:r>
            <w:r w:rsidRPr="00F340B9">
              <w:rPr>
                <w:rFonts w:ascii="Times New Roman" w:hAnsi="Times New Roman"/>
                <w:sz w:val="24"/>
                <w:szCs w:val="24"/>
                <w:lang w:val="en-US"/>
              </w:rPr>
              <w:t>:</w:t>
            </w:r>
          </w:p>
          <w:p w14:paraId="62CAD8A3"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 xml:space="preserve">- </w:t>
            </w:r>
            <w:r w:rsidRPr="00F340B9">
              <w:rPr>
                <w:rFonts w:ascii="Times New Roman" w:hAnsi="Times New Roman"/>
                <w:sz w:val="24"/>
                <w:szCs w:val="24"/>
              </w:rPr>
              <w:t>машины</w:t>
            </w:r>
            <w:r w:rsidRPr="00F340B9">
              <w:rPr>
                <w:rFonts w:ascii="Times New Roman" w:hAnsi="Times New Roman"/>
                <w:sz w:val="24"/>
                <w:szCs w:val="24"/>
                <w:lang w:val="en-US"/>
              </w:rPr>
              <w:t xml:space="preserve"> </w:t>
            </w:r>
            <w:r w:rsidRPr="00F340B9">
              <w:rPr>
                <w:rFonts w:ascii="Times New Roman" w:hAnsi="Times New Roman"/>
                <w:sz w:val="24"/>
                <w:szCs w:val="24"/>
              </w:rPr>
              <w:t>и</w:t>
            </w:r>
            <w:r w:rsidRPr="00F340B9">
              <w:rPr>
                <w:rFonts w:ascii="Times New Roman" w:hAnsi="Times New Roman"/>
                <w:sz w:val="24"/>
                <w:szCs w:val="24"/>
                <w:lang w:val="en-US"/>
              </w:rPr>
              <w:t xml:space="preserve"> </w:t>
            </w:r>
            <w:r w:rsidRPr="00F340B9">
              <w:rPr>
                <w:rFonts w:ascii="Times New Roman" w:hAnsi="Times New Roman"/>
                <w:sz w:val="24"/>
                <w:szCs w:val="24"/>
              </w:rPr>
              <w:t>механизмы</w:t>
            </w:r>
            <w:r w:rsidRPr="00F340B9">
              <w:rPr>
                <w:rFonts w:ascii="Times New Roman" w:hAnsi="Times New Roman"/>
                <w:sz w:val="24"/>
                <w:szCs w:val="24"/>
                <w:lang w:val="en-US"/>
              </w:rPr>
              <w:t xml:space="preserve"> (machinery, enginery, equipment etc.)</w:t>
            </w:r>
          </w:p>
          <w:p w14:paraId="1AE5E0D9"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 xml:space="preserve">- </w:t>
            </w:r>
            <w:r w:rsidRPr="00F340B9">
              <w:rPr>
                <w:rFonts w:ascii="Times New Roman" w:hAnsi="Times New Roman"/>
                <w:sz w:val="24"/>
                <w:szCs w:val="24"/>
              </w:rPr>
              <w:t>промышленное</w:t>
            </w:r>
            <w:r w:rsidRPr="00F340B9">
              <w:rPr>
                <w:rFonts w:ascii="Times New Roman" w:hAnsi="Times New Roman"/>
                <w:sz w:val="24"/>
                <w:szCs w:val="24"/>
                <w:lang w:val="en-US"/>
              </w:rPr>
              <w:t xml:space="preserve"> </w:t>
            </w:r>
            <w:r w:rsidRPr="00F340B9">
              <w:rPr>
                <w:rFonts w:ascii="Times New Roman" w:hAnsi="Times New Roman"/>
                <w:sz w:val="24"/>
                <w:szCs w:val="24"/>
              </w:rPr>
              <w:t>оборудование</w:t>
            </w:r>
            <w:r w:rsidRPr="00F340B9">
              <w:rPr>
                <w:rFonts w:ascii="Times New Roman" w:hAnsi="Times New Roman"/>
                <w:sz w:val="24"/>
                <w:szCs w:val="24"/>
                <w:lang w:val="en-US"/>
              </w:rPr>
              <w:t xml:space="preserve"> (industrial equipment, machine tools, bench etc.)</w:t>
            </w:r>
          </w:p>
          <w:p w14:paraId="7FEFB3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Грамматика: </w:t>
            </w:r>
          </w:p>
          <w:p w14:paraId="29C371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tcPr>
          <w:p w14:paraId="49E83252" w14:textId="77777777" w:rsidR="00F340B9" w:rsidRPr="00F340B9" w:rsidRDefault="00F340B9" w:rsidP="00F340B9">
            <w:pPr>
              <w:spacing w:line="240" w:lineRule="auto"/>
              <w:rPr>
                <w:rFonts w:ascii="Times New Roman" w:hAnsi="Times New Roman"/>
                <w:sz w:val="24"/>
                <w:szCs w:val="24"/>
              </w:rPr>
            </w:pPr>
          </w:p>
        </w:tc>
        <w:tc>
          <w:tcPr>
            <w:tcW w:w="2552" w:type="dxa"/>
            <w:vMerge/>
            <w:tcBorders>
              <w:left w:val="single" w:sz="4" w:space="0" w:color="000000"/>
              <w:right w:val="single" w:sz="4" w:space="0" w:color="000000"/>
            </w:tcBorders>
          </w:tcPr>
          <w:p w14:paraId="6BDF568B" w14:textId="77777777" w:rsidR="00F340B9" w:rsidRPr="00F340B9" w:rsidRDefault="00F340B9" w:rsidP="00F340B9">
            <w:pPr>
              <w:spacing w:line="240" w:lineRule="auto"/>
              <w:rPr>
                <w:rFonts w:ascii="Times New Roman" w:hAnsi="Times New Roman"/>
                <w:sz w:val="24"/>
                <w:szCs w:val="24"/>
              </w:rPr>
            </w:pPr>
          </w:p>
        </w:tc>
      </w:tr>
      <w:tr w:rsidR="00F340B9" w:rsidRPr="00F340B9" w14:paraId="04EBE6ED" w14:textId="77777777" w:rsidTr="0069015B">
        <w:trPr>
          <w:trHeight w:val="304"/>
        </w:trPr>
        <w:tc>
          <w:tcPr>
            <w:tcW w:w="3257" w:type="dxa"/>
            <w:gridSpan w:val="2"/>
            <w:vMerge/>
            <w:tcBorders>
              <w:left w:val="single" w:sz="4" w:space="0" w:color="000000"/>
              <w:right w:val="single" w:sz="4" w:space="0" w:color="000000"/>
            </w:tcBorders>
          </w:tcPr>
          <w:p w14:paraId="37529659"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765EAF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298BDC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2552" w:type="dxa"/>
            <w:vMerge/>
            <w:tcBorders>
              <w:left w:val="single" w:sz="4" w:space="0" w:color="000000"/>
              <w:right w:val="single" w:sz="4" w:space="0" w:color="000000"/>
            </w:tcBorders>
          </w:tcPr>
          <w:p w14:paraId="75A2E303" w14:textId="77777777" w:rsidR="00F340B9" w:rsidRPr="00F340B9" w:rsidRDefault="00F340B9" w:rsidP="00F340B9">
            <w:pPr>
              <w:spacing w:line="240" w:lineRule="auto"/>
              <w:rPr>
                <w:rFonts w:ascii="Times New Roman" w:hAnsi="Times New Roman"/>
                <w:sz w:val="24"/>
                <w:szCs w:val="24"/>
              </w:rPr>
            </w:pPr>
          </w:p>
        </w:tc>
      </w:tr>
      <w:tr w:rsidR="00F340B9" w:rsidRPr="00F340B9" w14:paraId="07FC1D81" w14:textId="77777777" w:rsidTr="0069015B">
        <w:trPr>
          <w:trHeight w:val="304"/>
        </w:trPr>
        <w:tc>
          <w:tcPr>
            <w:tcW w:w="3257" w:type="dxa"/>
            <w:gridSpan w:val="2"/>
            <w:vMerge/>
            <w:tcBorders>
              <w:left w:val="single" w:sz="4" w:space="0" w:color="000000"/>
              <w:right w:val="single" w:sz="4" w:space="0" w:color="000000"/>
            </w:tcBorders>
          </w:tcPr>
          <w:p w14:paraId="6906B6E3"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41A303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 Машины и механизмы. Промышленное оборудование. </w:t>
            </w:r>
          </w:p>
          <w:p w14:paraId="25C721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Работа на производстве.</w:t>
            </w:r>
          </w:p>
          <w:p w14:paraId="636587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 Конкурсы профессионального мастерства WorldSkills</w:t>
            </w:r>
          </w:p>
        </w:tc>
        <w:tc>
          <w:tcPr>
            <w:tcW w:w="1560" w:type="dxa"/>
            <w:tcBorders>
              <w:top w:val="single" w:sz="4" w:space="0" w:color="000000"/>
              <w:left w:val="single" w:sz="4" w:space="0" w:color="000000"/>
              <w:bottom w:val="single" w:sz="4" w:space="0" w:color="000000"/>
              <w:right w:val="single" w:sz="4" w:space="0" w:color="000000"/>
            </w:tcBorders>
          </w:tcPr>
          <w:p w14:paraId="4914DC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p w14:paraId="405798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p w14:paraId="7B7FA5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552" w:type="dxa"/>
            <w:vMerge/>
            <w:tcBorders>
              <w:left w:val="single" w:sz="4" w:space="0" w:color="000000"/>
              <w:right w:val="single" w:sz="4" w:space="0" w:color="000000"/>
            </w:tcBorders>
          </w:tcPr>
          <w:p w14:paraId="6AF65A89" w14:textId="77777777" w:rsidR="00F340B9" w:rsidRPr="00F340B9" w:rsidRDefault="00F340B9" w:rsidP="00F340B9">
            <w:pPr>
              <w:spacing w:line="240" w:lineRule="auto"/>
              <w:rPr>
                <w:rFonts w:ascii="Times New Roman" w:hAnsi="Times New Roman"/>
                <w:sz w:val="24"/>
                <w:szCs w:val="24"/>
              </w:rPr>
            </w:pPr>
          </w:p>
        </w:tc>
      </w:tr>
      <w:tr w:rsidR="00F340B9" w:rsidRPr="00F340B9" w14:paraId="521685F2" w14:textId="77777777" w:rsidTr="0069015B">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6E0488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2.3 </w:t>
            </w:r>
          </w:p>
          <w:p w14:paraId="3EEF97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Технический прогресс: перспективы и последствия. Современные средства связи</w:t>
            </w:r>
          </w:p>
        </w:tc>
        <w:tc>
          <w:tcPr>
            <w:tcW w:w="8081" w:type="dxa"/>
            <w:tcBorders>
              <w:top w:val="single" w:sz="4" w:space="0" w:color="000000"/>
              <w:left w:val="single" w:sz="4" w:space="0" w:color="000000"/>
              <w:bottom w:val="single" w:sz="4" w:space="0" w:color="000000"/>
              <w:right w:val="single" w:sz="4" w:space="0" w:color="000000"/>
            </w:tcBorders>
            <w:vAlign w:val="bottom"/>
          </w:tcPr>
          <w:p w14:paraId="089F42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14:paraId="60C531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14:paraId="0810D7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w:t>
            </w:r>
          </w:p>
          <w:p w14:paraId="091DAA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09</w:t>
            </w:r>
          </w:p>
        </w:tc>
      </w:tr>
      <w:tr w:rsidR="00F340B9" w:rsidRPr="00F340B9" w14:paraId="7BEF4164"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51D6995"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14685CB6"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Лексика</w:t>
            </w:r>
            <w:r w:rsidRPr="00F340B9">
              <w:rPr>
                <w:rFonts w:ascii="Times New Roman" w:hAnsi="Times New Roman"/>
                <w:sz w:val="24"/>
                <w:szCs w:val="24"/>
                <w:lang w:val="en-US"/>
              </w:rPr>
              <w:t>:</w:t>
            </w:r>
          </w:p>
          <w:p w14:paraId="02B974F5"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 xml:space="preserve">- </w:t>
            </w:r>
            <w:r w:rsidRPr="00F340B9">
              <w:rPr>
                <w:rFonts w:ascii="Times New Roman" w:hAnsi="Times New Roman"/>
                <w:sz w:val="24"/>
                <w:szCs w:val="24"/>
              </w:rPr>
              <w:t>виды</w:t>
            </w:r>
            <w:r w:rsidRPr="00F340B9">
              <w:rPr>
                <w:rFonts w:ascii="Times New Roman" w:hAnsi="Times New Roman"/>
                <w:sz w:val="24"/>
                <w:szCs w:val="24"/>
                <w:lang w:val="en-US"/>
              </w:rPr>
              <w:t xml:space="preserve"> </w:t>
            </w:r>
            <w:r w:rsidRPr="00F340B9">
              <w:rPr>
                <w:rFonts w:ascii="Times New Roman" w:hAnsi="Times New Roman"/>
                <w:sz w:val="24"/>
                <w:szCs w:val="24"/>
              </w:rPr>
              <w:t>наук</w:t>
            </w:r>
            <w:r w:rsidRPr="00F340B9">
              <w:rPr>
                <w:rFonts w:ascii="Times New Roman" w:hAnsi="Times New Roman"/>
                <w:sz w:val="24"/>
                <w:szCs w:val="24"/>
                <w:lang w:val="en-US"/>
              </w:rPr>
              <w:t xml:space="preserve"> (science, natural sciences, social sciences, etc.)</w:t>
            </w:r>
          </w:p>
          <w:p w14:paraId="1FC88F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названия технических и компьютерных средств (a tablet, a smartphone, a laptop, a machine, etc)</w:t>
            </w:r>
          </w:p>
          <w:p w14:paraId="6C3154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Грамматика: </w:t>
            </w:r>
          </w:p>
          <w:p w14:paraId="3B8F48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страдательный залог, </w:t>
            </w:r>
          </w:p>
          <w:p w14:paraId="02CF56B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грамматические структуры предложений, типичные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14:paraId="673F32FA" w14:textId="77777777" w:rsidR="00F340B9" w:rsidRPr="00F340B9" w:rsidRDefault="00F340B9" w:rsidP="00F340B9">
            <w:pPr>
              <w:spacing w:line="240" w:lineRule="auto"/>
              <w:rPr>
                <w:rFonts w:ascii="Times New Roman" w:hAnsi="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14:paraId="7E938200" w14:textId="77777777" w:rsidR="00F340B9" w:rsidRPr="00F340B9" w:rsidRDefault="00F340B9" w:rsidP="00F340B9">
            <w:pPr>
              <w:spacing w:line="240" w:lineRule="auto"/>
              <w:rPr>
                <w:rFonts w:ascii="Times New Roman" w:hAnsi="Times New Roman"/>
                <w:sz w:val="24"/>
                <w:szCs w:val="24"/>
              </w:rPr>
            </w:pPr>
          </w:p>
        </w:tc>
      </w:tr>
      <w:tr w:rsidR="00F340B9" w:rsidRPr="00F340B9" w14:paraId="3C3145BC"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4ACA239"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0DD839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14:paraId="3B155B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14:paraId="3D713CAB" w14:textId="77777777" w:rsidR="00F340B9" w:rsidRPr="00F340B9" w:rsidRDefault="00F340B9" w:rsidP="00F340B9">
            <w:pPr>
              <w:spacing w:line="240" w:lineRule="auto"/>
              <w:rPr>
                <w:rFonts w:ascii="Times New Roman" w:hAnsi="Times New Roman"/>
                <w:sz w:val="24"/>
                <w:szCs w:val="24"/>
              </w:rPr>
            </w:pPr>
          </w:p>
        </w:tc>
      </w:tr>
      <w:tr w:rsidR="00F340B9" w:rsidRPr="00F340B9" w14:paraId="2F84627C" w14:textId="77777777" w:rsidTr="0069015B">
        <w:trPr>
          <w:trHeight w:val="890"/>
        </w:trPr>
        <w:tc>
          <w:tcPr>
            <w:tcW w:w="3257" w:type="dxa"/>
            <w:gridSpan w:val="2"/>
            <w:vMerge/>
            <w:tcBorders>
              <w:top w:val="single" w:sz="4" w:space="0" w:color="000000"/>
              <w:left w:val="single" w:sz="4" w:space="0" w:color="000000"/>
              <w:bottom w:val="single" w:sz="4" w:space="0" w:color="000000"/>
              <w:right w:val="single" w:sz="4" w:space="0" w:color="000000"/>
            </w:tcBorders>
          </w:tcPr>
          <w:p w14:paraId="494D206D"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2EE1DB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 Достижения науки. </w:t>
            </w:r>
          </w:p>
          <w:p w14:paraId="29A8D8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Современные информационные технологии. ИКТ в профессиональной деятельности</w:t>
            </w:r>
          </w:p>
        </w:tc>
        <w:tc>
          <w:tcPr>
            <w:tcW w:w="1560" w:type="dxa"/>
            <w:tcBorders>
              <w:top w:val="single" w:sz="4" w:space="0" w:color="000000"/>
              <w:left w:val="single" w:sz="4" w:space="0" w:color="000000"/>
              <w:bottom w:val="single" w:sz="4" w:space="0" w:color="000000"/>
              <w:right w:val="single" w:sz="4" w:space="0" w:color="000000"/>
            </w:tcBorders>
          </w:tcPr>
          <w:p w14:paraId="4D91E0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p w14:paraId="705B9906" w14:textId="77777777" w:rsidR="00F340B9" w:rsidRPr="00F340B9" w:rsidRDefault="00F340B9" w:rsidP="00F340B9">
            <w:pPr>
              <w:spacing w:line="240" w:lineRule="auto"/>
              <w:rPr>
                <w:rFonts w:ascii="Times New Roman" w:hAnsi="Times New Roman"/>
                <w:sz w:val="24"/>
                <w:szCs w:val="24"/>
              </w:rPr>
            </w:pPr>
          </w:p>
          <w:p w14:paraId="050A7C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14:paraId="7E62CDF6" w14:textId="77777777" w:rsidR="00F340B9" w:rsidRPr="00F340B9" w:rsidRDefault="00F340B9" w:rsidP="00F340B9">
            <w:pPr>
              <w:spacing w:line="240" w:lineRule="auto"/>
              <w:rPr>
                <w:rFonts w:ascii="Times New Roman" w:hAnsi="Times New Roman"/>
                <w:sz w:val="24"/>
                <w:szCs w:val="24"/>
              </w:rPr>
            </w:pPr>
          </w:p>
        </w:tc>
      </w:tr>
      <w:tr w:rsidR="00F340B9" w:rsidRPr="00F340B9" w14:paraId="56683C9D" w14:textId="77777777" w:rsidTr="0069015B">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04C2FC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2.4</w:t>
            </w:r>
          </w:p>
          <w:p w14:paraId="4755D3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Выдающиеся люди родной страны и страны/стран изучаемого языка, их вклад в </w:t>
            </w:r>
            <w:r w:rsidRPr="00F340B9">
              <w:rPr>
                <w:rFonts w:ascii="Times New Roman" w:hAnsi="Times New Roman"/>
                <w:sz w:val="24"/>
                <w:szCs w:val="24"/>
              </w:rPr>
              <w:lastRenderedPageBreak/>
              <w:t>науку и мировую культуру</w:t>
            </w:r>
          </w:p>
        </w:tc>
        <w:tc>
          <w:tcPr>
            <w:tcW w:w="8081" w:type="dxa"/>
            <w:tcBorders>
              <w:top w:val="single" w:sz="4" w:space="0" w:color="000000"/>
              <w:left w:val="single" w:sz="4" w:space="0" w:color="000000"/>
              <w:bottom w:val="single" w:sz="4" w:space="0" w:color="000000"/>
              <w:right w:val="single" w:sz="4" w:space="0" w:color="000000"/>
            </w:tcBorders>
            <w:vAlign w:val="bottom"/>
          </w:tcPr>
          <w:p w14:paraId="42ADA0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14:paraId="19F21D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14:paraId="78748F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w:t>
            </w:r>
          </w:p>
          <w:p w14:paraId="2A9FFA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09</w:t>
            </w:r>
          </w:p>
        </w:tc>
      </w:tr>
      <w:tr w:rsidR="00F340B9" w:rsidRPr="00F340B9" w14:paraId="31967FCA"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77EA39AF"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6FB3E8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Лексика:</w:t>
            </w:r>
          </w:p>
          <w:p w14:paraId="63FBE4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профессионально ориентированная лексика;</w:t>
            </w:r>
          </w:p>
          <w:p w14:paraId="516B8E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лексика делового общения.</w:t>
            </w:r>
          </w:p>
          <w:p w14:paraId="264A37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Грамматика: </w:t>
            </w:r>
          </w:p>
          <w:p w14:paraId="083D6B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грамматические конструкции типичные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14:paraId="3750EC1B" w14:textId="77777777" w:rsidR="00F340B9" w:rsidRPr="00F340B9" w:rsidRDefault="00F340B9" w:rsidP="00F340B9">
            <w:pPr>
              <w:spacing w:line="240" w:lineRule="auto"/>
              <w:rPr>
                <w:rFonts w:ascii="Times New Roman" w:hAnsi="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14:paraId="367E97E8" w14:textId="77777777" w:rsidR="00F340B9" w:rsidRPr="00F340B9" w:rsidRDefault="00F340B9" w:rsidP="00F340B9">
            <w:pPr>
              <w:spacing w:line="240" w:lineRule="auto"/>
              <w:rPr>
                <w:rFonts w:ascii="Times New Roman" w:hAnsi="Times New Roman"/>
                <w:sz w:val="24"/>
                <w:szCs w:val="24"/>
              </w:rPr>
            </w:pPr>
          </w:p>
        </w:tc>
      </w:tr>
      <w:tr w:rsidR="00F340B9" w:rsidRPr="00F340B9" w14:paraId="00C8F12A"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75B1406C"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2C0159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14:paraId="4AD2B3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14:paraId="10394997" w14:textId="77777777" w:rsidR="00F340B9" w:rsidRPr="00F340B9" w:rsidRDefault="00F340B9" w:rsidP="00F340B9">
            <w:pPr>
              <w:spacing w:line="240" w:lineRule="auto"/>
              <w:rPr>
                <w:rFonts w:ascii="Times New Roman" w:hAnsi="Times New Roman"/>
                <w:sz w:val="24"/>
                <w:szCs w:val="24"/>
              </w:rPr>
            </w:pPr>
          </w:p>
        </w:tc>
      </w:tr>
      <w:tr w:rsidR="00F340B9" w:rsidRPr="00F340B9" w14:paraId="3D21952A" w14:textId="77777777" w:rsidTr="0069015B">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7D87A6D" w14:textId="77777777" w:rsidR="00F340B9" w:rsidRPr="00F340B9" w:rsidRDefault="00F340B9" w:rsidP="00F340B9">
            <w:pPr>
              <w:spacing w:line="240" w:lineRule="auto"/>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06DD7A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Известные ученые и их открытия в России.</w:t>
            </w:r>
          </w:p>
          <w:p w14:paraId="79BE8E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Известные ученые и их открытия за рубежом</w:t>
            </w:r>
          </w:p>
        </w:tc>
        <w:tc>
          <w:tcPr>
            <w:tcW w:w="1560" w:type="dxa"/>
            <w:tcBorders>
              <w:top w:val="single" w:sz="4" w:space="0" w:color="000000"/>
              <w:left w:val="single" w:sz="4" w:space="0" w:color="000000"/>
              <w:bottom w:val="single" w:sz="4" w:space="0" w:color="000000"/>
              <w:right w:val="single" w:sz="4" w:space="0" w:color="000000"/>
            </w:tcBorders>
          </w:tcPr>
          <w:p w14:paraId="1E6243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p w14:paraId="3AC9FA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14:paraId="7196B16D" w14:textId="77777777" w:rsidR="00F340B9" w:rsidRPr="00F340B9" w:rsidRDefault="00F340B9" w:rsidP="00F340B9">
            <w:pPr>
              <w:spacing w:line="240" w:lineRule="auto"/>
              <w:rPr>
                <w:rFonts w:ascii="Times New Roman" w:hAnsi="Times New Roman"/>
                <w:sz w:val="24"/>
                <w:szCs w:val="24"/>
              </w:rPr>
            </w:pPr>
          </w:p>
        </w:tc>
      </w:tr>
      <w:tr w:rsidR="00F340B9" w:rsidRPr="00F340B9" w14:paraId="565DE61B" w14:textId="77777777" w:rsidTr="0069015B">
        <w:tc>
          <w:tcPr>
            <w:tcW w:w="11338" w:type="dxa"/>
            <w:gridSpan w:val="3"/>
            <w:tcBorders>
              <w:top w:val="single" w:sz="4" w:space="0" w:color="000000"/>
              <w:left w:val="single" w:sz="4" w:space="0" w:color="000000"/>
              <w:bottom w:val="single" w:sz="4" w:space="0" w:color="000000"/>
              <w:right w:val="single" w:sz="4" w:space="0" w:color="000000"/>
            </w:tcBorders>
          </w:tcPr>
          <w:p w14:paraId="4C643B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Контрольная работа Темы 2.1 – 2.4</w:t>
            </w:r>
          </w:p>
        </w:tc>
        <w:tc>
          <w:tcPr>
            <w:tcW w:w="1560" w:type="dxa"/>
            <w:tcBorders>
              <w:top w:val="single" w:sz="4" w:space="0" w:color="000000"/>
              <w:left w:val="single" w:sz="4" w:space="0" w:color="000000"/>
              <w:bottom w:val="single" w:sz="4" w:space="0" w:color="000000"/>
              <w:right w:val="single" w:sz="4" w:space="0" w:color="000000"/>
            </w:tcBorders>
            <w:vAlign w:val="center"/>
          </w:tcPr>
          <w:p w14:paraId="3C5550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14:paraId="3001F698" w14:textId="77777777" w:rsidR="00F340B9" w:rsidRPr="00F340B9" w:rsidRDefault="00F340B9" w:rsidP="00F340B9">
            <w:pPr>
              <w:spacing w:line="240" w:lineRule="auto"/>
              <w:rPr>
                <w:rFonts w:ascii="Times New Roman" w:hAnsi="Times New Roman"/>
                <w:sz w:val="24"/>
                <w:szCs w:val="24"/>
              </w:rPr>
            </w:pPr>
          </w:p>
        </w:tc>
      </w:tr>
      <w:tr w:rsidR="00F340B9" w:rsidRPr="00F340B9" w14:paraId="26D86D12" w14:textId="77777777" w:rsidTr="0069015B">
        <w:tc>
          <w:tcPr>
            <w:tcW w:w="11338" w:type="dxa"/>
            <w:gridSpan w:val="3"/>
            <w:tcBorders>
              <w:top w:val="single" w:sz="4" w:space="0" w:color="000000"/>
              <w:left w:val="single" w:sz="4" w:space="0" w:color="000000"/>
              <w:bottom w:val="single" w:sz="4" w:space="0" w:color="000000"/>
              <w:right w:val="single" w:sz="4" w:space="0" w:color="000000"/>
            </w:tcBorders>
          </w:tcPr>
          <w:p w14:paraId="6B517F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Промежуточная аттестация (дифференцированный зачет)</w:t>
            </w:r>
          </w:p>
        </w:tc>
        <w:tc>
          <w:tcPr>
            <w:tcW w:w="1560" w:type="dxa"/>
            <w:tcBorders>
              <w:top w:val="single" w:sz="4" w:space="0" w:color="000000"/>
              <w:left w:val="single" w:sz="4" w:space="0" w:color="000000"/>
              <w:bottom w:val="single" w:sz="4" w:space="0" w:color="000000"/>
              <w:right w:val="single" w:sz="4" w:space="0" w:color="000000"/>
            </w:tcBorders>
            <w:vAlign w:val="center"/>
          </w:tcPr>
          <w:p w14:paraId="308925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14:paraId="185F9B60" w14:textId="77777777" w:rsidR="00F340B9" w:rsidRPr="00F340B9" w:rsidRDefault="00F340B9" w:rsidP="00F340B9">
            <w:pPr>
              <w:spacing w:line="240" w:lineRule="auto"/>
              <w:rPr>
                <w:rFonts w:ascii="Times New Roman" w:hAnsi="Times New Roman"/>
                <w:sz w:val="24"/>
                <w:szCs w:val="24"/>
              </w:rPr>
            </w:pPr>
          </w:p>
        </w:tc>
      </w:tr>
      <w:tr w:rsidR="00F340B9" w:rsidRPr="00F340B9" w14:paraId="5ABCEA2E" w14:textId="77777777" w:rsidTr="0069015B">
        <w:trPr>
          <w:trHeight w:val="20"/>
        </w:trPr>
        <w:tc>
          <w:tcPr>
            <w:tcW w:w="11338" w:type="dxa"/>
            <w:gridSpan w:val="3"/>
            <w:tcBorders>
              <w:top w:val="single" w:sz="4" w:space="0" w:color="000000"/>
              <w:left w:val="single" w:sz="4" w:space="0" w:color="000000"/>
              <w:bottom w:val="single" w:sz="4" w:space="0" w:color="000000"/>
              <w:right w:val="single" w:sz="4" w:space="0" w:color="000000"/>
            </w:tcBorders>
          </w:tcPr>
          <w:p w14:paraId="57DD12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Всего:</w:t>
            </w:r>
          </w:p>
        </w:tc>
        <w:tc>
          <w:tcPr>
            <w:tcW w:w="1560" w:type="dxa"/>
            <w:tcBorders>
              <w:top w:val="single" w:sz="4" w:space="0" w:color="000000"/>
              <w:left w:val="single" w:sz="4" w:space="0" w:color="000000"/>
              <w:bottom w:val="single" w:sz="4" w:space="0" w:color="000000"/>
              <w:right w:val="single" w:sz="4" w:space="0" w:color="000000"/>
            </w:tcBorders>
            <w:vAlign w:val="center"/>
          </w:tcPr>
          <w:p w14:paraId="570A2D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72</w:t>
            </w:r>
          </w:p>
        </w:tc>
        <w:tc>
          <w:tcPr>
            <w:tcW w:w="2552" w:type="dxa"/>
            <w:tcBorders>
              <w:top w:val="single" w:sz="4" w:space="0" w:color="000000"/>
              <w:left w:val="single" w:sz="4" w:space="0" w:color="000000"/>
              <w:bottom w:val="single" w:sz="4" w:space="0" w:color="000000"/>
              <w:right w:val="single" w:sz="4" w:space="0" w:color="000000"/>
            </w:tcBorders>
          </w:tcPr>
          <w:p w14:paraId="3C77CB3E" w14:textId="77777777" w:rsidR="00F340B9" w:rsidRPr="00F340B9" w:rsidRDefault="00F340B9" w:rsidP="00F340B9">
            <w:pPr>
              <w:spacing w:line="240" w:lineRule="auto"/>
              <w:rPr>
                <w:rFonts w:ascii="Times New Roman" w:hAnsi="Times New Roman"/>
                <w:sz w:val="24"/>
                <w:szCs w:val="24"/>
              </w:rPr>
            </w:pPr>
          </w:p>
        </w:tc>
      </w:tr>
    </w:tbl>
    <w:p w14:paraId="1C70CCB1" w14:textId="77777777" w:rsidR="00F340B9" w:rsidRPr="00F340B9" w:rsidRDefault="00F340B9" w:rsidP="00F340B9">
      <w:pPr>
        <w:spacing w:line="240" w:lineRule="auto"/>
        <w:rPr>
          <w:rFonts w:ascii="Times New Roman" w:hAnsi="Times New Roman"/>
          <w:sz w:val="24"/>
          <w:szCs w:val="24"/>
        </w:rPr>
      </w:pPr>
    </w:p>
    <w:p w14:paraId="2E695DF2" w14:textId="77777777" w:rsidR="00F340B9" w:rsidRPr="00F340B9" w:rsidRDefault="00F340B9" w:rsidP="00F340B9">
      <w:pPr>
        <w:spacing w:line="240" w:lineRule="auto"/>
        <w:rPr>
          <w:rFonts w:ascii="Times New Roman" w:hAnsi="Times New Roman"/>
          <w:sz w:val="24"/>
          <w:szCs w:val="24"/>
        </w:rPr>
        <w:sectPr w:rsidR="00F340B9" w:rsidRPr="00F340B9" w:rsidSect="00B5146D">
          <w:pgSz w:w="16838" w:h="11906" w:orient="landscape"/>
          <w:pgMar w:top="851" w:right="1134" w:bottom="851" w:left="992" w:header="709" w:footer="709" w:gutter="0"/>
          <w:cols w:space="720"/>
        </w:sectPr>
      </w:pPr>
      <w:bookmarkStart w:id="235" w:name="_Hlk121752171"/>
      <w:r w:rsidRPr="00F340B9">
        <w:rPr>
          <w:rFonts w:ascii="Times New Roman" w:hAnsi="Times New Roman"/>
          <w:sz w:val="24"/>
          <w:szCs w:val="24"/>
        </w:rPr>
        <w:t xml:space="preserve"> </w:t>
      </w:r>
    </w:p>
    <w:p w14:paraId="1B45D6DF" w14:textId="77777777" w:rsidR="00F340B9" w:rsidRPr="00F340B9" w:rsidRDefault="00F340B9" w:rsidP="00F340B9">
      <w:pPr>
        <w:spacing w:line="240" w:lineRule="auto"/>
        <w:rPr>
          <w:rFonts w:ascii="Times New Roman" w:hAnsi="Times New Roman"/>
          <w:sz w:val="24"/>
          <w:szCs w:val="24"/>
        </w:rPr>
      </w:pPr>
      <w:bookmarkStart w:id="236" w:name="_Toc124862063"/>
      <w:bookmarkEnd w:id="235"/>
      <w:r w:rsidRPr="00F340B9">
        <w:rPr>
          <w:rFonts w:ascii="Times New Roman" w:hAnsi="Times New Roman"/>
          <w:sz w:val="24"/>
          <w:szCs w:val="24"/>
        </w:rPr>
        <w:lastRenderedPageBreak/>
        <w:t>3. Условия реализации программы общеобразовательной дисциплины</w:t>
      </w:r>
      <w:bookmarkEnd w:id="236"/>
    </w:p>
    <w:p w14:paraId="6150E7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3.1. Материально-технические условия реализации дисциплины</w:t>
      </w:r>
    </w:p>
    <w:p w14:paraId="77C286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реализации программы дисциплины должны быть предусмотрены следующие специальные помещения:</w:t>
      </w:r>
    </w:p>
    <w:p w14:paraId="7CB21A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Помещение кабинета должно соответствовать требованиям Санитарно-эпидемиологических правил и нормативов (СанПиН 2.4.2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 </w:t>
      </w:r>
    </w:p>
    <w:p w14:paraId="57AAFF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 состав учебно-методического и материально-технического обеспечения программы общеобразовательной учебной дисциплины «Иностранный язык» входят: </w:t>
      </w:r>
    </w:p>
    <w:p w14:paraId="5606E9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Оборудование учебного кабинета: </w:t>
      </w:r>
    </w:p>
    <w:p w14:paraId="623C20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посадочные места по количеству обучающихся</w:t>
      </w:r>
    </w:p>
    <w:p w14:paraId="37ACE0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рабочее место преподавателя</w:t>
      </w:r>
    </w:p>
    <w:p w14:paraId="7E2ABE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учебно-наглядные пособия по грамматике английского языка</w:t>
      </w:r>
    </w:p>
    <w:p w14:paraId="48E91B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раздаточный материал по английскому языку</w:t>
      </w:r>
    </w:p>
    <w:p w14:paraId="31D0B0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шкаф для хранения раздаточного материала</w:t>
      </w:r>
    </w:p>
    <w:p w14:paraId="2E16B903" w14:textId="77777777" w:rsidR="00F340B9" w:rsidRPr="00F340B9" w:rsidRDefault="00F340B9" w:rsidP="00F340B9">
      <w:pPr>
        <w:spacing w:line="240" w:lineRule="auto"/>
        <w:rPr>
          <w:rFonts w:ascii="Times New Roman" w:hAnsi="Times New Roman"/>
          <w:sz w:val="24"/>
          <w:szCs w:val="24"/>
        </w:rPr>
      </w:pPr>
    </w:p>
    <w:p w14:paraId="38C46B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Технические средства обучения: </w:t>
      </w:r>
    </w:p>
    <w:p w14:paraId="6260BF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лингафонное оборудование</w:t>
      </w:r>
    </w:p>
    <w:p w14:paraId="34A603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мультимедийное оборудование</w:t>
      </w:r>
    </w:p>
    <w:p w14:paraId="5FDA58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компьютер с лицензионным программным обеспечением</w:t>
      </w:r>
    </w:p>
    <w:p w14:paraId="568E700A" w14:textId="77777777" w:rsidR="00F340B9" w:rsidRPr="00F340B9" w:rsidRDefault="00F340B9" w:rsidP="00F340B9">
      <w:pPr>
        <w:spacing w:line="240" w:lineRule="auto"/>
        <w:rPr>
          <w:rFonts w:ascii="Times New Roman" w:hAnsi="Times New Roman"/>
          <w:sz w:val="24"/>
          <w:szCs w:val="24"/>
        </w:rPr>
      </w:pPr>
    </w:p>
    <w:p w14:paraId="316D24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3.2. Информационное обеспечение обучения</w:t>
      </w:r>
    </w:p>
    <w:p w14:paraId="43136A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Перечень рекомендуемых учебных изданий, Интернет-ресурсов, дополнительной литературы </w:t>
      </w:r>
    </w:p>
    <w:p w14:paraId="5AE7FCD8" w14:textId="77777777" w:rsidR="00F340B9" w:rsidRPr="00F340B9" w:rsidRDefault="00F340B9" w:rsidP="00F340B9">
      <w:pPr>
        <w:spacing w:line="240" w:lineRule="auto"/>
        <w:rPr>
          <w:rFonts w:ascii="Times New Roman" w:hAnsi="Times New Roman"/>
          <w:sz w:val="24"/>
          <w:szCs w:val="24"/>
        </w:rPr>
      </w:pPr>
    </w:p>
    <w:p w14:paraId="10DBCB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Основная:</w:t>
      </w:r>
    </w:p>
    <w:p w14:paraId="5B1510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Безкоровайная Г.Т. «Planet of English» Издательство Академия, 2012 </w:t>
      </w:r>
    </w:p>
    <w:p w14:paraId="521BE39F"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Kevin McNicholas “Guide to Science “Macmillan, 2008.</w:t>
      </w:r>
    </w:p>
    <w:p w14:paraId="12F83C35"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Kevin McNicholas “ Guide to Science “ Macmillan, 2008</w:t>
      </w:r>
    </w:p>
    <w:p w14:paraId="582A70E1"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 xml:space="preserve">Teacher’s Book </w:t>
      </w:r>
    </w:p>
    <w:p w14:paraId="6F394758"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lastRenderedPageBreak/>
        <w:t xml:space="preserve">Stuart Cochrane “Guide to Economics “Macmillan, 2007 </w:t>
      </w:r>
    </w:p>
    <w:p w14:paraId="0372F27C"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 xml:space="preserve">Stuart Cochrane “Guide to Economics “Macmillan, 2007 </w:t>
      </w:r>
    </w:p>
    <w:p w14:paraId="6BCD27BB"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 xml:space="preserve">Teacher’s Book </w:t>
      </w:r>
    </w:p>
    <w:p w14:paraId="387A22FA"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 xml:space="preserve">                                                                                                                             </w:t>
      </w:r>
    </w:p>
    <w:p w14:paraId="409C95FB"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Дополнительная</w:t>
      </w:r>
      <w:r w:rsidRPr="00F340B9">
        <w:rPr>
          <w:rFonts w:ascii="Times New Roman" w:hAnsi="Times New Roman"/>
          <w:sz w:val="24"/>
          <w:szCs w:val="24"/>
          <w:lang w:val="en-US"/>
        </w:rPr>
        <w:t>:</w:t>
      </w:r>
    </w:p>
    <w:p w14:paraId="52328AC2"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1. Heinemann Accelerate Level Beginner.</w:t>
      </w:r>
    </w:p>
    <w:p w14:paraId="780226BD"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2. Oxford University Press Open door 3.</w:t>
      </w:r>
    </w:p>
    <w:p w14:paraId="059520F1"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3. Heinemann Generation 2000 Level 2.</w:t>
      </w:r>
    </w:p>
    <w:p w14:paraId="451D6FD4"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 xml:space="preserve">4. Oxford University Press Opportunities.                                                                                                                                                        </w:t>
      </w:r>
    </w:p>
    <w:p w14:paraId="1557ED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5.Britain in Brief, Mосква Издательство “Лист” </w:t>
      </w:r>
      <w:smartTag w:uri="urn:schemas-microsoft-com:office:smarttags" w:element="metricconverter">
        <w:smartTagPr>
          <w:attr w:name="ProductID" w:val="1997 г"/>
        </w:smartTagPr>
        <w:r w:rsidRPr="00F340B9">
          <w:rPr>
            <w:rFonts w:ascii="Times New Roman" w:hAnsi="Times New Roman"/>
            <w:sz w:val="24"/>
            <w:szCs w:val="24"/>
          </w:rPr>
          <w:t>1997 г</w:t>
        </w:r>
      </w:smartTag>
      <w:r w:rsidRPr="00F340B9">
        <w:rPr>
          <w:rFonts w:ascii="Times New Roman" w:hAnsi="Times New Roman"/>
          <w:sz w:val="24"/>
          <w:szCs w:val="24"/>
        </w:rPr>
        <w:t>.</w:t>
      </w:r>
    </w:p>
    <w:p w14:paraId="6936D8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6.Н. Буланкина “Read and speak with us in English“Издательство Новосибирского университета </w:t>
      </w:r>
      <w:smartTag w:uri="urn:schemas-microsoft-com:office:smarttags" w:element="metricconverter">
        <w:smartTagPr>
          <w:attr w:name="ProductID" w:val="1997 г"/>
        </w:smartTagPr>
        <w:r w:rsidRPr="00F340B9">
          <w:rPr>
            <w:rFonts w:ascii="Times New Roman" w:hAnsi="Times New Roman"/>
            <w:sz w:val="24"/>
            <w:szCs w:val="24"/>
          </w:rPr>
          <w:t>1997 г</w:t>
        </w:r>
      </w:smartTag>
      <w:r w:rsidRPr="00F340B9">
        <w:rPr>
          <w:rFonts w:ascii="Times New Roman" w:hAnsi="Times New Roman"/>
          <w:sz w:val="24"/>
          <w:szCs w:val="24"/>
        </w:rPr>
        <w:t>.</w:t>
      </w:r>
    </w:p>
    <w:p w14:paraId="780DE57D"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7. T.I. Matyushkina-Guerke “A book for Aural /Oral work” Moscow VYSSAJASKOLA.</w:t>
      </w:r>
    </w:p>
    <w:p w14:paraId="4829F0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8.Миловидов “Английский язык для работников сферы международного</w:t>
      </w:r>
    </w:p>
    <w:p w14:paraId="0BFC8E0F"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9.</w:t>
      </w:r>
      <w:r w:rsidRPr="00F340B9">
        <w:rPr>
          <w:rFonts w:ascii="Times New Roman" w:hAnsi="Times New Roman"/>
          <w:sz w:val="24"/>
          <w:szCs w:val="24"/>
        </w:rPr>
        <w:t>Н</w:t>
      </w:r>
      <w:r w:rsidRPr="00F340B9">
        <w:rPr>
          <w:rFonts w:ascii="Times New Roman" w:hAnsi="Times New Roman"/>
          <w:sz w:val="24"/>
          <w:szCs w:val="24"/>
          <w:lang w:val="en-US"/>
        </w:rPr>
        <w:t>.</w:t>
      </w:r>
      <w:r w:rsidRPr="00F340B9">
        <w:rPr>
          <w:rFonts w:ascii="Times New Roman" w:hAnsi="Times New Roman"/>
          <w:sz w:val="24"/>
          <w:szCs w:val="24"/>
        </w:rPr>
        <w:t>Чикунова</w:t>
      </w:r>
      <w:r w:rsidRPr="00F340B9">
        <w:rPr>
          <w:rFonts w:ascii="Times New Roman" w:hAnsi="Times New Roman"/>
          <w:sz w:val="24"/>
          <w:szCs w:val="24"/>
          <w:lang w:val="en-US"/>
        </w:rPr>
        <w:t xml:space="preserve">, </w:t>
      </w:r>
      <w:r w:rsidRPr="00F340B9">
        <w:rPr>
          <w:rFonts w:ascii="Times New Roman" w:hAnsi="Times New Roman"/>
          <w:sz w:val="24"/>
          <w:szCs w:val="24"/>
        </w:rPr>
        <w:t>Л</w:t>
      </w:r>
      <w:r w:rsidRPr="00F340B9">
        <w:rPr>
          <w:rFonts w:ascii="Times New Roman" w:hAnsi="Times New Roman"/>
          <w:sz w:val="24"/>
          <w:szCs w:val="24"/>
          <w:lang w:val="en-US"/>
        </w:rPr>
        <w:t>.</w:t>
      </w:r>
      <w:r w:rsidRPr="00F340B9">
        <w:rPr>
          <w:rFonts w:ascii="Times New Roman" w:hAnsi="Times New Roman"/>
          <w:sz w:val="24"/>
          <w:szCs w:val="24"/>
        </w:rPr>
        <w:t>Шалаева</w:t>
      </w:r>
      <w:r w:rsidRPr="00F340B9">
        <w:rPr>
          <w:rFonts w:ascii="Times New Roman" w:hAnsi="Times New Roman"/>
          <w:sz w:val="24"/>
          <w:szCs w:val="24"/>
          <w:lang w:val="en-US"/>
        </w:rPr>
        <w:t xml:space="preserve"> “Business and Friendly correspondence”, M</w:t>
      </w:r>
      <w:r w:rsidRPr="00F340B9">
        <w:rPr>
          <w:rFonts w:ascii="Times New Roman" w:hAnsi="Times New Roman"/>
          <w:sz w:val="24"/>
          <w:szCs w:val="24"/>
        </w:rPr>
        <w:t>П</w:t>
      </w:r>
      <w:r w:rsidRPr="00F340B9">
        <w:rPr>
          <w:rFonts w:ascii="Times New Roman" w:hAnsi="Times New Roman"/>
          <w:sz w:val="24"/>
          <w:szCs w:val="24"/>
          <w:lang w:val="en-US"/>
        </w:rPr>
        <w:t xml:space="preserve"> Lga A.S., </w:t>
      </w:r>
      <w:r w:rsidRPr="00F340B9">
        <w:rPr>
          <w:rFonts w:ascii="Times New Roman" w:hAnsi="Times New Roman"/>
          <w:sz w:val="24"/>
          <w:szCs w:val="24"/>
        </w:rPr>
        <w:t>Томск</w:t>
      </w:r>
      <w:r w:rsidRPr="00F340B9">
        <w:rPr>
          <w:rFonts w:ascii="Times New Roman" w:hAnsi="Times New Roman"/>
          <w:sz w:val="24"/>
          <w:szCs w:val="24"/>
          <w:lang w:val="en-US"/>
        </w:rPr>
        <w:t xml:space="preserve"> </w:t>
      </w:r>
      <w:smartTag w:uri="urn:schemas-microsoft-com:office:smarttags" w:element="metricconverter">
        <w:smartTagPr>
          <w:attr w:name="ProductID" w:val="1993 г"/>
        </w:smartTagPr>
        <w:r w:rsidRPr="00F340B9">
          <w:rPr>
            <w:rFonts w:ascii="Times New Roman" w:hAnsi="Times New Roman"/>
            <w:sz w:val="24"/>
            <w:szCs w:val="24"/>
            <w:lang w:val="en-US"/>
          </w:rPr>
          <w:t xml:space="preserve">1993 </w:t>
        </w:r>
        <w:r w:rsidRPr="00F340B9">
          <w:rPr>
            <w:rFonts w:ascii="Times New Roman" w:hAnsi="Times New Roman"/>
            <w:sz w:val="24"/>
            <w:szCs w:val="24"/>
          </w:rPr>
          <w:t>г</w:t>
        </w:r>
      </w:smartTag>
      <w:r w:rsidRPr="00F340B9">
        <w:rPr>
          <w:rFonts w:ascii="Times New Roman" w:hAnsi="Times New Roman"/>
          <w:sz w:val="24"/>
          <w:szCs w:val="24"/>
          <w:lang w:val="en-US"/>
        </w:rPr>
        <w:t xml:space="preserve">. </w:t>
      </w:r>
    </w:p>
    <w:p w14:paraId="72E29F53"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10.</w:t>
      </w:r>
      <w:r w:rsidRPr="00F340B9">
        <w:rPr>
          <w:rFonts w:ascii="Times New Roman" w:hAnsi="Times New Roman"/>
          <w:sz w:val="24"/>
          <w:szCs w:val="24"/>
        </w:rPr>
        <w:t>Т</w:t>
      </w:r>
      <w:r w:rsidRPr="00F340B9">
        <w:rPr>
          <w:rFonts w:ascii="Times New Roman" w:hAnsi="Times New Roman"/>
          <w:sz w:val="24"/>
          <w:szCs w:val="24"/>
          <w:lang w:val="en-US"/>
        </w:rPr>
        <w:t xml:space="preserve">. </w:t>
      </w:r>
      <w:r w:rsidRPr="00F340B9">
        <w:rPr>
          <w:rFonts w:ascii="Times New Roman" w:hAnsi="Times New Roman"/>
          <w:sz w:val="24"/>
          <w:szCs w:val="24"/>
        </w:rPr>
        <w:t>Клементьева</w:t>
      </w:r>
      <w:r w:rsidRPr="00F340B9">
        <w:rPr>
          <w:rFonts w:ascii="Times New Roman" w:hAnsi="Times New Roman"/>
          <w:sz w:val="24"/>
          <w:szCs w:val="24"/>
          <w:lang w:val="en-US"/>
        </w:rPr>
        <w:t xml:space="preserve"> , </w:t>
      </w:r>
      <w:r w:rsidRPr="00F340B9">
        <w:rPr>
          <w:rFonts w:ascii="Times New Roman" w:hAnsi="Times New Roman"/>
          <w:sz w:val="24"/>
          <w:szCs w:val="24"/>
        </w:rPr>
        <w:t>Д</w:t>
      </w:r>
      <w:r w:rsidRPr="00F340B9">
        <w:rPr>
          <w:rFonts w:ascii="Times New Roman" w:hAnsi="Times New Roman"/>
          <w:sz w:val="24"/>
          <w:szCs w:val="24"/>
          <w:lang w:val="en-US"/>
        </w:rPr>
        <w:t>.</w:t>
      </w:r>
      <w:r w:rsidRPr="00F340B9">
        <w:rPr>
          <w:rFonts w:ascii="Times New Roman" w:hAnsi="Times New Roman"/>
          <w:sz w:val="24"/>
          <w:szCs w:val="24"/>
        </w:rPr>
        <w:t>Шэннон</w:t>
      </w:r>
      <w:r w:rsidRPr="00F340B9">
        <w:rPr>
          <w:rFonts w:ascii="Times New Roman" w:hAnsi="Times New Roman"/>
          <w:sz w:val="24"/>
          <w:szCs w:val="24"/>
          <w:lang w:val="en-US"/>
        </w:rPr>
        <w:t xml:space="preserve"> “Happy English </w:t>
      </w:r>
      <w:smartTag w:uri="urn:schemas-microsoft-com:office:smarttags" w:element="metricconverter">
        <w:smartTagPr>
          <w:attr w:name="ProductID" w:val="2”"/>
        </w:smartTagPr>
        <w:r w:rsidRPr="00F340B9">
          <w:rPr>
            <w:rFonts w:ascii="Times New Roman" w:hAnsi="Times New Roman"/>
            <w:sz w:val="24"/>
            <w:szCs w:val="24"/>
            <w:lang w:val="en-US"/>
          </w:rPr>
          <w:t>2”</w:t>
        </w:r>
      </w:smartTag>
    </w:p>
    <w:p w14:paraId="7B073719"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11. Heinemann Going Places 2</w:t>
      </w:r>
    </w:p>
    <w:p w14:paraId="5ED9B556" w14:textId="77777777" w:rsidR="00F340B9" w:rsidRPr="00F340B9" w:rsidRDefault="00F340B9" w:rsidP="00F340B9">
      <w:pPr>
        <w:spacing w:line="240" w:lineRule="auto"/>
        <w:rPr>
          <w:rFonts w:ascii="Times New Roman" w:hAnsi="Times New Roman"/>
          <w:sz w:val="24"/>
          <w:szCs w:val="24"/>
          <w:lang w:val="en-US"/>
        </w:rPr>
      </w:pPr>
      <w:smartTag w:uri="urn:schemas-microsoft-com:office:smarttags" w:element="metricconverter">
        <w:smartTagPr>
          <w:attr w:name="ProductID" w:val="12. L"/>
        </w:smartTagPr>
        <w:r w:rsidRPr="00F340B9">
          <w:rPr>
            <w:rFonts w:ascii="Times New Roman" w:hAnsi="Times New Roman"/>
            <w:sz w:val="24"/>
            <w:szCs w:val="24"/>
            <w:lang w:val="en-US"/>
          </w:rPr>
          <w:t>12. L</w:t>
        </w:r>
      </w:smartTag>
      <w:r w:rsidRPr="00F340B9">
        <w:rPr>
          <w:rFonts w:ascii="Times New Roman" w:hAnsi="Times New Roman"/>
          <w:sz w:val="24"/>
          <w:szCs w:val="24"/>
          <w:lang w:val="en-US"/>
        </w:rPr>
        <w:t xml:space="preserve">.N. Khannikova “Spoken English”, </w:t>
      </w:r>
      <w:r w:rsidRPr="00F340B9">
        <w:rPr>
          <w:rFonts w:ascii="Times New Roman" w:hAnsi="Times New Roman"/>
          <w:sz w:val="24"/>
          <w:szCs w:val="24"/>
        </w:rPr>
        <w:t>Москва</w:t>
      </w:r>
      <w:r w:rsidRPr="00F340B9">
        <w:rPr>
          <w:rFonts w:ascii="Times New Roman" w:hAnsi="Times New Roman"/>
          <w:sz w:val="24"/>
          <w:szCs w:val="24"/>
          <w:lang w:val="en-US"/>
        </w:rPr>
        <w:t xml:space="preserve"> </w:t>
      </w:r>
      <w:r w:rsidRPr="00F340B9">
        <w:rPr>
          <w:rFonts w:ascii="Times New Roman" w:hAnsi="Times New Roman"/>
          <w:sz w:val="24"/>
          <w:szCs w:val="24"/>
        </w:rPr>
        <w:t>Агенство</w:t>
      </w:r>
      <w:r w:rsidRPr="00F340B9">
        <w:rPr>
          <w:rFonts w:ascii="Times New Roman" w:hAnsi="Times New Roman"/>
          <w:sz w:val="24"/>
          <w:szCs w:val="24"/>
          <w:lang w:val="en-US"/>
        </w:rPr>
        <w:t xml:space="preserve"> “</w:t>
      </w:r>
      <w:r w:rsidRPr="00F340B9">
        <w:rPr>
          <w:rFonts w:ascii="Times New Roman" w:hAnsi="Times New Roman"/>
          <w:sz w:val="24"/>
          <w:szCs w:val="24"/>
        </w:rPr>
        <w:t>КомпьютерПресс</w:t>
      </w:r>
      <w:r w:rsidRPr="00F340B9">
        <w:rPr>
          <w:rFonts w:ascii="Times New Roman" w:hAnsi="Times New Roman"/>
          <w:sz w:val="24"/>
          <w:szCs w:val="24"/>
          <w:lang w:val="en-US"/>
        </w:rPr>
        <w:t>”1991</w:t>
      </w:r>
      <w:r w:rsidRPr="00F340B9">
        <w:rPr>
          <w:rFonts w:ascii="Times New Roman" w:hAnsi="Times New Roman"/>
          <w:sz w:val="24"/>
          <w:szCs w:val="24"/>
        </w:rPr>
        <w:t>г</w:t>
      </w:r>
      <w:r w:rsidRPr="00F340B9">
        <w:rPr>
          <w:rFonts w:ascii="Times New Roman" w:hAnsi="Times New Roman"/>
          <w:sz w:val="24"/>
          <w:szCs w:val="24"/>
          <w:lang w:val="en-US"/>
        </w:rPr>
        <w:t>.</w:t>
      </w:r>
    </w:p>
    <w:p w14:paraId="610E9CCD"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13.A Grammar of Present-Day English ,Moscow, Vyssaja skola, 1980 .</w:t>
      </w:r>
    </w:p>
    <w:p w14:paraId="08A248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14. Разговорный английский за 3 месяца. Барри Томалин , Мир книги  , Москва, 2006г.</w:t>
      </w:r>
    </w:p>
    <w:p w14:paraId="54BBA3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15. Н.М. Разинкина “Стандартные фразы повседневного общения.” Москва, Транзит книга.2003г.</w:t>
      </w:r>
    </w:p>
    <w:p w14:paraId="3D7D8D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16. Журналы: New English Digest.</w:t>
      </w:r>
    </w:p>
    <w:p w14:paraId="149C9E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17. Журналы: Club.</w:t>
      </w:r>
    </w:p>
    <w:p w14:paraId="576B42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18. Журналы:Clockwork .</w:t>
      </w:r>
    </w:p>
    <w:p w14:paraId="48D327A0" w14:textId="77777777" w:rsidR="00F340B9" w:rsidRPr="00F340B9" w:rsidRDefault="00F340B9" w:rsidP="00F340B9">
      <w:pPr>
        <w:spacing w:line="240" w:lineRule="auto"/>
        <w:rPr>
          <w:rFonts w:ascii="Times New Roman" w:hAnsi="Times New Roman"/>
          <w:sz w:val="24"/>
          <w:szCs w:val="24"/>
        </w:rPr>
      </w:pPr>
    </w:p>
    <w:p w14:paraId="67A3F2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Дополнительные ресурсы:</w:t>
      </w:r>
    </w:p>
    <w:p w14:paraId="179ED0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CD к курсам:</w:t>
      </w:r>
    </w:p>
    <w:p w14:paraId="42BAD7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Разговорный английский за 3 месяца. Барри Томалин Мир книги</w:t>
      </w:r>
    </w:p>
    <w:p w14:paraId="14F77C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Москва, 2006г.</w:t>
      </w:r>
    </w:p>
    <w:p w14:paraId="75820777"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lastRenderedPageBreak/>
        <w:t xml:space="preserve">2. Stuart Cochrane “Guide to Economics “Macmillan, 2007 </w:t>
      </w:r>
    </w:p>
    <w:p w14:paraId="1865441D"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3. Kevin McNicholas “Guide to Science “Macmillan, 2008.</w:t>
      </w:r>
    </w:p>
    <w:p w14:paraId="7FF2C4F4"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 xml:space="preserve">DVD </w:t>
      </w:r>
      <w:r w:rsidRPr="00F340B9">
        <w:rPr>
          <w:rFonts w:ascii="Times New Roman" w:hAnsi="Times New Roman"/>
          <w:sz w:val="24"/>
          <w:szCs w:val="24"/>
        </w:rPr>
        <w:t>курсы</w:t>
      </w:r>
      <w:r w:rsidRPr="00F340B9">
        <w:rPr>
          <w:rFonts w:ascii="Times New Roman" w:hAnsi="Times New Roman"/>
          <w:sz w:val="24"/>
          <w:szCs w:val="24"/>
          <w:lang w:val="en-US"/>
        </w:rPr>
        <w:t xml:space="preserve">:   </w:t>
      </w:r>
    </w:p>
    <w:p w14:paraId="1F7ABC3A"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1. “Follow me “</w:t>
      </w:r>
    </w:p>
    <w:p w14:paraId="4293D303"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2. “Ocean Apart “</w:t>
      </w:r>
    </w:p>
    <w:p w14:paraId="3C13010B" w14:textId="77777777" w:rsidR="00F340B9" w:rsidRPr="00F340B9" w:rsidRDefault="00F340B9" w:rsidP="00F340B9">
      <w:pPr>
        <w:spacing w:line="240" w:lineRule="auto"/>
        <w:rPr>
          <w:rFonts w:ascii="Times New Roman" w:hAnsi="Times New Roman"/>
          <w:sz w:val="24"/>
          <w:szCs w:val="24"/>
          <w:lang w:val="en-US"/>
        </w:rPr>
      </w:pPr>
    </w:p>
    <w:p w14:paraId="401BCC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lang w:val="en-US"/>
        </w:rPr>
        <w:t xml:space="preserve"> </w:t>
      </w:r>
      <w:r w:rsidRPr="00F340B9">
        <w:rPr>
          <w:rFonts w:ascii="Times New Roman" w:hAnsi="Times New Roman"/>
          <w:sz w:val="24"/>
          <w:szCs w:val="24"/>
        </w:rPr>
        <w:t xml:space="preserve">Интернет сайты: </w:t>
      </w:r>
      <w:hyperlink r:id="rId42" w:history="1">
        <w:r w:rsidRPr="00F340B9">
          <w:rPr>
            <w:rFonts w:ascii="Times New Roman" w:hAnsi="Times New Roman"/>
            <w:sz w:val="24"/>
            <w:szCs w:val="24"/>
          </w:rPr>
          <w:t>http://www.booksgid.com</w:t>
        </w:r>
      </w:hyperlink>
    </w:p>
    <w:p w14:paraId="05812B9C" w14:textId="77777777" w:rsidR="00F340B9" w:rsidRPr="00F340B9" w:rsidRDefault="00F340B9" w:rsidP="00F340B9">
      <w:pPr>
        <w:spacing w:line="240" w:lineRule="auto"/>
        <w:rPr>
          <w:rFonts w:ascii="Times New Roman" w:hAnsi="Times New Roman"/>
          <w:sz w:val="24"/>
          <w:szCs w:val="24"/>
        </w:rPr>
      </w:pPr>
    </w:p>
    <w:p w14:paraId="4772C2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p>
    <w:p w14:paraId="18A56F94" w14:textId="77777777" w:rsidR="00F340B9" w:rsidRPr="00F340B9" w:rsidRDefault="00F340B9" w:rsidP="00F340B9">
      <w:pPr>
        <w:spacing w:line="240" w:lineRule="auto"/>
        <w:rPr>
          <w:rFonts w:ascii="Times New Roman" w:hAnsi="Times New Roman"/>
          <w:sz w:val="24"/>
          <w:szCs w:val="24"/>
        </w:rPr>
      </w:pPr>
    </w:p>
    <w:p w14:paraId="1DB64C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РЕКОМЕНДУЕМАЯ ЛИТЕРАТУРА</w:t>
      </w:r>
    </w:p>
    <w:p w14:paraId="75B39584" w14:textId="77777777" w:rsidR="00F340B9" w:rsidRPr="00F340B9" w:rsidRDefault="00F340B9" w:rsidP="00F340B9">
      <w:pPr>
        <w:spacing w:line="240" w:lineRule="auto"/>
        <w:rPr>
          <w:rFonts w:ascii="Times New Roman" w:hAnsi="Times New Roman"/>
          <w:sz w:val="24"/>
          <w:szCs w:val="24"/>
        </w:rPr>
      </w:pPr>
    </w:p>
    <w:p w14:paraId="057BD7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студентов</w:t>
      </w:r>
    </w:p>
    <w:p w14:paraId="7B0613CC" w14:textId="77777777" w:rsidR="00F340B9" w:rsidRPr="00F340B9" w:rsidRDefault="00F340B9" w:rsidP="00F340B9">
      <w:pPr>
        <w:spacing w:line="240" w:lineRule="auto"/>
        <w:rPr>
          <w:rFonts w:ascii="Times New Roman" w:hAnsi="Times New Roman"/>
          <w:sz w:val="24"/>
          <w:szCs w:val="24"/>
        </w:rPr>
      </w:pPr>
    </w:p>
    <w:p w14:paraId="333266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Карпова Т.А. English for colleges=Английский язык для колледжей: учебное пособие- 15-е изд., стер. Москва: КРОНУС, 2019-282 с.-Среднее профессиональное образование.</w:t>
      </w:r>
    </w:p>
    <w:p w14:paraId="2FA483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Безкоровайная Г. Т., Койранская Е. А., Соколова Н. И., Лаврик Г. В. Planet of  English: учебник английского языка для учреждений СПО. — М., 2014.</w:t>
      </w:r>
    </w:p>
    <w:p w14:paraId="555845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Восковская А.С., Карпова Т.А. Английский язык. – Ростов н\Д: Феникс, 2014.</w:t>
      </w:r>
    </w:p>
    <w:p w14:paraId="36642C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Голубев А. П., Бессонова Е. И., Смирнова И. Б. Английский язык для специальности «Туризм» = English for Students in Tourism Management: учебник для студ. учреждений сред.проф. образования. — М., 2015.</w:t>
      </w:r>
    </w:p>
    <w:p w14:paraId="3C030C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Лаврик</w:t>
      </w:r>
      <w:r w:rsidRPr="00F340B9">
        <w:rPr>
          <w:rFonts w:ascii="Times New Roman" w:hAnsi="Times New Roman"/>
          <w:sz w:val="24"/>
          <w:szCs w:val="24"/>
          <w:lang w:val="en-US"/>
        </w:rPr>
        <w:t xml:space="preserve"> </w:t>
      </w:r>
      <w:r w:rsidRPr="00F340B9">
        <w:rPr>
          <w:rFonts w:ascii="Times New Roman" w:hAnsi="Times New Roman"/>
          <w:sz w:val="24"/>
          <w:szCs w:val="24"/>
        </w:rPr>
        <w:t>Г</w:t>
      </w:r>
      <w:r w:rsidRPr="00F340B9">
        <w:rPr>
          <w:rFonts w:ascii="Times New Roman" w:hAnsi="Times New Roman"/>
          <w:sz w:val="24"/>
          <w:szCs w:val="24"/>
          <w:lang w:val="en-US"/>
        </w:rPr>
        <w:t xml:space="preserve">. </w:t>
      </w:r>
      <w:r w:rsidRPr="00F340B9">
        <w:rPr>
          <w:rFonts w:ascii="Times New Roman" w:hAnsi="Times New Roman"/>
          <w:sz w:val="24"/>
          <w:szCs w:val="24"/>
        </w:rPr>
        <w:t>В</w:t>
      </w:r>
      <w:r w:rsidRPr="00F340B9">
        <w:rPr>
          <w:rFonts w:ascii="Times New Roman" w:hAnsi="Times New Roman"/>
          <w:sz w:val="24"/>
          <w:szCs w:val="24"/>
          <w:lang w:val="en-US"/>
        </w:rPr>
        <w:t xml:space="preserve">. Planet of English. Social &amp; Financial Services Practice Book = </w:t>
      </w:r>
      <w:r w:rsidRPr="00F340B9">
        <w:rPr>
          <w:rFonts w:ascii="Times New Roman" w:hAnsi="Times New Roman"/>
          <w:sz w:val="24"/>
          <w:szCs w:val="24"/>
        </w:rPr>
        <w:t>Английский</w:t>
      </w:r>
      <w:r w:rsidRPr="00F340B9">
        <w:rPr>
          <w:rFonts w:ascii="Times New Roman" w:hAnsi="Times New Roman"/>
          <w:sz w:val="24"/>
          <w:szCs w:val="24"/>
          <w:lang w:val="en-US"/>
        </w:rPr>
        <w:t xml:space="preserve"> </w:t>
      </w:r>
      <w:r w:rsidRPr="00F340B9">
        <w:rPr>
          <w:rFonts w:ascii="Times New Roman" w:hAnsi="Times New Roman"/>
          <w:sz w:val="24"/>
          <w:szCs w:val="24"/>
        </w:rPr>
        <w:t>язык</w:t>
      </w:r>
      <w:r w:rsidRPr="00F340B9">
        <w:rPr>
          <w:rFonts w:ascii="Times New Roman" w:hAnsi="Times New Roman"/>
          <w:sz w:val="24"/>
          <w:szCs w:val="24"/>
          <w:lang w:val="en-US"/>
        </w:rPr>
        <w:t xml:space="preserve">. </w:t>
      </w:r>
      <w:r w:rsidRPr="00F340B9">
        <w:rPr>
          <w:rFonts w:ascii="Times New Roman" w:hAnsi="Times New Roman"/>
          <w:sz w:val="24"/>
          <w:szCs w:val="24"/>
        </w:rPr>
        <w:t>Практикум для профессий и специальностей социально-экономического профиля СПО. — М., 2014.</w:t>
      </w:r>
    </w:p>
    <w:p w14:paraId="5BF0AA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Соколова</w:t>
      </w:r>
      <w:r w:rsidRPr="00F340B9">
        <w:rPr>
          <w:rFonts w:ascii="Times New Roman" w:hAnsi="Times New Roman"/>
          <w:sz w:val="24"/>
          <w:szCs w:val="24"/>
          <w:lang w:val="en-US"/>
        </w:rPr>
        <w:t xml:space="preserve"> </w:t>
      </w:r>
      <w:r w:rsidRPr="00F340B9">
        <w:rPr>
          <w:rFonts w:ascii="Times New Roman" w:hAnsi="Times New Roman"/>
          <w:sz w:val="24"/>
          <w:szCs w:val="24"/>
        </w:rPr>
        <w:t>Н</w:t>
      </w:r>
      <w:r w:rsidRPr="00F340B9">
        <w:rPr>
          <w:rFonts w:ascii="Times New Roman" w:hAnsi="Times New Roman"/>
          <w:sz w:val="24"/>
          <w:szCs w:val="24"/>
          <w:lang w:val="en-US"/>
        </w:rPr>
        <w:t xml:space="preserve">. </w:t>
      </w:r>
      <w:r w:rsidRPr="00F340B9">
        <w:rPr>
          <w:rFonts w:ascii="Times New Roman" w:hAnsi="Times New Roman"/>
          <w:sz w:val="24"/>
          <w:szCs w:val="24"/>
        </w:rPr>
        <w:t>И</w:t>
      </w:r>
      <w:r w:rsidRPr="00F340B9">
        <w:rPr>
          <w:rFonts w:ascii="Times New Roman" w:hAnsi="Times New Roman"/>
          <w:sz w:val="24"/>
          <w:szCs w:val="24"/>
          <w:lang w:val="en-US"/>
        </w:rPr>
        <w:t xml:space="preserve">. Planet of English: Humanities Practice Book = </w:t>
      </w:r>
      <w:r w:rsidRPr="00F340B9">
        <w:rPr>
          <w:rFonts w:ascii="Times New Roman" w:hAnsi="Times New Roman"/>
          <w:sz w:val="24"/>
          <w:szCs w:val="24"/>
        </w:rPr>
        <w:t>Английский</w:t>
      </w:r>
      <w:r w:rsidRPr="00F340B9">
        <w:rPr>
          <w:rFonts w:ascii="Times New Roman" w:hAnsi="Times New Roman"/>
          <w:sz w:val="24"/>
          <w:szCs w:val="24"/>
          <w:lang w:val="en-US"/>
        </w:rPr>
        <w:t xml:space="preserve"> </w:t>
      </w:r>
      <w:r w:rsidRPr="00F340B9">
        <w:rPr>
          <w:rFonts w:ascii="Times New Roman" w:hAnsi="Times New Roman"/>
          <w:sz w:val="24"/>
          <w:szCs w:val="24"/>
        </w:rPr>
        <w:t>язык</w:t>
      </w:r>
      <w:r w:rsidRPr="00F340B9">
        <w:rPr>
          <w:rFonts w:ascii="Times New Roman" w:hAnsi="Times New Roman"/>
          <w:sz w:val="24"/>
          <w:szCs w:val="24"/>
          <w:lang w:val="en-US"/>
        </w:rPr>
        <w:t xml:space="preserve">. </w:t>
      </w:r>
      <w:r w:rsidRPr="00F340B9">
        <w:rPr>
          <w:rFonts w:ascii="Times New Roman" w:hAnsi="Times New Roman"/>
          <w:sz w:val="24"/>
          <w:szCs w:val="24"/>
        </w:rPr>
        <w:t>Практикум для специальностей гуманитарного профиля СПО. — М., 2014.</w:t>
      </w:r>
    </w:p>
    <w:p w14:paraId="3AD281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Щербакова Н. И., Звенигородская Н. С. Английский язык для специалистов сферы общественного питания = English for Cooking and Catering: учебник для студ. учреждений сред. проф. образования. — М., 2015.</w:t>
      </w:r>
    </w:p>
    <w:p w14:paraId="38ACD31E" w14:textId="77777777" w:rsidR="00F340B9" w:rsidRPr="00F340B9" w:rsidRDefault="00F340B9" w:rsidP="00F340B9">
      <w:pPr>
        <w:spacing w:line="240" w:lineRule="auto"/>
        <w:rPr>
          <w:rFonts w:ascii="Times New Roman" w:hAnsi="Times New Roman"/>
          <w:sz w:val="24"/>
          <w:szCs w:val="24"/>
        </w:rPr>
      </w:pPr>
    </w:p>
    <w:p w14:paraId="592BFD1D" w14:textId="77777777" w:rsidR="00F340B9" w:rsidRPr="00F340B9" w:rsidRDefault="00F340B9" w:rsidP="00F340B9">
      <w:pPr>
        <w:spacing w:line="240" w:lineRule="auto"/>
        <w:rPr>
          <w:rFonts w:ascii="Times New Roman" w:hAnsi="Times New Roman"/>
          <w:sz w:val="24"/>
          <w:szCs w:val="24"/>
        </w:rPr>
      </w:pPr>
    </w:p>
    <w:p w14:paraId="079A2B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преподавателей</w:t>
      </w:r>
    </w:p>
    <w:p w14:paraId="40916718" w14:textId="77777777" w:rsidR="00F340B9" w:rsidRPr="00F340B9" w:rsidRDefault="00F340B9" w:rsidP="00F340B9">
      <w:pPr>
        <w:spacing w:line="240" w:lineRule="auto"/>
        <w:rPr>
          <w:rFonts w:ascii="Times New Roman" w:hAnsi="Times New Roman"/>
          <w:sz w:val="24"/>
          <w:szCs w:val="24"/>
        </w:rPr>
      </w:pPr>
    </w:p>
    <w:p w14:paraId="252CEB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Федеральный закон Российской Федерации от 29 декабря 2012 г. № 273-ФЗ «Об образовании в Российской Федерации».</w:t>
      </w:r>
    </w:p>
    <w:p w14:paraId="4747B1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Федеральный государственный образовательный стандарт среднего профессионального образования по специальности 15.02.16 технология машиностроения, утвержден приказом Министерства просвещения Российской Федерации от 14 июня 2022 г. N 444</w:t>
      </w:r>
    </w:p>
    <w:p w14:paraId="24615D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приказ Министерства просвещения Российской Федерации от 28 августа 2020 г. N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w:t>
      </w:r>
      <w:r w:rsidRPr="00F340B9">
        <w:rPr>
          <w:rFonts w:ascii="Times New Roman" w:hAnsi="Times New Roman"/>
          <w:sz w:val="24"/>
          <w:szCs w:val="24"/>
        </w:rPr>
        <w:lastRenderedPageBreak/>
        <w:t>июня 2013 г. N 464" (зарегистрирован Министерством юстиции Российской Федерации 11 сентября 2020 г., регистрационный N 59771).</w:t>
      </w:r>
    </w:p>
    <w:p w14:paraId="46434C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Гальскова Н. Д., Гез Н. И. Теория обучения иностранным языкам. Лингводидактика и методика. — М., 2014.</w:t>
      </w:r>
    </w:p>
    <w:p w14:paraId="1ED2D6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Горлова Н. А. Методика обучения иностранному языку: в 2 ч. — М., 2013.</w:t>
      </w:r>
    </w:p>
    <w:p w14:paraId="197FA7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Зубов А. В., Зубова И. И. Информационные технологии в лингвистике. — М., 2012.</w:t>
      </w:r>
    </w:p>
    <w:p w14:paraId="514477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Ларина Т. В. Основы межкультурной коммуникации. – М., 2015</w:t>
      </w:r>
    </w:p>
    <w:p w14:paraId="4AA26B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Щукин А. Н., Фролова Г. М. Методика преподавания иностранных языков. — М., 2015.</w:t>
      </w:r>
    </w:p>
    <w:p w14:paraId="53F522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Профессор Хиггинс. Английский без акцента! (фонетический, лексический и грамматический мультимедийный справочник-тренажер).</w:t>
      </w:r>
    </w:p>
    <w:p w14:paraId="7E3BCA05" w14:textId="77777777" w:rsidR="00F340B9" w:rsidRPr="00F340B9" w:rsidRDefault="00F340B9" w:rsidP="00F340B9">
      <w:pPr>
        <w:spacing w:line="240" w:lineRule="auto"/>
        <w:rPr>
          <w:rFonts w:ascii="Times New Roman" w:hAnsi="Times New Roman"/>
          <w:sz w:val="24"/>
          <w:szCs w:val="24"/>
        </w:rPr>
      </w:pPr>
    </w:p>
    <w:p w14:paraId="56C22E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Интернет-ресурсы</w:t>
      </w:r>
    </w:p>
    <w:p w14:paraId="7282D5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www. lingvo-online. ru (более 30 англо-русских, русско-английских и толковых словарей общей и отраслевой лексики).</w:t>
      </w:r>
    </w:p>
    <w:p w14:paraId="2052514E"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 xml:space="preserve">www. macmillandictionary. com/dictionary/british/enjoy (Macmillan Dictionary </w:t>
      </w:r>
      <w:r w:rsidRPr="00F340B9">
        <w:rPr>
          <w:rFonts w:ascii="Times New Roman" w:hAnsi="Times New Roman"/>
          <w:sz w:val="24"/>
          <w:szCs w:val="24"/>
        </w:rPr>
        <w:t>с</w:t>
      </w:r>
      <w:r w:rsidRPr="00F340B9">
        <w:rPr>
          <w:rFonts w:ascii="Times New Roman" w:hAnsi="Times New Roman"/>
          <w:sz w:val="24"/>
          <w:szCs w:val="24"/>
          <w:lang w:val="en-US"/>
        </w:rPr>
        <w:t xml:space="preserve"> </w:t>
      </w:r>
      <w:r w:rsidRPr="00F340B9">
        <w:rPr>
          <w:rFonts w:ascii="Times New Roman" w:hAnsi="Times New Roman"/>
          <w:sz w:val="24"/>
          <w:szCs w:val="24"/>
        </w:rPr>
        <w:t>возможностью</w:t>
      </w:r>
      <w:r w:rsidRPr="00F340B9">
        <w:rPr>
          <w:rFonts w:ascii="Times New Roman" w:hAnsi="Times New Roman"/>
          <w:sz w:val="24"/>
          <w:szCs w:val="24"/>
          <w:lang w:val="en-US"/>
        </w:rPr>
        <w:t xml:space="preserve"> </w:t>
      </w:r>
      <w:r w:rsidRPr="00F340B9">
        <w:rPr>
          <w:rFonts w:ascii="Times New Roman" w:hAnsi="Times New Roman"/>
          <w:sz w:val="24"/>
          <w:szCs w:val="24"/>
        </w:rPr>
        <w:t>прослушать</w:t>
      </w:r>
      <w:r w:rsidRPr="00F340B9">
        <w:rPr>
          <w:rFonts w:ascii="Times New Roman" w:hAnsi="Times New Roman"/>
          <w:sz w:val="24"/>
          <w:szCs w:val="24"/>
          <w:lang w:val="en-US"/>
        </w:rPr>
        <w:t xml:space="preserve"> </w:t>
      </w:r>
      <w:r w:rsidRPr="00F340B9">
        <w:rPr>
          <w:rFonts w:ascii="Times New Roman" w:hAnsi="Times New Roman"/>
          <w:sz w:val="24"/>
          <w:szCs w:val="24"/>
        </w:rPr>
        <w:t>произношение</w:t>
      </w:r>
      <w:r w:rsidRPr="00F340B9">
        <w:rPr>
          <w:rFonts w:ascii="Times New Roman" w:hAnsi="Times New Roman"/>
          <w:sz w:val="24"/>
          <w:szCs w:val="24"/>
          <w:lang w:val="en-US"/>
        </w:rPr>
        <w:t xml:space="preserve"> </w:t>
      </w:r>
      <w:r w:rsidRPr="00F340B9">
        <w:rPr>
          <w:rFonts w:ascii="Times New Roman" w:hAnsi="Times New Roman"/>
          <w:sz w:val="24"/>
          <w:szCs w:val="24"/>
        </w:rPr>
        <w:t>слов</w:t>
      </w:r>
      <w:r w:rsidRPr="00F340B9">
        <w:rPr>
          <w:rFonts w:ascii="Times New Roman" w:hAnsi="Times New Roman"/>
          <w:sz w:val="24"/>
          <w:szCs w:val="24"/>
          <w:lang w:val="en-US"/>
        </w:rPr>
        <w:t>).</w:t>
      </w:r>
    </w:p>
    <w:p w14:paraId="1105D9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www. britannica. com (энциклопедия «Британника»).</w:t>
      </w:r>
    </w:p>
    <w:p w14:paraId="28817DB8"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www. ldoceonline. com (Longman Dictionary of Contemporary English).</w:t>
      </w:r>
    </w:p>
    <w:p w14:paraId="0AC0B312" w14:textId="77777777" w:rsidR="00F340B9" w:rsidRPr="00F340B9" w:rsidRDefault="00F340B9" w:rsidP="00F340B9">
      <w:pPr>
        <w:spacing w:line="240" w:lineRule="auto"/>
        <w:rPr>
          <w:rFonts w:ascii="Times New Roman" w:hAnsi="Times New Roman"/>
          <w:sz w:val="24"/>
          <w:szCs w:val="24"/>
          <w:lang w:val="en-US"/>
        </w:rPr>
      </w:pPr>
    </w:p>
    <w:p w14:paraId="1DA267FF" w14:textId="77777777" w:rsidR="00F340B9" w:rsidRPr="00F340B9" w:rsidRDefault="00F340B9" w:rsidP="00F340B9">
      <w:pPr>
        <w:spacing w:line="240" w:lineRule="auto"/>
        <w:rPr>
          <w:rFonts w:ascii="Times New Roman" w:hAnsi="Times New Roman"/>
          <w:sz w:val="24"/>
          <w:szCs w:val="24"/>
          <w:lang w:val="en-US"/>
        </w:rPr>
      </w:pPr>
    </w:p>
    <w:p w14:paraId="7A7C6C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w:t>
      </w:r>
    </w:p>
    <w:p w14:paraId="12666258" w14:textId="77777777" w:rsidR="00F340B9" w:rsidRPr="00F340B9" w:rsidRDefault="00F340B9" w:rsidP="00F340B9">
      <w:pPr>
        <w:spacing w:line="240" w:lineRule="auto"/>
        <w:rPr>
          <w:rFonts w:ascii="Times New Roman" w:hAnsi="Times New Roman"/>
          <w:sz w:val="24"/>
          <w:szCs w:val="24"/>
        </w:rPr>
      </w:pPr>
    </w:p>
    <w:p w14:paraId="7CD77F3D" w14:textId="77777777" w:rsidR="00F340B9" w:rsidRPr="00F340B9" w:rsidRDefault="00F340B9" w:rsidP="00F340B9">
      <w:pPr>
        <w:spacing w:line="240" w:lineRule="auto"/>
        <w:rPr>
          <w:rFonts w:ascii="Times New Roman" w:hAnsi="Times New Roman"/>
          <w:sz w:val="24"/>
          <w:szCs w:val="24"/>
        </w:rPr>
      </w:pPr>
    </w:p>
    <w:p w14:paraId="72394CFB" w14:textId="77777777" w:rsidR="00F340B9" w:rsidRPr="00F340B9" w:rsidRDefault="00F340B9" w:rsidP="00F340B9">
      <w:pPr>
        <w:spacing w:line="240" w:lineRule="auto"/>
        <w:rPr>
          <w:rFonts w:ascii="Times New Roman" w:hAnsi="Times New Roman"/>
          <w:sz w:val="24"/>
          <w:szCs w:val="24"/>
        </w:rPr>
      </w:pPr>
    </w:p>
    <w:p w14:paraId="1B4B22E9" w14:textId="77777777" w:rsidR="00F340B9" w:rsidRPr="00F340B9" w:rsidRDefault="00F340B9" w:rsidP="00F340B9">
      <w:pPr>
        <w:spacing w:line="240" w:lineRule="auto"/>
        <w:rPr>
          <w:rFonts w:ascii="Times New Roman" w:hAnsi="Times New Roman"/>
          <w:sz w:val="24"/>
          <w:szCs w:val="24"/>
        </w:rPr>
      </w:pPr>
    </w:p>
    <w:p w14:paraId="2C870383" w14:textId="77777777" w:rsidR="00F340B9" w:rsidRPr="00F340B9" w:rsidRDefault="00F340B9" w:rsidP="00F340B9">
      <w:pPr>
        <w:spacing w:line="240" w:lineRule="auto"/>
        <w:rPr>
          <w:rFonts w:ascii="Times New Roman" w:hAnsi="Times New Roman"/>
          <w:sz w:val="24"/>
          <w:szCs w:val="24"/>
        </w:rPr>
      </w:pPr>
    </w:p>
    <w:p w14:paraId="529E7B46" w14:textId="77777777" w:rsidR="00F340B9" w:rsidRPr="00F340B9" w:rsidRDefault="00F340B9" w:rsidP="00F340B9">
      <w:pPr>
        <w:spacing w:line="240" w:lineRule="auto"/>
        <w:rPr>
          <w:rFonts w:ascii="Times New Roman" w:hAnsi="Times New Roman"/>
          <w:sz w:val="24"/>
          <w:szCs w:val="24"/>
        </w:rPr>
      </w:pPr>
    </w:p>
    <w:p w14:paraId="24EC1F99" w14:textId="77777777" w:rsidR="00F340B9" w:rsidRPr="00F340B9" w:rsidRDefault="00F340B9" w:rsidP="00F340B9">
      <w:pPr>
        <w:spacing w:line="240" w:lineRule="auto"/>
        <w:rPr>
          <w:rFonts w:ascii="Times New Roman" w:hAnsi="Times New Roman"/>
          <w:sz w:val="24"/>
          <w:szCs w:val="24"/>
        </w:rPr>
        <w:sectPr w:rsidR="00F340B9" w:rsidRPr="00F340B9">
          <w:pgSz w:w="11906" w:h="16838"/>
          <w:pgMar w:top="1134" w:right="850" w:bottom="1134" w:left="1701" w:header="708" w:footer="708" w:gutter="0"/>
          <w:cols w:space="720"/>
        </w:sectPr>
      </w:pPr>
    </w:p>
    <w:p w14:paraId="1184EB07" w14:textId="77777777" w:rsidR="00F340B9" w:rsidRPr="00F340B9" w:rsidRDefault="00F340B9" w:rsidP="00F340B9">
      <w:pPr>
        <w:spacing w:line="240" w:lineRule="auto"/>
        <w:rPr>
          <w:rFonts w:ascii="Times New Roman" w:hAnsi="Times New Roman"/>
          <w:sz w:val="24"/>
          <w:szCs w:val="24"/>
        </w:rPr>
      </w:pPr>
      <w:bookmarkStart w:id="237" w:name="_Toc124862064"/>
      <w:r w:rsidRPr="00F340B9">
        <w:rPr>
          <w:rFonts w:ascii="Times New Roman" w:hAnsi="Times New Roman"/>
          <w:sz w:val="24"/>
          <w:szCs w:val="24"/>
        </w:rPr>
        <w:lastRenderedPageBreak/>
        <w:t>4. Контроль и оценка результатов освоения общеобразовательной дисциплины</w:t>
      </w:r>
      <w:bookmarkEnd w:id="237"/>
    </w:p>
    <w:p w14:paraId="33393918" w14:textId="77777777" w:rsidR="00F340B9" w:rsidRPr="00F340B9" w:rsidRDefault="00F340B9" w:rsidP="00F340B9">
      <w:pPr>
        <w:spacing w:line="240" w:lineRule="auto"/>
        <w:rPr>
          <w:rFonts w:ascii="Times New Roman" w:hAnsi="Times New Roman"/>
          <w:sz w:val="24"/>
          <w:szCs w:val="24"/>
        </w:rPr>
      </w:pPr>
    </w:p>
    <w:p w14:paraId="355027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Контроль и оценка раскрываются через усвоенные знания и приобретенные студентами умения, направленные на формирование общих и профессиональных компетенций.</w:t>
      </w:r>
    </w:p>
    <w:p w14:paraId="5F078AC0" w14:textId="77777777" w:rsidR="00F340B9" w:rsidRPr="00F340B9" w:rsidRDefault="00F340B9" w:rsidP="00F340B9">
      <w:pPr>
        <w:spacing w:line="240" w:lineRule="auto"/>
        <w:rPr>
          <w:rFonts w:ascii="Times New Roman" w:hAnsi="Times New Roman"/>
          <w:sz w:val="24"/>
          <w:szCs w:val="24"/>
        </w:rPr>
      </w:pPr>
    </w:p>
    <w:tbl>
      <w:tblPr>
        <w:tblW w:w="9498" w:type="dxa"/>
        <w:tblInd w:w="-5" w:type="dxa"/>
        <w:tblLook w:val="04A0" w:firstRow="1" w:lastRow="0" w:firstColumn="1" w:lastColumn="0" w:noHBand="0" w:noVBand="1"/>
      </w:tblPr>
      <w:tblGrid>
        <w:gridCol w:w="4119"/>
        <w:gridCol w:w="2324"/>
        <w:gridCol w:w="3055"/>
      </w:tblGrid>
      <w:tr w:rsidR="00F340B9" w:rsidRPr="00F340B9" w14:paraId="7F69557B" w14:textId="77777777" w:rsidTr="0069015B">
        <w:tc>
          <w:tcPr>
            <w:tcW w:w="4119" w:type="dxa"/>
          </w:tcPr>
          <w:p w14:paraId="3F62C5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 и наименование формируемых компетенций</w:t>
            </w:r>
          </w:p>
        </w:tc>
        <w:tc>
          <w:tcPr>
            <w:tcW w:w="2324" w:type="dxa"/>
          </w:tcPr>
          <w:p w14:paraId="4B3669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Раздел/Тема</w:t>
            </w:r>
          </w:p>
        </w:tc>
        <w:tc>
          <w:tcPr>
            <w:tcW w:w="3055" w:type="dxa"/>
          </w:tcPr>
          <w:p w14:paraId="016E4C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Тип оценочных мероприятий</w:t>
            </w:r>
          </w:p>
        </w:tc>
      </w:tr>
      <w:tr w:rsidR="00F340B9" w:rsidRPr="00F340B9" w14:paraId="72A23687" w14:textId="77777777" w:rsidTr="0069015B">
        <w:tc>
          <w:tcPr>
            <w:tcW w:w="4119" w:type="dxa"/>
          </w:tcPr>
          <w:p w14:paraId="070155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14:paraId="5928EB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1E913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Эффективно взаимодействовать и работать в коллективе и команде</w:t>
            </w:r>
          </w:p>
        </w:tc>
        <w:tc>
          <w:tcPr>
            <w:tcW w:w="2324" w:type="dxa"/>
          </w:tcPr>
          <w:p w14:paraId="35A374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Тема 1.1, 1.2, 1.3, 1.4, 1.5, 1.6, 1.7, 1.8</w:t>
            </w:r>
          </w:p>
        </w:tc>
        <w:tc>
          <w:tcPr>
            <w:tcW w:w="3055" w:type="dxa"/>
          </w:tcPr>
          <w:p w14:paraId="5AAD27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Заполнение формы-резюме,</w:t>
            </w:r>
          </w:p>
          <w:p w14:paraId="3FD935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Письма</w:t>
            </w:r>
          </w:p>
          <w:p w14:paraId="0AE74F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Презентация, </w:t>
            </w:r>
          </w:p>
          <w:p w14:paraId="66E7FB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Постер, </w:t>
            </w:r>
          </w:p>
          <w:p w14:paraId="6CA880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Ролевые игры</w:t>
            </w:r>
          </w:p>
          <w:p w14:paraId="175278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Заметки </w:t>
            </w:r>
          </w:p>
          <w:p w14:paraId="51D986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Тесты</w:t>
            </w:r>
          </w:p>
          <w:p w14:paraId="210F9D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Устный опрос. </w:t>
            </w:r>
          </w:p>
          <w:p w14:paraId="6F2828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заданий дифференцированного зачета</w:t>
            </w:r>
          </w:p>
        </w:tc>
      </w:tr>
      <w:tr w:rsidR="00F340B9" w:rsidRPr="00F340B9" w14:paraId="20E4E2CE" w14:textId="77777777" w:rsidTr="0069015B">
        <w:tc>
          <w:tcPr>
            <w:tcW w:w="4119" w:type="dxa"/>
          </w:tcPr>
          <w:p w14:paraId="5412CD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14:paraId="70702B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A39A2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Эффективно взаимодействовать и работать в коллективе и команде</w:t>
            </w:r>
          </w:p>
          <w:p w14:paraId="30287D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ОК 09. Пользоваться профессиональной документацией на государственном и иностранном </w:t>
            </w:r>
            <w:r w:rsidRPr="00F340B9">
              <w:rPr>
                <w:rFonts w:ascii="Times New Roman" w:hAnsi="Times New Roman"/>
                <w:sz w:val="24"/>
                <w:szCs w:val="24"/>
              </w:rPr>
              <w:lastRenderedPageBreak/>
              <w:t>языках</w:t>
            </w:r>
          </w:p>
        </w:tc>
        <w:tc>
          <w:tcPr>
            <w:tcW w:w="2324" w:type="dxa"/>
          </w:tcPr>
          <w:p w14:paraId="1C5233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Р 2 Тема 2.1, 2.2, 2.3, 2.4 - п-о/с</w:t>
            </w:r>
            <w:r w:rsidRPr="00F340B9">
              <w:rPr>
                <w:rFonts w:ascii="Times New Roman" w:hAnsi="Times New Roman"/>
                <w:sz w:val="24"/>
                <w:szCs w:val="24"/>
              </w:rPr>
              <w:footnoteReference w:id="20"/>
            </w:r>
          </w:p>
        </w:tc>
        <w:tc>
          <w:tcPr>
            <w:tcW w:w="3055" w:type="dxa"/>
          </w:tcPr>
          <w:p w14:paraId="18A149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Тесты </w:t>
            </w:r>
          </w:p>
          <w:p w14:paraId="7E953B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Проект. </w:t>
            </w:r>
          </w:p>
          <w:p w14:paraId="3E0E33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Ролевые игры</w:t>
            </w:r>
          </w:p>
          <w:p w14:paraId="41CD4E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Круглый стол-дебаты “Доклад с презентацией </w:t>
            </w:r>
          </w:p>
          <w:p w14:paraId="7C4CAE26"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rPr>
              <w:t>Видеозапись</w:t>
            </w:r>
            <w:r w:rsidRPr="00F340B9">
              <w:rPr>
                <w:rFonts w:ascii="Times New Roman" w:hAnsi="Times New Roman"/>
                <w:sz w:val="24"/>
                <w:szCs w:val="24"/>
                <w:lang w:val="en-US"/>
              </w:rPr>
              <w:t xml:space="preserve"> </w:t>
            </w:r>
            <w:r w:rsidRPr="00F340B9">
              <w:rPr>
                <w:rFonts w:ascii="Times New Roman" w:hAnsi="Times New Roman"/>
                <w:sz w:val="24"/>
                <w:szCs w:val="24"/>
              </w:rPr>
              <w:t>выступления</w:t>
            </w:r>
          </w:p>
          <w:p w14:paraId="24C1E9F5"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 xml:space="preserve">QUIZ: Frequently asked questions (FAQs) about VK/Telegram? </w:t>
            </w:r>
          </w:p>
          <w:p w14:paraId="3E3923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Разработка плана продвижения колледжа</w:t>
            </w:r>
          </w:p>
          <w:p w14:paraId="3104D1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Выполнение заданий дифференцированного </w:t>
            </w:r>
            <w:r w:rsidRPr="00F340B9">
              <w:rPr>
                <w:rFonts w:ascii="Times New Roman" w:hAnsi="Times New Roman"/>
                <w:sz w:val="24"/>
                <w:szCs w:val="24"/>
              </w:rPr>
              <w:lastRenderedPageBreak/>
              <w:t>зачета</w:t>
            </w:r>
          </w:p>
        </w:tc>
      </w:tr>
    </w:tbl>
    <w:p w14:paraId="07DDB622" w14:textId="77777777" w:rsidR="00F340B9" w:rsidRPr="00F340B9" w:rsidRDefault="00F340B9" w:rsidP="00F340B9">
      <w:pPr>
        <w:spacing w:line="240" w:lineRule="auto"/>
        <w:rPr>
          <w:rFonts w:ascii="Times New Roman" w:hAnsi="Times New Roman"/>
          <w:sz w:val="24"/>
          <w:szCs w:val="24"/>
        </w:rPr>
      </w:pPr>
    </w:p>
    <w:p w14:paraId="5FA0D9CB" w14:textId="77777777" w:rsidR="00F340B9" w:rsidRPr="00F340B9" w:rsidRDefault="00F340B9" w:rsidP="00F340B9">
      <w:pPr>
        <w:spacing w:line="240" w:lineRule="auto"/>
        <w:rPr>
          <w:rFonts w:ascii="Times New Roman" w:hAnsi="Times New Roman"/>
          <w:sz w:val="24"/>
          <w:szCs w:val="24"/>
        </w:rPr>
      </w:pPr>
    </w:p>
    <w:p w14:paraId="38D0175D" w14:textId="77777777" w:rsidR="00F340B9" w:rsidRPr="00F340B9" w:rsidRDefault="00F340B9" w:rsidP="00F340B9">
      <w:pPr>
        <w:spacing w:line="240" w:lineRule="auto"/>
        <w:rPr>
          <w:rFonts w:ascii="Times New Roman" w:hAnsi="Times New Roman"/>
          <w:sz w:val="24"/>
          <w:szCs w:val="24"/>
        </w:rPr>
      </w:pPr>
    </w:p>
    <w:p w14:paraId="221D23BA" w14:textId="77777777" w:rsidR="00F340B9" w:rsidRPr="00F340B9" w:rsidRDefault="00F340B9" w:rsidP="00F340B9">
      <w:pPr>
        <w:spacing w:line="240" w:lineRule="auto"/>
        <w:rPr>
          <w:rFonts w:ascii="Times New Roman" w:hAnsi="Times New Roman"/>
          <w:sz w:val="24"/>
          <w:szCs w:val="24"/>
        </w:rPr>
        <w:sectPr w:rsidR="00F340B9" w:rsidRPr="00F340B9" w:rsidSect="00F4729E">
          <w:footerReference w:type="default" r:id="rId43"/>
          <w:footerReference w:type="first" r:id="rId44"/>
          <w:pgSz w:w="11906" w:h="16838"/>
          <w:pgMar w:top="1134" w:right="850" w:bottom="284" w:left="1701" w:header="708" w:footer="708" w:gutter="0"/>
          <w:cols w:space="720"/>
          <w:titlePg/>
          <w:docGrid w:linePitch="299"/>
        </w:sectPr>
      </w:pPr>
    </w:p>
    <w:p w14:paraId="4DA8304B"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lastRenderedPageBreak/>
        <w:t>Министерство образования Новосибирской области</w:t>
      </w:r>
    </w:p>
    <w:p w14:paraId="48517CE5"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Государственное бюджетное профессиональное образовательное учреждение</w:t>
      </w:r>
    </w:p>
    <w:p w14:paraId="79313A40"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Новосибирской области</w:t>
      </w:r>
    </w:p>
    <w:p w14:paraId="70949A04"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«Новосибирский колледж промышленных технологий»</w:t>
      </w:r>
    </w:p>
    <w:p w14:paraId="0FE57388" w14:textId="77777777" w:rsidR="00F340B9" w:rsidRPr="00F340B9" w:rsidRDefault="00F340B9" w:rsidP="00F340B9">
      <w:pPr>
        <w:spacing w:line="240" w:lineRule="auto"/>
        <w:jc w:val="center"/>
        <w:rPr>
          <w:rFonts w:ascii="Times New Roman" w:hAnsi="Times New Roman"/>
          <w:sz w:val="24"/>
          <w:szCs w:val="24"/>
        </w:rPr>
      </w:pPr>
    </w:p>
    <w:p w14:paraId="708DE76B" w14:textId="77777777" w:rsidR="00F340B9" w:rsidRPr="00F340B9" w:rsidRDefault="00F340B9" w:rsidP="00F340B9">
      <w:pPr>
        <w:spacing w:line="240" w:lineRule="auto"/>
        <w:jc w:val="center"/>
        <w:rPr>
          <w:rFonts w:ascii="Times New Roman" w:hAnsi="Times New Roman"/>
          <w:sz w:val="24"/>
          <w:szCs w:val="24"/>
        </w:rPr>
      </w:pPr>
    </w:p>
    <w:p w14:paraId="0EF3EADC" w14:textId="2F980F17" w:rsidR="00F340B9" w:rsidRPr="00F340B9" w:rsidRDefault="00F340B9" w:rsidP="00F340B9">
      <w:pPr>
        <w:spacing w:line="240" w:lineRule="auto"/>
        <w:jc w:val="center"/>
        <w:rPr>
          <w:rFonts w:ascii="Times New Roman" w:hAnsi="Times New Roman"/>
          <w:sz w:val="24"/>
          <w:szCs w:val="24"/>
        </w:rPr>
      </w:pPr>
    </w:p>
    <w:p w14:paraId="3E85BE7B" w14:textId="77777777" w:rsidR="00F340B9" w:rsidRPr="00F340B9" w:rsidRDefault="00F340B9" w:rsidP="00F340B9">
      <w:pPr>
        <w:spacing w:line="240" w:lineRule="auto"/>
        <w:jc w:val="center"/>
        <w:rPr>
          <w:rFonts w:ascii="Times New Roman" w:hAnsi="Times New Roman"/>
          <w:sz w:val="24"/>
          <w:szCs w:val="24"/>
        </w:rPr>
      </w:pPr>
    </w:p>
    <w:p w14:paraId="2BE9563E" w14:textId="77777777" w:rsidR="00F340B9" w:rsidRPr="00F340B9" w:rsidRDefault="00F340B9" w:rsidP="00F340B9">
      <w:pPr>
        <w:spacing w:line="240" w:lineRule="auto"/>
        <w:jc w:val="center"/>
        <w:rPr>
          <w:rFonts w:ascii="Times New Roman" w:hAnsi="Times New Roman"/>
          <w:sz w:val="24"/>
          <w:szCs w:val="24"/>
        </w:rPr>
      </w:pPr>
    </w:p>
    <w:p w14:paraId="319E4F08" w14:textId="77777777" w:rsidR="00F340B9" w:rsidRPr="00F340B9" w:rsidRDefault="00F340B9" w:rsidP="00F340B9">
      <w:pPr>
        <w:spacing w:line="240" w:lineRule="auto"/>
        <w:jc w:val="center"/>
        <w:rPr>
          <w:rFonts w:ascii="Times New Roman" w:hAnsi="Times New Roman"/>
          <w:sz w:val="24"/>
          <w:szCs w:val="24"/>
        </w:rPr>
      </w:pPr>
    </w:p>
    <w:p w14:paraId="214ABCD3"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РАБОЧАЯ ПРОГРАММА</w:t>
      </w:r>
    </w:p>
    <w:p w14:paraId="4B3AB91A"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ОБЩЕОБРАЗОВАТЕЛЬНОЙ ДИСЦИПЛИНЫ</w:t>
      </w:r>
    </w:p>
    <w:p w14:paraId="26DBFB1B"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ОД.09. ФИЗИЧЕСКАЯ КУЛЬТУРА</w:t>
      </w:r>
    </w:p>
    <w:p w14:paraId="603CFA6C" w14:textId="7787A125"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по программе подготовки квалифицированных рабочих и служащих</w:t>
      </w:r>
    </w:p>
    <w:p w14:paraId="1E5FE33E" w14:textId="77777777" w:rsidR="00F340B9" w:rsidRPr="00F340B9" w:rsidRDefault="00F340B9" w:rsidP="00F340B9">
      <w:pPr>
        <w:spacing w:line="240" w:lineRule="auto"/>
        <w:jc w:val="center"/>
        <w:rPr>
          <w:rFonts w:ascii="Times New Roman" w:hAnsi="Times New Roman"/>
          <w:sz w:val="24"/>
          <w:szCs w:val="24"/>
        </w:rPr>
      </w:pPr>
    </w:p>
    <w:p w14:paraId="5F9D8B7A"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по профессии 15.01.36 «Дефектоскопист»</w:t>
      </w:r>
    </w:p>
    <w:p w14:paraId="39FCABE0" w14:textId="293E06B3" w:rsidR="00F340B9" w:rsidRPr="00F340B9" w:rsidRDefault="00F340B9" w:rsidP="00F340B9">
      <w:pPr>
        <w:spacing w:line="240" w:lineRule="auto"/>
        <w:jc w:val="center"/>
        <w:rPr>
          <w:rFonts w:ascii="Times New Roman" w:hAnsi="Times New Roman"/>
          <w:sz w:val="24"/>
          <w:szCs w:val="24"/>
        </w:rPr>
      </w:pPr>
    </w:p>
    <w:p w14:paraId="2D5A8113" w14:textId="77777777" w:rsidR="00F340B9" w:rsidRPr="00F340B9" w:rsidRDefault="00F340B9" w:rsidP="00F340B9">
      <w:pPr>
        <w:spacing w:line="240" w:lineRule="auto"/>
        <w:jc w:val="center"/>
        <w:rPr>
          <w:rFonts w:ascii="Times New Roman" w:hAnsi="Times New Roman"/>
          <w:sz w:val="24"/>
          <w:szCs w:val="24"/>
        </w:rPr>
      </w:pPr>
    </w:p>
    <w:p w14:paraId="0416816F" w14:textId="77777777" w:rsidR="00F340B9" w:rsidRPr="00F340B9" w:rsidRDefault="00F340B9" w:rsidP="00F340B9">
      <w:pPr>
        <w:spacing w:line="240" w:lineRule="auto"/>
        <w:jc w:val="center"/>
        <w:rPr>
          <w:rFonts w:ascii="Times New Roman" w:hAnsi="Times New Roman"/>
          <w:sz w:val="24"/>
          <w:szCs w:val="24"/>
        </w:rPr>
      </w:pPr>
    </w:p>
    <w:p w14:paraId="6E703665" w14:textId="77777777" w:rsidR="00F340B9" w:rsidRPr="00F340B9" w:rsidRDefault="00F340B9" w:rsidP="00F340B9">
      <w:pPr>
        <w:spacing w:line="240" w:lineRule="auto"/>
        <w:jc w:val="center"/>
        <w:rPr>
          <w:rFonts w:ascii="Times New Roman" w:hAnsi="Times New Roman"/>
          <w:sz w:val="24"/>
          <w:szCs w:val="24"/>
        </w:rPr>
      </w:pPr>
    </w:p>
    <w:p w14:paraId="61E3ADEF" w14:textId="77777777" w:rsidR="00F340B9" w:rsidRPr="00F340B9" w:rsidRDefault="00F340B9" w:rsidP="00F340B9">
      <w:pPr>
        <w:spacing w:line="240" w:lineRule="auto"/>
        <w:jc w:val="center"/>
        <w:rPr>
          <w:rFonts w:ascii="Times New Roman" w:hAnsi="Times New Roman"/>
          <w:sz w:val="24"/>
          <w:szCs w:val="24"/>
        </w:rPr>
      </w:pPr>
    </w:p>
    <w:p w14:paraId="7694A3BB" w14:textId="77777777" w:rsidR="00F340B9" w:rsidRPr="00F340B9" w:rsidRDefault="00F340B9" w:rsidP="00F340B9">
      <w:pPr>
        <w:spacing w:line="240" w:lineRule="auto"/>
        <w:jc w:val="center"/>
        <w:rPr>
          <w:rFonts w:ascii="Times New Roman" w:hAnsi="Times New Roman"/>
          <w:sz w:val="24"/>
          <w:szCs w:val="24"/>
        </w:rPr>
      </w:pPr>
    </w:p>
    <w:p w14:paraId="5C421833" w14:textId="77777777" w:rsidR="00F340B9" w:rsidRPr="00F340B9" w:rsidRDefault="00F340B9" w:rsidP="00F340B9">
      <w:pPr>
        <w:spacing w:line="240" w:lineRule="auto"/>
        <w:jc w:val="center"/>
        <w:rPr>
          <w:rFonts w:ascii="Times New Roman" w:hAnsi="Times New Roman"/>
          <w:sz w:val="24"/>
          <w:szCs w:val="24"/>
        </w:rPr>
      </w:pPr>
    </w:p>
    <w:p w14:paraId="6EA73940" w14:textId="77777777" w:rsidR="00F340B9" w:rsidRPr="00F340B9" w:rsidRDefault="00F340B9" w:rsidP="00F340B9">
      <w:pPr>
        <w:spacing w:line="240" w:lineRule="auto"/>
        <w:jc w:val="center"/>
        <w:rPr>
          <w:rFonts w:ascii="Times New Roman" w:hAnsi="Times New Roman"/>
          <w:sz w:val="24"/>
          <w:szCs w:val="24"/>
        </w:rPr>
      </w:pPr>
    </w:p>
    <w:p w14:paraId="204C30CE" w14:textId="77777777" w:rsidR="00F340B9" w:rsidRPr="00F340B9" w:rsidRDefault="00F340B9" w:rsidP="00F340B9">
      <w:pPr>
        <w:spacing w:line="240" w:lineRule="auto"/>
        <w:jc w:val="center"/>
        <w:rPr>
          <w:rFonts w:ascii="Times New Roman" w:hAnsi="Times New Roman"/>
          <w:sz w:val="24"/>
          <w:szCs w:val="24"/>
        </w:rPr>
      </w:pPr>
    </w:p>
    <w:p w14:paraId="25F91FAF" w14:textId="77777777" w:rsidR="00F340B9" w:rsidRPr="00F340B9" w:rsidRDefault="00F340B9" w:rsidP="00F340B9">
      <w:pPr>
        <w:spacing w:line="240" w:lineRule="auto"/>
        <w:jc w:val="center"/>
        <w:rPr>
          <w:rFonts w:ascii="Times New Roman" w:hAnsi="Times New Roman"/>
          <w:sz w:val="24"/>
          <w:szCs w:val="24"/>
        </w:rPr>
      </w:pPr>
    </w:p>
    <w:p w14:paraId="61415609" w14:textId="77777777" w:rsidR="00F340B9" w:rsidRPr="00F340B9" w:rsidRDefault="00F340B9" w:rsidP="00F340B9">
      <w:pPr>
        <w:spacing w:line="240" w:lineRule="auto"/>
        <w:jc w:val="center"/>
        <w:rPr>
          <w:rFonts w:ascii="Times New Roman" w:hAnsi="Times New Roman"/>
          <w:sz w:val="24"/>
          <w:szCs w:val="24"/>
        </w:rPr>
      </w:pPr>
    </w:p>
    <w:p w14:paraId="228E92D4" w14:textId="77777777" w:rsidR="00F340B9" w:rsidRPr="00F340B9" w:rsidRDefault="00F340B9" w:rsidP="00F340B9">
      <w:pPr>
        <w:spacing w:line="240" w:lineRule="auto"/>
        <w:jc w:val="center"/>
        <w:rPr>
          <w:rFonts w:ascii="Times New Roman" w:hAnsi="Times New Roman"/>
          <w:sz w:val="24"/>
          <w:szCs w:val="24"/>
        </w:rPr>
      </w:pPr>
    </w:p>
    <w:p w14:paraId="52A396A5"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Новосибирск 2023 г.</w:t>
      </w:r>
    </w:p>
    <w:p w14:paraId="68D72AA8" w14:textId="77777777" w:rsidR="00F340B9" w:rsidRPr="00F340B9" w:rsidRDefault="00F340B9" w:rsidP="00F340B9">
      <w:pPr>
        <w:spacing w:line="240" w:lineRule="auto"/>
        <w:rPr>
          <w:rFonts w:ascii="Times New Roman" w:hAnsi="Times New Roman"/>
          <w:sz w:val="24"/>
          <w:szCs w:val="24"/>
        </w:rPr>
      </w:pPr>
    </w:p>
    <w:p w14:paraId="218C4C65" w14:textId="77777777" w:rsidR="00F340B9" w:rsidRPr="00F340B9" w:rsidRDefault="00F340B9" w:rsidP="00F340B9">
      <w:pPr>
        <w:spacing w:line="240" w:lineRule="auto"/>
        <w:rPr>
          <w:rFonts w:ascii="Times New Roman" w:hAnsi="Times New Roman"/>
          <w:sz w:val="24"/>
          <w:szCs w:val="24"/>
        </w:rPr>
      </w:pPr>
    </w:p>
    <w:p w14:paraId="1E5B7E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Рабочая программа ОД.01 «Физическая  культура» разработана на основе Федерального государственного образовательного стандарта (ФГОС) среднего общего образования и примерной рабочей программы общеобразовательной дисциплины «Физическая культура» для профессиональных образовательных организаций, разработанной ФГБОУ ДПО ИРПО и  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p>
    <w:p w14:paraId="3714D7D3" w14:textId="77777777" w:rsidR="00F340B9" w:rsidRPr="00F340B9" w:rsidRDefault="00F340B9" w:rsidP="00F340B9">
      <w:pPr>
        <w:spacing w:line="240" w:lineRule="auto"/>
        <w:rPr>
          <w:rFonts w:ascii="Times New Roman" w:hAnsi="Times New Roman"/>
          <w:sz w:val="24"/>
          <w:szCs w:val="24"/>
        </w:rPr>
      </w:pPr>
    </w:p>
    <w:p w14:paraId="35A8997D" w14:textId="77777777" w:rsidR="00F340B9" w:rsidRPr="00F340B9" w:rsidRDefault="00F340B9" w:rsidP="00F340B9">
      <w:pPr>
        <w:spacing w:line="240" w:lineRule="auto"/>
        <w:rPr>
          <w:rFonts w:ascii="Times New Roman" w:hAnsi="Times New Roman"/>
          <w:sz w:val="24"/>
          <w:szCs w:val="24"/>
        </w:rPr>
      </w:pPr>
    </w:p>
    <w:p w14:paraId="2015101A" w14:textId="77777777" w:rsidR="00F340B9" w:rsidRPr="00F340B9" w:rsidRDefault="00F340B9" w:rsidP="00F340B9">
      <w:pPr>
        <w:spacing w:line="240" w:lineRule="auto"/>
        <w:rPr>
          <w:rFonts w:ascii="Times New Roman" w:hAnsi="Times New Roman"/>
          <w:sz w:val="24"/>
          <w:szCs w:val="24"/>
        </w:rPr>
      </w:pPr>
    </w:p>
    <w:p w14:paraId="631778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Организация-разработчик: </w:t>
      </w:r>
    </w:p>
    <w:p w14:paraId="16659D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Государственное бюджетное профессиональное образовательное учреждение Новосибирской области «Новосибирский колледж промышленных технологий»</w:t>
      </w:r>
    </w:p>
    <w:p w14:paraId="534FB815" w14:textId="77777777" w:rsidR="00F340B9" w:rsidRPr="00F340B9" w:rsidRDefault="00F340B9" w:rsidP="00F340B9">
      <w:pPr>
        <w:spacing w:line="240" w:lineRule="auto"/>
        <w:rPr>
          <w:rFonts w:ascii="Times New Roman" w:hAnsi="Times New Roman"/>
          <w:sz w:val="24"/>
          <w:szCs w:val="24"/>
        </w:rPr>
      </w:pPr>
    </w:p>
    <w:p w14:paraId="3455F12B" w14:textId="77777777" w:rsidR="00F340B9" w:rsidRPr="00F340B9" w:rsidRDefault="00F340B9" w:rsidP="00F340B9">
      <w:pPr>
        <w:spacing w:line="240" w:lineRule="auto"/>
        <w:rPr>
          <w:rFonts w:ascii="Times New Roman" w:hAnsi="Times New Roman"/>
          <w:sz w:val="24"/>
          <w:szCs w:val="24"/>
        </w:rPr>
      </w:pPr>
    </w:p>
    <w:p w14:paraId="6011DBE8" w14:textId="77777777" w:rsidR="00F340B9" w:rsidRPr="00F340B9" w:rsidRDefault="00F340B9" w:rsidP="00F340B9">
      <w:pPr>
        <w:spacing w:line="240" w:lineRule="auto"/>
        <w:rPr>
          <w:rFonts w:ascii="Times New Roman" w:hAnsi="Times New Roman"/>
          <w:sz w:val="24"/>
          <w:szCs w:val="24"/>
        </w:rPr>
      </w:pPr>
    </w:p>
    <w:p w14:paraId="282E32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Разработчик:</w:t>
      </w:r>
    </w:p>
    <w:p w14:paraId="0F57A6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Черникова Лилия Сергеевна– преподаватель физической культуры ГБПОУ НСО «Новосибирский колледж промышленных технологий»</w:t>
      </w:r>
    </w:p>
    <w:p w14:paraId="309B0F3C" w14:textId="77777777" w:rsidR="00F340B9" w:rsidRPr="00F340B9" w:rsidRDefault="00F340B9" w:rsidP="00F340B9">
      <w:pPr>
        <w:spacing w:line="240" w:lineRule="auto"/>
        <w:rPr>
          <w:rFonts w:ascii="Times New Roman" w:hAnsi="Times New Roman"/>
          <w:sz w:val="24"/>
          <w:szCs w:val="24"/>
        </w:rPr>
      </w:pPr>
    </w:p>
    <w:p w14:paraId="47A43402" w14:textId="77777777" w:rsidR="00F340B9" w:rsidRPr="00F340B9" w:rsidRDefault="00F340B9" w:rsidP="00F340B9">
      <w:pPr>
        <w:spacing w:line="240" w:lineRule="auto"/>
        <w:rPr>
          <w:rFonts w:ascii="Times New Roman" w:hAnsi="Times New Roman"/>
          <w:sz w:val="24"/>
          <w:szCs w:val="24"/>
        </w:rPr>
      </w:pPr>
    </w:p>
    <w:p w14:paraId="016C07F2" w14:textId="77777777" w:rsidR="00F340B9" w:rsidRPr="00F340B9" w:rsidRDefault="00F340B9" w:rsidP="00F340B9">
      <w:pPr>
        <w:spacing w:line="240" w:lineRule="auto"/>
        <w:rPr>
          <w:rFonts w:ascii="Times New Roman" w:hAnsi="Times New Roman"/>
          <w:sz w:val="24"/>
          <w:szCs w:val="24"/>
        </w:rPr>
      </w:pPr>
    </w:p>
    <w:p w14:paraId="287992E0" w14:textId="77777777" w:rsidR="00F340B9" w:rsidRPr="00F340B9" w:rsidRDefault="00F340B9" w:rsidP="00F340B9">
      <w:pPr>
        <w:spacing w:line="240" w:lineRule="auto"/>
        <w:rPr>
          <w:rFonts w:ascii="Times New Roman" w:hAnsi="Times New Roman"/>
          <w:sz w:val="24"/>
          <w:szCs w:val="24"/>
        </w:rPr>
      </w:pPr>
    </w:p>
    <w:p w14:paraId="5B046B8C" w14:textId="77777777" w:rsidR="00F340B9" w:rsidRPr="00F340B9" w:rsidRDefault="00F340B9" w:rsidP="00F340B9">
      <w:pPr>
        <w:spacing w:line="240" w:lineRule="auto"/>
        <w:rPr>
          <w:rFonts w:ascii="Times New Roman" w:hAnsi="Times New Roman"/>
          <w:sz w:val="24"/>
          <w:szCs w:val="24"/>
        </w:rPr>
      </w:pPr>
    </w:p>
    <w:p w14:paraId="539ECCD6" w14:textId="77777777" w:rsidR="00F340B9" w:rsidRPr="00F340B9" w:rsidRDefault="00F340B9" w:rsidP="00F340B9">
      <w:pPr>
        <w:spacing w:line="240" w:lineRule="auto"/>
        <w:rPr>
          <w:rFonts w:ascii="Times New Roman" w:hAnsi="Times New Roman"/>
          <w:sz w:val="24"/>
          <w:szCs w:val="24"/>
        </w:rPr>
      </w:pPr>
    </w:p>
    <w:p w14:paraId="0E25105A" w14:textId="77777777" w:rsidR="00F340B9" w:rsidRPr="00F340B9" w:rsidRDefault="00F340B9" w:rsidP="00F340B9">
      <w:pPr>
        <w:spacing w:line="240" w:lineRule="auto"/>
        <w:rPr>
          <w:rFonts w:ascii="Times New Roman" w:hAnsi="Times New Roman"/>
          <w:sz w:val="24"/>
          <w:szCs w:val="24"/>
        </w:rPr>
      </w:pPr>
    </w:p>
    <w:p w14:paraId="3EF101AC" w14:textId="77777777" w:rsidR="00F340B9" w:rsidRPr="00F340B9" w:rsidRDefault="00F340B9" w:rsidP="00F340B9">
      <w:pPr>
        <w:spacing w:line="240" w:lineRule="auto"/>
        <w:rPr>
          <w:rFonts w:ascii="Times New Roman" w:hAnsi="Times New Roman"/>
          <w:sz w:val="24"/>
          <w:szCs w:val="24"/>
        </w:rPr>
      </w:pPr>
    </w:p>
    <w:p w14:paraId="3ED9E712" w14:textId="77777777" w:rsidR="00F340B9" w:rsidRPr="00F340B9" w:rsidRDefault="00F340B9" w:rsidP="00F340B9">
      <w:pPr>
        <w:spacing w:line="240" w:lineRule="auto"/>
        <w:rPr>
          <w:rFonts w:ascii="Times New Roman" w:hAnsi="Times New Roman"/>
          <w:sz w:val="24"/>
          <w:szCs w:val="24"/>
        </w:rPr>
      </w:pPr>
    </w:p>
    <w:p w14:paraId="4882713C" w14:textId="77777777" w:rsidR="00F340B9" w:rsidRPr="00F340B9" w:rsidRDefault="00F340B9" w:rsidP="00F340B9">
      <w:pPr>
        <w:spacing w:line="240" w:lineRule="auto"/>
        <w:rPr>
          <w:rFonts w:ascii="Times New Roman" w:hAnsi="Times New Roman"/>
          <w:sz w:val="24"/>
          <w:szCs w:val="24"/>
        </w:rPr>
      </w:pPr>
    </w:p>
    <w:p w14:paraId="4F3EE084" w14:textId="77777777" w:rsidR="00F340B9" w:rsidRPr="00F340B9" w:rsidRDefault="00F340B9" w:rsidP="00F340B9">
      <w:pPr>
        <w:spacing w:line="240" w:lineRule="auto"/>
        <w:rPr>
          <w:rFonts w:ascii="Times New Roman" w:hAnsi="Times New Roman"/>
          <w:sz w:val="24"/>
          <w:szCs w:val="24"/>
        </w:rPr>
      </w:pPr>
    </w:p>
    <w:p w14:paraId="3A37FA00" w14:textId="77777777" w:rsidR="00F340B9" w:rsidRPr="00F340B9" w:rsidRDefault="00F340B9" w:rsidP="00F340B9">
      <w:pPr>
        <w:spacing w:line="240" w:lineRule="auto"/>
        <w:rPr>
          <w:rFonts w:ascii="Times New Roman" w:hAnsi="Times New Roman"/>
          <w:sz w:val="24"/>
          <w:szCs w:val="24"/>
        </w:rPr>
      </w:pPr>
    </w:p>
    <w:p w14:paraId="78BB6D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СОДЕРЖАНИЕ</w:t>
      </w:r>
    </w:p>
    <w:p w14:paraId="496C189C" w14:textId="77777777" w:rsidR="00F340B9" w:rsidRPr="00F340B9" w:rsidRDefault="00F340B9" w:rsidP="00F340B9">
      <w:pPr>
        <w:spacing w:line="240" w:lineRule="auto"/>
        <w:rPr>
          <w:rFonts w:ascii="Times New Roman" w:hAnsi="Times New Roman"/>
          <w:sz w:val="24"/>
          <w:szCs w:val="24"/>
        </w:rPr>
      </w:pPr>
    </w:p>
    <w:p w14:paraId="52F8F582" w14:textId="2BA7107F" w:rsidR="00F340B9" w:rsidRPr="00F340B9" w:rsidRDefault="00F340B9" w:rsidP="00F340B9">
      <w:pPr>
        <w:spacing w:line="240" w:lineRule="auto"/>
        <w:rPr>
          <w:rFonts w:ascii="Times New Roman" w:hAnsi="Times New Roman"/>
          <w:sz w:val="24"/>
          <w:szCs w:val="24"/>
        </w:rPr>
      </w:pPr>
    </w:p>
    <w:p w14:paraId="33EF581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lang w:eastAsia="ru-RU"/>
        </w:rPr>
        <w:fldChar w:fldCharType="begin"/>
      </w:r>
      <w:r w:rsidRPr="00F340B9">
        <w:rPr>
          <w:rFonts w:ascii="Times New Roman" w:hAnsi="Times New Roman"/>
          <w:sz w:val="24"/>
          <w:szCs w:val="24"/>
        </w:rPr>
        <w:instrText xml:space="preserve"> TOC \o "1-3" \h \z \u </w:instrText>
      </w:r>
      <w:r w:rsidRPr="00F340B9">
        <w:rPr>
          <w:rFonts w:ascii="Times New Roman" w:hAnsi="Times New Roman"/>
          <w:sz w:val="24"/>
          <w:szCs w:val="24"/>
          <w:lang w:eastAsia="ru-RU"/>
        </w:rPr>
        <w:fldChar w:fldCharType="separate"/>
      </w:r>
      <w:hyperlink w:anchor="_Toc125030624" w:history="1">
        <w:r w:rsidRPr="00F340B9">
          <w:rPr>
            <w:rFonts w:ascii="Times New Roman" w:hAnsi="Times New Roman"/>
            <w:sz w:val="24"/>
            <w:szCs w:val="24"/>
          </w:rPr>
          <w:t>1.</w:t>
        </w:r>
        <w:r w:rsidRPr="00F340B9">
          <w:rPr>
            <w:rFonts w:ascii="Times New Roman" w:hAnsi="Times New Roman"/>
            <w:sz w:val="24"/>
            <w:szCs w:val="24"/>
          </w:rPr>
          <w:tab/>
          <w:t>Общая характеристика примерной рабочей программы общеобразовательной дисциплины «Физическая культура»</w:t>
        </w:r>
        <w:r w:rsidRPr="00F340B9">
          <w:rPr>
            <w:rFonts w:ascii="Times New Roman" w:hAnsi="Times New Roman"/>
            <w:webHidden/>
            <w:sz w:val="24"/>
            <w:szCs w:val="24"/>
          </w:rPr>
          <w:tab/>
        </w:r>
        <w:r w:rsidRPr="00F340B9">
          <w:rPr>
            <w:rFonts w:ascii="Times New Roman" w:hAnsi="Times New Roman"/>
            <w:webHidden/>
            <w:sz w:val="24"/>
            <w:szCs w:val="24"/>
          </w:rPr>
          <w:fldChar w:fldCharType="begin"/>
        </w:r>
        <w:r w:rsidRPr="00F340B9">
          <w:rPr>
            <w:rFonts w:ascii="Times New Roman" w:hAnsi="Times New Roman"/>
            <w:webHidden/>
            <w:sz w:val="24"/>
            <w:szCs w:val="24"/>
          </w:rPr>
          <w:instrText xml:space="preserve"> PAGEREF _Toc125030624 \h </w:instrText>
        </w:r>
        <w:r w:rsidRPr="00F340B9">
          <w:rPr>
            <w:rFonts w:ascii="Times New Roman" w:hAnsi="Times New Roman"/>
            <w:webHidden/>
            <w:sz w:val="24"/>
            <w:szCs w:val="24"/>
          </w:rPr>
        </w:r>
        <w:r w:rsidRPr="00F340B9">
          <w:rPr>
            <w:rFonts w:ascii="Times New Roman" w:hAnsi="Times New Roman"/>
            <w:webHidden/>
            <w:sz w:val="24"/>
            <w:szCs w:val="24"/>
          </w:rPr>
          <w:fldChar w:fldCharType="separate"/>
        </w:r>
        <w:r w:rsidRPr="00F340B9">
          <w:rPr>
            <w:rFonts w:ascii="Times New Roman" w:hAnsi="Times New Roman"/>
            <w:webHidden/>
            <w:sz w:val="24"/>
            <w:szCs w:val="24"/>
          </w:rPr>
          <w:t>4</w:t>
        </w:r>
        <w:r w:rsidRPr="00F340B9">
          <w:rPr>
            <w:rFonts w:ascii="Times New Roman" w:hAnsi="Times New Roman"/>
            <w:webHidden/>
            <w:sz w:val="24"/>
            <w:szCs w:val="24"/>
          </w:rPr>
          <w:fldChar w:fldCharType="end"/>
        </w:r>
      </w:hyperlink>
    </w:p>
    <w:p w14:paraId="0013385C" w14:textId="77777777" w:rsidR="00F340B9" w:rsidRPr="00F340B9" w:rsidRDefault="00F340B9" w:rsidP="00F340B9">
      <w:pPr>
        <w:spacing w:line="240" w:lineRule="auto"/>
        <w:rPr>
          <w:rFonts w:ascii="Times New Roman" w:hAnsi="Times New Roman"/>
          <w:sz w:val="24"/>
          <w:szCs w:val="24"/>
        </w:rPr>
      </w:pPr>
      <w:hyperlink w:anchor="_Toc125030625" w:history="1">
        <w:r w:rsidRPr="00F340B9">
          <w:rPr>
            <w:rFonts w:ascii="Times New Roman" w:hAnsi="Times New Roman"/>
            <w:sz w:val="24"/>
            <w:szCs w:val="24"/>
          </w:rPr>
          <w:t>2. Структура и содержание общеобразовательной дисциплины</w:t>
        </w:r>
        <w:r w:rsidRPr="00F340B9">
          <w:rPr>
            <w:rFonts w:ascii="Times New Roman" w:hAnsi="Times New Roman"/>
            <w:webHidden/>
            <w:sz w:val="24"/>
            <w:szCs w:val="24"/>
          </w:rPr>
          <w:tab/>
        </w:r>
        <w:r w:rsidRPr="00F340B9">
          <w:rPr>
            <w:rFonts w:ascii="Times New Roman" w:hAnsi="Times New Roman"/>
            <w:webHidden/>
            <w:sz w:val="24"/>
            <w:szCs w:val="24"/>
          </w:rPr>
          <w:fldChar w:fldCharType="begin"/>
        </w:r>
        <w:r w:rsidRPr="00F340B9">
          <w:rPr>
            <w:rFonts w:ascii="Times New Roman" w:hAnsi="Times New Roman"/>
            <w:webHidden/>
            <w:sz w:val="24"/>
            <w:szCs w:val="24"/>
          </w:rPr>
          <w:instrText xml:space="preserve"> PAGEREF _Toc125030625 \h </w:instrText>
        </w:r>
        <w:r w:rsidRPr="00F340B9">
          <w:rPr>
            <w:rFonts w:ascii="Times New Roman" w:hAnsi="Times New Roman"/>
            <w:webHidden/>
            <w:sz w:val="24"/>
            <w:szCs w:val="24"/>
          </w:rPr>
        </w:r>
        <w:r w:rsidRPr="00F340B9">
          <w:rPr>
            <w:rFonts w:ascii="Times New Roman" w:hAnsi="Times New Roman"/>
            <w:webHidden/>
            <w:sz w:val="24"/>
            <w:szCs w:val="24"/>
          </w:rPr>
          <w:fldChar w:fldCharType="separate"/>
        </w:r>
        <w:r w:rsidRPr="00F340B9">
          <w:rPr>
            <w:rFonts w:ascii="Times New Roman" w:hAnsi="Times New Roman"/>
            <w:webHidden/>
            <w:sz w:val="24"/>
            <w:szCs w:val="24"/>
          </w:rPr>
          <w:t>10</w:t>
        </w:r>
        <w:r w:rsidRPr="00F340B9">
          <w:rPr>
            <w:rFonts w:ascii="Times New Roman" w:hAnsi="Times New Roman"/>
            <w:webHidden/>
            <w:sz w:val="24"/>
            <w:szCs w:val="24"/>
          </w:rPr>
          <w:fldChar w:fldCharType="end"/>
        </w:r>
      </w:hyperlink>
    </w:p>
    <w:p w14:paraId="7C65D844" w14:textId="77777777" w:rsidR="00F340B9" w:rsidRPr="00F340B9" w:rsidRDefault="00F340B9" w:rsidP="00F340B9">
      <w:pPr>
        <w:spacing w:line="240" w:lineRule="auto"/>
        <w:rPr>
          <w:rFonts w:ascii="Times New Roman" w:hAnsi="Times New Roman"/>
          <w:sz w:val="24"/>
          <w:szCs w:val="24"/>
        </w:rPr>
      </w:pPr>
      <w:hyperlink w:anchor="_Toc125030626" w:history="1">
        <w:r w:rsidRPr="00F340B9">
          <w:rPr>
            <w:rFonts w:ascii="Times New Roman" w:hAnsi="Times New Roman"/>
            <w:sz w:val="24"/>
            <w:szCs w:val="24"/>
          </w:rPr>
          <w:t>3. Условия реализации программы общеобразовательной дисциплины</w:t>
        </w:r>
        <w:r w:rsidRPr="00F340B9">
          <w:rPr>
            <w:rFonts w:ascii="Times New Roman" w:hAnsi="Times New Roman"/>
            <w:webHidden/>
            <w:sz w:val="24"/>
            <w:szCs w:val="24"/>
          </w:rPr>
          <w:tab/>
        </w:r>
        <w:r w:rsidRPr="00F340B9">
          <w:rPr>
            <w:rFonts w:ascii="Times New Roman" w:hAnsi="Times New Roman"/>
            <w:webHidden/>
            <w:sz w:val="24"/>
            <w:szCs w:val="24"/>
          </w:rPr>
          <w:fldChar w:fldCharType="begin"/>
        </w:r>
        <w:r w:rsidRPr="00F340B9">
          <w:rPr>
            <w:rFonts w:ascii="Times New Roman" w:hAnsi="Times New Roman"/>
            <w:webHidden/>
            <w:sz w:val="24"/>
            <w:szCs w:val="24"/>
          </w:rPr>
          <w:instrText xml:space="preserve"> PAGEREF _Toc125030626 \h </w:instrText>
        </w:r>
        <w:r w:rsidRPr="00F340B9">
          <w:rPr>
            <w:rFonts w:ascii="Times New Roman" w:hAnsi="Times New Roman"/>
            <w:webHidden/>
            <w:sz w:val="24"/>
            <w:szCs w:val="24"/>
          </w:rPr>
        </w:r>
        <w:r w:rsidRPr="00F340B9">
          <w:rPr>
            <w:rFonts w:ascii="Times New Roman" w:hAnsi="Times New Roman"/>
            <w:webHidden/>
            <w:sz w:val="24"/>
            <w:szCs w:val="24"/>
          </w:rPr>
          <w:fldChar w:fldCharType="separate"/>
        </w:r>
        <w:r w:rsidRPr="00F340B9">
          <w:rPr>
            <w:rFonts w:ascii="Times New Roman" w:hAnsi="Times New Roman"/>
            <w:webHidden/>
            <w:sz w:val="24"/>
            <w:szCs w:val="24"/>
          </w:rPr>
          <w:t>22</w:t>
        </w:r>
        <w:r w:rsidRPr="00F340B9">
          <w:rPr>
            <w:rFonts w:ascii="Times New Roman" w:hAnsi="Times New Roman"/>
            <w:webHidden/>
            <w:sz w:val="24"/>
            <w:szCs w:val="24"/>
          </w:rPr>
          <w:fldChar w:fldCharType="end"/>
        </w:r>
      </w:hyperlink>
    </w:p>
    <w:p w14:paraId="6A26A768" w14:textId="77777777" w:rsidR="00F340B9" w:rsidRPr="00F340B9" w:rsidRDefault="00F340B9" w:rsidP="00F340B9">
      <w:pPr>
        <w:spacing w:line="240" w:lineRule="auto"/>
        <w:rPr>
          <w:rFonts w:ascii="Times New Roman" w:hAnsi="Times New Roman"/>
          <w:sz w:val="24"/>
          <w:szCs w:val="24"/>
        </w:rPr>
      </w:pPr>
      <w:hyperlink w:anchor="_Toc125030627" w:history="1">
        <w:r w:rsidRPr="00F340B9">
          <w:rPr>
            <w:rFonts w:ascii="Times New Roman" w:hAnsi="Times New Roman"/>
            <w:sz w:val="24"/>
            <w:szCs w:val="24"/>
          </w:rPr>
          <w:t>4.</w:t>
        </w:r>
        <w:r w:rsidRPr="00F340B9">
          <w:rPr>
            <w:rFonts w:ascii="Times New Roman" w:hAnsi="Times New Roman"/>
            <w:sz w:val="24"/>
            <w:szCs w:val="24"/>
          </w:rPr>
          <w:tab/>
          <w:t>Контроль и оценка результатов освоения общеобразовательной дисциплины</w:t>
        </w:r>
        <w:r w:rsidRPr="00F340B9">
          <w:rPr>
            <w:rFonts w:ascii="Times New Roman" w:hAnsi="Times New Roman"/>
            <w:webHidden/>
            <w:sz w:val="24"/>
            <w:szCs w:val="24"/>
          </w:rPr>
          <w:tab/>
        </w:r>
        <w:r w:rsidRPr="00F340B9">
          <w:rPr>
            <w:rFonts w:ascii="Times New Roman" w:hAnsi="Times New Roman"/>
            <w:webHidden/>
            <w:sz w:val="24"/>
            <w:szCs w:val="24"/>
          </w:rPr>
          <w:tab/>
        </w:r>
        <w:r w:rsidRPr="00F340B9">
          <w:rPr>
            <w:rFonts w:ascii="Times New Roman" w:hAnsi="Times New Roman"/>
            <w:webHidden/>
            <w:sz w:val="24"/>
            <w:szCs w:val="24"/>
          </w:rPr>
          <w:tab/>
        </w:r>
        <w:r w:rsidRPr="00F340B9">
          <w:rPr>
            <w:rFonts w:ascii="Times New Roman" w:hAnsi="Times New Roman"/>
            <w:webHidden/>
            <w:sz w:val="24"/>
            <w:szCs w:val="24"/>
          </w:rPr>
          <w:tab/>
        </w:r>
        <w:r w:rsidRPr="00F340B9">
          <w:rPr>
            <w:rFonts w:ascii="Times New Roman" w:hAnsi="Times New Roman"/>
            <w:webHidden/>
            <w:sz w:val="24"/>
            <w:szCs w:val="24"/>
          </w:rPr>
          <w:fldChar w:fldCharType="begin"/>
        </w:r>
        <w:r w:rsidRPr="00F340B9">
          <w:rPr>
            <w:rFonts w:ascii="Times New Roman" w:hAnsi="Times New Roman"/>
            <w:webHidden/>
            <w:sz w:val="24"/>
            <w:szCs w:val="24"/>
          </w:rPr>
          <w:instrText xml:space="preserve"> PAGEREF _Toc125030627 \h </w:instrText>
        </w:r>
        <w:r w:rsidRPr="00F340B9">
          <w:rPr>
            <w:rFonts w:ascii="Times New Roman" w:hAnsi="Times New Roman"/>
            <w:webHidden/>
            <w:sz w:val="24"/>
            <w:szCs w:val="24"/>
          </w:rPr>
        </w:r>
        <w:r w:rsidRPr="00F340B9">
          <w:rPr>
            <w:rFonts w:ascii="Times New Roman" w:hAnsi="Times New Roman"/>
            <w:webHidden/>
            <w:sz w:val="24"/>
            <w:szCs w:val="24"/>
          </w:rPr>
          <w:fldChar w:fldCharType="separate"/>
        </w:r>
        <w:r w:rsidRPr="00F340B9">
          <w:rPr>
            <w:rFonts w:ascii="Times New Roman" w:hAnsi="Times New Roman"/>
            <w:webHidden/>
            <w:sz w:val="24"/>
            <w:szCs w:val="24"/>
          </w:rPr>
          <w:t>24</w:t>
        </w:r>
        <w:r w:rsidRPr="00F340B9">
          <w:rPr>
            <w:rFonts w:ascii="Times New Roman" w:hAnsi="Times New Roman"/>
            <w:webHidden/>
            <w:sz w:val="24"/>
            <w:szCs w:val="24"/>
          </w:rPr>
          <w:fldChar w:fldCharType="end"/>
        </w:r>
      </w:hyperlink>
    </w:p>
    <w:p w14:paraId="67F12E40" w14:textId="67831AC6"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fldChar w:fldCharType="end"/>
      </w:r>
    </w:p>
    <w:p w14:paraId="2A88358D" w14:textId="77777777" w:rsidR="00F340B9" w:rsidRPr="00F340B9" w:rsidRDefault="00F340B9" w:rsidP="00F340B9">
      <w:pPr>
        <w:spacing w:line="240" w:lineRule="auto"/>
        <w:rPr>
          <w:rFonts w:ascii="Times New Roman" w:hAnsi="Times New Roman"/>
          <w:sz w:val="24"/>
          <w:szCs w:val="24"/>
        </w:rPr>
      </w:pPr>
    </w:p>
    <w:p w14:paraId="467B3611" w14:textId="77777777" w:rsidR="00F340B9" w:rsidRPr="00F340B9" w:rsidRDefault="00F340B9" w:rsidP="00F340B9">
      <w:pPr>
        <w:spacing w:line="240" w:lineRule="auto"/>
        <w:rPr>
          <w:rFonts w:ascii="Times New Roman" w:hAnsi="Times New Roman"/>
          <w:sz w:val="24"/>
          <w:szCs w:val="24"/>
        </w:rPr>
      </w:pPr>
    </w:p>
    <w:p w14:paraId="7FD60D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p>
    <w:p w14:paraId="51DD6E2F" w14:textId="77777777" w:rsidR="00F340B9" w:rsidRPr="00F340B9" w:rsidRDefault="00F340B9" w:rsidP="00F340B9">
      <w:pPr>
        <w:spacing w:line="240" w:lineRule="auto"/>
        <w:rPr>
          <w:rFonts w:ascii="Times New Roman" w:hAnsi="Times New Roman"/>
          <w:sz w:val="24"/>
          <w:szCs w:val="24"/>
        </w:rPr>
      </w:pPr>
      <w:bookmarkStart w:id="238" w:name="_Toc125030624"/>
      <w:bookmarkStart w:id="239" w:name="_Toc104469103"/>
      <w:bookmarkStart w:id="240" w:name="_Toc104469483"/>
      <w:r w:rsidRPr="00F340B9">
        <w:rPr>
          <w:rFonts w:ascii="Times New Roman" w:hAnsi="Times New Roman"/>
          <w:sz w:val="24"/>
          <w:szCs w:val="24"/>
        </w:rPr>
        <w:t>Общая характеристика примерной рабочей программы общеобразовательной дисциплины «Физическая культура»</w:t>
      </w:r>
      <w:bookmarkEnd w:id="238"/>
    </w:p>
    <w:p w14:paraId="36D8D7C4" w14:textId="77777777" w:rsidR="00F340B9" w:rsidRPr="00F340B9" w:rsidRDefault="00F340B9" w:rsidP="00F340B9">
      <w:pPr>
        <w:spacing w:line="240" w:lineRule="auto"/>
        <w:rPr>
          <w:rFonts w:ascii="Times New Roman" w:hAnsi="Times New Roman"/>
          <w:sz w:val="24"/>
          <w:szCs w:val="24"/>
        </w:rPr>
      </w:pPr>
    </w:p>
    <w:p w14:paraId="37DA5A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1.1. Место дисциплины в структуре образовательной программы СПО: </w:t>
      </w:r>
    </w:p>
    <w:p w14:paraId="4EBFD131" w14:textId="77777777" w:rsidR="00F340B9" w:rsidRPr="00F340B9" w:rsidRDefault="00F340B9" w:rsidP="00F340B9">
      <w:pPr>
        <w:spacing w:line="240" w:lineRule="auto"/>
        <w:rPr>
          <w:rFonts w:ascii="Times New Roman" w:hAnsi="Times New Roman"/>
          <w:sz w:val="24"/>
          <w:szCs w:val="24"/>
        </w:rPr>
      </w:pPr>
    </w:p>
    <w:p w14:paraId="2FC929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Общеобразовательная дисциплина «Физическая культура» является обязательной частью общеобразовательного цикла образовательной программы в соответствии с ФГОС СПО по профессии Дифектоскопист. </w:t>
      </w:r>
    </w:p>
    <w:p w14:paraId="534FD8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 Цели и планируемые результаты освоения дисциплины:</w:t>
      </w:r>
    </w:p>
    <w:p w14:paraId="39277D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1.2.1. Цели дисциплины</w:t>
      </w:r>
    </w:p>
    <w:p w14:paraId="3B0902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программы общеобразовательной дисциплины «Физическая культура» направлено на достижение следующих целей: развитие у обучающихся двигательных навыков, совершенствование всех видов физкультурной и спортивной деятельности,  гармоничное физическое развитие, формирование культуры здорового и безопасного образа жизни будущего квалифицированного специалиста, на основе национально - культурных ценностей и традиций, формирование мотивации и потребности к занятиям физической культурой у будущего квалифицированного специалиста.</w:t>
      </w:r>
    </w:p>
    <w:p w14:paraId="63B5F9D4" w14:textId="77777777" w:rsidR="00F340B9" w:rsidRPr="00F340B9" w:rsidRDefault="00F340B9" w:rsidP="00F340B9">
      <w:pPr>
        <w:spacing w:line="240" w:lineRule="auto"/>
        <w:rPr>
          <w:rFonts w:ascii="Times New Roman" w:hAnsi="Times New Roman"/>
          <w:sz w:val="24"/>
          <w:szCs w:val="24"/>
        </w:rPr>
      </w:pPr>
    </w:p>
    <w:p w14:paraId="573E2E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1.2.2. Планируемые результаты освоения общеобразовательной дисциплины в соответствии с ФГОС СПО и на основе ФГОС СОО</w:t>
      </w:r>
    </w:p>
    <w:p w14:paraId="077A9C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Особое значение дисциплина имеет при формировании и развитии ОК и ПК </w:t>
      </w:r>
    </w:p>
    <w:p w14:paraId="05E4988F" w14:textId="77777777" w:rsidR="00F340B9" w:rsidRPr="00F340B9" w:rsidRDefault="00F340B9" w:rsidP="00F340B9">
      <w:pPr>
        <w:spacing w:line="240" w:lineRule="auto"/>
        <w:rPr>
          <w:rFonts w:ascii="Times New Roman" w:hAnsi="Times New Roman"/>
          <w:sz w:val="24"/>
          <w:szCs w:val="24"/>
        </w:rPr>
      </w:pPr>
    </w:p>
    <w:p w14:paraId="2DBD5DD9" w14:textId="77777777" w:rsidR="00F340B9" w:rsidRPr="00F340B9" w:rsidRDefault="00F340B9" w:rsidP="00F340B9">
      <w:pPr>
        <w:spacing w:line="240" w:lineRule="auto"/>
        <w:rPr>
          <w:rFonts w:ascii="Times New Roman" w:hAnsi="Times New Roman"/>
          <w:sz w:val="24"/>
          <w:szCs w:val="24"/>
        </w:rPr>
      </w:pPr>
    </w:p>
    <w:p w14:paraId="54C614A3" w14:textId="77777777" w:rsidR="00F340B9" w:rsidRPr="00F340B9" w:rsidRDefault="00F340B9" w:rsidP="00F340B9">
      <w:pPr>
        <w:spacing w:line="240" w:lineRule="auto"/>
        <w:rPr>
          <w:rFonts w:ascii="Times New Roman" w:hAnsi="Times New Roman"/>
          <w:sz w:val="24"/>
          <w:szCs w:val="24"/>
        </w:rPr>
        <w:sectPr w:rsidR="00F340B9" w:rsidRPr="00F340B9" w:rsidSect="00F4729E">
          <w:pgSz w:w="11906" w:h="16838"/>
          <w:pgMar w:top="1134" w:right="850" w:bottom="284" w:left="1701" w:header="708" w:footer="708" w:gutter="0"/>
          <w:cols w:space="720"/>
          <w:titlePg/>
          <w:docGrid w:linePitch="299"/>
        </w:sectPr>
      </w:pPr>
    </w:p>
    <w:tbl>
      <w:tblPr>
        <w:tblpPr w:leftFromText="180" w:rightFromText="180" w:vertAnchor="text" w:tblpXSpec="center"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5387"/>
        <w:gridCol w:w="5245"/>
      </w:tblGrid>
      <w:tr w:rsidR="00F340B9" w:rsidRPr="00F340B9" w14:paraId="4A16CE75" w14:textId="77777777" w:rsidTr="0069015B">
        <w:trPr>
          <w:cantSplit/>
          <w:trHeight w:val="987"/>
        </w:trPr>
        <w:tc>
          <w:tcPr>
            <w:tcW w:w="3964" w:type="dxa"/>
            <w:vMerge w:val="restart"/>
            <w:vAlign w:val="center"/>
          </w:tcPr>
          <w:p w14:paraId="4E12A401" w14:textId="77777777" w:rsidR="00F340B9" w:rsidRPr="00F340B9" w:rsidRDefault="00F340B9" w:rsidP="00F340B9">
            <w:pPr>
              <w:spacing w:line="240" w:lineRule="auto"/>
              <w:rPr>
                <w:rFonts w:ascii="Times New Roman" w:hAnsi="Times New Roman"/>
                <w:sz w:val="24"/>
                <w:szCs w:val="24"/>
              </w:rPr>
            </w:pPr>
            <w:bookmarkStart w:id="241" w:name="_Hlk120342449"/>
            <w:r w:rsidRPr="00F340B9">
              <w:rPr>
                <w:rFonts w:ascii="Times New Roman" w:hAnsi="Times New Roman"/>
                <w:sz w:val="24"/>
                <w:szCs w:val="24"/>
              </w:rPr>
              <w:lastRenderedPageBreak/>
              <w:t>Код и наименование формируемых компетенций</w:t>
            </w:r>
          </w:p>
        </w:tc>
        <w:tc>
          <w:tcPr>
            <w:tcW w:w="10632" w:type="dxa"/>
            <w:gridSpan w:val="2"/>
            <w:vAlign w:val="center"/>
          </w:tcPr>
          <w:p w14:paraId="3C2A9E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Планируемые результаты освоения дисциплины</w:t>
            </w:r>
          </w:p>
        </w:tc>
      </w:tr>
      <w:tr w:rsidR="00F340B9" w:rsidRPr="00F340B9" w14:paraId="5CE1F00C" w14:textId="77777777" w:rsidTr="0069015B">
        <w:trPr>
          <w:cantSplit/>
          <w:trHeight w:val="987"/>
        </w:trPr>
        <w:tc>
          <w:tcPr>
            <w:tcW w:w="3964" w:type="dxa"/>
            <w:vMerge/>
            <w:vAlign w:val="center"/>
          </w:tcPr>
          <w:p w14:paraId="67FB3665" w14:textId="77777777" w:rsidR="00F340B9" w:rsidRPr="00F340B9" w:rsidRDefault="00F340B9" w:rsidP="00F340B9">
            <w:pPr>
              <w:spacing w:line="240" w:lineRule="auto"/>
              <w:rPr>
                <w:rFonts w:ascii="Times New Roman" w:hAnsi="Times New Roman"/>
                <w:sz w:val="24"/>
                <w:szCs w:val="24"/>
              </w:rPr>
            </w:pPr>
          </w:p>
        </w:tc>
        <w:tc>
          <w:tcPr>
            <w:tcW w:w="5387" w:type="dxa"/>
            <w:vAlign w:val="center"/>
          </w:tcPr>
          <w:p w14:paraId="2B629D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Общие</w:t>
            </w:r>
            <w:r w:rsidRPr="00F340B9">
              <w:rPr>
                <w:rFonts w:ascii="Times New Roman" w:hAnsi="Times New Roman"/>
                <w:sz w:val="24"/>
                <w:szCs w:val="24"/>
              </w:rPr>
              <w:footnoteReference w:id="21"/>
            </w:r>
          </w:p>
        </w:tc>
        <w:tc>
          <w:tcPr>
            <w:tcW w:w="5245" w:type="dxa"/>
            <w:vAlign w:val="center"/>
          </w:tcPr>
          <w:p w14:paraId="012E00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Дисциплинарные</w:t>
            </w:r>
            <w:r w:rsidRPr="00F340B9">
              <w:rPr>
                <w:rFonts w:ascii="Times New Roman" w:hAnsi="Times New Roman"/>
                <w:sz w:val="24"/>
                <w:szCs w:val="24"/>
              </w:rPr>
              <w:footnoteReference w:id="22"/>
            </w:r>
          </w:p>
        </w:tc>
      </w:tr>
      <w:tr w:rsidR="00F340B9" w:rsidRPr="00F340B9" w14:paraId="52A34C4F" w14:textId="77777777" w:rsidTr="0069015B">
        <w:trPr>
          <w:trHeight w:val="1124"/>
        </w:trPr>
        <w:tc>
          <w:tcPr>
            <w:tcW w:w="3964" w:type="dxa"/>
            <w:tcBorders>
              <w:bottom w:val="single" w:sz="4" w:space="0" w:color="auto"/>
            </w:tcBorders>
          </w:tcPr>
          <w:p w14:paraId="62C2D6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5387" w:type="dxa"/>
            <w:tcBorders>
              <w:bottom w:val="single" w:sz="4" w:space="0" w:color="auto"/>
            </w:tcBorders>
          </w:tcPr>
          <w:p w14:paraId="67BCFE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части трудового воспитания:</w:t>
            </w:r>
          </w:p>
          <w:p w14:paraId="587751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готовность к труду, осознание ценности мастерства, трудолюбие; </w:t>
            </w:r>
          </w:p>
          <w:p w14:paraId="746CAD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08580C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интерес к различным сферам профессиональной деятельности,</w:t>
            </w:r>
          </w:p>
          <w:p w14:paraId="34D30A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учебными познавательными действиями:</w:t>
            </w:r>
          </w:p>
          <w:p w14:paraId="1F55A1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 базовые логические действия:</w:t>
            </w:r>
          </w:p>
          <w:p w14:paraId="3315E9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самостоятельно формулировать и </w:t>
            </w:r>
            <w:r w:rsidRPr="00F340B9">
              <w:rPr>
                <w:rFonts w:ascii="Times New Roman" w:hAnsi="Times New Roman"/>
                <w:sz w:val="24"/>
                <w:szCs w:val="24"/>
              </w:rPr>
              <w:lastRenderedPageBreak/>
              <w:t xml:space="preserve">актуализировать проблему, рассматривать ее всесторонне; </w:t>
            </w:r>
          </w:p>
          <w:p w14:paraId="6AA176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устанавливать существенный признак или основания для сравнения, классификации и обобщения; </w:t>
            </w:r>
          </w:p>
          <w:p w14:paraId="4F3D36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определять цели деятельности, задавать параметры и критерии их достижения;</w:t>
            </w:r>
          </w:p>
          <w:p w14:paraId="7A52C3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выявлять закономерности и противоречия в рассматриваемых явлениях; </w:t>
            </w:r>
          </w:p>
          <w:p w14:paraId="541DC1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14:paraId="148773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развивать креативное мышление при решении жизненных проблем </w:t>
            </w:r>
          </w:p>
          <w:p w14:paraId="2B702E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 базовые исследовательские действия:</w:t>
            </w:r>
          </w:p>
          <w:p w14:paraId="09C4C0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владеть навыками учебно-исследовательской и проектной деятельности, навыками разрешения проблем; </w:t>
            </w:r>
          </w:p>
          <w:p w14:paraId="5C1E3F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0F7D6D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анализировать полученные в ходе решения </w:t>
            </w:r>
            <w:r w:rsidRPr="00F340B9">
              <w:rPr>
                <w:rFonts w:ascii="Times New Roman" w:hAnsi="Times New Roman"/>
                <w:sz w:val="24"/>
                <w:szCs w:val="24"/>
              </w:rPr>
              <w:lastRenderedPageBreak/>
              <w:t xml:space="preserve">задачи результаты, критически оценивать их достоверность, прогнозировать изменение в новых условиях; </w:t>
            </w:r>
          </w:p>
          <w:p w14:paraId="59EDBD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уметь переносить знания в познавательную и практическую области жизнедеятельности;</w:t>
            </w:r>
          </w:p>
          <w:p w14:paraId="1097A3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уметь интегрировать знания из разных предметных областей; </w:t>
            </w:r>
          </w:p>
          <w:p w14:paraId="24610A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выдвигать новые идеи, предлагать оригинальные подходы и решения; </w:t>
            </w:r>
          </w:p>
          <w:p w14:paraId="39D24E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способность их использования в познавательной и социальной практике </w:t>
            </w:r>
          </w:p>
        </w:tc>
        <w:tc>
          <w:tcPr>
            <w:tcW w:w="5245" w:type="dxa"/>
          </w:tcPr>
          <w:p w14:paraId="542ABD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06B89F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73BF60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w:t>
            </w:r>
            <w:r w:rsidRPr="00F340B9">
              <w:rPr>
                <w:rFonts w:ascii="Times New Roman" w:hAnsi="Times New Roman"/>
                <w:sz w:val="24"/>
                <w:szCs w:val="24"/>
              </w:rPr>
              <w:t>качеств;</w:t>
            </w:r>
          </w:p>
          <w:p w14:paraId="0FDAA9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F340B9" w:rsidRPr="00F340B9" w14:paraId="5C2B3B92" w14:textId="77777777" w:rsidTr="0069015B">
        <w:trPr>
          <w:trHeight w:val="696"/>
        </w:trPr>
        <w:tc>
          <w:tcPr>
            <w:tcW w:w="3964" w:type="dxa"/>
          </w:tcPr>
          <w:p w14:paraId="5DB360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04. Эффективно взаимодействовать и работать в коллективе и команде</w:t>
            </w:r>
          </w:p>
        </w:tc>
        <w:tc>
          <w:tcPr>
            <w:tcW w:w="5387" w:type="dxa"/>
          </w:tcPr>
          <w:p w14:paraId="459CD8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готовность к саморазвитию, самостоятельности и самоопределению;</w:t>
            </w:r>
          </w:p>
          <w:p w14:paraId="2D2A73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навыками учебно-исследовательской, проектной и социальной деятельности;</w:t>
            </w:r>
          </w:p>
          <w:p w14:paraId="509911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коммуникативными действиями:</w:t>
            </w:r>
          </w:p>
          <w:p w14:paraId="1B46FD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 совместная деятельность:</w:t>
            </w:r>
          </w:p>
          <w:p w14:paraId="0D6882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понимать и использовать преимущества командной и индивидуальной работы;</w:t>
            </w:r>
          </w:p>
          <w:p w14:paraId="7D588B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w:t>
            </w:r>
            <w:r w:rsidRPr="00F340B9">
              <w:rPr>
                <w:rFonts w:ascii="Times New Roman" w:hAnsi="Times New Roman"/>
                <w:sz w:val="24"/>
                <w:szCs w:val="24"/>
              </w:rPr>
              <w:lastRenderedPageBreak/>
              <w:t>распределять роли с учетом мнений участников обсуждать результаты совместной работы;</w:t>
            </w:r>
          </w:p>
          <w:p w14:paraId="48FB72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координировать и выполнять работу в условиях реального, виртуального и комбинированного взаимодействия;</w:t>
            </w:r>
          </w:p>
          <w:p w14:paraId="716D66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0CF291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регулятивными действиями:</w:t>
            </w:r>
          </w:p>
          <w:p w14:paraId="50CD02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 принятие себя и других людей:</w:t>
            </w:r>
          </w:p>
          <w:p w14:paraId="63D2C9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принимать мотивы и аргументы других людей при анализе результатов деятельности;</w:t>
            </w:r>
          </w:p>
          <w:p w14:paraId="287A34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признавать свое право и право других людей на ошибки;</w:t>
            </w:r>
          </w:p>
          <w:p w14:paraId="734973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развивать способность понимать мир с позиции другого человека</w:t>
            </w:r>
          </w:p>
        </w:tc>
        <w:tc>
          <w:tcPr>
            <w:tcW w:w="5245" w:type="dxa"/>
          </w:tcPr>
          <w:p w14:paraId="63F1D6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4FD0A9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130969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владеть основными способами самоконтроля индивидуальных показателей здоровья, </w:t>
            </w:r>
            <w:r w:rsidRPr="00F340B9">
              <w:rPr>
                <w:rFonts w:ascii="Times New Roman" w:hAnsi="Times New Roman"/>
                <w:sz w:val="24"/>
                <w:szCs w:val="24"/>
              </w:rPr>
              <w:lastRenderedPageBreak/>
              <w:t>умственной и физической работоспособности, динамики физического развития и физических качеств;</w:t>
            </w:r>
          </w:p>
          <w:p w14:paraId="6B1D3F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F340B9" w:rsidRPr="00F340B9" w14:paraId="75BBB5D7" w14:textId="77777777" w:rsidTr="0069015B">
        <w:trPr>
          <w:trHeight w:val="838"/>
        </w:trPr>
        <w:tc>
          <w:tcPr>
            <w:tcW w:w="3964" w:type="dxa"/>
          </w:tcPr>
          <w:p w14:paraId="019938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387" w:type="dxa"/>
          </w:tcPr>
          <w:p w14:paraId="6E1055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готовность к саморазвитию, самостоятельности и самоопределению; </w:t>
            </w:r>
          </w:p>
          <w:p w14:paraId="03AFF6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наличие мотивации к обучению и личностному развитию; </w:t>
            </w:r>
          </w:p>
          <w:p w14:paraId="109207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 части физического воспитания: </w:t>
            </w:r>
          </w:p>
          <w:p w14:paraId="4D3819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 сформированность здорового и безопасного образа жизни, ответственного отношения к своему здоровью; </w:t>
            </w:r>
          </w:p>
          <w:p w14:paraId="7C2B41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потребность в физическом совершенствовании, занятиях спортивно-оздоровительной деятельностью;</w:t>
            </w:r>
          </w:p>
          <w:p w14:paraId="22789C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активное неприятие вредных привычек и иных форм причинения вреда физическому и психическому здоровью; </w:t>
            </w:r>
          </w:p>
          <w:p w14:paraId="081123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регулятивными действиями:</w:t>
            </w:r>
          </w:p>
          <w:p w14:paraId="1483CE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 самоорганизация:</w:t>
            </w:r>
          </w:p>
          <w:p w14:paraId="1F9A12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самостоятельно составлять план решения проблемы с учетом имеющихся ресурсов, собственных возможностей и предпочтений; </w:t>
            </w:r>
          </w:p>
          <w:p w14:paraId="74CE7F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давать оценку новым ситуациям; </w:t>
            </w:r>
          </w:p>
          <w:p w14:paraId="30F9A3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расширять рамки учебного предмета на основе личных предпочтений; </w:t>
            </w:r>
          </w:p>
          <w:p w14:paraId="74004C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делать осознанный выбор, аргументировать его, брать ответственность за решение; </w:t>
            </w:r>
          </w:p>
          <w:p w14:paraId="4A7C9B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оценивать приобретенный опыт; </w:t>
            </w:r>
          </w:p>
          <w:p w14:paraId="2969B3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способствовать формированию и проявлению широкой эрудиции в разных областях знаний, </w:t>
            </w:r>
            <w:r w:rsidRPr="00F340B9">
              <w:rPr>
                <w:rFonts w:ascii="Times New Roman" w:hAnsi="Times New Roman"/>
                <w:sz w:val="24"/>
                <w:szCs w:val="24"/>
              </w:rPr>
              <w:lastRenderedPageBreak/>
              <w:t xml:space="preserve">постоянно повышать свой образовательный и культурный уровень </w:t>
            </w:r>
          </w:p>
        </w:tc>
        <w:tc>
          <w:tcPr>
            <w:tcW w:w="5245" w:type="dxa"/>
          </w:tcPr>
          <w:p w14:paraId="5718A9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682FE3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104A80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151F91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77290A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владеть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7C842C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иметь положительную динамику в развитии основных физических качеств (силы, быстроты, выносливости, гибкости и ловкости)</w:t>
            </w:r>
          </w:p>
        </w:tc>
      </w:tr>
      <w:tr w:rsidR="00F340B9" w:rsidRPr="00F340B9" w14:paraId="7AE99BA0" w14:textId="77777777" w:rsidTr="0069015B">
        <w:trPr>
          <w:trHeight w:val="509"/>
        </w:trPr>
        <w:tc>
          <w:tcPr>
            <w:tcW w:w="3964" w:type="dxa"/>
          </w:tcPr>
          <w:p w14:paraId="3D3BF929" w14:textId="77777777" w:rsidR="00F340B9" w:rsidRPr="00F340B9" w:rsidRDefault="00F340B9" w:rsidP="00F340B9">
            <w:pPr>
              <w:spacing w:line="240" w:lineRule="auto"/>
              <w:rPr>
                <w:rFonts w:ascii="Times New Roman" w:hAnsi="Times New Roman"/>
                <w:sz w:val="24"/>
                <w:szCs w:val="24"/>
              </w:rPr>
            </w:pPr>
          </w:p>
        </w:tc>
        <w:tc>
          <w:tcPr>
            <w:tcW w:w="5387" w:type="dxa"/>
          </w:tcPr>
          <w:p w14:paraId="40D25DB4" w14:textId="77777777" w:rsidR="00F340B9" w:rsidRPr="00F340B9" w:rsidRDefault="00F340B9" w:rsidP="00F340B9">
            <w:pPr>
              <w:spacing w:line="240" w:lineRule="auto"/>
              <w:rPr>
                <w:rFonts w:ascii="Times New Roman" w:hAnsi="Times New Roman"/>
                <w:sz w:val="24"/>
                <w:szCs w:val="24"/>
              </w:rPr>
            </w:pPr>
          </w:p>
        </w:tc>
        <w:tc>
          <w:tcPr>
            <w:tcW w:w="5245" w:type="dxa"/>
          </w:tcPr>
          <w:p w14:paraId="6161AAFD" w14:textId="77777777" w:rsidR="00F340B9" w:rsidRPr="00F340B9" w:rsidRDefault="00F340B9" w:rsidP="00F340B9">
            <w:pPr>
              <w:spacing w:line="240" w:lineRule="auto"/>
              <w:rPr>
                <w:rFonts w:ascii="Times New Roman" w:hAnsi="Times New Roman"/>
                <w:sz w:val="24"/>
                <w:szCs w:val="24"/>
              </w:rPr>
            </w:pPr>
          </w:p>
        </w:tc>
      </w:tr>
      <w:bookmarkEnd w:id="241"/>
    </w:tbl>
    <w:p w14:paraId="6F0442A8" w14:textId="77777777" w:rsidR="00F340B9" w:rsidRPr="00F340B9" w:rsidRDefault="00F340B9" w:rsidP="00F340B9">
      <w:pPr>
        <w:spacing w:line="240" w:lineRule="auto"/>
        <w:rPr>
          <w:rFonts w:ascii="Times New Roman" w:hAnsi="Times New Roman"/>
          <w:sz w:val="24"/>
          <w:szCs w:val="24"/>
        </w:rPr>
        <w:sectPr w:rsidR="00F340B9" w:rsidRPr="00F340B9" w:rsidSect="00F4729E">
          <w:pgSz w:w="16838" w:h="11906" w:orient="landscape"/>
          <w:pgMar w:top="1701" w:right="1134" w:bottom="850" w:left="284" w:header="708" w:footer="708" w:gutter="0"/>
          <w:cols w:space="720"/>
          <w:titlePg/>
          <w:docGrid w:linePitch="299"/>
        </w:sectPr>
      </w:pPr>
    </w:p>
    <w:p w14:paraId="117E18DA" w14:textId="77777777" w:rsidR="00F340B9" w:rsidRPr="00F340B9" w:rsidRDefault="00F340B9" w:rsidP="00F340B9">
      <w:pPr>
        <w:spacing w:line="240" w:lineRule="auto"/>
        <w:rPr>
          <w:rFonts w:ascii="Times New Roman" w:hAnsi="Times New Roman"/>
          <w:sz w:val="24"/>
          <w:szCs w:val="24"/>
        </w:rPr>
      </w:pPr>
      <w:bookmarkStart w:id="242" w:name="_Toc125030625"/>
      <w:r w:rsidRPr="00F340B9">
        <w:rPr>
          <w:rFonts w:ascii="Times New Roman" w:hAnsi="Times New Roman"/>
          <w:sz w:val="24"/>
          <w:szCs w:val="24"/>
        </w:rPr>
        <w:lastRenderedPageBreak/>
        <w:t>2. Структура и содержание общеобразовательной дисциплины</w:t>
      </w:r>
      <w:bookmarkEnd w:id="239"/>
      <w:bookmarkEnd w:id="240"/>
      <w:bookmarkEnd w:id="242"/>
    </w:p>
    <w:p w14:paraId="2D8C1360" w14:textId="77777777" w:rsidR="00F340B9" w:rsidRPr="00F340B9" w:rsidRDefault="00F340B9" w:rsidP="00F340B9">
      <w:pPr>
        <w:spacing w:line="240" w:lineRule="auto"/>
        <w:rPr>
          <w:rFonts w:ascii="Times New Roman" w:hAnsi="Times New Roman"/>
          <w:sz w:val="24"/>
          <w:szCs w:val="24"/>
        </w:rPr>
      </w:pPr>
    </w:p>
    <w:p w14:paraId="71D01BD8" w14:textId="77777777" w:rsidR="00F340B9" w:rsidRPr="00F340B9" w:rsidRDefault="00F340B9" w:rsidP="00F340B9">
      <w:pPr>
        <w:spacing w:line="240" w:lineRule="auto"/>
        <w:rPr>
          <w:rFonts w:ascii="Times New Roman" w:hAnsi="Times New Roman"/>
          <w:sz w:val="24"/>
          <w:szCs w:val="24"/>
        </w:rPr>
      </w:pPr>
      <w:bookmarkStart w:id="243" w:name="_Toc104468839"/>
      <w:bookmarkStart w:id="244" w:name="_Toc104469104"/>
      <w:bookmarkStart w:id="245" w:name="_Toc104469484"/>
      <w:r w:rsidRPr="00F340B9">
        <w:rPr>
          <w:rFonts w:ascii="Times New Roman" w:hAnsi="Times New Roman"/>
          <w:sz w:val="24"/>
          <w:szCs w:val="24"/>
        </w:rPr>
        <w:t>2.1. Объем дисциплины и виды учебной работы</w:t>
      </w:r>
      <w:bookmarkEnd w:id="243"/>
      <w:bookmarkEnd w:id="244"/>
      <w:bookmarkEnd w:id="245"/>
    </w:p>
    <w:p w14:paraId="57C922BB" w14:textId="77777777" w:rsidR="00F340B9" w:rsidRPr="00F340B9" w:rsidRDefault="00F340B9" w:rsidP="00F340B9">
      <w:pPr>
        <w:spacing w:line="240" w:lineRule="auto"/>
        <w:rPr>
          <w:rFonts w:ascii="Times New Roman" w:hAnsi="Times New Roman"/>
          <w:sz w:val="24"/>
          <w:szCs w:val="24"/>
        </w:rPr>
      </w:pP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4"/>
        <w:gridCol w:w="2212"/>
      </w:tblGrid>
      <w:tr w:rsidR="00F340B9" w:rsidRPr="00F340B9" w14:paraId="7A4E2C3E" w14:textId="77777777" w:rsidTr="0069015B">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5A4644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 учебной работы</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54AFE0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в часах</w:t>
            </w:r>
          </w:p>
        </w:tc>
      </w:tr>
      <w:tr w:rsidR="00F340B9" w:rsidRPr="00F340B9" w14:paraId="1486AA24" w14:textId="77777777" w:rsidTr="0069015B">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240448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образовательной программы дисциплины</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535C3C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72</w:t>
            </w:r>
          </w:p>
        </w:tc>
      </w:tr>
      <w:tr w:rsidR="00F340B9" w:rsidRPr="00F340B9" w14:paraId="341FB8CA" w14:textId="77777777" w:rsidTr="0069015B">
        <w:trPr>
          <w:trHeight w:val="490"/>
        </w:trPr>
        <w:tc>
          <w:tcPr>
            <w:tcW w:w="3784" w:type="pct"/>
            <w:tcBorders>
              <w:top w:val="single" w:sz="6" w:space="0" w:color="000000"/>
              <w:left w:val="single" w:sz="6" w:space="0" w:color="000000"/>
              <w:bottom w:val="single" w:sz="6" w:space="0" w:color="000000"/>
              <w:right w:val="single" w:sz="6" w:space="0" w:color="000000"/>
            </w:tcBorders>
            <w:vAlign w:val="center"/>
          </w:tcPr>
          <w:p w14:paraId="0D39F5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т. ч.</w:t>
            </w:r>
          </w:p>
        </w:tc>
        <w:tc>
          <w:tcPr>
            <w:tcW w:w="1216" w:type="pct"/>
            <w:tcBorders>
              <w:top w:val="single" w:sz="6" w:space="0" w:color="000000"/>
              <w:left w:val="single" w:sz="6" w:space="0" w:color="000000"/>
              <w:bottom w:val="single" w:sz="6" w:space="0" w:color="000000"/>
              <w:right w:val="single" w:sz="6" w:space="0" w:color="000000"/>
            </w:tcBorders>
            <w:vAlign w:val="center"/>
          </w:tcPr>
          <w:p w14:paraId="0392DC72" w14:textId="77777777" w:rsidR="00F340B9" w:rsidRPr="00F340B9" w:rsidRDefault="00F340B9" w:rsidP="00F340B9">
            <w:pPr>
              <w:spacing w:line="240" w:lineRule="auto"/>
              <w:rPr>
                <w:rFonts w:ascii="Times New Roman" w:hAnsi="Times New Roman"/>
                <w:sz w:val="24"/>
                <w:szCs w:val="24"/>
              </w:rPr>
            </w:pPr>
          </w:p>
        </w:tc>
      </w:tr>
      <w:tr w:rsidR="00F340B9" w:rsidRPr="00F340B9" w14:paraId="138A2E9A" w14:textId="77777777" w:rsidTr="0069015B">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4000D9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7BAF6A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50</w:t>
            </w:r>
          </w:p>
        </w:tc>
      </w:tr>
      <w:tr w:rsidR="00F340B9" w:rsidRPr="00F340B9" w14:paraId="734B7337" w14:textId="77777777" w:rsidTr="0069015B">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372A78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т. ч.:</w:t>
            </w:r>
          </w:p>
        </w:tc>
      </w:tr>
      <w:tr w:rsidR="00F340B9" w:rsidRPr="00F340B9" w14:paraId="68C1752C" w14:textId="77777777" w:rsidTr="0069015B">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308FFA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теоретическое обучение</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1E8B80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r>
      <w:tr w:rsidR="00F340B9" w:rsidRPr="00F340B9" w14:paraId="6959002B" w14:textId="77777777" w:rsidTr="0069015B">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60B8FA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практические занятия </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33734C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42</w:t>
            </w:r>
          </w:p>
        </w:tc>
      </w:tr>
      <w:tr w:rsidR="00F340B9" w:rsidRPr="00F340B9" w14:paraId="42DCE49D" w14:textId="77777777" w:rsidTr="0069015B">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166866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 ориентированное содержание (содержание прикладного модуля)</w:t>
            </w:r>
          </w:p>
        </w:tc>
        <w:tc>
          <w:tcPr>
            <w:tcW w:w="1216" w:type="pct"/>
            <w:tcBorders>
              <w:top w:val="single" w:sz="6" w:space="0" w:color="000000"/>
              <w:left w:val="single" w:sz="6" w:space="0" w:color="000000"/>
              <w:bottom w:val="single" w:sz="6" w:space="0" w:color="000000"/>
              <w:right w:val="single" w:sz="6" w:space="0" w:color="000000"/>
            </w:tcBorders>
            <w:vAlign w:val="center"/>
          </w:tcPr>
          <w:p w14:paraId="3E3CF0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20</w:t>
            </w:r>
          </w:p>
        </w:tc>
      </w:tr>
      <w:tr w:rsidR="00F340B9" w:rsidRPr="00F340B9" w14:paraId="2D55DE19" w14:textId="77777777" w:rsidTr="0069015B">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2F3B3E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т. ч.:</w:t>
            </w:r>
          </w:p>
        </w:tc>
        <w:tc>
          <w:tcPr>
            <w:tcW w:w="1216" w:type="pct"/>
            <w:tcBorders>
              <w:top w:val="single" w:sz="6" w:space="0" w:color="000000"/>
              <w:left w:val="single" w:sz="6" w:space="0" w:color="000000"/>
              <w:bottom w:val="single" w:sz="6" w:space="0" w:color="000000"/>
              <w:right w:val="single" w:sz="6" w:space="0" w:color="000000"/>
            </w:tcBorders>
            <w:vAlign w:val="center"/>
          </w:tcPr>
          <w:p w14:paraId="0EE975B8" w14:textId="77777777" w:rsidR="00F340B9" w:rsidRPr="00F340B9" w:rsidRDefault="00F340B9" w:rsidP="00F340B9">
            <w:pPr>
              <w:spacing w:line="240" w:lineRule="auto"/>
              <w:rPr>
                <w:rFonts w:ascii="Times New Roman" w:hAnsi="Times New Roman"/>
                <w:sz w:val="24"/>
                <w:szCs w:val="24"/>
              </w:rPr>
            </w:pPr>
          </w:p>
        </w:tc>
      </w:tr>
      <w:tr w:rsidR="00F340B9" w:rsidRPr="00F340B9" w14:paraId="47C76DD8" w14:textId="77777777" w:rsidTr="0069015B">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52363F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теоретическое обучение</w:t>
            </w:r>
          </w:p>
        </w:tc>
        <w:tc>
          <w:tcPr>
            <w:tcW w:w="1216" w:type="pct"/>
            <w:tcBorders>
              <w:top w:val="single" w:sz="6" w:space="0" w:color="000000"/>
              <w:left w:val="single" w:sz="6" w:space="0" w:color="000000"/>
              <w:bottom w:val="single" w:sz="6" w:space="0" w:color="000000"/>
              <w:right w:val="single" w:sz="6" w:space="0" w:color="000000"/>
            </w:tcBorders>
            <w:vAlign w:val="center"/>
          </w:tcPr>
          <w:p w14:paraId="062155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59644E35" w14:textId="77777777" w:rsidTr="0069015B">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48CDC6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практические занятия </w:t>
            </w:r>
          </w:p>
        </w:tc>
        <w:tc>
          <w:tcPr>
            <w:tcW w:w="1216" w:type="pct"/>
            <w:tcBorders>
              <w:top w:val="single" w:sz="6" w:space="0" w:color="000000"/>
              <w:left w:val="single" w:sz="6" w:space="0" w:color="000000"/>
              <w:bottom w:val="single" w:sz="6" w:space="0" w:color="000000"/>
              <w:right w:val="single" w:sz="6" w:space="0" w:color="000000"/>
            </w:tcBorders>
            <w:vAlign w:val="center"/>
          </w:tcPr>
          <w:p w14:paraId="1951277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16</w:t>
            </w:r>
          </w:p>
        </w:tc>
      </w:tr>
      <w:tr w:rsidR="00F340B9" w:rsidRPr="00F340B9" w14:paraId="24622851" w14:textId="77777777" w:rsidTr="0069015B">
        <w:trPr>
          <w:trHeight w:val="331"/>
        </w:trPr>
        <w:tc>
          <w:tcPr>
            <w:tcW w:w="3784" w:type="pct"/>
            <w:tcBorders>
              <w:top w:val="single" w:sz="6" w:space="0" w:color="000000"/>
              <w:left w:val="single" w:sz="6" w:space="0" w:color="000000"/>
              <w:bottom w:val="single" w:sz="6" w:space="0" w:color="000000"/>
              <w:right w:val="single" w:sz="6" w:space="0" w:color="000000"/>
            </w:tcBorders>
            <w:vAlign w:val="center"/>
          </w:tcPr>
          <w:p w14:paraId="78192D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Индивидуальный проект (да/нет)**</w:t>
            </w:r>
          </w:p>
        </w:tc>
        <w:tc>
          <w:tcPr>
            <w:tcW w:w="1216" w:type="pct"/>
            <w:tcBorders>
              <w:top w:val="single" w:sz="6" w:space="0" w:color="000000"/>
              <w:left w:val="single" w:sz="6" w:space="0" w:color="000000"/>
              <w:bottom w:val="single" w:sz="6" w:space="0" w:color="000000"/>
              <w:right w:val="single" w:sz="6" w:space="0" w:color="000000"/>
            </w:tcBorders>
            <w:vAlign w:val="center"/>
          </w:tcPr>
          <w:p w14:paraId="78FD31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w:t>
            </w:r>
          </w:p>
        </w:tc>
      </w:tr>
      <w:tr w:rsidR="00F340B9" w:rsidRPr="00F340B9" w14:paraId="6D42C543" w14:textId="77777777" w:rsidTr="0069015B">
        <w:trPr>
          <w:trHeight w:val="331"/>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64B173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Промежуточная аттестация </w:t>
            </w:r>
          </w:p>
          <w:p w14:paraId="06A072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(дифференцированный зачет)</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54521D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bl>
    <w:p w14:paraId="35968EA8" w14:textId="77777777" w:rsidR="00F340B9" w:rsidRPr="00F340B9" w:rsidRDefault="00F340B9" w:rsidP="00F340B9">
      <w:pPr>
        <w:spacing w:line="240" w:lineRule="auto"/>
        <w:rPr>
          <w:rFonts w:ascii="Times New Roman" w:hAnsi="Times New Roman"/>
          <w:sz w:val="24"/>
          <w:szCs w:val="24"/>
        </w:rPr>
      </w:pPr>
    </w:p>
    <w:p w14:paraId="6BEB8B7C" w14:textId="77777777" w:rsidR="00F340B9" w:rsidRPr="00F340B9" w:rsidRDefault="00F340B9" w:rsidP="00F340B9">
      <w:pPr>
        <w:spacing w:line="240" w:lineRule="auto"/>
        <w:rPr>
          <w:rFonts w:ascii="Times New Roman" w:hAnsi="Times New Roman"/>
          <w:sz w:val="24"/>
          <w:szCs w:val="24"/>
        </w:rPr>
      </w:pPr>
    </w:p>
    <w:p w14:paraId="465306B0" w14:textId="77777777" w:rsidR="00F340B9" w:rsidRPr="00F340B9" w:rsidRDefault="00F340B9" w:rsidP="00F340B9">
      <w:pPr>
        <w:spacing w:line="240" w:lineRule="auto"/>
        <w:rPr>
          <w:rFonts w:ascii="Times New Roman" w:hAnsi="Times New Roman"/>
          <w:sz w:val="24"/>
          <w:szCs w:val="24"/>
        </w:rPr>
      </w:pPr>
    </w:p>
    <w:p w14:paraId="7A34647A" w14:textId="77777777" w:rsidR="00F340B9" w:rsidRPr="00F340B9" w:rsidRDefault="00F340B9" w:rsidP="00F340B9">
      <w:pPr>
        <w:spacing w:line="240" w:lineRule="auto"/>
        <w:rPr>
          <w:rFonts w:ascii="Times New Roman" w:hAnsi="Times New Roman"/>
          <w:sz w:val="24"/>
          <w:szCs w:val="24"/>
        </w:rPr>
      </w:pPr>
    </w:p>
    <w:p w14:paraId="46FF94A8" w14:textId="77777777" w:rsidR="00F340B9" w:rsidRPr="00F340B9" w:rsidRDefault="00F340B9" w:rsidP="00F340B9">
      <w:pPr>
        <w:spacing w:line="240" w:lineRule="auto"/>
        <w:rPr>
          <w:rFonts w:ascii="Times New Roman" w:hAnsi="Times New Roman"/>
          <w:sz w:val="24"/>
          <w:szCs w:val="24"/>
        </w:rPr>
      </w:pPr>
    </w:p>
    <w:p w14:paraId="55F6C014" w14:textId="77777777" w:rsidR="00F340B9" w:rsidRPr="00F340B9" w:rsidRDefault="00F340B9" w:rsidP="00F340B9">
      <w:pPr>
        <w:spacing w:line="240" w:lineRule="auto"/>
        <w:rPr>
          <w:rFonts w:ascii="Times New Roman" w:hAnsi="Times New Roman"/>
          <w:sz w:val="24"/>
          <w:szCs w:val="24"/>
        </w:rPr>
      </w:pPr>
    </w:p>
    <w:p w14:paraId="7633B14E" w14:textId="77777777" w:rsidR="00F340B9" w:rsidRPr="00F340B9" w:rsidRDefault="00F340B9" w:rsidP="00F340B9">
      <w:pPr>
        <w:spacing w:line="240" w:lineRule="auto"/>
        <w:rPr>
          <w:rFonts w:ascii="Times New Roman" w:hAnsi="Times New Roman"/>
          <w:sz w:val="24"/>
          <w:szCs w:val="24"/>
        </w:rPr>
      </w:pPr>
    </w:p>
    <w:p w14:paraId="3825E8B6" w14:textId="77777777" w:rsidR="00F340B9" w:rsidRPr="00F340B9" w:rsidRDefault="00F340B9" w:rsidP="00F340B9">
      <w:pPr>
        <w:spacing w:line="240" w:lineRule="auto"/>
        <w:rPr>
          <w:rFonts w:ascii="Times New Roman" w:hAnsi="Times New Roman"/>
          <w:sz w:val="24"/>
          <w:szCs w:val="24"/>
        </w:rPr>
      </w:pPr>
    </w:p>
    <w:p w14:paraId="215D4CD6" w14:textId="77777777" w:rsidR="00F340B9" w:rsidRPr="00F340B9" w:rsidRDefault="00F340B9" w:rsidP="00F340B9">
      <w:pPr>
        <w:spacing w:line="240" w:lineRule="auto"/>
        <w:rPr>
          <w:rFonts w:ascii="Times New Roman" w:hAnsi="Times New Roman"/>
          <w:sz w:val="24"/>
          <w:szCs w:val="24"/>
        </w:rPr>
      </w:pPr>
    </w:p>
    <w:p w14:paraId="1359627F" w14:textId="77777777" w:rsidR="00F340B9" w:rsidRPr="00F340B9" w:rsidRDefault="00F340B9" w:rsidP="00F340B9">
      <w:pPr>
        <w:spacing w:line="240" w:lineRule="auto"/>
        <w:rPr>
          <w:rFonts w:ascii="Times New Roman" w:hAnsi="Times New Roman"/>
          <w:sz w:val="24"/>
          <w:szCs w:val="24"/>
        </w:rPr>
      </w:pPr>
    </w:p>
    <w:p w14:paraId="672450D1" w14:textId="77777777" w:rsidR="00F340B9" w:rsidRPr="00F340B9" w:rsidRDefault="00F340B9" w:rsidP="00F340B9">
      <w:pPr>
        <w:spacing w:line="240" w:lineRule="auto"/>
        <w:rPr>
          <w:rFonts w:ascii="Times New Roman" w:hAnsi="Times New Roman"/>
          <w:sz w:val="24"/>
          <w:szCs w:val="24"/>
        </w:rPr>
      </w:pPr>
    </w:p>
    <w:p w14:paraId="773D41FB" w14:textId="77777777" w:rsidR="00F340B9" w:rsidRPr="00F340B9" w:rsidRDefault="00F340B9" w:rsidP="00F340B9">
      <w:pPr>
        <w:spacing w:line="240" w:lineRule="auto"/>
        <w:rPr>
          <w:rFonts w:ascii="Times New Roman" w:hAnsi="Times New Roman"/>
          <w:sz w:val="24"/>
          <w:szCs w:val="24"/>
        </w:rPr>
        <w:sectPr w:rsidR="00F340B9" w:rsidRPr="00F340B9" w:rsidSect="00F4729E">
          <w:footerReference w:type="first" r:id="rId45"/>
          <w:pgSz w:w="11906" w:h="16838"/>
          <w:pgMar w:top="1134" w:right="850" w:bottom="284" w:left="1701" w:header="708" w:footer="708" w:gutter="0"/>
          <w:cols w:space="720"/>
          <w:docGrid w:linePitch="299"/>
        </w:sectPr>
      </w:pPr>
    </w:p>
    <w:p w14:paraId="04193525" w14:textId="77777777" w:rsidR="00F340B9" w:rsidRPr="00F340B9" w:rsidRDefault="00F340B9" w:rsidP="00F340B9">
      <w:pPr>
        <w:spacing w:line="240" w:lineRule="auto"/>
        <w:rPr>
          <w:rFonts w:ascii="Times New Roman" w:hAnsi="Times New Roman"/>
          <w:sz w:val="24"/>
          <w:szCs w:val="24"/>
        </w:rPr>
      </w:pPr>
      <w:bookmarkStart w:id="246" w:name="_Toc104468840"/>
      <w:bookmarkStart w:id="247" w:name="_Toc104469105"/>
      <w:bookmarkStart w:id="248" w:name="_Toc104469485"/>
      <w:r w:rsidRPr="00F340B9">
        <w:rPr>
          <w:rFonts w:ascii="Times New Roman" w:hAnsi="Times New Roman"/>
          <w:sz w:val="24"/>
          <w:szCs w:val="24"/>
        </w:rPr>
        <w:lastRenderedPageBreak/>
        <w:t>2.2. Тематический план и содержание дисциплины</w:t>
      </w:r>
      <w:bookmarkEnd w:id="246"/>
      <w:bookmarkEnd w:id="247"/>
      <w:bookmarkEnd w:id="248"/>
      <w:r w:rsidRPr="00F340B9">
        <w:rPr>
          <w:rFonts w:ascii="Times New Roman" w:hAnsi="Times New Roman"/>
          <w:sz w:val="24"/>
          <w:szCs w:val="24"/>
        </w:rPr>
        <w:t xml:space="preserve"> </w:t>
      </w:r>
    </w:p>
    <w:p w14:paraId="561882C3" w14:textId="77777777" w:rsidR="00F340B9" w:rsidRPr="00F340B9" w:rsidRDefault="00F340B9" w:rsidP="00F340B9">
      <w:pPr>
        <w:spacing w:line="240" w:lineRule="auto"/>
        <w:rPr>
          <w:rFonts w:ascii="Times New Roman" w:hAnsi="Times New Roman"/>
          <w:sz w:val="24"/>
          <w:szCs w:val="24"/>
        </w:rPr>
      </w:pPr>
    </w:p>
    <w:tbl>
      <w:tblPr>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614"/>
        <w:gridCol w:w="7957"/>
        <w:gridCol w:w="2329"/>
        <w:gridCol w:w="2545"/>
      </w:tblGrid>
      <w:tr w:rsidR="00F340B9" w:rsidRPr="00F340B9" w14:paraId="6BE8A3BF" w14:textId="77777777" w:rsidTr="00F340B9">
        <w:trPr>
          <w:trHeight w:val="20"/>
        </w:trPr>
        <w:tc>
          <w:tcPr>
            <w:tcW w:w="846" w:type="pct"/>
            <w:shd w:val="clear" w:color="auto" w:fill="FFFFFF"/>
            <w:vAlign w:val="center"/>
          </w:tcPr>
          <w:p w14:paraId="055D67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разделов и тем</w:t>
            </w:r>
          </w:p>
        </w:tc>
        <w:tc>
          <w:tcPr>
            <w:tcW w:w="2576" w:type="pct"/>
            <w:shd w:val="clear" w:color="auto" w:fill="FFFFFF"/>
            <w:vAlign w:val="center"/>
          </w:tcPr>
          <w:p w14:paraId="6B4A33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754" w:type="pct"/>
            <w:shd w:val="clear" w:color="auto" w:fill="FFFFFF"/>
            <w:vAlign w:val="center"/>
          </w:tcPr>
          <w:p w14:paraId="189C3A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часов</w:t>
            </w:r>
          </w:p>
        </w:tc>
        <w:tc>
          <w:tcPr>
            <w:tcW w:w="824" w:type="pct"/>
            <w:shd w:val="clear" w:color="auto" w:fill="FFFFFF"/>
            <w:vAlign w:val="center"/>
          </w:tcPr>
          <w:p w14:paraId="3C8C42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Формируемые компетенции</w:t>
            </w:r>
          </w:p>
        </w:tc>
      </w:tr>
      <w:tr w:rsidR="00F340B9" w:rsidRPr="00F340B9" w14:paraId="29B8D9F8" w14:textId="77777777" w:rsidTr="00F340B9">
        <w:trPr>
          <w:trHeight w:val="20"/>
        </w:trPr>
        <w:tc>
          <w:tcPr>
            <w:tcW w:w="846" w:type="pct"/>
            <w:shd w:val="clear" w:color="auto" w:fill="FFFFFF"/>
          </w:tcPr>
          <w:p w14:paraId="56DECF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2576" w:type="pct"/>
            <w:shd w:val="clear" w:color="auto" w:fill="FFFFFF"/>
          </w:tcPr>
          <w:p w14:paraId="3CD87C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754" w:type="pct"/>
            <w:shd w:val="clear" w:color="auto" w:fill="FFFFFF"/>
          </w:tcPr>
          <w:p w14:paraId="58232A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w:t>
            </w:r>
          </w:p>
        </w:tc>
        <w:tc>
          <w:tcPr>
            <w:tcW w:w="824" w:type="pct"/>
            <w:shd w:val="clear" w:color="auto" w:fill="FFFFFF"/>
          </w:tcPr>
          <w:p w14:paraId="58149C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3A3125B2" w14:textId="77777777" w:rsidTr="00F340B9">
        <w:trPr>
          <w:trHeight w:val="20"/>
        </w:trPr>
        <w:tc>
          <w:tcPr>
            <w:tcW w:w="846" w:type="pct"/>
            <w:shd w:val="clear" w:color="auto" w:fill="FFFFFF"/>
          </w:tcPr>
          <w:p w14:paraId="338ED4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1</w:t>
            </w:r>
          </w:p>
        </w:tc>
        <w:tc>
          <w:tcPr>
            <w:tcW w:w="2576" w:type="pct"/>
            <w:shd w:val="clear" w:color="auto" w:fill="FFFFFF"/>
          </w:tcPr>
          <w:p w14:paraId="097E62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Физическая культура, как часть культуры общества и человека</w:t>
            </w:r>
          </w:p>
        </w:tc>
        <w:tc>
          <w:tcPr>
            <w:tcW w:w="754" w:type="pct"/>
            <w:shd w:val="clear" w:color="auto" w:fill="FFFFFF"/>
          </w:tcPr>
          <w:p w14:paraId="508255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w:t>
            </w:r>
          </w:p>
        </w:tc>
        <w:tc>
          <w:tcPr>
            <w:tcW w:w="824" w:type="pct"/>
            <w:shd w:val="clear" w:color="auto" w:fill="FFFFFF"/>
          </w:tcPr>
          <w:p w14:paraId="332504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04,</w:t>
            </w:r>
          </w:p>
          <w:p w14:paraId="2E2AC7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08</w:t>
            </w:r>
          </w:p>
        </w:tc>
      </w:tr>
      <w:tr w:rsidR="00F340B9" w:rsidRPr="00F340B9" w14:paraId="4864D5CD" w14:textId="77777777" w:rsidTr="00F340B9">
        <w:trPr>
          <w:trHeight w:val="20"/>
        </w:trPr>
        <w:tc>
          <w:tcPr>
            <w:tcW w:w="3422" w:type="pct"/>
            <w:gridSpan w:val="2"/>
            <w:shd w:val="clear" w:color="auto" w:fill="FFFFFF"/>
          </w:tcPr>
          <w:p w14:paraId="0A7FDE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754" w:type="pct"/>
            <w:shd w:val="clear" w:color="auto" w:fill="FFFFFF"/>
          </w:tcPr>
          <w:p w14:paraId="668C8C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c>
          <w:tcPr>
            <w:tcW w:w="824" w:type="pct"/>
            <w:tcBorders>
              <w:bottom w:val="single" w:sz="4" w:space="0" w:color="auto"/>
            </w:tcBorders>
            <w:shd w:val="clear" w:color="auto" w:fill="FFFFFF"/>
          </w:tcPr>
          <w:p w14:paraId="38F5CA76" w14:textId="77777777" w:rsidR="00F340B9" w:rsidRPr="00F340B9" w:rsidRDefault="00F340B9" w:rsidP="00F340B9">
            <w:pPr>
              <w:spacing w:line="240" w:lineRule="auto"/>
              <w:rPr>
                <w:rFonts w:ascii="Times New Roman" w:hAnsi="Times New Roman"/>
                <w:sz w:val="24"/>
                <w:szCs w:val="24"/>
              </w:rPr>
            </w:pPr>
          </w:p>
        </w:tc>
      </w:tr>
      <w:tr w:rsidR="00F340B9" w:rsidRPr="00F340B9" w14:paraId="13B93FAD" w14:textId="77777777" w:rsidTr="00F340B9">
        <w:trPr>
          <w:trHeight w:val="20"/>
        </w:trPr>
        <w:tc>
          <w:tcPr>
            <w:tcW w:w="846" w:type="pct"/>
            <w:vMerge w:val="restart"/>
            <w:shd w:val="clear" w:color="auto" w:fill="FFFFFF"/>
          </w:tcPr>
          <w:p w14:paraId="5F6AF7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1.1 Современное состояние физической культуры и спорта</w:t>
            </w:r>
          </w:p>
        </w:tc>
        <w:tc>
          <w:tcPr>
            <w:tcW w:w="2576" w:type="pct"/>
            <w:shd w:val="clear" w:color="auto" w:fill="FFFFFF"/>
          </w:tcPr>
          <w:p w14:paraId="25A60E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754" w:type="pct"/>
            <w:shd w:val="clear" w:color="auto" w:fill="FFFFFF"/>
            <w:vAlign w:val="center"/>
          </w:tcPr>
          <w:p w14:paraId="6E86D0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824" w:type="pct"/>
            <w:shd w:val="clear" w:color="auto" w:fill="FFFFFF"/>
          </w:tcPr>
          <w:p w14:paraId="44FC0785" w14:textId="77777777" w:rsidR="00F340B9" w:rsidRPr="00F340B9" w:rsidRDefault="00F340B9" w:rsidP="00F340B9">
            <w:pPr>
              <w:spacing w:line="240" w:lineRule="auto"/>
              <w:rPr>
                <w:rFonts w:ascii="Times New Roman" w:hAnsi="Times New Roman"/>
                <w:sz w:val="24"/>
                <w:szCs w:val="24"/>
              </w:rPr>
            </w:pPr>
          </w:p>
        </w:tc>
      </w:tr>
      <w:tr w:rsidR="00F340B9" w:rsidRPr="00F340B9" w14:paraId="3F317EFE" w14:textId="77777777" w:rsidTr="00F340B9">
        <w:trPr>
          <w:trHeight w:val="483"/>
        </w:trPr>
        <w:tc>
          <w:tcPr>
            <w:tcW w:w="846" w:type="pct"/>
            <w:vMerge/>
            <w:shd w:val="clear" w:color="auto" w:fill="FFFFFF"/>
          </w:tcPr>
          <w:p w14:paraId="44CC98D4"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tcPr>
          <w:p w14:paraId="780FD3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Физическая культура как часть культуры общества и человека. Роль физической культуры в общекультурном, профессиональном и социальном развитии человека. Современное представление о физической культуре: основные понятия; основные направления развития физической культуры в обществе и их формы организации</w:t>
            </w:r>
          </w:p>
        </w:tc>
        <w:tc>
          <w:tcPr>
            <w:tcW w:w="754" w:type="pct"/>
            <w:vMerge w:val="restart"/>
            <w:shd w:val="clear" w:color="auto" w:fill="FFFFFF"/>
            <w:vAlign w:val="center"/>
          </w:tcPr>
          <w:p w14:paraId="1239A6AA" w14:textId="77777777" w:rsidR="00F340B9" w:rsidRPr="00F340B9" w:rsidRDefault="00F340B9" w:rsidP="00F340B9">
            <w:pPr>
              <w:spacing w:line="240" w:lineRule="auto"/>
              <w:rPr>
                <w:rFonts w:ascii="Times New Roman" w:hAnsi="Times New Roman"/>
                <w:sz w:val="24"/>
                <w:szCs w:val="24"/>
              </w:rPr>
            </w:pPr>
          </w:p>
        </w:tc>
        <w:tc>
          <w:tcPr>
            <w:tcW w:w="824" w:type="pct"/>
            <w:vMerge w:val="restart"/>
            <w:shd w:val="clear" w:color="auto" w:fill="FFFFFF"/>
          </w:tcPr>
          <w:p w14:paraId="48BB8E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04,</w:t>
            </w:r>
          </w:p>
          <w:p w14:paraId="5E535D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08</w:t>
            </w:r>
          </w:p>
        </w:tc>
      </w:tr>
      <w:tr w:rsidR="00F340B9" w:rsidRPr="00F340B9" w14:paraId="7605B9A4" w14:textId="77777777" w:rsidTr="00F340B9">
        <w:trPr>
          <w:trHeight w:val="547"/>
        </w:trPr>
        <w:tc>
          <w:tcPr>
            <w:tcW w:w="846" w:type="pct"/>
            <w:vMerge/>
            <w:shd w:val="clear" w:color="auto" w:fill="FFFFFF"/>
          </w:tcPr>
          <w:p w14:paraId="68E1B7AE"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tcPr>
          <w:p w14:paraId="36506D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Всероссийский физкультурно-спортивный комплекс «Готов к труду и обороне» (ГТО) — программная и нормативная основа системы физического воспитания населения. Характеристика нормативных требований для обучающихся СПО</w:t>
            </w:r>
          </w:p>
        </w:tc>
        <w:tc>
          <w:tcPr>
            <w:tcW w:w="754" w:type="pct"/>
            <w:vMerge/>
            <w:shd w:val="clear" w:color="auto" w:fill="FFFFFF"/>
            <w:vAlign w:val="center"/>
          </w:tcPr>
          <w:p w14:paraId="4678039A"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052EF8A6" w14:textId="77777777" w:rsidR="00F340B9" w:rsidRPr="00F340B9" w:rsidRDefault="00F340B9" w:rsidP="00F340B9">
            <w:pPr>
              <w:spacing w:line="240" w:lineRule="auto"/>
              <w:rPr>
                <w:rFonts w:ascii="Times New Roman" w:hAnsi="Times New Roman"/>
                <w:sz w:val="24"/>
                <w:szCs w:val="24"/>
              </w:rPr>
            </w:pPr>
          </w:p>
        </w:tc>
      </w:tr>
      <w:tr w:rsidR="00F340B9" w:rsidRPr="00F340B9" w14:paraId="4207D680" w14:textId="77777777" w:rsidTr="00F340B9">
        <w:trPr>
          <w:trHeight w:val="236"/>
        </w:trPr>
        <w:tc>
          <w:tcPr>
            <w:tcW w:w="846" w:type="pct"/>
            <w:vMerge w:val="restart"/>
            <w:shd w:val="clear" w:color="auto" w:fill="FFFFFF"/>
          </w:tcPr>
          <w:p w14:paraId="54AFB1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1.2 Здоровье и здоровый образ жизни</w:t>
            </w:r>
          </w:p>
        </w:tc>
        <w:tc>
          <w:tcPr>
            <w:tcW w:w="2576" w:type="pct"/>
            <w:shd w:val="clear" w:color="auto" w:fill="FFFFFF"/>
            <w:vAlign w:val="bottom"/>
          </w:tcPr>
          <w:p w14:paraId="73359A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754" w:type="pct"/>
            <w:shd w:val="clear" w:color="auto" w:fill="FFFFFF"/>
            <w:vAlign w:val="center"/>
          </w:tcPr>
          <w:p w14:paraId="6A7EAB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824" w:type="pct"/>
            <w:vMerge w:val="restart"/>
            <w:shd w:val="clear" w:color="auto" w:fill="FFFFFF"/>
          </w:tcPr>
          <w:p w14:paraId="189512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04,</w:t>
            </w:r>
          </w:p>
          <w:p w14:paraId="29EB46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08</w:t>
            </w:r>
          </w:p>
        </w:tc>
      </w:tr>
      <w:tr w:rsidR="00F340B9" w:rsidRPr="00F340B9" w14:paraId="16792947" w14:textId="77777777" w:rsidTr="00F340B9">
        <w:trPr>
          <w:trHeight w:val="255"/>
        </w:trPr>
        <w:tc>
          <w:tcPr>
            <w:tcW w:w="846" w:type="pct"/>
            <w:vMerge/>
            <w:shd w:val="clear" w:color="auto" w:fill="FFFFFF"/>
          </w:tcPr>
          <w:p w14:paraId="41BCD6E6"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tcPr>
          <w:p w14:paraId="048D0C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Понятие «здоровье» (физическое, психическое, социальное). Факторы, определяющие здоровье. Психосоматические заболевания</w:t>
            </w:r>
          </w:p>
        </w:tc>
        <w:tc>
          <w:tcPr>
            <w:tcW w:w="754" w:type="pct"/>
            <w:vMerge w:val="restart"/>
            <w:shd w:val="clear" w:color="auto" w:fill="FFFFFF"/>
            <w:vAlign w:val="center"/>
          </w:tcPr>
          <w:p w14:paraId="322CEC05"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0067501D" w14:textId="77777777" w:rsidR="00F340B9" w:rsidRPr="00F340B9" w:rsidRDefault="00F340B9" w:rsidP="00F340B9">
            <w:pPr>
              <w:spacing w:line="240" w:lineRule="auto"/>
              <w:rPr>
                <w:rFonts w:ascii="Times New Roman" w:hAnsi="Times New Roman"/>
                <w:sz w:val="24"/>
                <w:szCs w:val="24"/>
              </w:rPr>
            </w:pPr>
          </w:p>
        </w:tc>
      </w:tr>
      <w:tr w:rsidR="00F340B9" w:rsidRPr="00F340B9" w14:paraId="6BC60793" w14:textId="77777777" w:rsidTr="00F340B9">
        <w:trPr>
          <w:trHeight w:val="255"/>
        </w:trPr>
        <w:tc>
          <w:tcPr>
            <w:tcW w:w="846" w:type="pct"/>
            <w:vMerge/>
            <w:shd w:val="clear" w:color="auto" w:fill="FFFFFF"/>
          </w:tcPr>
          <w:p w14:paraId="413139DF"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tcPr>
          <w:p w14:paraId="1886073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2. Понятие «здоровый образ жизни» и его составляющие: режим труда и отдыха, профилактика и устранение вредных привычек, оптимальный </w:t>
            </w:r>
            <w:r w:rsidRPr="00F340B9">
              <w:rPr>
                <w:rFonts w:ascii="Times New Roman" w:hAnsi="Times New Roman"/>
                <w:sz w:val="24"/>
                <w:szCs w:val="24"/>
              </w:rPr>
              <w:lastRenderedPageBreak/>
              <w:t>двигательный режим, личная гигиена, закаливание, рациональное питание</w:t>
            </w:r>
          </w:p>
        </w:tc>
        <w:tc>
          <w:tcPr>
            <w:tcW w:w="754" w:type="pct"/>
            <w:vMerge/>
            <w:shd w:val="clear" w:color="auto" w:fill="FFFFFF"/>
            <w:vAlign w:val="center"/>
          </w:tcPr>
          <w:p w14:paraId="68D0C2C4"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2BCCD2F7" w14:textId="77777777" w:rsidR="00F340B9" w:rsidRPr="00F340B9" w:rsidRDefault="00F340B9" w:rsidP="00F340B9">
            <w:pPr>
              <w:spacing w:line="240" w:lineRule="auto"/>
              <w:rPr>
                <w:rFonts w:ascii="Times New Roman" w:hAnsi="Times New Roman"/>
                <w:sz w:val="24"/>
                <w:szCs w:val="24"/>
              </w:rPr>
            </w:pPr>
          </w:p>
        </w:tc>
      </w:tr>
      <w:tr w:rsidR="00F340B9" w:rsidRPr="00F340B9" w14:paraId="5431DAEB" w14:textId="77777777" w:rsidTr="00F340B9">
        <w:trPr>
          <w:trHeight w:val="255"/>
        </w:trPr>
        <w:tc>
          <w:tcPr>
            <w:tcW w:w="846" w:type="pct"/>
            <w:vMerge/>
            <w:shd w:val="clear" w:color="auto" w:fill="FFFFFF"/>
          </w:tcPr>
          <w:p w14:paraId="271D74EF"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tcPr>
          <w:p w14:paraId="301BC9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3. Влияние двигательной активности на здоровье. Оздоровительное воздействие физических упражнений на организм занимающихся. </w:t>
            </w:r>
          </w:p>
          <w:p w14:paraId="35052A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Двигательная рекреация и ее роль в организации здорового образа жизни современного человека</w:t>
            </w:r>
          </w:p>
        </w:tc>
        <w:tc>
          <w:tcPr>
            <w:tcW w:w="754" w:type="pct"/>
            <w:vMerge/>
            <w:shd w:val="clear" w:color="auto" w:fill="FFFFFF"/>
            <w:vAlign w:val="center"/>
          </w:tcPr>
          <w:p w14:paraId="22458A3A" w14:textId="77777777" w:rsidR="00F340B9" w:rsidRPr="00F340B9" w:rsidRDefault="00F340B9" w:rsidP="00F340B9">
            <w:pPr>
              <w:spacing w:line="240" w:lineRule="auto"/>
              <w:rPr>
                <w:rFonts w:ascii="Times New Roman" w:hAnsi="Times New Roman"/>
                <w:sz w:val="24"/>
                <w:szCs w:val="24"/>
              </w:rPr>
            </w:pPr>
          </w:p>
        </w:tc>
        <w:tc>
          <w:tcPr>
            <w:tcW w:w="824" w:type="pct"/>
            <w:vMerge/>
            <w:tcBorders>
              <w:bottom w:val="single" w:sz="4" w:space="0" w:color="auto"/>
            </w:tcBorders>
            <w:shd w:val="clear" w:color="auto" w:fill="FFFFFF"/>
          </w:tcPr>
          <w:p w14:paraId="60D48652" w14:textId="77777777" w:rsidR="00F340B9" w:rsidRPr="00F340B9" w:rsidRDefault="00F340B9" w:rsidP="00F340B9">
            <w:pPr>
              <w:spacing w:line="240" w:lineRule="auto"/>
              <w:rPr>
                <w:rFonts w:ascii="Times New Roman" w:hAnsi="Times New Roman"/>
                <w:sz w:val="24"/>
                <w:szCs w:val="24"/>
              </w:rPr>
            </w:pPr>
          </w:p>
        </w:tc>
      </w:tr>
      <w:tr w:rsidR="00F340B9" w:rsidRPr="00F340B9" w14:paraId="31B5641F" w14:textId="77777777" w:rsidTr="00F340B9">
        <w:trPr>
          <w:trHeight w:val="189"/>
        </w:trPr>
        <w:tc>
          <w:tcPr>
            <w:tcW w:w="846" w:type="pct"/>
            <w:vMerge w:val="restart"/>
            <w:shd w:val="clear" w:color="auto" w:fill="FFFFFF"/>
          </w:tcPr>
          <w:p w14:paraId="17A84F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1.3 Современные системы и технологии укрепления и сохранения здоровья</w:t>
            </w:r>
          </w:p>
        </w:tc>
        <w:tc>
          <w:tcPr>
            <w:tcW w:w="2576" w:type="pct"/>
            <w:shd w:val="clear" w:color="auto" w:fill="FFFFFF"/>
            <w:vAlign w:val="bottom"/>
          </w:tcPr>
          <w:p w14:paraId="2EF04B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754" w:type="pct"/>
            <w:shd w:val="clear" w:color="auto" w:fill="FFFFFF"/>
            <w:vAlign w:val="center"/>
          </w:tcPr>
          <w:p w14:paraId="5395F4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824" w:type="pct"/>
            <w:vMerge w:val="restart"/>
            <w:shd w:val="clear" w:color="auto" w:fill="FFFFFF"/>
          </w:tcPr>
          <w:p w14:paraId="3AE08B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04,</w:t>
            </w:r>
          </w:p>
          <w:p w14:paraId="5363AB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08</w:t>
            </w:r>
          </w:p>
        </w:tc>
      </w:tr>
      <w:tr w:rsidR="00F340B9" w:rsidRPr="00F340B9" w14:paraId="50BF6D9A" w14:textId="77777777" w:rsidTr="00F340B9">
        <w:trPr>
          <w:trHeight w:val="255"/>
        </w:trPr>
        <w:tc>
          <w:tcPr>
            <w:tcW w:w="846" w:type="pct"/>
            <w:vMerge/>
            <w:shd w:val="clear" w:color="auto" w:fill="FFFFFF"/>
          </w:tcPr>
          <w:p w14:paraId="16CED115"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1737C1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Современное представление о современных системах и технологиях укрепления и сохранения здоровья </w:t>
            </w:r>
          </w:p>
          <w:p w14:paraId="510B53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(дыхательная гимнастика, антистрессовая пластическая гимнастика, йога, глазодвигательная гимнастика, стрейтчинг, суставная гимнастика; лыжные прогулки по пересеченной местности, оздоровительная ходьба, северная или скандинавская ходьба и оздоровительный бег и др.)</w:t>
            </w:r>
          </w:p>
        </w:tc>
        <w:tc>
          <w:tcPr>
            <w:tcW w:w="754" w:type="pct"/>
            <w:vMerge w:val="restart"/>
            <w:shd w:val="clear" w:color="auto" w:fill="FFFFFF"/>
            <w:vAlign w:val="center"/>
          </w:tcPr>
          <w:p w14:paraId="3A8535A2"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236765F7" w14:textId="77777777" w:rsidR="00F340B9" w:rsidRPr="00F340B9" w:rsidRDefault="00F340B9" w:rsidP="00F340B9">
            <w:pPr>
              <w:spacing w:line="240" w:lineRule="auto"/>
              <w:rPr>
                <w:rFonts w:ascii="Times New Roman" w:hAnsi="Times New Roman"/>
                <w:sz w:val="24"/>
                <w:szCs w:val="24"/>
              </w:rPr>
            </w:pPr>
          </w:p>
        </w:tc>
      </w:tr>
      <w:tr w:rsidR="00F340B9" w:rsidRPr="00F340B9" w14:paraId="54DF2B55" w14:textId="77777777" w:rsidTr="00F340B9">
        <w:trPr>
          <w:trHeight w:val="249"/>
        </w:trPr>
        <w:tc>
          <w:tcPr>
            <w:tcW w:w="846" w:type="pct"/>
            <w:vMerge/>
            <w:shd w:val="clear" w:color="auto" w:fill="FFFFFF"/>
          </w:tcPr>
          <w:p w14:paraId="5ADC819D"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tcPr>
          <w:p w14:paraId="586547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Особенности организации и проведения занятий в разных системах оздоровительной физической культуры и их функциональная направленность</w:t>
            </w:r>
          </w:p>
        </w:tc>
        <w:tc>
          <w:tcPr>
            <w:tcW w:w="754" w:type="pct"/>
            <w:vMerge/>
            <w:shd w:val="clear" w:color="auto" w:fill="FFFFFF"/>
            <w:vAlign w:val="center"/>
          </w:tcPr>
          <w:p w14:paraId="40793B3C"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05E2478A" w14:textId="77777777" w:rsidR="00F340B9" w:rsidRPr="00F340B9" w:rsidRDefault="00F340B9" w:rsidP="00F340B9">
            <w:pPr>
              <w:spacing w:line="240" w:lineRule="auto"/>
              <w:rPr>
                <w:rFonts w:ascii="Times New Roman" w:hAnsi="Times New Roman"/>
                <w:sz w:val="24"/>
                <w:szCs w:val="24"/>
              </w:rPr>
            </w:pPr>
          </w:p>
        </w:tc>
      </w:tr>
      <w:tr w:rsidR="00F340B9" w:rsidRPr="00F340B9" w14:paraId="1A8860DB" w14:textId="77777777" w:rsidTr="00F340B9">
        <w:trPr>
          <w:trHeight w:val="255"/>
        </w:trPr>
        <w:tc>
          <w:tcPr>
            <w:tcW w:w="846" w:type="pct"/>
            <w:vMerge w:val="restart"/>
            <w:shd w:val="clear" w:color="auto" w:fill="FFFFFF"/>
          </w:tcPr>
          <w:p w14:paraId="108E50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1.4 Основы методики самостоятельных занятий оздоровительной физической культурой и самоконтроль за индивидуальными показателями здоровья</w:t>
            </w:r>
          </w:p>
        </w:tc>
        <w:tc>
          <w:tcPr>
            <w:tcW w:w="2576" w:type="pct"/>
            <w:shd w:val="clear" w:color="auto" w:fill="FFFFFF"/>
            <w:vAlign w:val="bottom"/>
          </w:tcPr>
          <w:p w14:paraId="3EB4B7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754" w:type="pct"/>
            <w:shd w:val="clear" w:color="auto" w:fill="FFFFFF"/>
            <w:vAlign w:val="center"/>
          </w:tcPr>
          <w:p w14:paraId="35E5A7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824" w:type="pct"/>
            <w:vMerge w:val="restart"/>
            <w:shd w:val="clear" w:color="auto" w:fill="FFFFFF"/>
          </w:tcPr>
          <w:p w14:paraId="464C30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04,</w:t>
            </w:r>
          </w:p>
          <w:p w14:paraId="73F8600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08</w:t>
            </w:r>
          </w:p>
        </w:tc>
      </w:tr>
      <w:tr w:rsidR="00F340B9" w:rsidRPr="00F340B9" w14:paraId="3F904749" w14:textId="77777777" w:rsidTr="00F340B9">
        <w:trPr>
          <w:trHeight w:val="597"/>
        </w:trPr>
        <w:tc>
          <w:tcPr>
            <w:tcW w:w="846" w:type="pct"/>
            <w:vMerge/>
            <w:shd w:val="clear" w:color="auto" w:fill="FFFFFF"/>
          </w:tcPr>
          <w:p w14:paraId="7CF87E82" w14:textId="77777777" w:rsidR="00F340B9" w:rsidRPr="00F340B9" w:rsidRDefault="00F340B9" w:rsidP="00F340B9">
            <w:pPr>
              <w:spacing w:line="240" w:lineRule="auto"/>
              <w:rPr>
                <w:rFonts w:ascii="Times New Roman" w:hAnsi="Times New Roman"/>
                <w:sz w:val="24"/>
                <w:szCs w:val="24"/>
              </w:rPr>
            </w:pPr>
          </w:p>
        </w:tc>
        <w:tc>
          <w:tcPr>
            <w:tcW w:w="2576" w:type="pct"/>
            <w:tcBorders>
              <w:bottom w:val="single" w:sz="4" w:space="0" w:color="auto"/>
            </w:tcBorders>
            <w:shd w:val="clear" w:color="auto" w:fill="FFFFFF"/>
          </w:tcPr>
          <w:p w14:paraId="641A2F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1.Формы организации самостоятельных занятий оздоровительной физической культурой и их особенности; соблюдение требований безопасности и гигиенических норм и правил во время занятий физической культурой</w:t>
            </w:r>
          </w:p>
        </w:tc>
        <w:tc>
          <w:tcPr>
            <w:tcW w:w="754" w:type="pct"/>
            <w:vMerge w:val="restart"/>
            <w:shd w:val="clear" w:color="auto" w:fill="FFFFFF"/>
            <w:vAlign w:val="center"/>
          </w:tcPr>
          <w:p w14:paraId="5BAF28EA"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69C18175" w14:textId="77777777" w:rsidR="00F340B9" w:rsidRPr="00F340B9" w:rsidRDefault="00F340B9" w:rsidP="00F340B9">
            <w:pPr>
              <w:spacing w:line="240" w:lineRule="auto"/>
              <w:rPr>
                <w:rFonts w:ascii="Times New Roman" w:hAnsi="Times New Roman"/>
                <w:sz w:val="24"/>
                <w:szCs w:val="24"/>
              </w:rPr>
            </w:pPr>
          </w:p>
        </w:tc>
      </w:tr>
      <w:tr w:rsidR="00F340B9" w:rsidRPr="00F340B9" w14:paraId="0492EDA3" w14:textId="77777777" w:rsidTr="00F340B9">
        <w:trPr>
          <w:trHeight w:val="134"/>
        </w:trPr>
        <w:tc>
          <w:tcPr>
            <w:tcW w:w="846" w:type="pct"/>
            <w:vMerge/>
            <w:shd w:val="clear" w:color="auto" w:fill="FFFFFF"/>
          </w:tcPr>
          <w:p w14:paraId="1D0B96EF" w14:textId="77777777" w:rsidR="00F340B9" w:rsidRPr="00F340B9" w:rsidRDefault="00F340B9" w:rsidP="00F340B9">
            <w:pPr>
              <w:spacing w:line="240" w:lineRule="auto"/>
              <w:rPr>
                <w:rFonts w:ascii="Times New Roman" w:hAnsi="Times New Roman"/>
                <w:sz w:val="24"/>
                <w:szCs w:val="24"/>
              </w:rPr>
            </w:pPr>
          </w:p>
        </w:tc>
        <w:tc>
          <w:tcPr>
            <w:tcW w:w="2576" w:type="pct"/>
            <w:tcBorders>
              <w:bottom w:val="nil"/>
            </w:tcBorders>
            <w:shd w:val="clear" w:color="auto" w:fill="FFFFFF"/>
          </w:tcPr>
          <w:p w14:paraId="60AA19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Организация занятий физическими упражнениями различной направленности: подготовка к занятиям физической культурой (выбор мест занятий, инвентаря и одежды, планирование занятий с разной функциональной направленностью). Нагрузка и факторы регуляции нагрузки при проведении самостоятельных занятий физическими упражнениями</w:t>
            </w:r>
          </w:p>
        </w:tc>
        <w:tc>
          <w:tcPr>
            <w:tcW w:w="754" w:type="pct"/>
            <w:vMerge/>
            <w:shd w:val="clear" w:color="auto" w:fill="FFFFFF"/>
            <w:vAlign w:val="center"/>
          </w:tcPr>
          <w:p w14:paraId="789C6DCF"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242D9AA8" w14:textId="77777777" w:rsidR="00F340B9" w:rsidRPr="00F340B9" w:rsidRDefault="00F340B9" w:rsidP="00F340B9">
            <w:pPr>
              <w:spacing w:line="240" w:lineRule="auto"/>
              <w:rPr>
                <w:rFonts w:ascii="Times New Roman" w:hAnsi="Times New Roman"/>
                <w:sz w:val="24"/>
                <w:szCs w:val="24"/>
              </w:rPr>
            </w:pPr>
          </w:p>
        </w:tc>
      </w:tr>
      <w:tr w:rsidR="00F340B9" w:rsidRPr="00F340B9" w14:paraId="62D6EB7C" w14:textId="77777777" w:rsidTr="00F340B9">
        <w:trPr>
          <w:trHeight w:hRule="exact" w:val="23"/>
        </w:trPr>
        <w:tc>
          <w:tcPr>
            <w:tcW w:w="846" w:type="pct"/>
            <w:vMerge/>
            <w:shd w:val="clear" w:color="auto" w:fill="FFFFFF"/>
          </w:tcPr>
          <w:p w14:paraId="13B32816" w14:textId="77777777" w:rsidR="00F340B9" w:rsidRPr="00F340B9" w:rsidRDefault="00F340B9" w:rsidP="00F340B9">
            <w:pPr>
              <w:spacing w:line="240" w:lineRule="auto"/>
              <w:rPr>
                <w:rFonts w:ascii="Times New Roman" w:hAnsi="Times New Roman"/>
                <w:sz w:val="24"/>
                <w:szCs w:val="24"/>
              </w:rPr>
            </w:pPr>
          </w:p>
        </w:tc>
        <w:tc>
          <w:tcPr>
            <w:tcW w:w="2576" w:type="pct"/>
            <w:tcBorders>
              <w:top w:val="nil"/>
            </w:tcBorders>
            <w:shd w:val="clear" w:color="auto" w:fill="FFFFFF"/>
          </w:tcPr>
          <w:p w14:paraId="5B158B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3. Основные принципы построения самостоятельных занятий. </w:t>
            </w:r>
          </w:p>
        </w:tc>
        <w:tc>
          <w:tcPr>
            <w:tcW w:w="754" w:type="pct"/>
            <w:vMerge/>
            <w:shd w:val="clear" w:color="auto" w:fill="FFFFFF"/>
            <w:vAlign w:val="center"/>
          </w:tcPr>
          <w:p w14:paraId="6490518A"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0F950469" w14:textId="77777777" w:rsidR="00F340B9" w:rsidRPr="00F340B9" w:rsidRDefault="00F340B9" w:rsidP="00F340B9">
            <w:pPr>
              <w:spacing w:line="240" w:lineRule="auto"/>
              <w:rPr>
                <w:rFonts w:ascii="Times New Roman" w:hAnsi="Times New Roman"/>
                <w:sz w:val="24"/>
                <w:szCs w:val="24"/>
              </w:rPr>
            </w:pPr>
          </w:p>
        </w:tc>
      </w:tr>
      <w:tr w:rsidR="00F340B9" w:rsidRPr="00F340B9" w14:paraId="7478E461" w14:textId="77777777" w:rsidTr="00F340B9">
        <w:trPr>
          <w:trHeight w:val="207"/>
        </w:trPr>
        <w:tc>
          <w:tcPr>
            <w:tcW w:w="846" w:type="pct"/>
            <w:vMerge/>
            <w:shd w:val="clear" w:color="auto" w:fill="FFFFFF"/>
          </w:tcPr>
          <w:p w14:paraId="6A14EEDA"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tcPr>
          <w:p w14:paraId="401C16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 Самоконтроль за индивидуальными показателями физического развития, умственной и физической работоспособностью, индивидуальными показателями физической подготовленности. Дневник самоконтроля</w:t>
            </w:r>
          </w:p>
        </w:tc>
        <w:tc>
          <w:tcPr>
            <w:tcW w:w="754" w:type="pct"/>
            <w:vMerge/>
            <w:shd w:val="clear" w:color="auto" w:fill="FFFFFF"/>
            <w:vAlign w:val="center"/>
          </w:tcPr>
          <w:p w14:paraId="108DCB00"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2AB17241" w14:textId="77777777" w:rsidR="00F340B9" w:rsidRPr="00F340B9" w:rsidRDefault="00F340B9" w:rsidP="00F340B9">
            <w:pPr>
              <w:spacing w:line="240" w:lineRule="auto"/>
              <w:rPr>
                <w:rFonts w:ascii="Times New Roman" w:hAnsi="Times New Roman"/>
                <w:sz w:val="24"/>
                <w:szCs w:val="24"/>
              </w:rPr>
            </w:pPr>
          </w:p>
        </w:tc>
      </w:tr>
      <w:tr w:rsidR="00F340B9" w:rsidRPr="00F340B9" w14:paraId="4AE6B61A" w14:textId="77777777" w:rsidTr="00F340B9">
        <w:trPr>
          <w:trHeight w:val="577"/>
        </w:trPr>
        <w:tc>
          <w:tcPr>
            <w:tcW w:w="846" w:type="pct"/>
            <w:vMerge/>
            <w:shd w:val="clear" w:color="auto" w:fill="FFFFFF"/>
          </w:tcPr>
          <w:p w14:paraId="5CDE42FD"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tcPr>
          <w:p w14:paraId="55BCD7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 Физические качества, средства их совершенствования</w:t>
            </w:r>
          </w:p>
        </w:tc>
        <w:tc>
          <w:tcPr>
            <w:tcW w:w="754" w:type="pct"/>
            <w:vMerge/>
            <w:shd w:val="clear" w:color="auto" w:fill="FFFFFF"/>
            <w:vAlign w:val="center"/>
          </w:tcPr>
          <w:p w14:paraId="48A513EF"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7FFA9302" w14:textId="77777777" w:rsidR="00F340B9" w:rsidRPr="00F340B9" w:rsidRDefault="00F340B9" w:rsidP="00F340B9">
            <w:pPr>
              <w:spacing w:line="240" w:lineRule="auto"/>
              <w:rPr>
                <w:rFonts w:ascii="Times New Roman" w:hAnsi="Times New Roman"/>
                <w:sz w:val="24"/>
                <w:szCs w:val="24"/>
              </w:rPr>
            </w:pPr>
          </w:p>
        </w:tc>
      </w:tr>
      <w:tr w:rsidR="00000000" w:rsidRPr="00F340B9" w14:paraId="1E0A5BB5" w14:textId="77777777" w:rsidTr="00F340B9">
        <w:trPr>
          <w:trHeight w:val="268"/>
        </w:trPr>
        <w:tc>
          <w:tcPr>
            <w:tcW w:w="3422" w:type="pct"/>
            <w:gridSpan w:val="2"/>
            <w:shd w:val="clear" w:color="auto" w:fill="FFFFFF"/>
          </w:tcPr>
          <w:p w14:paraId="0FE4DF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 ориентированное содержание</w:t>
            </w:r>
          </w:p>
        </w:tc>
        <w:tc>
          <w:tcPr>
            <w:tcW w:w="754" w:type="pct"/>
            <w:shd w:val="clear" w:color="auto" w:fill="FFFFFF"/>
            <w:vAlign w:val="center"/>
          </w:tcPr>
          <w:p w14:paraId="5A5A87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824" w:type="pct"/>
            <w:shd w:val="clear" w:color="auto" w:fill="FFFFFF"/>
          </w:tcPr>
          <w:p w14:paraId="5E0FC521" w14:textId="77777777" w:rsidR="00F340B9" w:rsidRPr="00F340B9" w:rsidRDefault="00F340B9" w:rsidP="00F340B9">
            <w:pPr>
              <w:spacing w:line="240" w:lineRule="auto"/>
              <w:rPr>
                <w:rFonts w:ascii="Times New Roman" w:hAnsi="Times New Roman"/>
                <w:sz w:val="24"/>
                <w:szCs w:val="24"/>
              </w:rPr>
            </w:pPr>
          </w:p>
        </w:tc>
      </w:tr>
      <w:tr w:rsidR="00F340B9" w:rsidRPr="00F340B9" w14:paraId="39F51176" w14:textId="77777777" w:rsidTr="00F340B9">
        <w:trPr>
          <w:trHeight w:val="189"/>
        </w:trPr>
        <w:tc>
          <w:tcPr>
            <w:tcW w:w="846" w:type="pct"/>
            <w:vMerge w:val="restart"/>
            <w:shd w:val="clear" w:color="auto" w:fill="FFFFFF"/>
          </w:tcPr>
          <w:p w14:paraId="0E6CE4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1.5 Физическая культура в режиме трудового дня</w:t>
            </w:r>
          </w:p>
        </w:tc>
        <w:tc>
          <w:tcPr>
            <w:tcW w:w="2576" w:type="pct"/>
            <w:shd w:val="clear" w:color="auto" w:fill="FFFFFF"/>
            <w:vAlign w:val="bottom"/>
          </w:tcPr>
          <w:p w14:paraId="028BBE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754" w:type="pct"/>
            <w:shd w:val="clear" w:color="auto" w:fill="FFFFFF"/>
            <w:vAlign w:val="center"/>
          </w:tcPr>
          <w:p w14:paraId="4629F8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824" w:type="pct"/>
            <w:vMerge w:val="restart"/>
            <w:shd w:val="clear" w:color="auto" w:fill="FFFFFF"/>
          </w:tcPr>
          <w:p w14:paraId="5336C5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04,</w:t>
            </w:r>
          </w:p>
          <w:p w14:paraId="7739C0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08,</w:t>
            </w:r>
          </w:p>
          <w:p w14:paraId="7DA18E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w:t>
            </w:r>
            <w:r w:rsidRPr="00F340B9">
              <w:rPr>
                <w:rFonts w:ascii="Times New Roman" w:hAnsi="Times New Roman"/>
                <w:sz w:val="24"/>
                <w:szCs w:val="24"/>
              </w:rPr>
              <w:footnoteReference w:id="23"/>
            </w:r>
            <w:r w:rsidRPr="00F340B9">
              <w:rPr>
                <w:rFonts w:ascii="Times New Roman" w:hAnsi="Times New Roman"/>
                <w:sz w:val="24"/>
                <w:szCs w:val="24"/>
              </w:rPr>
              <w:t>…</w:t>
            </w:r>
          </w:p>
        </w:tc>
      </w:tr>
      <w:tr w:rsidR="00F340B9" w:rsidRPr="00F340B9" w14:paraId="1969DAB4" w14:textId="77777777" w:rsidTr="00F340B9">
        <w:trPr>
          <w:trHeight w:val="180"/>
        </w:trPr>
        <w:tc>
          <w:tcPr>
            <w:tcW w:w="846" w:type="pct"/>
            <w:vMerge/>
            <w:shd w:val="clear" w:color="auto" w:fill="FFFFFF"/>
          </w:tcPr>
          <w:p w14:paraId="09AB9CFC" w14:textId="77777777" w:rsidR="00F340B9" w:rsidRPr="00F340B9" w:rsidRDefault="00F340B9" w:rsidP="00F340B9">
            <w:pPr>
              <w:spacing w:line="240" w:lineRule="auto"/>
              <w:rPr>
                <w:rFonts w:ascii="Times New Roman" w:hAnsi="Times New Roman"/>
                <w:sz w:val="24"/>
                <w:szCs w:val="24"/>
              </w:rPr>
            </w:pPr>
          </w:p>
        </w:tc>
        <w:tc>
          <w:tcPr>
            <w:tcW w:w="2576" w:type="pct"/>
            <w:tcBorders>
              <w:bottom w:val="single" w:sz="4" w:space="0" w:color="auto"/>
            </w:tcBorders>
            <w:shd w:val="clear" w:color="auto" w:fill="FFFFFF"/>
          </w:tcPr>
          <w:p w14:paraId="17B21D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Зоны риска физического здоровья в профессиональной деятельности. Рациональная организация труда, факторы сохранения и укрепления здоровья, профилактика переутомления. Составление профессиограммы. Определение принадлежности выбранной профессии/специальности к группе труда. Подбор физических упражнений для проведения производственной гимнастики</w:t>
            </w:r>
          </w:p>
        </w:tc>
        <w:tc>
          <w:tcPr>
            <w:tcW w:w="754" w:type="pct"/>
            <w:shd w:val="clear" w:color="auto" w:fill="FFFFFF"/>
            <w:vAlign w:val="center"/>
          </w:tcPr>
          <w:p w14:paraId="27135912"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2C4CCD39" w14:textId="77777777" w:rsidR="00F340B9" w:rsidRPr="00F340B9" w:rsidRDefault="00F340B9" w:rsidP="00F340B9">
            <w:pPr>
              <w:spacing w:line="240" w:lineRule="auto"/>
              <w:rPr>
                <w:rFonts w:ascii="Times New Roman" w:hAnsi="Times New Roman"/>
                <w:sz w:val="24"/>
                <w:szCs w:val="24"/>
              </w:rPr>
            </w:pPr>
          </w:p>
        </w:tc>
      </w:tr>
      <w:tr w:rsidR="00F340B9" w:rsidRPr="00F340B9" w14:paraId="28A9E2D0" w14:textId="77777777" w:rsidTr="00F340B9">
        <w:trPr>
          <w:trHeight w:val="202"/>
        </w:trPr>
        <w:tc>
          <w:tcPr>
            <w:tcW w:w="846" w:type="pct"/>
            <w:vMerge w:val="restart"/>
            <w:shd w:val="clear" w:color="auto" w:fill="FFFFFF"/>
          </w:tcPr>
          <w:p w14:paraId="0CF7DA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1.6 Профессионально-прикладная физическая подготовка</w:t>
            </w:r>
          </w:p>
        </w:tc>
        <w:tc>
          <w:tcPr>
            <w:tcW w:w="2576" w:type="pct"/>
            <w:tcBorders>
              <w:bottom w:val="single" w:sz="4" w:space="0" w:color="auto"/>
            </w:tcBorders>
            <w:shd w:val="clear" w:color="auto" w:fill="FFFFFF"/>
            <w:vAlign w:val="bottom"/>
          </w:tcPr>
          <w:p w14:paraId="1B8423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754" w:type="pct"/>
            <w:shd w:val="clear" w:color="auto" w:fill="FFFFFF"/>
            <w:vAlign w:val="center"/>
          </w:tcPr>
          <w:p w14:paraId="376407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824" w:type="pct"/>
            <w:vMerge w:val="restart"/>
            <w:shd w:val="clear" w:color="auto" w:fill="FFFFFF"/>
          </w:tcPr>
          <w:p w14:paraId="138589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04,</w:t>
            </w:r>
          </w:p>
          <w:p w14:paraId="050AF1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08,</w:t>
            </w:r>
          </w:p>
          <w:p w14:paraId="0FD2E5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w:t>
            </w:r>
          </w:p>
        </w:tc>
      </w:tr>
      <w:tr w:rsidR="00F340B9" w:rsidRPr="00F340B9" w14:paraId="4A390597" w14:textId="77777777" w:rsidTr="00F340B9">
        <w:trPr>
          <w:trHeight w:val="180"/>
        </w:trPr>
        <w:tc>
          <w:tcPr>
            <w:tcW w:w="846" w:type="pct"/>
            <w:vMerge/>
            <w:shd w:val="clear" w:color="auto" w:fill="FFFFFF"/>
          </w:tcPr>
          <w:p w14:paraId="186F1D28" w14:textId="77777777" w:rsidR="00F340B9" w:rsidRPr="00F340B9" w:rsidRDefault="00F340B9" w:rsidP="00F340B9">
            <w:pPr>
              <w:spacing w:line="240" w:lineRule="auto"/>
              <w:rPr>
                <w:rFonts w:ascii="Times New Roman" w:hAnsi="Times New Roman"/>
                <w:sz w:val="24"/>
                <w:szCs w:val="24"/>
              </w:rPr>
            </w:pPr>
          </w:p>
        </w:tc>
        <w:tc>
          <w:tcPr>
            <w:tcW w:w="2576" w:type="pct"/>
            <w:tcBorders>
              <w:top w:val="single" w:sz="4" w:space="0" w:color="auto"/>
              <w:bottom w:val="single" w:sz="4" w:space="0" w:color="auto"/>
            </w:tcBorders>
            <w:shd w:val="clear" w:color="auto" w:fill="FFFFFF"/>
            <w:vAlign w:val="bottom"/>
          </w:tcPr>
          <w:p w14:paraId="79BE47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1.Понятие «профессионально-прикладная физическая подготовка», задачи профессионально-прикладной физической подготовки, средства профессионально-прикладной физической подготовки</w:t>
            </w:r>
          </w:p>
        </w:tc>
        <w:tc>
          <w:tcPr>
            <w:tcW w:w="754" w:type="pct"/>
            <w:shd w:val="clear" w:color="auto" w:fill="FFFFFF"/>
            <w:vAlign w:val="center"/>
          </w:tcPr>
          <w:p w14:paraId="13DBD707"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73D4EA9A" w14:textId="77777777" w:rsidR="00F340B9" w:rsidRPr="00F340B9" w:rsidRDefault="00F340B9" w:rsidP="00F340B9">
            <w:pPr>
              <w:spacing w:line="240" w:lineRule="auto"/>
              <w:rPr>
                <w:rFonts w:ascii="Times New Roman" w:hAnsi="Times New Roman"/>
                <w:sz w:val="24"/>
                <w:szCs w:val="24"/>
              </w:rPr>
            </w:pPr>
          </w:p>
        </w:tc>
      </w:tr>
      <w:tr w:rsidR="00F340B9" w:rsidRPr="00F340B9" w14:paraId="41474A99" w14:textId="77777777" w:rsidTr="00F340B9">
        <w:trPr>
          <w:trHeight w:val="241"/>
        </w:trPr>
        <w:tc>
          <w:tcPr>
            <w:tcW w:w="846" w:type="pct"/>
            <w:vMerge/>
            <w:shd w:val="clear" w:color="auto" w:fill="FFFFFF"/>
          </w:tcPr>
          <w:p w14:paraId="08983E36" w14:textId="77777777" w:rsidR="00F340B9" w:rsidRPr="00F340B9" w:rsidRDefault="00F340B9" w:rsidP="00F340B9">
            <w:pPr>
              <w:spacing w:line="240" w:lineRule="auto"/>
              <w:rPr>
                <w:rFonts w:ascii="Times New Roman" w:hAnsi="Times New Roman"/>
                <w:sz w:val="24"/>
                <w:szCs w:val="24"/>
              </w:rPr>
            </w:pPr>
          </w:p>
        </w:tc>
        <w:tc>
          <w:tcPr>
            <w:tcW w:w="2576" w:type="pct"/>
            <w:tcBorders>
              <w:top w:val="single" w:sz="4" w:space="0" w:color="auto"/>
            </w:tcBorders>
            <w:shd w:val="clear" w:color="auto" w:fill="FFFFFF"/>
          </w:tcPr>
          <w:p w14:paraId="539754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Определение значимых физических и личностных качеств с учётом специфики получаемой профессии/специальности; определение видов физкультурно-спортивной деятельности для развития профессионально-значимых физических и психических качеств</w:t>
            </w:r>
          </w:p>
        </w:tc>
        <w:tc>
          <w:tcPr>
            <w:tcW w:w="754" w:type="pct"/>
            <w:shd w:val="clear" w:color="auto" w:fill="FFFFFF"/>
            <w:vAlign w:val="center"/>
          </w:tcPr>
          <w:p w14:paraId="6F95F14F"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66576194" w14:textId="77777777" w:rsidR="00F340B9" w:rsidRPr="00F340B9" w:rsidRDefault="00F340B9" w:rsidP="00F340B9">
            <w:pPr>
              <w:spacing w:line="240" w:lineRule="auto"/>
              <w:rPr>
                <w:rFonts w:ascii="Times New Roman" w:hAnsi="Times New Roman"/>
                <w:sz w:val="24"/>
                <w:szCs w:val="24"/>
              </w:rPr>
            </w:pPr>
          </w:p>
        </w:tc>
      </w:tr>
      <w:tr w:rsidR="00F340B9" w:rsidRPr="00F340B9" w14:paraId="485AACF8" w14:textId="77777777" w:rsidTr="00F340B9">
        <w:trPr>
          <w:trHeight w:val="20"/>
        </w:trPr>
        <w:tc>
          <w:tcPr>
            <w:tcW w:w="846" w:type="pct"/>
            <w:shd w:val="clear" w:color="auto" w:fill="FFFFFF"/>
          </w:tcPr>
          <w:p w14:paraId="6705B5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 2</w:t>
            </w:r>
          </w:p>
        </w:tc>
        <w:tc>
          <w:tcPr>
            <w:tcW w:w="2576" w:type="pct"/>
            <w:shd w:val="clear" w:color="auto" w:fill="FFFFFF"/>
          </w:tcPr>
          <w:p w14:paraId="6115F0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Методические основы обучения различным видам физкультурно-спортивной деятельности</w:t>
            </w:r>
          </w:p>
        </w:tc>
        <w:tc>
          <w:tcPr>
            <w:tcW w:w="754" w:type="pct"/>
            <w:shd w:val="clear" w:color="auto" w:fill="FFFFFF"/>
          </w:tcPr>
          <w:p w14:paraId="21C4BA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58</w:t>
            </w:r>
          </w:p>
        </w:tc>
        <w:tc>
          <w:tcPr>
            <w:tcW w:w="824" w:type="pct"/>
            <w:shd w:val="clear" w:color="auto" w:fill="FFFFFF"/>
          </w:tcPr>
          <w:p w14:paraId="1340FB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04,</w:t>
            </w:r>
          </w:p>
          <w:p w14:paraId="3F07350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08,</w:t>
            </w:r>
          </w:p>
          <w:p w14:paraId="1289B7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w:t>
            </w:r>
          </w:p>
        </w:tc>
      </w:tr>
      <w:tr w:rsidR="00F340B9" w:rsidRPr="00F340B9" w14:paraId="3F98F836" w14:textId="77777777" w:rsidTr="00F340B9">
        <w:trPr>
          <w:trHeight w:val="20"/>
        </w:trPr>
        <w:tc>
          <w:tcPr>
            <w:tcW w:w="3422" w:type="pct"/>
            <w:gridSpan w:val="2"/>
            <w:shd w:val="clear" w:color="auto" w:fill="FFFFFF"/>
          </w:tcPr>
          <w:p w14:paraId="59AA81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Методико-практические занятия</w:t>
            </w:r>
          </w:p>
        </w:tc>
        <w:tc>
          <w:tcPr>
            <w:tcW w:w="754" w:type="pct"/>
            <w:shd w:val="clear" w:color="auto" w:fill="FFFFFF"/>
          </w:tcPr>
          <w:p w14:paraId="7D3FC2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16</w:t>
            </w:r>
          </w:p>
        </w:tc>
        <w:tc>
          <w:tcPr>
            <w:tcW w:w="824" w:type="pct"/>
            <w:shd w:val="clear" w:color="auto" w:fill="FFFFFF"/>
          </w:tcPr>
          <w:p w14:paraId="12115FE8" w14:textId="77777777" w:rsidR="00F340B9" w:rsidRPr="00F340B9" w:rsidRDefault="00F340B9" w:rsidP="00F340B9">
            <w:pPr>
              <w:spacing w:line="240" w:lineRule="auto"/>
              <w:rPr>
                <w:rFonts w:ascii="Times New Roman" w:hAnsi="Times New Roman"/>
                <w:sz w:val="24"/>
                <w:szCs w:val="24"/>
              </w:rPr>
            </w:pPr>
          </w:p>
        </w:tc>
      </w:tr>
      <w:tr w:rsidR="00F340B9" w:rsidRPr="00F340B9" w14:paraId="21007AB0" w14:textId="77777777" w:rsidTr="00F340B9">
        <w:trPr>
          <w:trHeight w:val="20"/>
        </w:trPr>
        <w:tc>
          <w:tcPr>
            <w:tcW w:w="3422" w:type="pct"/>
            <w:gridSpan w:val="2"/>
            <w:shd w:val="clear" w:color="auto" w:fill="FFFFFF"/>
          </w:tcPr>
          <w:p w14:paraId="6A76FA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 ориентированное содержание</w:t>
            </w:r>
          </w:p>
        </w:tc>
        <w:tc>
          <w:tcPr>
            <w:tcW w:w="754" w:type="pct"/>
            <w:shd w:val="clear" w:color="auto" w:fill="FFFFFF"/>
          </w:tcPr>
          <w:p w14:paraId="717698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16</w:t>
            </w:r>
          </w:p>
        </w:tc>
        <w:tc>
          <w:tcPr>
            <w:tcW w:w="824" w:type="pct"/>
            <w:shd w:val="clear" w:color="auto" w:fill="FFFFFF"/>
          </w:tcPr>
          <w:p w14:paraId="6DD50A7E" w14:textId="77777777" w:rsidR="00F340B9" w:rsidRPr="00F340B9" w:rsidRDefault="00F340B9" w:rsidP="00F340B9">
            <w:pPr>
              <w:spacing w:line="240" w:lineRule="auto"/>
              <w:rPr>
                <w:rFonts w:ascii="Times New Roman" w:hAnsi="Times New Roman"/>
                <w:sz w:val="24"/>
                <w:szCs w:val="24"/>
              </w:rPr>
            </w:pPr>
          </w:p>
        </w:tc>
      </w:tr>
      <w:tr w:rsidR="00F340B9" w:rsidRPr="00F340B9" w14:paraId="5E323024" w14:textId="77777777" w:rsidTr="00F340B9">
        <w:trPr>
          <w:trHeight w:val="288"/>
        </w:trPr>
        <w:tc>
          <w:tcPr>
            <w:tcW w:w="846" w:type="pct"/>
            <w:vMerge w:val="restart"/>
            <w:shd w:val="clear" w:color="auto" w:fill="FFFFFF"/>
          </w:tcPr>
          <w:p w14:paraId="2A6F6F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2.1 Подбор упражнений, составление и проведение комплексов упражнений для различных форм организации занятий физической культурой</w:t>
            </w:r>
          </w:p>
        </w:tc>
        <w:tc>
          <w:tcPr>
            <w:tcW w:w="2576" w:type="pct"/>
            <w:shd w:val="clear" w:color="auto" w:fill="FFFFFF"/>
            <w:vAlign w:val="bottom"/>
          </w:tcPr>
          <w:p w14:paraId="101953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754" w:type="pct"/>
            <w:shd w:val="clear" w:color="auto" w:fill="FFFFFF"/>
            <w:vAlign w:val="center"/>
          </w:tcPr>
          <w:p w14:paraId="36A8B0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824" w:type="pct"/>
            <w:vMerge w:val="restart"/>
            <w:shd w:val="clear" w:color="auto" w:fill="FFFFFF"/>
          </w:tcPr>
          <w:p w14:paraId="007DA2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04,</w:t>
            </w:r>
          </w:p>
          <w:p w14:paraId="6EC62A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08,</w:t>
            </w:r>
          </w:p>
          <w:p w14:paraId="43563B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w:t>
            </w:r>
          </w:p>
        </w:tc>
      </w:tr>
      <w:tr w:rsidR="00F340B9" w:rsidRPr="00F340B9" w14:paraId="12B22C6A" w14:textId="77777777" w:rsidTr="00F340B9">
        <w:trPr>
          <w:trHeight w:val="126"/>
        </w:trPr>
        <w:tc>
          <w:tcPr>
            <w:tcW w:w="846" w:type="pct"/>
            <w:vMerge/>
            <w:shd w:val="clear" w:color="auto" w:fill="FFFFFF"/>
          </w:tcPr>
          <w:p w14:paraId="466DBEBA"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7B3AC3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754" w:type="pct"/>
            <w:shd w:val="clear" w:color="auto" w:fill="FFFFFF"/>
            <w:vAlign w:val="center"/>
          </w:tcPr>
          <w:p w14:paraId="1874A9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824" w:type="pct"/>
            <w:vMerge/>
            <w:shd w:val="clear" w:color="auto" w:fill="FFFFFF"/>
          </w:tcPr>
          <w:p w14:paraId="4E9058F9" w14:textId="77777777" w:rsidR="00F340B9" w:rsidRPr="00F340B9" w:rsidRDefault="00F340B9" w:rsidP="00F340B9">
            <w:pPr>
              <w:spacing w:line="240" w:lineRule="auto"/>
              <w:rPr>
                <w:rFonts w:ascii="Times New Roman" w:hAnsi="Times New Roman"/>
                <w:sz w:val="24"/>
                <w:szCs w:val="24"/>
              </w:rPr>
            </w:pPr>
          </w:p>
        </w:tc>
      </w:tr>
      <w:tr w:rsidR="00F340B9" w:rsidRPr="00F340B9" w14:paraId="470ACDE2" w14:textId="77777777" w:rsidTr="00F340B9">
        <w:trPr>
          <w:trHeight w:val="829"/>
        </w:trPr>
        <w:tc>
          <w:tcPr>
            <w:tcW w:w="846" w:type="pct"/>
            <w:vMerge/>
            <w:shd w:val="clear" w:color="auto" w:fill="FFFFFF"/>
          </w:tcPr>
          <w:p w14:paraId="585E9DD2"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40D96D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Освоение методики составления и проведения комплексов упражнений утренней зарядки, физкультминуток, физкультпауз, комплексов упражнений для коррекции осанки и телосложения</w:t>
            </w:r>
          </w:p>
        </w:tc>
        <w:tc>
          <w:tcPr>
            <w:tcW w:w="754" w:type="pct"/>
            <w:vMerge w:val="restart"/>
            <w:shd w:val="clear" w:color="auto" w:fill="FFFFFF"/>
            <w:vAlign w:val="center"/>
          </w:tcPr>
          <w:p w14:paraId="70559275"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1DE07590" w14:textId="77777777" w:rsidR="00F340B9" w:rsidRPr="00F340B9" w:rsidRDefault="00F340B9" w:rsidP="00F340B9">
            <w:pPr>
              <w:spacing w:line="240" w:lineRule="auto"/>
              <w:rPr>
                <w:rFonts w:ascii="Times New Roman" w:hAnsi="Times New Roman"/>
                <w:sz w:val="24"/>
                <w:szCs w:val="24"/>
              </w:rPr>
            </w:pPr>
          </w:p>
        </w:tc>
      </w:tr>
      <w:tr w:rsidR="00F340B9" w:rsidRPr="00F340B9" w14:paraId="0C41F5BB" w14:textId="77777777" w:rsidTr="00F340B9">
        <w:trPr>
          <w:trHeight w:val="435"/>
        </w:trPr>
        <w:tc>
          <w:tcPr>
            <w:tcW w:w="846" w:type="pct"/>
            <w:vMerge/>
            <w:shd w:val="clear" w:color="auto" w:fill="FFFFFF"/>
          </w:tcPr>
          <w:p w14:paraId="04893644"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tcPr>
          <w:p w14:paraId="1EF3760B"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2. Освоение методики составления и проведения комплексов упражнений различной функциональной направленности</w:t>
            </w:r>
          </w:p>
        </w:tc>
        <w:tc>
          <w:tcPr>
            <w:tcW w:w="754" w:type="pct"/>
            <w:vMerge/>
            <w:shd w:val="clear" w:color="auto" w:fill="FFFFFF"/>
            <w:vAlign w:val="center"/>
          </w:tcPr>
          <w:p w14:paraId="7D044555"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27E4B6B5" w14:textId="77777777" w:rsidR="00F340B9" w:rsidRPr="00F340B9" w:rsidRDefault="00F340B9" w:rsidP="00F340B9">
            <w:pPr>
              <w:spacing w:line="240" w:lineRule="auto"/>
              <w:rPr>
                <w:rFonts w:ascii="Times New Roman" w:hAnsi="Times New Roman"/>
                <w:sz w:val="24"/>
                <w:szCs w:val="24"/>
              </w:rPr>
            </w:pPr>
          </w:p>
        </w:tc>
      </w:tr>
      <w:tr w:rsidR="00F340B9" w:rsidRPr="00F340B9" w14:paraId="4B3D1D86" w14:textId="77777777" w:rsidTr="00F340B9">
        <w:trPr>
          <w:trHeight w:val="161"/>
        </w:trPr>
        <w:tc>
          <w:tcPr>
            <w:tcW w:w="846" w:type="pct"/>
            <w:vMerge w:val="restart"/>
            <w:shd w:val="clear" w:color="auto" w:fill="FFFFFF"/>
          </w:tcPr>
          <w:p w14:paraId="597CAE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2.2 Составление и проведение самостоятельных занятий по подготовке к сдаче норм и требований ВФСК «ГТО»</w:t>
            </w:r>
          </w:p>
        </w:tc>
        <w:tc>
          <w:tcPr>
            <w:tcW w:w="2576" w:type="pct"/>
            <w:shd w:val="clear" w:color="auto" w:fill="FFFFFF"/>
            <w:vAlign w:val="bottom"/>
          </w:tcPr>
          <w:p w14:paraId="1F3954A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754" w:type="pct"/>
            <w:shd w:val="clear" w:color="auto" w:fill="FFFFFF"/>
            <w:vAlign w:val="center"/>
          </w:tcPr>
          <w:p w14:paraId="7570D5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824" w:type="pct"/>
            <w:vMerge w:val="restart"/>
            <w:shd w:val="clear" w:color="auto" w:fill="FFFFFF"/>
          </w:tcPr>
          <w:p w14:paraId="04CB770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ОК 01, ОК 04, </w:t>
            </w:r>
          </w:p>
          <w:p w14:paraId="0CA14B1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08,</w:t>
            </w:r>
          </w:p>
          <w:p w14:paraId="22CA702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w:t>
            </w:r>
          </w:p>
        </w:tc>
      </w:tr>
      <w:tr w:rsidR="00F340B9" w:rsidRPr="00F340B9" w14:paraId="3EDCC0AB" w14:textId="77777777" w:rsidTr="00F340B9">
        <w:trPr>
          <w:trHeight w:val="240"/>
        </w:trPr>
        <w:tc>
          <w:tcPr>
            <w:tcW w:w="846" w:type="pct"/>
            <w:vMerge/>
            <w:shd w:val="clear" w:color="auto" w:fill="FFFFFF"/>
          </w:tcPr>
          <w:p w14:paraId="02A26E9B"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2C79EA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754" w:type="pct"/>
            <w:shd w:val="clear" w:color="auto" w:fill="FFFFFF"/>
            <w:vAlign w:val="center"/>
          </w:tcPr>
          <w:p w14:paraId="5C215C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824" w:type="pct"/>
            <w:vMerge/>
            <w:shd w:val="clear" w:color="auto" w:fill="FFFFFF"/>
          </w:tcPr>
          <w:p w14:paraId="06DF4813" w14:textId="77777777" w:rsidR="00F340B9" w:rsidRPr="00F340B9" w:rsidRDefault="00F340B9" w:rsidP="00F340B9">
            <w:pPr>
              <w:spacing w:line="240" w:lineRule="auto"/>
              <w:rPr>
                <w:rFonts w:ascii="Times New Roman" w:hAnsi="Times New Roman"/>
                <w:sz w:val="24"/>
                <w:szCs w:val="24"/>
              </w:rPr>
            </w:pPr>
          </w:p>
        </w:tc>
      </w:tr>
      <w:tr w:rsidR="00F340B9" w:rsidRPr="00F340B9" w14:paraId="7D9F8F0C" w14:textId="77777777" w:rsidTr="00F340B9">
        <w:trPr>
          <w:trHeight w:val="195"/>
        </w:trPr>
        <w:tc>
          <w:tcPr>
            <w:tcW w:w="846" w:type="pct"/>
            <w:vMerge/>
            <w:shd w:val="clear" w:color="auto" w:fill="FFFFFF"/>
          </w:tcPr>
          <w:p w14:paraId="35D829B4"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40C4A0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 Освоение методики составления и проведения комплексов упражнений для подготовки к выполнению тестовых упражнений</w:t>
            </w:r>
          </w:p>
          <w:p w14:paraId="523EEA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Освоение методики составления планов-конспектов и выполнения самостоятельных заданий по подготовке к сдаче норм и требований ВФСК «ГТО»</w:t>
            </w:r>
          </w:p>
        </w:tc>
        <w:tc>
          <w:tcPr>
            <w:tcW w:w="754" w:type="pct"/>
            <w:shd w:val="clear" w:color="auto" w:fill="FFFFFF"/>
            <w:vAlign w:val="center"/>
          </w:tcPr>
          <w:p w14:paraId="52C09167"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40970B76" w14:textId="77777777" w:rsidR="00F340B9" w:rsidRPr="00F340B9" w:rsidRDefault="00F340B9" w:rsidP="00F340B9">
            <w:pPr>
              <w:spacing w:line="240" w:lineRule="auto"/>
              <w:rPr>
                <w:rFonts w:ascii="Times New Roman" w:hAnsi="Times New Roman"/>
                <w:sz w:val="24"/>
                <w:szCs w:val="24"/>
              </w:rPr>
            </w:pPr>
          </w:p>
        </w:tc>
      </w:tr>
      <w:tr w:rsidR="00F340B9" w:rsidRPr="00F340B9" w14:paraId="6CF13842" w14:textId="77777777" w:rsidTr="00F340B9">
        <w:trPr>
          <w:trHeight w:val="195"/>
        </w:trPr>
        <w:tc>
          <w:tcPr>
            <w:tcW w:w="846" w:type="pct"/>
            <w:vMerge w:val="restart"/>
            <w:shd w:val="clear" w:color="auto" w:fill="FFFFFF"/>
          </w:tcPr>
          <w:p w14:paraId="6D3FAF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2.3 Методы самоконтроля и оценка умственной и физической работоспособности</w:t>
            </w:r>
          </w:p>
        </w:tc>
        <w:tc>
          <w:tcPr>
            <w:tcW w:w="2576" w:type="pct"/>
            <w:shd w:val="clear" w:color="auto" w:fill="FFFFFF"/>
            <w:vAlign w:val="bottom"/>
          </w:tcPr>
          <w:p w14:paraId="3F4644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754" w:type="pct"/>
            <w:shd w:val="clear" w:color="auto" w:fill="FFFFFF"/>
          </w:tcPr>
          <w:p w14:paraId="05B5FE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824" w:type="pct"/>
            <w:vMerge w:val="restart"/>
            <w:shd w:val="clear" w:color="auto" w:fill="FFFFFF"/>
          </w:tcPr>
          <w:p w14:paraId="31E13E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04,</w:t>
            </w:r>
          </w:p>
          <w:p w14:paraId="29278A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w:t>
            </w:r>
          </w:p>
        </w:tc>
      </w:tr>
      <w:tr w:rsidR="00F340B9" w:rsidRPr="00F340B9" w14:paraId="16BBD07F" w14:textId="77777777" w:rsidTr="00F340B9">
        <w:trPr>
          <w:trHeight w:val="225"/>
        </w:trPr>
        <w:tc>
          <w:tcPr>
            <w:tcW w:w="846" w:type="pct"/>
            <w:vMerge/>
            <w:shd w:val="clear" w:color="auto" w:fill="FFFFFF"/>
          </w:tcPr>
          <w:p w14:paraId="7D083415"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tcPr>
          <w:p w14:paraId="3EC310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754" w:type="pct"/>
            <w:shd w:val="clear" w:color="auto" w:fill="FFFFFF"/>
          </w:tcPr>
          <w:p w14:paraId="5C59F6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824" w:type="pct"/>
            <w:vMerge/>
            <w:shd w:val="clear" w:color="auto" w:fill="FFFFFF"/>
          </w:tcPr>
          <w:p w14:paraId="025BCC5D" w14:textId="77777777" w:rsidR="00F340B9" w:rsidRPr="00F340B9" w:rsidRDefault="00F340B9" w:rsidP="00F340B9">
            <w:pPr>
              <w:spacing w:line="240" w:lineRule="auto"/>
              <w:rPr>
                <w:rFonts w:ascii="Times New Roman" w:hAnsi="Times New Roman"/>
                <w:sz w:val="24"/>
                <w:szCs w:val="24"/>
              </w:rPr>
            </w:pPr>
          </w:p>
        </w:tc>
      </w:tr>
      <w:tr w:rsidR="00F340B9" w:rsidRPr="00F340B9" w14:paraId="4C8F84C3" w14:textId="77777777" w:rsidTr="00F340B9">
        <w:trPr>
          <w:trHeight w:val="70"/>
        </w:trPr>
        <w:tc>
          <w:tcPr>
            <w:tcW w:w="846" w:type="pct"/>
            <w:vMerge/>
            <w:shd w:val="clear" w:color="auto" w:fill="FFFFFF"/>
          </w:tcPr>
          <w:p w14:paraId="3E3A6145"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tcPr>
          <w:p w14:paraId="60B269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 Применение методов самоконтроля и оценка умственной и физической работоспособности</w:t>
            </w:r>
          </w:p>
        </w:tc>
        <w:tc>
          <w:tcPr>
            <w:tcW w:w="754" w:type="pct"/>
            <w:shd w:val="clear" w:color="auto" w:fill="FFFFFF"/>
          </w:tcPr>
          <w:p w14:paraId="377FD6D8"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3E61E4B3" w14:textId="77777777" w:rsidR="00F340B9" w:rsidRPr="00F340B9" w:rsidRDefault="00F340B9" w:rsidP="00F340B9">
            <w:pPr>
              <w:spacing w:line="240" w:lineRule="auto"/>
              <w:rPr>
                <w:rFonts w:ascii="Times New Roman" w:hAnsi="Times New Roman"/>
                <w:sz w:val="24"/>
                <w:szCs w:val="24"/>
              </w:rPr>
            </w:pPr>
          </w:p>
        </w:tc>
      </w:tr>
      <w:tr w:rsidR="00F340B9" w:rsidRPr="00F340B9" w14:paraId="26A9619F" w14:textId="77777777" w:rsidTr="00F340B9">
        <w:trPr>
          <w:trHeight w:val="213"/>
        </w:trPr>
        <w:tc>
          <w:tcPr>
            <w:tcW w:w="846" w:type="pct"/>
            <w:vMerge w:val="restart"/>
            <w:shd w:val="clear" w:color="auto" w:fill="FFFFFF"/>
          </w:tcPr>
          <w:p w14:paraId="38E50F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Тема 2.4. Составление и проведение комплексов упражнений для различных форм организации занятий физической культурой при решении профессионально-ориентированных задач</w:t>
            </w:r>
          </w:p>
        </w:tc>
        <w:tc>
          <w:tcPr>
            <w:tcW w:w="2576" w:type="pct"/>
            <w:shd w:val="clear" w:color="auto" w:fill="FFFFFF"/>
            <w:vAlign w:val="bottom"/>
          </w:tcPr>
          <w:p w14:paraId="469423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754" w:type="pct"/>
            <w:shd w:val="clear" w:color="auto" w:fill="FFFFFF"/>
          </w:tcPr>
          <w:p w14:paraId="3C227A7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824" w:type="pct"/>
            <w:vMerge w:val="restart"/>
            <w:shd w:val="clear" w:color="auto" w:fill="FFFFFF"/>
          </w:tcPr>
          <w:p w14:paraId="11C195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04,</w:t>
            </w:r>
          </w:p>
          <w:p w14:paraId="4A82E1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08,</w:t>
            </w:r>
          </w:p>
          <w:p w14:paraId="1A1805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w:t>
            </w:r>
          </w:p>
        </w:tc>
      </w:tr>
      <w:tr w:rsidR="00F340B9" w:rsidRPr="00F340B9" w14:paraId="0BA36142" w14:textId="77777777" w:rsidTr="00F340B9">
        <w:trPr>
          <w:trHeight w:val="270"/>
        </w:trPr>
        <w:tc>
          <w:tcPr>
            <w:tcW w:w="846" w:type="pct"/>
            <w:vMerge/>
            <w:shd w:val="clear" w:color="auto" w:fill="FFFFFF"/>
          </w:tcPr>
          <w:p w14:paraId="4B12CD87"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2B6399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754" w:type="pct"/>
            <w:shd w:val="clear" w:color="auto" w:fill="FFFFFF"/>
          </w:tcPr>
          <w:p w14:paraId="270FF4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824" w:type="pct"/>
            <w:vMerge/>
            <w:shd w:val="clear" w:color="auto" w:fill="FFFFFF"/>
          </w:tcPr>
          <w:p w14:paraId="2A1891F0" w14:textId="77777777" w:rsidR="00F340B9" w:rsidRPr="00F340B9" w:rsidRDefault="00F340B9" w:rsidP="00F340B9">
            <w:pPr>
              <w:spacing w:line="240" w:lineRule="auto"/>
              <w:rPr>
                <w:rFonts w:ascii="Times New Roman" w:hAnsi="Times New Roman"/>
                <w:sz w:val="24"/>
                <w:szCs w:val="24"/>
              </w:rPr>
            </w:pPr>
          </w:p>
        </w:tc>
      </w:tr>
      <w:tr w:rsidR="00F340B9" w:rsidRPr="00F340B9" w14:paraId="0AA2696A" w14:textId="77777777" w:rsidTr="00F340B9">
        <w:trPr>
          <w:trHeight w:val="240"/>
        </w:trPr>
        <w:tc>
          <w:tcPr>
            <w:tcW w:w="846" w:type="pct"/>
            <w:vMerge/>
            <w:shd w:val="clear" w:color="auto" w:fill="FFFFFF"/>
          </w:tcPr>
          <w:p w14:paraId="15D6D5E1"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6DD7D5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 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c>
          <w:tcPr>
            <w:tcW w:w="754" w:type="pct"/>
            <w:vMerge w:val="restart"/>
            <w:shd w:val="clear" w:color="auto" w:fill="FFFFFF"/>
          </w:tcPr>
          <w:p w14:paraId="0C20DBE1"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639FF5B7" w14:textId="77777777" w:rsidR="00F340B9" w:rsidRPr="00F340B9" w:rsidRDefault="00F340B9" w:rsidP="00F340B9">
            <w:pPr>
              <w:spacing w:line="240" w:lineRule="auto"/>
              <w:rPr>
                <w:rFonts w:ascii="Times New Roman" w:hAnsi="Times New Roman"/>
                <w:sz w:val="24"/>
                <w:szCs w:val="24"/>
              </w:rPr>
            </w:pPr>
          </w:p>
        </w:tc>
      </w:tr>
      <w:tr w:rsidR="00F340B9" w:rsidRPr="00F340B9" w14:paraId="5B751E59" w14:textId="77777777" w:rsidTr="00F340B9">
        <w:trPr>
          <w:trHeight w:val="616"/>
        </w:trPr>
        <w:tc>
          <w:tcPr>
            <w:tcW w:w="846" w:type="pct"/>
            <w:vMerge/>
            <w:shd w:val="clear" w:color="auto" w:fill="FFFFFF"/>
          </w:tcPr>
          <w:p w14:paraId="13B2CB9F"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tcPr>
          <w:p w14:paraId="4D3A4A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 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w:t>
            </w:r>
          </w:p>
        </w:tc>
        <w:tc>
          <w:tcPr>
            <w:tcW w:w="754" w:type="pct"/>
            <w:vMerge/>
            <w:shd w:val="clear" w:color="auto" w:fill="FFFFFF"/>
          </w:tcPr>
          <w:p w14:paraId="50493C76"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24A14F8A" w14:textId="77777777" w:rsidR="00F340B9" w:rsidRPr="00F340B9" w:rsidRDefault="00F340B9" w:rsidP="00F340B9">
            <w:pPr>
              <w:spacing w:line="240" w:lineRule="auto"/>
              <w:rPr>
                <w:rFonts w:ascii="Times New Roman" w:hAnsi="Times New Roman"/>
                <w:sz w:val="24"/>
                <w:szCs w:val="24"/>
              </w:rPr>
            </w:pPr>
          </w:p>
        </w:tc>
      </w:tr>
      <w:tr w:rsidR="00F340B9" w:rsidRPr="00F340B9" w14:paraId="2C97EE6F" w14:textId="77777777" w:rsidTr="00F340B9">
        <w:trPr>
          <w:trHeight w:val="308"/>
        </w:trPr>
        <w:tc>
          <w:tcPr>
            <w:tcW w:w="846" w:type="pct"/>
            <w:vMerge w:val="restart"/>
            <w:shd w:val="clear" w:color="auto" w:fill="FFFFFF"/>
          </w:tcPr>
          <w:p w14:paraId="371A25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2.5</w:t>
            </w:r>
          </w:p>
          <w:p w14:paraId="011EAD2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Профессионально-прикладная физическая подготовка</w:t>
            </w:r>
          </w:p>
        </w:tc>
        <w:tc>
          <w:tcPr>
            <w:tcW w:w="2576" w:type="pct"/>
            <w:shd w:val="clear" w:color="auto" w:fill="FFFFFF"/>
            <w:vAlign w:val="bottom"/>
          </w:tcPr>
          <w:p w14:paraId="10E53D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754" w:type="pct"/>
            <w:shd w:val="clear" w:color="auto" w:fill="FFFFFF"/>
            <w:vAlign w:val="center"/>
          </w:tcPr>
          <w:p w14:paraId="456244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c>
          <w:tcPr>
            <w:tcW w:w="824" w:type="pct"/>
            <w:vMerge w:val="restart"/>
            <w:shd w:val="clear" w:color="auto" w:fill="FFFFFF"/>
          </w:tcPr>
          <w:p w14:paraId="65D89E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04,</w:t>
            </w:r>
          </w:p>
          <w:p w14:paraId="424F9B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08,</w:t>
            </w:r>
          </w:p>
          <w:p w14:paraId="0313E0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w:t>
            </w:r>
          </w:p>
        </w:tc>
      </w:tr>
      <w:tr w:rsidR="00F340B9" w:rsidRPr="00F340B9" w14:paraId="67CF6704" w14:textId="77777777" w:rsidTr="00F340B9">
        <w:trPr>
          <w:trHeight w:val="283"/>
        </w:trPr>
        <w:tc>
          <w:tcPr>
            <w:tcW w:w="846" w:type="pct"/>
            <w:vMerge/>
            <w:shd w:val="clear" w:color="auto" w:fill="FFFFFF"/>
          </w:tcPr>
          <w:p w14:paraId="5BA2D5B1"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10ECCF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754" w:type="pct"/>
            <w:shd w:val="clear" w:color="auto" w:fill="FFFFFF"/>
            <w:vAlign w:val="center"/>
          </w:tcPr>
          <w:p w14:paraId="67D0FB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c>
          <w:tcPr>
            <w:tcW w:w="824" w:type="pct"/>
            <w:vMerge/>
            <w:shd w:val="clear" w:color="auto" w:fill="FFFFFF"/>
          </w:tcPr>
          <w:p w14:paraId="5754B5CD" w14:textId="77777777" w:rsidR="00F340B9" w:rsidRPr="00F340B9" w:rsidRDefault="00F340B9" w:rsidP="00F340B9">
            <w:pPr>
              <w:spacing w:line="240" w:lineRule="auto"/>
              <w:rPr>
                <w:rFonts w:ascii="Times New Roman" w:hAnsi="Times New Roman"/>
                <w:sz w:val="24"/>
                <w:szCs w:val="24"/>
              </w:rPr>
            </w:pPr>
          </w:p>
        </w:tc>
      </w:tr>
      <w:tr w:rsidR="00F340B9" w:rsidRPr="00F340B9" w14:paraId="0AEC7256" w14:textId="77777777" w:rsidTr="00F340B9">
        <w:trPr>
          <w:trHeight w:val="616"/>
        </w:trPr>
        <w:tc>
          <w:tcPr>
            <w:tcW w:w="846" w:type="pct"/>
            <w:vMerge/>
            <w:shd w:val="clear" w:color="auto" w:fill="FFFFFF"/>
          </w:tcPr>
          <w:p w14:paraId="1AAFF3B9"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tcPr>
          <w:p w14:paraId="6B25CF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 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tc>
        <w:tc>
          <w:tcPr>
            <w:tcW w:w="754" w:type="pct"/>
            <w:vMerge w:val="restart"/>
            <w:shd w:val="clear" w:color="auto" w:fill="FFFFFF"/>
            <w:vAlign w:val="center"/>
          </w:tcPr>
          <w:p w14:paraId="24A6C17E"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2C59C522" w14:textId="77777777" w:rsidR="00F340B9" w:rsidRPr="00F340B9" w:rsidRDefault="00F340B9" w:rsidP="00F340B9">
            <w:pPr>
              <w:spacing w:line="240" w:lineRule="auto"/>
              <w:rPr>
                <w:rFonts w:ascii="Times New Roman" w:hAnsi="Times New Roman"/>
                <w:sz w:val="24"/>
                <w:szCs w:val="24"/>
              </w:rPr>
            </w:pPr>
          </w:p>
        </w:tc>
      </w:tr>
      <w:tr w:rsidR="00F340B9" w:rsidRPr="00F340B9" w14:paraId="2519774B" w14:textId="77777777" w:rsidTr="00F340B9">
        <w:trPr>
          <w:trHeight w:val="616"/>
        </w:trPr>
        <w:tc>
          <w:tcPr>
            <w:tcW w:w="846" w:type="pct"/>
            <w:vMerge/>
            <w:tcBorders>
              <w:bottom w:val="single" w:sz="4" w:space="0" w:color="auto"/>
            </w:tcBorders>
            <w:shd w:val="clear" w:color="auto" w:fill="FFFFFF"/>
          </w:tcPr>
          <w:p w14:paraId="2BEAFD93" w14:textId="77777777" w:rsidR="00F340B9" w:rsidRPr="00F340B9" w:rsidRDefault="00F340B9" w:rsidP="00F340B9">
            <w:pPr>
              <w:spacing w:line="240" w:lineRule="auto"/>
              <w:rPr>
                <w:rFonts w:ascii="Times New Roman" w:hAnsi="Times New Roman"/>
                <w:sz w:val="24"/>
                <w:szCs w:val="24"/>
              </w:rPr>
            </w:pPr>
          </w:p>
        </w:tc>
        <w:tc>
          <w:tcPr>
            <w:tcW w:w="2576" w:type="pct"/>
            <w:tcBorders>
              <w:bottom w:val="single" w:sz="4" w:space="0" w:color="auto"/>
            </w:tcBorders>
            <w:shd w:val="clear" w:color="auto" w:fill="FFFFFF"/>
          </w:tcPr>
          <w:p w14:paraId="710EA9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8-11. Освоение комплексов упражнений для производственной гимнастики различных групп профессий (первая, вторая, третья, четвертая группы профессий)</w:t>
            </w:r>
          </w:p>
        </w:tc>
        <w:tc>
          <w:tcPr>
            <w:tcW w:w="754" w:type="pct"/>
            <w:vMerge/>
            <w:tcBorders>
              <w:bottom w:val="single" w:sz="4" w:space="0" w:color="auto"/>
            </w:tcBorders>
            <w:shd w:val="clear" w:color="auto" w:fill="FFFFFF"/>
            <w:vAlign w:val="center"/>
          </w:tcPr>
          <w:p w14:paraId="5A9A95EF" w14:textId="77777777" w:rsidR="00F340B9" w:rsidRPr="00F340B9" w:rsidRDefault="00F340B9" w:rsidP="00F340B9">
            <w:pPr>
              <w:spacing w:line="240" w:lineRule="auto"/>
              <w:rPr>
                <w:rFonts w:ascii="Times New Roman" w:hAnsi="Times New Roman"/>
                <w:sz w:val="24"/>
                <w:szCs w:val="24"/>
              </w:rPr>
            </w:pPr>
          </w:p>
        </w:tc>
        <w:tc>
          <w:tcPr>
            <w:tcW w:w="824" w:type="pct"/>
            <w:vMerge/>
            <w:tcBorders>
              <w:bottom w:val="single" w:sz="4" w:space="0" w:color="auto"/>
            </w:tcBorders>
            <w:shd w:val="clear" w:color="auto" w:fill="FFFFFF"/>
          </w:tcPr>
          <w:p w14:paraId="7776D6C0" w14:textId="77777777" w:rsidR="00F340B9" w:rsidRPr="00F340B9" w:rsidRDefault="00F340B9" w:rsidP="00F340B9">
            <w:pPr>
              <w:spacing w:line="240" w:lineRule="auto"/>
              <w:rPr>
                <w:rFonts w:ascii="Times New Roman" w:hAnsi="Times New Roman"/>
                <w:sz w:val="24"/>
                <w:szCs w:val="24"/>
              </w:rPr>
            </w:pPr>
          </w:p>
        </w:tc>
      </w:tr>
      <w:tr w:rsidR="00000000" w:rsidRPr="00F340B9" w14:paraId="2D2AA7F3" w14:textId="77777777" w:rsidTr="00F340B9">
        <w:trPr>
          <w:trHeight w:val="256"/>
        </w:trPr>
        <w:tc>
          <w:tcPr>
            <w:tcW w:w="3422" w:type="pct"/>
            <w:gridSpan w:val="2"/>
            <w:shd w:val="clear" w:color="auto" w:fill="FFFFFF"/>
          </w:tcPr>
          <w:p w14:paraId="5D022F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754" w:type="pct"/>
            <w:shd w:val="clear" w:color="auto" w:fill="FFFFFF"/>
            <w:vAlign w:val="center"/>
          </w:tcPr>
          <w:p w14:paraId="37DE23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42</w:t>
            </w:r>
          </w:p>
        </w:tc>
        <w:tc>
          <w:tcPr>
            <w:tcW w:w="824" w:type="pct"/>
            <w:shd w:val="clear" w:color="auto" w:fill="FFFFFF"/>
          </w:tcPr>
          <w:p w14:paraId="600B50E1" w14:textId="77777777" w:rsidR="00F340B9" w:rsidRPr="00F340B9" w:rsidRDefault="00F340B9" w:rsidP="00F340B9">
            <w:pPr>
              <w:spacing w:line="240" w:lineRule="auto"/>
              <w:rPr>
                <w:rFonts w:ascii="Times New Roman" w:hAnsi="Times New Roman"/>
                <w:sz w:val="24"/>
                <w:szCs w:val="24"/>
              </w:rPr>
            </w:pPr>
          </w:p>
        </w:tc>
      </w:tr>
      <w:tr w:rsidR="00000000" w:rsidRPr="00F340B9" w14:paraId="370C46E4" w14:textId="77777777" w:rsidTr="00F340B9">
        <w:trPr>
          <w:trHeight w:val="20"/>
        </w:trPr>
        <w:tc>
          <w:tcPr>
            <w:tcW w:w="3422" w:type="pct"/>
            <w:gridSpan w:val="2"/>
            <w:shd w:val="clear" w:color="auto" w:fill="FFFFFF"/>
          </w:tcPr>
          <w:p w14:paraId="5879D1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Учебно-тренировочные занятия</w:t>
            </w:r>
          </w:p>
        </w:tc>
        <w:tc>
          <w:tcPr>
            <w:tcW w:w="754" w:type="pct"/>
            <w:shd w:val="clear" w:color="auto" w:fill="FFFFFF"/>
            <w:vAlign w:val="center"/>
          </w:tcPr>
          <w:p w14:paraId="5464D6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42</w:t>
            </w:r>
          </w:p>
        </w:tc>
        <w:tc>
          <w:tcPr>
            <w:tcW w:w="824" w:type="pct"/>
            <w:shd w:val="clear" w:color="auto" w:fill="FFFFFF"/>
          </w:tcPr>
          <w:p w14:paraId="3B90A4BA" w14:textId="77777777" w:rsidR="00F340B9" w:rsidRPr="00F340B9" w:rsidRDefault="00F340B9" w:rsidP="00F340B9">
            <w:pPr>
              <w:spacing w:line="240" w:lineRule="auto"/>
              <w:rPr>
                <w:rFonts w:ascii="Times New Roman" w:hAnsi="Times New Roman"/>
                <w:sz w:val="24"/>
                <w:szCs w:val="24"/>
              </w:rPr>
            </w:pPr>
          </w:p>
        </w:tc>
      </w:tr>
      <w:tr w:rsidR="00F340B9" w:rsidRPr="00F340B9" w14:paraId="0F4AA483" w14:textId="77777777" w:rsidTr="00F340B9">
        <w:trPr>
          <w:trHeight w:val="305"/>
        </w:trPr>
        <w:tc>
          <w:tcPr>
            <w:tcW w:w="846" w:type="pct"/>
            <w:vMerge w:val="restart"/>
            <w:shd w:val="clear" w:color="auto" w:fill="FFFFFF"/>
          </w:tcPr>
          <w:p w14:paraId="6D0872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2.6. Физические упражнения для оздоровительных форм занятий физической культурой</w:t>
            </w:r>
          </w:p>
        </w:tc>
        <w:tc>
          <w:tcPr>
            <w:tcW w:w="2576" w:type="pct"/>
            <w:shd w:val="clear" w:color="auto" w:fill="FFFFFF"/>
            <w:vAlign w:val="bottom"/>
          </w:tcPr>
          <w:p w14:paraId="780CDC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754" w:type="pct"/>
            <w:shd w:val="clear" w:color="auto" w:fill="FFFFFF"/>
            <w:vAlign w:val="center"/>
          </w:tcPr>
          <w:p w14:paraId="208085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824" w:type="pct"/>
            <w:vMerge w:val="restart"/>
            <w:shd w:val="clear" w:color="auto" w:fill="FFFFFF"/>
          </w:tcPr>
          <w:p w14:paraId="7D814F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04,</w:t>
            </w:r>
          </w:p>
          <w:p w14:paraId="64C5B2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08</w:t>
            </w:r>
          </w:p>
        </w:tc>
      </w:tr>
      <w:tr w:rsidR="00F340B9" w:rsidRPr="00F340B9" w14:paraId="3F75DA42" w14:textId="77777777" w:rsidTr="00F340B9">
        <w:trPr>
          <w:trHeight w:val="150"/>
        </w:trPr>
        <w:tc>
          <w:tcPr>
            <w:tcW w:w="846" w:type="pct"/>
            <w:vMerge/>
            <w:shd w:val="clear" w:color="auto" w:fill="FFFFFF"/>
          </w:tcPr>
          <w:p w14:paraId="3D95E864"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3B0124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754" w:type="pct"/>
            <w:shd w:val="clear" w:color="auto" w:fill="FFFFFF"/>
            <w:vAlign w:val="center"/>
          </w:tcPr>
          <w:p w14:paraId="35CF5F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824" w:type="pct"/>
            <w:vMerge/>
            <w:shd w:val="clear" w:color="auto" w:fill="FFFFFF"/>
          </w:tcPr>
          <w:p w14:paraId="6F843F1B" w14:textId="77777777" w:rsidR="00F340B9" w:rsidRPr="00F340B9" w:rsidRDefault="00F340B9" w:rsidP="00F340B9">
            <w:pPr>
              <w:spacing w:line="240" w:lineRule="auto"/>
              <w:rPr>
                <w:rFonts w:ascii="Times New Roman" w:hAnsi="Times New Roman"/>
                <w:sz w:val="24"/>
                <w:szCs w:val="24"/>
              </w:rPr>
            </w:pPr>
          </w:p>
        </w:tc>
      </w:tr>
      <w:tr w:rsidR="00F340B9" w:rsidRPr="00F340B9" w14:paraId="26B5B870" w14:textId="77777777" w:rsidTr="00F340B9">
        <w:trPr>
          <w:trHeight w:val="589"/>
        </w:trPr>
        <w:tc>
          <w:tcPr>
            <w:tcW w:w="846" w:type="pct"/>
            <w:vMerge/>
            <w:shd w:val="clear" w:color="auto" w:fill="FFFFFF"/>
          </w:tcPr>
          <w:p w14:paraId="2742DBBD"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tcPr>
          <w:p w14:paraId="4AF499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12. Освоение упражнений современных оздоровительных систем физического воспитания ориентированных на повышение функциональных </w:t>
            </w:r>
            <w:r w:rsidRPr="00F340B9">
              <w:rPr>
                <w:rFonts w:ascii="Times New Roman" w:hAnsi="Times New Roman"/>
                <w:sz w:val="24"/>
                <w:szCs w:val="24"/>
              </w:rPr>
              <w:lastRenderedPageBreak/>
              <w:t>возможностей организма, поддержания работоспособности,</w:t>
            </w:r>
            <w:r w:rsidRPr="00F340B9">
              <w:rPr>
                <w:rFonts w:ascii="Times New Roman" w:hAnsi="Times New Roman"/>
                <w:sz w:val="24"/>
                <w:szCs w:val="24"/>
              </w:rPr>
              <w:footnoteReference w:id="24"/>
            </w:r>
            <w:r w:rsidRPr="00F340B9">
              <w:rPr>
                <w:rFonts w:ascii="Times New Roman" w:hAnsi="Times New Roman"/>
                <w:sz w:val="24"/>
                <w:szCs w:val="24"/>
              </w:rPr>
              <w:t>развитие основных физических качеств</w:t>
            </w:r>
          </w:p>
        </w:tc>
        <w:tc>
          <w:tcPr>
            <w:tcW w:w="754" w:type="pct"/>
            <w:shd w:val="clear" w:color="auto" w:fill="FFFFFF"/>
            <w:vAlign w:val="center"/>
          </w:tcPr>
          <w:p w14:paraId="24A84A47"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67363C57" w14:textId="77777777" w:rsidR="00F340B9" w:rsidRPr="00F340B9" w:rsidRDefault="00F340B9" w:rsidP="00F340B9">
            <w:pPr>
              <w:spacing w:line="240" w:lineRule="auto"/>
              <w:rPr>
                <w:rFonts w:ascii="Times New Roman" w:hAnsi="Times New Roman"/>
                <w:sz w:val="24"/>
                <w:szCs w:val="24"/>
              </w:rPr>
            </w:pPr>
          </w:p>
        </w:tc>
      </w:tr>
      <w:tr w:rsidR="00000000" w:rsidRPr="00F340B9" w14:paraId="46E45D0C" w14:textId="77777777" w:rsidTr="00F340B9">
        <w:trPr>
          <w:trHeight w:val="20"/>
        </w:trPr>
        <w:tc>
          <w:tcPr>
            <w:tcW w:w="3422" w:type="pct"/>
            <w:gridSpan w:val="2"/>
            <w:shd w:val="clear" w:color="auto" w:fill="FFFFFF"/>
          </w:tcPr>
          <w:p w14:paraId="24716A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2.7. Гимнастика</w:t>
            </w:r>
            <w:r w:rsidRPr="00F340B9">
              <w:rPr>
                <w:rFonts w:ascii="Times New Roman" w:hAnsi="Times New Roman"/>
                <w:sz w:val="24"/>
                <w:szCs w:val="24"/>
              </w:rPr>
              <w:footnoteReference w:id="25"/>
            </w:r>
            <w:r w:rsidRPr="00F340B9">
              <w:rPr>
                <w:rFonts w:ascii="Times New Roman" w:hAnsi="Times New Roman"/>
                <w:sz w:val="24"/>
                <w:szCs w:val="24"/>
              </w:rPr>
              <w:t xml:space="preserve"> (практические занятия 13-20)</w:t>
            </w:r>
          </w:p>
        </w:tc>
        <w:tc>
          <w:tcPr>
            <w:tcW w:w="754" w:type="pct"/>
            <w:shd w:val="clear" w:color="auto" w:fill="FFFFFF"/>
            <w:vAlign w:val="center"/>
          </w:tcPr>
          <w:p w14:paraId="2E121A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c>
          <w:tcPr>
            <w:tcW w:w="824" w:type="pct"/>
            <w:shd w:val="clear" w:color="auto" w:fill="FFFFFF"/>
          </w:tcPr>
          <w:p w14:paraId="0786512A" w14:textId="77777777" w:rsidR="00F340B9" w:rsidRPr="00F340B9" w:rsidRDefault="00F340B9" w:rsidP="00F340B9">
            <w:pPr>
              <w:spacing w:line="240" w:lineRule="auto"/>
              <w:rPr>
                <w:rFonts w:ascii="Times New Roman" w:hAnsi="Times New Roman"/>
                <w:sz w:val="24"/>
                <w:szCs w:val="24"/>
              </w:rPr>
            </w:pPr>
          </w:p>
        </w:tc>
      </w:tr>
      <w:tr w:rsidR="00F340B9" w:rsidRPr="00F340B9" w14:paraId="3C732F55" w14:textId="77777777" w:rsidTr="00F340B9">
        <w:trPr>
          <w:trHeight w:val="198"/>
        </w:trPr>
        <w:tc>
          <w:tcPr>
            <w:tcW w:w="846" w:type="pct"/>
            <w:vMerge w:val="restart"/>
            <w:shd w:val="clear" w:color="auto" w:fill="FFFFFF"/>
          </w:tcPr>
          <w:p w14:paraId="41D276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2.7 (1) Основная гимнастика (обязательный вид)</w:t>
            </w:r>
          </w:p>
        </w:tc>
        <w:tc>
          <w:tcPr>
            <w:tcW w:w="2576" w:type="pct"/>
            <w:shd w:val="clear" w:color="auto" w:fill="FFFFFF"/>
            <w:vAlign w:val="bottom"/>
          </w:tcPr>
          <w:p w14:paraId="4211DC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754" w:type="pct"/>
            <w:shd w:val="clear" w:color="auto" w:fill="FFFFFF"/>
            <w:vAlign w:val="center"/>
          </w:tcPr>
          <w:p w14:paraId="4254CE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824" w:type="pct"/>
            <w:vMerge w:val="restart"/>
            <w:shd w:val="clear" w:color="auto" w:fill="FFFFFF"/>
          </w:tcPr>
          <w:p w14:paraId="4A8402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ОК 01, ОК 04, </w:t>
            </w:r>
          </w:p>
          <w:p w14:paraId="456E88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08</w:t>
            </w:r>
          </w:p>
        </w:tc>
      </w:tr>
      <w:tr w:rsidR="00F340B9" w:rsidRPr="00F340B9" w14:paraId="22D65757" w14:textId="77777777" w:rsidTr="00F340B9">
        <w:trPr>
          <w:trHeight w:val="6"/>
        </w:trPr>
        <w:tc>
          <w:tcPr>
            <w:tcW w:w="846" w:type="pct"/>
            <w:vMerge/>
            <w:shd w:val="clear" w:color="auto" w:fill="FFFFFF"/>
          </w:tcPr>
          <w:p w14:paraId="29EBA2E7"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4FD535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754" w:type="pct"/>
            <w:shd w:val="clear" w:color="auto" w:fill="FFFFFF"/>
            <w:vAlign w:val="center"/>
          </w:tcPr>
          <w:p w14:paraId="416A02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824" w:type="pct"/>
            <w:vMerge/>
            <w:shd w:val="clear" w:color="auto" w:fill="FFFFFF"/>
          </w:tcPr>
          <w:p w14:paraId="1AE6C9BF" w14:textId="77777777" w:rsidR="00F340B9" w:rsidRPr="00F340B9" w:rsidRDefault="00F340B9" w:rsidP="00F340B9">
            <w:pPr>
              <w:spacing w:line="240" w:lineRule="auto"/>
              <w:rPr>
                <w:rFonts w:ascii="Times New Roman" w:hAnsi="Times New Roman"/>
                <w:sz w:val="24"/>
                <w:szCs w:val="24"/>
              </w:rPr>
            </w:pPr>
          </w:p>
        </w:tc>
      </w:tr>
      <w:tr w:rsidR="00F340B9" w:rsidRPr="00F340B9" w14:paraId="1E64EBC0" w14:textId="77777777" w:rsidTr="00F340B9">
        <w:trPr>
          <w:trHeight w:val="255"/>
        </w:trPr>
        <w:tc>
          <w:tcPr>
            <w:tcW w:w="846" w:type="pct"/>
            <w:vMerge/>
            <w:shd w:val="clear" w:color="auto" w:fill="FFFFFF"/>
          </w:tcPr>
          <w:p w14:paraId="13E16BDE"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49F3CD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13. Техника безопасности на занятиях гимнастикой. </w:t>
            </w:r>
          </w:p>
          <w:p w14:paraId="291269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Выполнение строевых упражнений, строевых приёмов: построений и перестроений, передвижений, размыканий и смыканий, поворотов на месте. </w:t>
            </w:r>
          </w:p>
        </w:tc>
        <w:tc>
          <w:tcPr>
            <w:tcW w:w="754" w:type="pct"/>
            <w:vMerge w:val="restart"/>
            <w:shd w:val="clear" w:color="auto" w:fill="FFFFFF"/>
            <w:vAlign w:val="center"/>
          </w:tcPr>
          <w:p w14:paraId="4266118A"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60BBC441" w14:textId="77777777" w:rsidR="00F340B9" w:rsidRPr="00F340B9" w:rsidRDefault="00F340B9" w:rsidP="00F340B9">
            <w:pPr>
              <w:spacing w:line="240" w:lineRule="auto"/>
              <w:rPr>
                <w:rFonts w:ascii="Times New Roman" w:hAnsi="Times New Roman"/>
                <w:sz w:val="24"/>
                <w:szCs w:val="24"/>
              </w:rPr>
            </w:pPr>
          </w:p>
        </w:tc>
      </w:tr>
      <w:tr w:rsidR="00F340B9" w:rsidRPr="00F340B9" w14:paraId="642CA925" w14:textId="77777777" w:rsidTr="00F340B9">
        <w:trPr>
          <w:trHeight w:val="120"/>
        </w:trPr>
        <w:tc>
          <w:tcPr>
            <w:tcW w:w="846" w:type="pct"/>
            <w:vMerge/>
            <w:shd w:val="clear" w:color="auto" w:fill="FFFFFF"/>
          </w:tcPr>
          <w:p w14:paraId="20B4DB13"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554535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14. Выполнение общеразвивающих упражнений без предмета и с предметом; в парах, в группах, на снарядах и тренажерах.</w:t>
            </w:r>
          </w:p>
          <w:p w14:paraId="5B2EDC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прикладных упражнений: ходьбы и бега, упражнений в равновесии, лазанье и перелазание, метание и ловля, поднимание и переноска груза, прыжки</w:t>
            </w:r>
          </w:p>
        </w:tc>
        <w:tc>
          <w:tcPr>
            <w:tcW w:w="754" w:type="pct"/>
            <w:vMerge/>
            <w:shd w:val="clear" w:color="auto" w:fill="FFFFFF"/>
            <w:vAlign w:val="center"/>
          </w:tcPr>
          <w:p w14:paraId="2FC4AC70"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27182413" w14:textId="77777777" w:rsidR="00F340B9" w:rsidRPr="00F340B9" w:rsidRDefault="00F340B9" w:rsidP="00F340B9">
            <w:pPr>
              <w:spacing w:line="240" w:lineRule="auto"/>
              <w:rPr>
                <w:rFonts w:ascii="Times New Roman" w:hAnsi="Times New Roman"/>
                <w:sz w:val="24"/>
                <w:szCs w:val="24"/>
              </w:rPr>
            </w:pPr>
          </w:p>
        </w:tc>
      </w:tr>
      <w:tr w:rsidR="00F340B9" w:rsidRPr="00F340B9" w14:paraId="155E53CB" w14:textId="77777777" w:rsidTr="00F340B9">
        <w:trPr>
          <w:trHeight w:val="135"/>
        </w:trPr>
        <w:tc>
          <w:tcPr>
            <w:tcW w:w="846" w:type="pct"/>
            <w:vMerge w:val="restart"/>
            <w:shd w:val="clear" w:color="auto" w:fill="FFFFFF"/>
          </w:tcPr>
          <w:p w14:paraId="2061CB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2.7 (2) Аэробика</w:t>
            </w:r>
          </w:p>
        </w:tc>
        <w:tc>
          <w:tcPr>
            <w:tcW w:w="2576" w:type="pct"/>
            <w:shd w:val="clear" w:color="auto" w:fill="FFFFFF"/>
            <w:vAlign w:val="bottom"/>
          </w:tcPr>
          <w:p w14:paraId="62D37B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754" w:type="pct"/>
            <w:shd w:val="clear" w:color="auto" w:fill="FFFFFF"/>
            <w:vAlign w:val="center"/>
          </w:tcPr>
          <w:p w14:paraId="662BCD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824" w:type="pct"/>
            <w:vMerge w:val="restart"/>
            <w:shd w:val="clear" w:color="auto" w:fill="FFFFFF"/>
          </w:tcPr>
          <w:p w14:paraId="396CB3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04, ОК 08</w:t>
            </w:r>
          </w:p>
          <w:p w14:paraId="1A1E3EDD" w14:textId="77777777" w:rsidR="00F340B9" w:rsidRPr="00F340B9" w:rsidRDefault="00F340B9" w:rsidP="00F340B9">
            <w:pPr>
              <w:spacing w:line="240" w:lineRule="auto"/>
              <w:rPr>
                <w:rFonts w:ascii="Times New Roman" w:hAnsi="Times New Roman"/>
                <w:sz w:val="24"/>
                <w:szCs w:val="24"/>
              </w:rPr>
            </w:pPr>
          </w:p>
        </w:tc>
      </w:tr>
      <w:tr w:rsidR="00F340B9" w:rsidRPr="00F340B9" w14:paraId="1A848E7E" w14:textId="77777777" w:rsidTr="00F340B9">
        <w:trPr>
          <w:trHeight w:val="180"/>
        </w:trPr>
        <w:tc>
          <w:tcPr>
            <w:tcW w:w="846" w:type="pct"/>
            <w:vMerge/>
            <w:shd w:val="clear" w:color="auto" w:fill="FFFFFF"/>
          </w:tcPr>
          <w:p w14:paraId="5EC14C5D"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389B7F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754" w:type="pct"/>
            <w:shd w:val="clear" w:color="auto" w:fill="FFFFFF"/>
            <w:vAlign w:val="center"/>
          </w:tcPr>
          <w:p w14:paraId="4081AF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824" w:type="pct"/>
            <w:vMerge/>
            <w:shd w:val="clear" w:color="auto" w:fill="FFFFFF"/>
          </w:tcPr>
          <w:p w14:paraId="4A3CD357" w14:textId="77777777" w:rsidR="00F340B9" w:rsidRPr="00F340B9" w:rsidRDefault="00F340B9" w:rsidP="00F340B9">
            <w:pPr>
              <w:spacing w:line="240" w:lineRule="auto"/>
              <w:rPr>
                <w:rFonts w:ascii="Times New Roman" w:hAnsi="Times New Roman"/>
                <w:sz w:val="24"/>
                <w:szCs w:val="24"/>
              </w:rPr>
            </w:pPr>
          </w:p>
        </w:tc>
      </w:tr>
      <w:tr w:rsidR="00F340B9" w:rsidRPr="00F340B9" w14:paraId="10C9F57F" w14:textId="77777777" w:rsidTr="00F340B9">
        <w:trPr>
          <w:trHeight w:val="180"/>
        </w:trPr>
        <w:tc>
          <w:tcPr>
            <w:tcW w:w="846" w:type="pct"/>
            <w:vMerge/>
            <w:shd w:val="clear" w:color="auto" w:fill="FFFFFF"/>
          </w:tcPr>
          <w:p w14:paraId="6A5B421A"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4A03C0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Освоение базовых, основных и модифицированных шагов аэробики, прыжков, передвижений, танцевальных движений в оздоровительной аэробике.</w:t>
            </w:r>
          </w:p>
        </w:tc>
        <w:tc>
          <w:tcPr>
            <w:tcW w:w="754" w:type="pct"/>
            <w:vMerge w:val="restart"/>
            <w:shd w:val="clear" w:color="auto" w:fill="FFFFFF"/>
            <w:vAlign w:val="center"/>
          </w:tcPr>
          <w:p w14:paraId="0CFBEAC8"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376AA1B2" w14:textId="77777777" w:rsidR="00F340B9" w:rsidRPr="00F340B9" w:rsidRDefault="00F340B9" w:rsidP="00F340B9">
            <w:pPr>
              <w:spacing w:line="240" w:lineRule="auto"/>
              <w:rPr>
                <w:rFonts w:ascii="Times New Roman" w:hAnsi="Times New Roman"/>
                <w:sz w:val="24"/>
                <w:szCs w:val="24"/>
              </w:rPr>
            </w:pPr>
          </w:p>
        </w:tc>
      </w:tr>
      <w:tr w:rsidR="00F340B9" w:rsidRPr="00F340B9" w14:paraId="02EF0FEE" w14:textId="77777777" w:rsidTr="00F340B9">
        <w:trPr>
          <w:trHeight w:val="180"/>
        </w:trPr>
        <w:tc>
          <w:tcPr>
            <w:tcW w:w="846" w:type="pct"/>
            <w:vMerge/>
            <w:shd w:val="clear" w:color="auto" w:fill="FFFFFF"/>
          </w:tcPr>
          <w:p w14:paraId="2EDBB5B8"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3DD730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Выполнение упражнений аэробного характера для совершенствования </w:t>
            </w:r>
            <w:r w:rsidRPr="00F340B9">
              <w:rPr>
                <w:rFonts w:ascii="Times New Roman" w:hAnsi="Times New Roman"/>
                <w:sz w:val="24"/>
                <w:szCs w:val="24"/>
              </w:rPr>
              <w:lastRenderedPageBreak/>
              <w:t>функциональных систем организма (дыхательной, сердечно-сосудистой).</w:t>
            </w:r>
          </w:p>
        </w:tc>
        <w:tc>
          <w:tcPr>
            <w:tcW w:w="754" w:type="pct"/>
            <w:vMerge/>
            <w:shd w:val="clear" w:color="auto" w:fill="FFFFFF"/>
            <w:vAlign w:val="center"/>
          </w:tcPr>
          <w:p w14:paraId="03707F35"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0DCCC004" w14:textId="77777777" w:rsidR="00F340B9" w:rsidRPr="00F340B9" w:rsidRDefault="00F340B9" w:rsidP="00F340B9">
            <w:pPr>
              <w:spacing w:line="240" w:lineRule="auto"/>
              <w:rPr>
                <w:rFonts w:ascii="Times New Roman" w:hAnsi="Times New Roman"/>
                <w:sz w:val="24"/>
                <w:szCs w:val="24"/>
              </w:rPr>
            </w:pPr>
          </w:p>
        </w:tc>
      </w:tr>
      <w:tr w:rsidR="00F340B9" w:rsidRPr="00F340B9" w14:paraId="6859262E" w14:textId="77777777" w:rsidTr="00F340B9">
        <w:trPr>
          <w:trHeight w:val="180"/>
        </w:trPr>
        <w:tc>
          <w:tcPr>
            <w:tcW w:w="846" w:type="pct"/>
            <w:vMerge/>
            <w:shd w:val="clear" w:color="auto" w:fill="FFFFFF"/>
          </w:tcPr>
          <w:p w14:paraId="2842D2F6"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26A3F5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Комплексы для развития физических способностей средствами аэробики, в т.ч. с использованием новых видов оборудования и направлений аэробики (классическая, степ-аэробика, фитбол-аэробика и т. п.).</w:t>
            </w:r>
          </w:p>
        </w:tc>
        <w:tc>
          <w:tcPr>
            <w:tcW w:w="754" w:type="pct"/>
            <w:vMerge/>
            <w:shd w:val="clear" w:color="auto" w:fill="FFFFFF"/>
            <w:vAlign w:val="center"/>
          </w:tcPr>
          <w:p w14:paraId="7B090B5C"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2505BE10" w14:textId="77777777" w:rsidR="00F340B9" w:rsidRPr="00F340B9" w:rsidRDefault="00F340B9" w:rsidP="00F340B9">
            <w:pPr>
              <w:spacing w:line="240" w:lineRule="auto"/>
              <w:rPr>
                <w:rFonts w:ascii="Times New Roman" w:hAnsi="Times New Roman"/>
                <w:sz w:val="24"/>
                <w:szCs w:val="24"/>
              </w:rPr>
            </w:pPr>
          </w:p>
        </w:tc>
      </w:tr>
      <w:tr w:rsidR="00F340B9" w:rsidRPr="00F340B9" w14:paraId="3ADD248E" w14:textId="77777777" w:rsidTr="00F340B9">
        <w:trPr>
          <w:trHeight w:val="134"/>
        </w:trPr>
        <w:tc>
          <w:tcPr>
            <w:tcW w:w="846" w:type="pct"/>
            <w:vMerge w:val="restart"/>
            <w:shd w:val="clear" w:color="auto" w:fill="FFFFFF"/>
          </w:tcPr>
          <w:p w14:paraId="3F1A9F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2.7 (5) Атлетическая гимнастика</w:t>
            </w:r>
          </w:p>
        </w:tc>
        <w:tc>
          <w:tcPr>
            <w:tcW w:w="2576" w:type="pct"/>
            <w:shd w:val="clear" w:color="auto" w:fill="FFFFFF"/>
          </w:tcPr>
          <w:p w14:paraId="7B6BCD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754" w:type="pct"/>
            <w:shd w:val="clear" w:color="auto" w:fill="FFFFFF"/>
            <w:vAlign w:val="center"/>
          </w:tcPr>
          <w:p w14:paraId="71C77A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824" w:type="pct"/>
            <w:vMerge w:val="restart"/>
            <w:shd w:val="clear" w:color="auto" w:fill="FFFFFF"/>
          </w:tcPr>
          <w:p w14:paraId="0CBB06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04, ОК 08</w:t>
            </w:r>
          </w:p>
          <w:p w14:paraId="7DE44FFA" w14:textId="77777777" w:rsidR="00F340B9" w:rsidRPr="00F340B9" w:rsidRDefault="00F340B9" w:rsidP="00F340B9">
            <w:pPr>
              <w:spacing w:line="240" w:lineRule="auto"/>
              <w:rPr>
                <w:rFonts w:ascii="Times New Roman" w:hAnsi="Times New Roman"/>
                <w:sz w:val="24"/>
                <w:szCs w:val="24"/>
              </w:rPr>
            </w:pPr>
          </w:p>
        </w:tc>
      </w:tr>
      <w:tr w:rsidR="00F340B9" w:rsidRPr="00F340B9" w14:paraId="4524DF21" w14:textId="77777777" w:rsidTr="00F340B9">
        <w:trPr>
          <w:trHeight w:val="255"/>
        </w:trPr>
        <w:tc>
          <w:tcPr>
            <w:tcW w:w="846" w:type="pct"/>
            <w:vMerge/>
            <w:shd w:val="clear" w:color="auto" w:fill="FFFFFF"/>
          </w:tcPr>
          <w:p w14:paraId="50D02371"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5BEC87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754" w:type="pct"/>
            <w:shd w:val="clear" w:color="auto" w:fill="FFFFFF"/>
            <w:vAlign w:val="center"/>
          </w:tcPr>
          <w:p w14:paraId="1C0FB2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824" w:type="pct"/>
            <w:vMerge/>
            <w:shd w:val="clear" w:color="auto" w:fill="FFFFFF"/>
          </w:tcPr>
          <w:p w14:paraId="21473E11" w14:textId="77777777" w:rsidR="00F340B9" w:rsidRPr="00F340B9" w:rsidRDefault="00F340B9" w:rsidP="00F340B9">
            <w:pPr>
              <w:spacing w:line="240" w:lineRule="auto"/>
              <w:rPr>
                <w:rFonts w:ascii="Times New Roman" w:hAnsi="Times New Roman"/>
                <w:sz w:val="24"/>
                <w:szCs w:val="24"/>
              </w:rPr>
            </w:pPr>
          </w:p>
        </w:tc>
      </w:tr>
      <w:tr w:rsidR="00F340B9" w:rsidRPr="00F340B9" w14:paraId="47E070CD" w14:textId="77777777" w:rsidTr="00F340B9">
        <w:trPr>
          <w:trHeight w:val="255"/>
        </w:trPr>
        <w:tc>
          <w:tcPr>
            <w:tcW w:w="846" w:type="pct"/>
            <w:vMerge/>
            <w:shd w:val="clear" w:color="auto" w:fill="FFFFFF"/>
          </w:tcPr>
          <w:p w14:paraId="3290BD5F"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75BDAA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упражнений и комплексов упражнений атлетической гимнастики для рук и плечевого пояса, мышц спины и живота, мышц ног с использованием собственного веса. Выполнение упражнений со свободными весами</w:t>
            </w:r>
          </w:p>
        </w:tc>
        <w:tc>
          <w:tcPr>
            <w:tcW w:w="754" w:type="pct"/>
            <w:vMerge w:val="restart"/>
            <w:shd w:val="clear" w:color="auto" w:fill="FFFFFF"/>
            <w:vAlign w:val="center"/>
          </w:tcPr>
          <w:p w14:paraId="084F14CE" w14:textId="77777777" w:rsidR="00F340B9" w:rsidRPr="00F340B9" w:rsidRDefault="00F340B9" w:rsidP="00F340B9">
            <w:pPr>
              <w:spacing w:line="240" w:lineRule="auto"/>
              <w:rPr>
                <w:rFonts w:ascii="Times New Roman" w:hAnsi="Times New Roman"/>
                <w:sz w:val="24"/>
                <w:szCs w:val="24"/>
                <w:highlight w:val="yellow"/>
              </w:rPr>
            </w:pPr>
          </w:p>
        </w:tc>
        <w:tc>
          <w:tcPr>
            <w:tcW w:w="824" w:type="pct"/>
            <w:vMerge/>
            <w:shd w:val="clear" w:color="auto" w:fill="FFFFFF"/>
          </w:tcPr>
          <w:p w14:paraId="5CDDE67F" w14:textId="77777777" w:rsidR="00F340B9" w:rsidRPr="00F340B9" w:rsidRDefault="00F340B9" w:rsidP="00F340B9">
            <w:pPr>
              <w:spacing w:line="240" w:lineRule="auto"/>
              <w:rPr>
                <w:rFonts w:ascii="Times New Roman" w:hAnsi="Times New Roman"/>
                <w:sz w:val="24"/>
                <w:szCs w:val="24"/>
              </w:rPr>
            </w:pPr>
          </w:p>
        </w:tc>
      </w:tr>
      <w:tr w:rsidR="00F340B9" w:rsidRPr="00F340B9" w14:paraId="6CB0176B" w14:textId="77777777" w:rsidTr="00F340B9">
        <w:trPr>
          <w:trHeight w:val="255"/>
        </w:trPr>
        <w:tc>
          <w:tcPr>
            <w:tcW w:w="846" w:type="pct"/>
            <w:vMerge/>
            <w:shd w:val="clear" w:color="auto" w:fill="FFFFFF"/>
          </w:tcPr>
          <w:p w14:paraId="08543A13"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224496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упражнений и комплексов упражнений с использованием новых видов фитнесс оборудования.</w:t>
            </w:r>
          </w:p>
        </w:tc>
        <w:tc>
          <w:tcPr>
            <w:tcW w:w="754" w:type="pct"/>
            <w:vMerge/>
            <w:shd w:val="clear" w:color="auto" w:fill="FFFFFF"/>
            <w:vAlign w:val="center"/>
          </w:tcPr>
          <w:p w14:paraId="3C602DB7" w14:textId="77777777" w:rsidR="00F340B9" w:rsidRPr="00F340B9" w:rsidRDefault="00F340B9" w:rsidP="00F340B9">
            <w:pPr>
              <w:spacing w:line="240" w:lineRule="auto"/>
              <w:rPr>
                <w:rFonts w:ascii="Times New Roman" w:hAnsi="Times New Roman"/>
                <w:sz w:val="24"/>
                <w:szCs w:val="24"/>
                <w:highlight w:val="yellow"/>
              </w:rPr>
            </w:pPr>
          </w:p>
        </w:tc>
        <w:tc>
          <w:tcPr>
            <w:tcW w:w="824" w:type="pct"/>
            <w:vMerge/>
            <w:shd w:val="clear" w:color="auto" w:fill="FFFFFF"/>
          </w:tcPr>
          <w:p w14:paraId="50C690DC" w14:textId="77777777" w:rsidR="00F340B9" w:rsidRPr="00F340B9" w:rsidRDefault="00F340B9" w:rsidP="00F340B9">
            <w:pPr>
              <w:spacing w:line="240" w:lineRule="auto"/>
              <w:rPr>
                <w:rFonts w:ascii="Times New Roman" w:hAnsi="Times New Roman"/>
                <w:sz w:val="24"/>
                <w:szCs w:val="24"/>
              </w:rPr>
            </w:pPr>
          </w:p>
        </w:tc>
      </w:tr>
      <w:tr w:rsidR="00F340B9" w:rsidRPr="00F340B9" w14:paraId="43A05971" w14:textId="77777777" w:rsidTr="00F340B9">
        <w:trPr>
          <w:trHeight w:val="255"/>
        </w:trPr>
        <w:tc>
          <w:tcPr>
            <w:tcW w:w="846" w:type="pct"/>
            <w:vMerge/>
            <w:shd w:val="clear" w:color="auto" w:fill="FFFFFF"/>
          </w:tcPr>
          <w:p w14:paraId="3A7F595C"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4293F1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упражнений и комплексов упражнений на силовых тренажерах и кардиотренажерах.</w:t>
            </w:r>
          </w:p>
        </w:tc>
        <w:tc>
          <w:tcPr>
            <w:tcW w:w="754" w:type="pct"/>
            <w:vMerge/>
            <w:shd w:val="clear" w:color="auto" w:fill="FFFFFF"/>
            <w:vAlign w:val="center"/>
          </w:tcPr>
          <w:p w14:paraId="4094006D" w14:textId="77777777" w:rsidR="00F340B9" w:rsidRPr="00F340B9" w:rsidRDefault="00F340B9" w:rsidP="00F340B9">
            <w:pPr>
              <w:spacing w:line="240" w:lineRule="auto"/>
              <w:rPr>
                <w:rFonts w:ascii="Times New Roman" w:hAnsi="Times New Roman"/>
                <w:sz w:val="24"/>
                <w:szCs w:val="24"/>
                <w:highlight w:val="yellow"/>
              </w:rPr>
            </w:pPr>
          </w:p>
        </w:tc>
        <w:tc>
          <w:tcPr>
            <w:tcW w:w="824" w:type="pct"/>
            <w:vMerge/>
            <w:shd w:val="clear" w:color="auto" w:fill="FFFFFF"/>
          </w:tcPr>
          <w:p w14:paraId="08E13AFB" w14:textId="77777777" w:rsidR="00F340B9" w:rsidRPr="00F340B9" w:rsidRDefault="00F340B9" w:rsidP="00F340B9">
            <w:pPr>
              <w:spacing w:line="240" w:lineRule="auto"/>
              <w:rPr>
                <w:rFonts w:ascii="Times New Roman" w:hAnsi="Times New Roman"/>
                <w:sz w:val="24"/>
                <w:szCs w:val="24"/>
              </w:rPr>
            </w:pPr>
          </w:p>
        </w:tc>
      </w:tr>
      <w:tr w:rsidR="00000000" w:rsidRPr="00F340B9" w14:paraId="30551F07" w14:textId="77777777" w:rsidTr="00F340B9">
        <w:trPr>
          <w:trHeight w:val="255"/>
        </w:trPr>
        <w:tc>
          <w:tcPr>
            <w:tcW w:w="3422" w:type="pct"/>
            <w:gridSpan w:val="2"/>
            <w:shd w:val="clear" w:color="auto" w:fill="FFFFFF"/>
          </w:tcPr>
          <w:p w14:paraId="79942E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2.8 Спортивные игры</w:t>
            </w:r>
            <w:r w:rsidRPr="00F340B9">
              <w:rPr>
                <w:rFonts w:ascii="Times New Roman" w:hAnsi="Times New Roman"/>
                <w:sz w:val="24"/>
                <w:szCs w:val="24"/>
              </w:rPr>
              <w:footnoteReference w:id="26"/>
            </w:r>
            <w:r w:rsidRPr="00F340B9">
              <w:rPr>
                <w:rFonts w:ascii="Times New Roman" w:hAnsi="Times New Roman"/>
                <w:sz w:val="24"/>
                <w:szCs w:val="24"/>
              </w:rPr>
              <w:t>(практические занятия 21-28)</w:t>
            </w:r>
          </w:p>
        </w:tc>
        <w:tc>
          <w:tcPr>
            <w:tcW w:w="754" w:type="pct"/>
            <w:shd w:val="clear" w:color="auto" w:fill="FFFFFF"/>
            <w:vAlign w:val="center"/>
          </w:tcPr>
          <w:p w14:paraId="44DAE80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824" w:type="pct"/>
            <w:shd w:val="clear" w:color="auto" w:fill="FFFFFF"/>
          </w:tcPr>
          <w:p w14:paraId="1D03A81D" w14:textId="77777777" w:rsidR="00F340B9" w:rsidRPr="00F340B9" w:rsidRDefault="00F340B9" w:rsidP="00F340B9">
            <w:pPr>
              <w:spacing w:line="240" w:lineRule="auto"/>
              <w:rPr>
                <w:rFonts w:ascii="Times New Roman" w:hAnsi="Times New Roman"/>
                <w:sz w:val="24"/>
                <w:szCs w:val="24"/>
              </w:rPr>
            </w:pPr>
          </w:p>
        </w:tc>
      </w:tr>
      <w:tr w:rsidR="00F340B9" w:rsidRPr="00F340B9" w14:paraId="7ADDC33E" w14:textId="77777777" w:rsidTr="00F340B9">
        <w:trPr>
          <w:trHeight w:val="255"/>
        </w:trPr>
        <w:tc>
          <w:tcPr>
            <w:tcW w:w="846" w:type="pct"/>
            <w:vMerge w:val="restart"/>
            <w:shd w:val="clear" w:color="auto" w:fill="FFFFFF"/>
          </w:tcPr>
          <w:p w14:paraId="4C9415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2.8 (1) Футбол</w:t>
            </w:r>
          </w:p>
        </w:tc>
        <w:tc>
          <w:tcPr>
            <w:tcW w:w="2576" w:type="pct"/>
            <w:shd w:val="clear" w:color="auto" w:fill="FFFFFF"/>
            <w:vAlign w:val="bottom"/>
          </w:tcPr>
          <w:p w14:paraId="681348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754" w:type="pct"/>
            <w:shd w:val="clear" w:color="auto" w:fill="FFFFFF"/>
            <w:vAlign w:val="center"/>
          </w:tcPr>
          <w:p w14:paraId="46C405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824" w:type="pct"/>
            <w:vMerge w:val="restart"/>
            <w:shd w:val="clear" w:color="auto" w:fill="FFFFFF"/>
          </w:tcPr>
          <w:p w14:paraId="691285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04, ОК 08</w:t>
            </w:r>
          </w:p>
          <w:p w14:paraId="06941B08" w14:textId="77777777" w:rsidR="00F340B9" w:rsidRPr="00F340B9" w:rsidRDefault="00F340B9" w:rsidP="00F340B9">
            <w:pPr>
              <w:spacing w:line="240" w:lineRule="auto"/>
              <w:rPr>
                <w:rFonts w:ascii="Times New Roman" w:hAnsi="Times New Roman"/>
                <w:sz w:val="24"/>
                <w:szCs w:val="24"/>
              </w:rPr>
            </w:pPr>
          </w:p>
        </w:tc>
      </w:tr>
      <w:tr w:rsidR="00F340B9" w:rsidRPr="00F340B9" w14:paraId="6DA54270" w14:textId="77777777" w:rsidTr="00F340B9">
        <w:trPr>
          <w:trHeight w:val="255"/>
        </w:trPr>
        <w:tc>
          <w:tcPr>
            <w:tcW w:w="846" w:type="pct"/>
            <w:vMerge/>
            <w:shd w:val="clear" w:color="auto" w:fill="FFFFFF"/>
          </w:tcPr>
          <w:p w14:paraId="28980A5A"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6BD1D6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754" w:type="pct"/>
            <w:shd w:val="clear" w:color="auto" w:fill="FFFFFF"/>
            <w:vAlign w:val="center"/>
          </w:tcPr>
          <w:p w14:paraId="6C252B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824" w:type="pct"/>
            <w:vMerge/>
            <w:shd w:val="clear" w:color="auto" w:fill="FFFFFF"/>
          </w:tcPr>
          <w:p w14:paraId="6911DF02" w14:textId="77777777" w:rsidR="00F340B9" w:rsidRPr="00F340B9" w:rsidRDefault="00F340B9" w:rsidP="00F340B9">
            <w:pPr>
              <w:spacing w:line="240" w:lineRule="auto"/>
              <w:rPr>
                <w:rFonts w:ascii="Times New Roman" w:hAnsi="Times New Roman"/>
                <w:sz w:val="24"/>
                <w:szCs w:val="24"/>
              </w:rPr>
            </w:pPr>
          </w:p>
        </w:tc>
      </w:tr>
      <w:tr w:rsidR="00F340B9" w:rsidRPr="00F340B9" w14:paraId="14D5BB7B" w14:textId="77777777" w:rsidTr="00F340B9">
        <w:trPr>
          <w:trHeight w:val="255"/>
        </w:trPr>
        <w:tc>
          <w:tcPr>
            <w:tcW w:w="846" w:type="pct"/>
            <w:vMerge/>
            <w:shd w:val="clear" w:color="auto" w:fill="FFFFFF"/>
          </w:tcPr>
          <w:p w14:paraId="77F2C669"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tcPr>
          <w:p w14:paraId="37B290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21. Техника безопасности на занятиях футболом. Освоение и совершенствование техники выполнения приёмов игры: удар по мячу носком, серединой подъема, внутренней, внешней частью подъема; остановки мяча внутренней стороной стопы; остановки мяча внутренней </w:t>
            </w:r>
            <w:r w:rsidRPr="00F340B9">
              <w:rPr>
                <w:rFonts w:ascii="Times New Roman" w:hAnsi="Times New Roman"/>
                <w:sz w:val="24"/>
                <w:szCs w:val="24"/>
              </w:rPr>
              <w:lastRenderedPageBreak/>
              <w:t>стороной стопы в прыжке, остановки мяча подошвой.</w:t>
            </w:r>
          </w:p>
        </w:tc>
        <w:tc>
          <w:tcPr>
            <w:tcW w:w="754" w:type="pct"/>
            <w:vMerge w:val="restart"/>
            <w:shd w:val="clear" w:color="auto" w:fill="FFFFFF"/>
            <w:vAlign w:val="center"/>
          </w:tcPr>
          <w:p w14:paraId="58611691"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1FAB973D" w14:textId="77777777" w:rsidR="00F340B9" w:rsidRPr="00F340B9" w:rsidRDefault="00F340B9" w:rsidP="00F340B9">
            <w:pPr>
              <w:spacing w:line="240" w:lineRule="auto"/>
              <w:rPr>
                <w:rFonts w:ascii="Times New Roman" w:hAnsi="Times New Roman"/>
                <w:sz w:val="24"/>
                <w:szCs w:val="24"/>
              </w:rPr>
            </w:pPr>
          </w:p>
        </w:tc>
      </w:tr>
      <w:tr w:rsidR="00F340B9" w:rsidRPr="00F340B9" w14:paraId="434EE0DE" w14:textId="77777777" w:rsidTr="00F340B9">
        <w:trPr>
          <w:trHeight w:val="414"/>
        </w:trPr>
        <w:tc>
          <w:tcPr>
            <w:tcW w:w="846" w:type="pct"/>
            <w:vMerge/>
            <w:shd w:val="clear" w:color="auto" w:fill="FFFFFF"/>
          </w:tcPr>
          <w:p w14:paraId="668619A0"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tcPr>
          <w:p w14:paraId="4191F4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22. Правила игры и методика судейства. Техника нападения. Действия игрока без мяча: освобождение от опеки противника </w:t>
            </w:r>
          </w:p>
        </w:tc>
        <w:tc>
          <w:tcPr>
            <w:tcW w:w="754" w:type="pct"/>
            <w:vMerge/>
            <w:shd w:val="clear" w:color="auto" w:fill="FFFFFF"/>
            <w:vAlign w:val="center"/>
          </w:tcPr>
          <w:p w14:paraId="176F08B7"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19AE0051" w14:textId="77777777" w:rsidR="00F340B9" w:rsidRPr="00F340B9" w:rsidRDefault="00F340B9" w:rsidP="00F340B9">
            <w:pPr>
              <w:spacing w:line="240" w:lineRule="auto"/>
              <w:rPr>
                <w:rFonts w:ascii="Times New Roman" w:hAnsi="Times New Roman"/>
                <w:sz w:val="24"/>
                <w:szCs w:val="24"/>
              </w:rPr>
            </w:pPr>
          </w:p>
        </w:tc>
      </w:tr>
      <w:tr w:rsidR="00F340B9" w:rsidRPr="00F340B9" w14:paraId="684D4F6A" w14:textId="77777777" w:rsidTr="00F340B9">
        <w:trPr>
          <w:trHeight w:val="327"/>
        </w:trPr>
        <w:tc>
          <w:tcPr>
            <w:tcW w:w="846" w:type="pct"/>
            <w:vMerge/>
            <w:shd w:val="clear" w:color="auto" w:fill="FFFFFF"/>
          </w:tcPr>
          <w:p w14:paraId="44157C64"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tcPr>
          <w:p w14:paraId="0751D6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23. Освоение/совершенствование приёмов тактики защиты и нападения</w:t>
            </w:r>
          </w:p>
        </w:tc>
        <w:tc>
          <w:tcPr>
            <w:tcW w:w="754" w:type="pct"/>
            <w:vMerge/>
            <w:shd w:val="clear" w:color="auto" w:fill="FFFFFF"/>
            <w:vAlign w:val="center"/>
          </w:tcPr>
          <w:p w14:paraId="69A69114"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3618965D" w14:textId="77777777" w:rsidR="00F340B9" w:rsidRPr="00F340B9" w:rsidRDefault="00F340B9" w:rsidP="00F340B9">
            <w:pPr>
              <w:spacing w:line="240" w:lineRule="auto"/>
              <w:rPr>
                <w:rFonts w:ascii="Times New Roman" w:hAnsi="Times New Roman"/>
                <w:sz w:val="24"/>
                <w:szCs w:val="24"/>
              </w:rPr>
            </w:pPr>
          </w:p>
        </w:tc>
      </w:tr>
      <w:tr w:rsidR="00F340B9" w:rsidRPr="00F340B9" w14:paraId="54125C4A" w14:textId="77777777" w:rsidTr="00F340B9">
        <w:trPr>
          <w:trHeight w:val="255"/>
        </w:trPr>
        <w:tc>
          <w:tcPr>
            <w:tcW w:w="846" w:type="pct"/>
            <w:vMerge/>
            <w:shd w:val="clear" w:color="auto" w:fill="FFFFFF"/>
          </w:tcPr>
          <w:p w14:paraId="78EC8958"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tcPr>
          <w:p w14:paraId="255DEE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24.Выполнение технико-тактических приёмов в игровой деятельности (учебная игра)</w:t>
            </w:r>
          </w:p>
        </w:tc>
        <w:tc>
          <w:tcPr>
            <w:tcW w:w="754" w:type="pct"/>
            <w:vMerge/>
            <w:shd w:val="clear" w:color="auto" w:fill="FFFFFF"/>
            <w:vAlign w:val="center"/>
          </w:tcPr>
          <w:p w14:paraId="1F8536E4"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54978691" w14:textId="77777777" w:rsidR="00F340B9" w:rsidRPr="00F340B9" w:rsidRDefault="00F340B9" w:rsidP="00F340B9">
            <w:pPr>
              <w:spacing w:line="240" w:lineRule="auto"/>
              <w:rPr>
                <w:rFonts w:ascii="Times New Roman" w:hAnsi="Times New Roman"/>
                <w:sz w:val="24"/>
                <w:szCs w:val="24"/>
              </w:rPr>
            </w:pPr>
          </w:p>
        </w:tc>
      </w:tr>
      <w:tr w:rsidR="00F340B9" w:rsidRPr="00F340B9" w14:paraId="1E3E6107" w14:textId="77777777" w:rsidTr="00F340B9">
        <w:trPr>
          <w:trHeight w:val="255"/>
        </w:trPr>
        <w:tc>
          <w:tcPr>
            <w:tcW w:w="846" w:type="pct"/>
            <w:vMerge w:val="restart"/>
            <w:shd w:val="clear" w:color="auto" w:fill="FFFFFF"/>
          </w:tcPr>
          <w:p w14:paraId="5F6B67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2.8 (2) Баскетбол</w:t>
            </w:r>
          </w:p>
        </w:tc>
        <w:tc>
          <w:tcPr>
            <w:tcW w:w="2576" w:type="pct"/>
            <w:shd w:val="clear" w:color="auto" w:fill="FFFFFF"/>
            <w:vAlign w:val="bottom"/>
          </w:tcPr>
          <w:p w14:paraId="366084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754" w:type="pct"/>
            <w:shd w:val="clear" w:color="auto" w:fill="FFFFFF"/>
            <w:vAlign w:val="center"/>
          </w:tcPr>
          <w:p w14:paraId="2FD76D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10</w:t>
            </w:r>
          </w:p>
        </w:tc>
        <w:tc>
          <w:tcPr>
            <w:tcW w:w="824" w:type="pct"/>
            <w:vMerge/>
            <w:shd w:val="clear" w:color="auto" w:fill="FFFFFF"/>
          </w:tcPr>
          <w:p w14:paraId="76A11F65" w14:textId="77777777" w:rsidR="00F340B9" w:rsidRPr="00F340B9" w:rsidRDefault="00F340B9" w:rsidP="00F340B9">
            <w:pPr>
              <w:spacing w:line="240" w:lineRule="auto"/>
              <w:rPr>
                <w:rFonts w:ascii="Times New Roman" w:hAnsi="Times New Roman"/>
                <w:sz w:val="24"/>
                <w:szCs w:val="24"/>
              </w:rPr>
            </w:pPr>
          </w:p>
        </w:tc>
      </w:tr>
      <w:tr w:rsidR="00F340B9" w:rsidRPr="00F340B9" w14:paraId="41E527D4" w14:textId="77777777" w:rsidTr="00F340B9">
        <w:trPr>
          <w:trHeight w:val="255"/>
        </w:trPr>
        <w:tc>
          <w:tcPr>
            <w:tcW w:w="846" w:type="pct"/>
            <w:vMerge/>
            <w:shd w:val="clear" w:color="auto" w:fill="FFFFFF"/>
          </w:tcPr>
          <w:p w14:paraId="5A1CFC6B"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250C7B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754" w:type="pct"/>
            <w:shd w:val="clear" w:color="auto" w:fill="FFFFFF"/>
            <w:vAlign w:val="center"/>
          </w:tcPr>
          <w:p w14:paraId="6AEB97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10</w:t>
            </w:r>
          </w:p>
        </w:tc>
        <w:tc>
          <w:tcPr>
            <w:tcW w:w="824" w:type="pct"/>
            <w:vMerge/>
            <w:shd w:val="clear" w:color="auto" w:fill="FFFFFF"/>
          </w:tcPr>
          <w:p w14:paraId="6B269313" w14:textId="77777777" w:rsidR="00F340B9" w:rsidRPr="00F340B9" w:rsidRDefault="00F340B9" w:rsidP="00F340B9">
            <w:pPr>
              <w:spacing w:line="240" w:lineRule="auto"/>
              <w:rPr>
                <w:rFonts w:ascii="Times New Roman" w:hAnsi="Times New Roman"/>
                <w:sz w:val="24"/>
                <w:szCs w:val="24"/>
              </w:rPr>
            </w:pPr>
          </w:p>
        </w:tc>
      </w:tr>
      <w:tr w:rsidR="00F340B9" w:rsidRPr="00F340B9" w14:paraId="33764BBF" w14:textId="77777777" w:rsidTr="00F340B9">
        <w:trPr>
          <w:trHeight w:val="255"/>
        </w:trPr>
        <w:tc>
          <w:tcPr>
            <w:tcW w:w="846" w:type="pct"/>
            <w:vMerge/>
            <w:shd w:val="clear" w:color="auto" w:fill="FFFFFF"/>
          </w:tcPr>
          <w:p w14:paraId="0F35C776"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1D31AC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25-26. Техника безопасности на занятиях баскетболом. Освоение и совершенствование техники выполнения приёмов игры:</w:t>
            </w:r>
          </w:p>
          <w:p w14:paraId="15AE7C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перемещения, 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w:t>
            </w:r>
          </w:p>
        </w:tc>
        <w:tc>
          <w:tcPr>
            <w:tcW w:w="754" w:type="pct"/>
            <w:vMerge w:val="restart"/>
            <w:shd w:val="clear" w:color="auto" w:fill="FFFFFF"/>
            <w:vAlign w:val="center"/>
          </w:tcPr>
          <w:p w14:paraId="61E43E63"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0C3A4BB0" w14:textId="77777777" w:rsidR="00F340B9" w:rsidRPr="00F340B9" w:rsidRDefault="00F340B9" w:rsidP="00F340B9">
            <w:pPr>
              <w:spacing w:line="240" w:lineRule="auto"/>
              <w:rPr>
                <w:rFonts w:ascii="Times New Roman" w:hAnsi="Times New Roman"/>
                <w:sz w:val="24"/>
                <w:szCs w:val="24"/>
              </w:rPr>
            </w:pPr>
          </w:p>
        </w:tc>
      </w:tr>
      <w:tr w:rsidR="00F340B9" w:rsidRPr="00F340B9" w14:paraId="28EAD677" w14:textId="77777777" w:rsidTr="00F340B9">
        <w:trPr>
          <w:trHeight w:val="255"/>
        </w:trPr>
        <w:tc>
          <w:tcPr>
            <w:tcW w:w="846" w:type="pct"/>
            <w:vMerge/>
            <w:shd w:val="clear" w:color="auto" w:fill="FFFFFF"/>
          </w:tcPr>
          <w:p w14:paraId="5C44A9B0"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512EB3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27.Освоение и совершенствование приёмов тактики защиты и нападения</w:t>
            </w:r>
          </w:p>
        </w:tc>
        <w:tc>
          <w:tcPr>
            <w:tcW w:w="754" w:type="pct"/>
            <w:vMerge/>
            <w:shd w:val="clear" w:color="auto" w:fill="FFFFFF"/>
            <w:vAlign w:val="center"/>
          </w:tcPr>
          <w:p w14:paraId="07B5C5A1"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636B5D65" w14:textId="77777777" w:rsidR="00F340B9" w:rsidRPr="00F340B9" w:rsidRDefault="00F340B9" w:rsidP="00F340B9">
            <w:pPr>
              <w:spacing w:line="240" w:lineRule="auto"/>
              <w:rPr>
                <w:rFonts w:ascii="Times New Roman" w:hAnsi="Times New Roman"/>
                <w:sz w:val="24"/>
                <w:szCs w:val="24"/>
              </w:rPr>
            </w:pPr>
          </w:p>
        </w:tc>
      </w:tr>
      <w:tr w:rsidR="00F340B9" w:rsidRPr="00F340B9" w14:paraId="5C7BC4C4" w14:textId="77777777" w:rsidTr="00F340B9">
        <w:trPr>
          <w:trHeight w:val="255"/>
        </w:trPr>
        <w:tc>
          <w:tcPr>
            <w:tcW w:w="846" w:type="pct"/>
            <w:vMerge/>
            <w:shd w:val="clear" w:color="auto" w:fill="FFFFFF"/>
          </w:tcPr>
          <w:p w14:paraId="543266D9"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2CA087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28. Выполнение технико-тактических приёмов в игровой деятельности</w:t>
            </w:r>
          </w:p>
        </w:tc>
        <w:tc>
          <w:tcPr>
            <w:tcW w:w="754" w:type="pct"/>
            <w:vMerge/>
            <w:shd w:val="clear" w:color="auto" w:fill="FFFFFF"/>
            <w:vAlign w:val="center"/>
          </w:tcPr>
          <w:p w14:paraId="258C2515"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0C776C20" w14:textId="77777777" w:rsidR="00F340B9" w:rsidRPr="00F340B9" w:rsidRDefault="00F340B9" w:rsidP="00F340B9">
            <w:pPr>
              <w:spacing w:line="240" w:lineRule="auto"/>
              <w:rPr>
                <w:rFonts w:ascii="Times New Roman" w:hAnsi="Times New Roman"/>
                <w:sz w:val="24"/>
                <w:szCs w:val="24"/>
              </w:rPr>
            </w:pPr>
          </w:p>
        </w:tc>
      </w:tr>
      <w:tr w:rsidR="00F340B9" w:rsidRPr="00F340B9" w14:paraId="2C05FFD3" w14:textId="77777777" w:rsidTr="00F340B9">
        <w:trPr>
          <w:trHeight w:val="255"/>
        </w:trPr>
        <w:tc>
          <w:tcPr>
            <w:tcW w:w="846" w:type="pct"/>
            <w:vMerge w:val="restart"/>
            <w:shd w:val="clear" w:color="auto" w:fill="FFFFFF"/>
          </w:tcPr>
          <w:p w14:paraId="1338757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2.8 (3) Волейбол </w:t>
            </w:r>
          </w:p>
          <w:p w14:paraId="77FE022E"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66A69D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754" w:type="pct"/>
            <w:shd w:val="clear" w:color="auto" w:fill="FFFFFF"/>
            <w:vAlign w:val="center"/>
          </w:tcPr>
          <w:p w14:paraId="20EC0B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16</w:t>
            </w:r>
          </w:p>
        </w:tc>
        <w:tc>
          <w:tcPr>
            <w:tcW w:w="824" w:type="pct"/>
            <w:vMerge w:val="restart"/>
            <w:shd w:val="clear" w:color="auto" w:fill="FFFFFF"/>
          </w:tcPr>
          <w:p w14:paraId="1A85DA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04, ОК 08</w:t>
            </w:r>
          </w:p>
          <w:p w14:paraId="1C2AAB9A" w14:textId="77777777" w:rsidR="00F340B9" w:rsidRPr="00F340B9" w:rsidRDefault="00F340B9" w:rsidP="00F340B9">
            <w:pPr>
              <w:spacing w:line="240" w:lineRule="auto"/>
              <w:rPr>
                <w:rFonts w:ascii="Times New Roman" w:hAnsi="Times New Roman"/>
                <w:sz w:val="24"/>
                <w:szCs w:val="24"/>
              </w:rPr>
            </w:pPr>
          </w:p>
        </w:tc>
      </w:tr>
      <w:tr w:rsidR="00F340B9" w:rsidRPr="00F340B9" w14:paraId="5CDC3045" w14:textId="77777777" w:rsidTr="00F340B9">
        <w:trPr>
          <w:trHeight w:val="255"/>
        </w:trPr>
        <w:tc>
          <w:tcPr>
            <w:tcW w:w="846" w:type="pct"/>
            <w:vMerge/>
            <w:shd w:val="clear" w:color="auto" w:fill="FFFFFF"/>
          </w:tcPr>
          <w:p w14:paraId="7D340310"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4F666C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754" w:type="pct"/>
            <w:shd w:val="clear" w:color="auto" w:fill="FFFFFF"/>
            <w:vAlign w:val="center"/>
          </w:tcPr>
          <w:p w14:paraId="276150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16</w:t>
            </w:r>
          </w:p>
        </w:tc>
        <w:tc>
          <w:tcPr>
            <w:tcW w:w="824" w:type="pct"/>
            <w:vMerge/>
            <w:shd w:val="clear" w:color="auto" w:fill="FFFFFF"/>
          </w:tcPr>
          <w:p w14:paraId="5B5812F5" w14:textId="77777777" w:rsidR="00F340B9" w:rsidRPr="00F340B9" w:rsidRDefault="00F340B9" w:rsidP="00F340B9">
            <w:pPr>
              <w:spacing w:line="240" w:lineRule="auto"/>
              <w:rPr>
                <w:rFonts w:ascii="Times New Roman" w:hAnsi="Times New Roman"/>
                <w:sz w:val="24"/>
                <w:szCs w:val="24"/>
              </w:rPr>
            </w:pPr>
          </w:p>
        </w:tc>
      </w:tr>
      <w:tr w:rsidR="00F340B9" w:rsidRPr="00F340B9" w14:paraId="71E62E36" w14:textId="77777777" w:rsidTr="00F340B9">
        <w:trPr>
          <w:trHeight w:val="255"/>
        </w:trPr>
        <w:tc>
          <w:tcPr>
            <w:tcW w:w="846" w:type="pct"/>
            <w:vMerge/>
            <w:shd w:val="clear" w:color="auto" w:fill="FFFFFF"/>
          </w:tcPr>
          <w:p w14:paraId="0634BD28"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304965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двумя руками, прием мяча одной рукой с последующим нападением и </w:t>
            </w:r>
            <w:r w:rsidRPr="00F340B9">
              <w:rPr>
                <w:rFonts w:ascii="Times New Roman" w:hAnsi="Times New Roman"/>
                <w:sz w:val="24"/>
                <w:szCs w:val="24"/>
              </w:rPr>
              <w:lastRenderedPageBreak/>
              <w:t>перекатом в сторону, на бедро и спину, прием мяча одной рукой в падении</w:t>
            </w:r>
          </w:p>
        </w:tc>
        <w:tc>
          <w:tcPr>
            <w:tcW w:w="754" w:type="pct"/>
            <w:vMerge w:val="restart"/>
            <w:shd w:val="clear" w:color="auto" w:fill="FFFFFF"/>
            <w:vAlign w:val="center"/>
          </w:tcPr>
          <w:p w14:paraId="0ABC1BD0"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6D83BC92" w14:textId="77777777" w:rsidR="00F340B9" w:rsidRPr="00F340B9" w:rsidRDefault="00F340B9" w:rsidP="00F340B9">
            <w:pPr>
              <w:spacing w:line="240" w:lineRule="auto"/>
              <w:rPr>
                <w:rFonts w:ascii="Times New Roman" w:hAnsi="Times New Roman"/>
                <w:sz w:val="24"/>
                <w:szCs w:val="24"/>
              </w:rPr>
            </w:pPr>
          </w:p>
        </w:tc>
      </w:tr>
      <w:tr w:rsidR="00F340B9" w:rsidRPr="00F340B9" w14:paraId="074F1565" w14:textId="77777777" w:rsidTr="00F340B9">
        <w:trPr>
          <w:trHeight w:val="255"/>
        </w:trPr>
        <w:tc>
          <w:tcPr>
            <w:tcW w:w="846" w:type="pct"/>
            <w:vMerge/>
            <w:shd w:val="clear" w:color="auto" w:fill="FFFFFF"/>
          </w:tcPr>
          <w:p w14:paraId="2687D384"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43CA39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Освоение/совершенствование приёмов тактики защиты и нападения</w:t>
            </w:r>
          </w:p>
        </w:tc>
        <w:tc>
          <w:tcPr>
            <w:tcW w:w="754" w:type="pct"/>
            <w:vMerge/>
            <w:shd w:val="clear" w:color="auto" w:fill="FFFFFF"/>
            <w:vAlign w:val="center"/>
          </w:tcPr>
          <w:p w14:paraId="40018051"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14A48A01" w14:textId="77777777" w:rsidR="00F340B9" w:rsidRPr="00F340B9" w:rsidRDefault="00F340B9" w:rsidP="00F340B9">
            <w:pPr>
              <w:spacing w:line="240" w:lineRule="auto"/>
              <w:rPr>
                <w:rFonts w:ascii="Times New Roman" w:hAnsi="Times New Roman"/>
                <w:sz w:val="24"/>
                <w:szCs w:val="24"/>
              </w:rPr>
            </w:pPr>
          </w:p>
        </w:tc>
      </w:tr>
      <w:tr w:rsidR="00F340B9" w:rsidRPr="00F340B9" w14:paraId="3252F1ED" w14:textId="77777777" w:rsidTr="00F340B9">
        <w:trPr>
          <w:trHeight w:val="255"/>
        </w:trPr>
        <w:tc>
          <w:tcPr>
            <w:tcW w:w="846" w:type="pct"/>
            <w:vMerge/>
            <w:shd w:val="clear" w:color="auto" w:fill="FFFFFF"/>
          </w:tcPr>
          <w:p w14:paraId="7FF46CAC"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5EFA10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технико-тактических приёмов в игровой деятельности</w:t>
            </w:r>
          </w:p>
        </w:tc>
        <w:tc>
          <w:tcPr>
            <w:tcW w:w="754" w:type="pct"/>
            <w:vMerge/>
            <w:shd w:val="clear" w:color="auto" w:fill="FFFFFF"/>
            <w:vAlign w:val="center"/>
          </w:tcPr>
          <w:p w14:paraId="3A53F418"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41C80ACB" w14:textId="77777777" w:rsidR="00F340B9" w:rsidRPr="00F340B9" w:rsidRDefault="00F340B9" w:rsidP="00F340B9">
            <w:pPr>
              <w:spacing w:line="240" w:lineRule="auto"/>
              <w:rPr>
                <w:rFonts w:ascii="Times New Roman" w:hAnsi="Times New Roman"/>
                <w:sz w:val="24"/>
                <w:szCs w:val="24"/>
              </w:rPr>
            </w:pPr>
          </w:p>
        </w:tc>
      </w:tr>
      <w:tr w:rsidR="00F340B9" w:rsidRPr="00F340B9" w14:paraId="5B4293F6" w14:textId="77777777" w:rsidTr="00F340B9">
        <w:trPr>
          <w:trHeight w:val="335"/>
        </w:trPr>
        <w:tc>
          <w:tcPr>
            <w:tcW w:w="846" w:type="pct"/>
            <w:vMerge w:val="restart"/>
            <w:shd w:val="clear" w:color="auto" w:fill="FFFFFF"/>
          </w:tcPr>
          <w:p w14:paraId="3317E5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2.9 Лёгкая атлетика (практические занятия 30-38)</w:t>
            </w:r>
          </w:p>
        </w:tc>
        <w:tc>
          <w:tcPr>
            <w:tcW w:w="2576" w:type="pct"/>
            <w:tcBorders>
              <w:bottom w:val="single" w:sz="4" w:space="0" w:color="auto"/>
            </w:tcBorders>
            <w:shd w:val="clear" w:color="auto" w:fill="FFFFFF"/>
          </w:tcPr>
          <w:p w14:paraId="36C534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754" w:type="pct"/>
            <w:tcBorders>
              <w:bottom w:val="single" w:sz="4" w:space="0" w:color="auto"/>
            </w:tcBorders>
            <w:shd w:val="clear" w:color="auto" w:fill="FFFFFF"/>
            <w:vAlign w:val="center"/>
          </w:tcPr>
          <w:p w14:paraId="467E2D8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14</w:t>
            </w:r>
          </w:p>
        </w:tc>
        <w:tc>
          <w:tcPr>
            <w:tcW w:w="824" w:type="pct"/>
            <w:vMerge w:val="restart"/>
            <w:shd w:val="clear" w:color="auto" w:fill="FFFFFF"/>
          </w:tcPr>
          <w:p w14:paraId="71A4D3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04, ОК 08</w:t>
            </w:r>
          </w:p>
        </w:tc>
      </w:tr>
      <w:tr w:rsidR="00F340B9" w:rsidRPr="00F340B9" w14:paraId="0F35A436" w14:textId="77777777" w:rsidTr="00F340B9">
        <w:trPr>
          <w:trHeight w:val="240"/>
        </w:trPr>
        <w:tc>
          <w:tcPr>
            <w:tcW w:w="846" w:type="pct"/>
            <w:vMerge/>
            <w:shd w:val="clear" w:color="auto" w:fill="FFFFFF"/>
          </w:tcPr>
          <w:p w14:paraId="24331B36"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57A7AE1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c>
          <w:tcPr>
            <w:tcW w:w="754" w:type="pct"/>
            <w:shd w:val="clear" w:color="auto" w:fill="FFFFFF"/>
            <w:vAlign w:val="center"/>
          </w:tcPr>
          <w:p w14:paraId="56CED9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14</w:t>
            </w:r>
          </w:p>
        </w:tc>
        <w:tc>
          <w:tcPr>
            <w:tcW w:w="824" w:type="pct"/>
            <w:vMerge/>
            <w:shd w:val="clear" w:color="auto" w:fill="FFFFFF"/>
          </w:tcPr>
          <w:p w14:paraId="5888B286" w14:textId="77777777" w:rsidR="00F340B9" w:rsidRPr="00F340B9" w:rsidRDefault="00F340B9" w:rsidP="00F340B9">
            <w:pPr>
              <w:spacing w:line="240" w:lineRule="auto"/>
              <w:rPr>
                <w:rFonts w:ascii="Times New Roman" w:hAnsi="Times New Roman"/>
                <w:sz w:val="24"/>
                <w:szCs w:val="24"/>
              </w:rPr>
            </w:pPr>
          </w:p>
        </w:tc>
      </w:tr>
      <w:tr w:rsidR="00F340B9" w:rsidRPr="00F340B9" w14:paraId="5BB2999D" w14:textId="77777777" w:rsidTr="00F340B9">
        <w:trPr>
          <w:trHeight w:val="720"/>
        </w:trPr>
        <w:tc>
          <w:tcPr>
            <w:tcW w:w="846" w:type="pct"/>
            <w:vMerge/>
            <w:shd w:val="clear" w:color="auto" w:fill="FFFFFF"/>
          </w:tcPr>
          <w:p w14:paraId="17E963D1"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6FA705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30. Техника безопасности на занятиях легкой атлетикой. Техника бега высокого и низкого старта, стартового разгона, финиширования;</w:t>
            </w:r>
          </w:p>
        </w:tc>
        <w:tc>
          <w:tcPr>
            <w:tcW w:w="754" w:type="pct"/>
            <w:vMerge w:val="restart"/>
            <w:shd w:val="clear" w:color="auto" w:fill="FFFFFF"/>
            <w:vAlign w:val="center"/>
          </w:tcPr>
          <w:p w14:paraId="7580FDD4"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709693D7" w14:textId="77777777" w:rsidR="00F340B9" w:rsidRPr="00F340B9" w:rsidRDefault="00F340B9" w:rsidP="00F340B9">
            <w:pPr>
              <w:spacing w:line="240" w:lineRule="auto"/>
              <w:rPr>
                <w:rFonts w:ascii="Times New Roman" w:hAnsi="Times New Roman"/>
                <w:sz w:val="24"/>
                <w:szCs w:val="24"/>
              </w:rPr>
            </w:pPr>
          </w:p>
        </w:tc>
      </w:tr>
      <w:tr w:rsidR="00F340B9" w:rsidRPr="00F340B9" w14:paraId="2A3B4367" w14:textId="77777777" w:rsidTr="00F340B9">
        <w:trPr>
          <w:trHeight w:val="270"/>
        </w:trPr>
        <w:tc>
          <w:tcPr>
            <w:tcW w:w="846" w:type="pct"/>
            <w:vMerge/>
            <w:shd w:val="clear" w:color="auto" w:fill="FFFFFF"/>
          </w:tcPr>
          <w:p w14:paraId="6DBBF546"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5EBD65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31. Совершенствование техники спринтерского бега</w:t>
            </w:r>
          </w:p>
        </w:tc>
        <w:tc>
          <w:tcPr>
            <w:tcW w:w="754" w:type="pct"/>
            <w:vMerge/>
            <w:shd w:val="clear" w:color="auto" w:fill="FFFFFF"/>
            <w:vAlign w:val="center"/>
          </w:tcPr>
          <w:p w14:paraId="22DBAAC7"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60334718" w14:textId="77777777" w:rsidR="00F340B9" w:rsidRPr="00F340B9" w:rsidRDefault="00F340B9" w:rsidP="00F340B9">
            <w:pPr>
              <w:spacing w:line="240" w:lineRule="auto"/>
              <w:rPr>
                <w:rFonts w:ascii="Times New Roman" w:hAnsi="Times New Roman"/>
                <w:sz w:val="24"/>
                <w:szCs w:val="24"/>
              </w:rPr>
            </w:pPr>
          </w:p>
        </w:tc>
      </w:tr>
      <w:tr w:rsidR="00F340B9" w:rsidRPr="00F340B9" w14:paraId="2CC35918" w14:textId="77777777" w:rsidTr="00F340B9">
        <w:trPr>
          <w:trHeight w:val="270"/>
        </w:trPr>
        <w:tc>
          <w:tcPr>
            <w:tcW w:w="846" w:type="pct"/>
            <w:vMerge/>
            <w:shd w:val="clear" w:color="auto" w:fill="FFFFFF"/>
          </w:tcPr>
          <w:p w14:paraId="3E959E89"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0CEFB8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32-34. Совершенствование техники (кроссового бега</w:t>
            </w:r>
            <w:r w:rsidRPr="00F340B9">
              <w:rPr>
                <w:rFonts w:ascii="Times New Roman" w:hAnsi="Times New Roman"/>
                <w:sz w:val="24"/>
                <w:szCs w:val="24"/>
              </w:rPr>
              <w:footnoteReference w:id="27"/>
            </w:r>
            <w:r w:rsidRPr="00F340B9">
              <w:rPr>
                <w:rFonts w:ascii="Times New Roman" w:hAnsi="Times New Roman"/>
                <w:sz w:val="24"/>
                <w:szCs w:val="24"/>
              </w:rPr>
              <w:t>, средние и длинные дистанции (2 000 м (девушки) и 3 000 м (юноши))</w:t>
            </w:r>
          </w:p>
        </w:tc>
        <w:tc>
          <w:tcPr>
            <w:tcW w:w="754" w:type="pct"/>
            <w:vMerge/>
            <w:shd w:val="clear" w:color="auto" w:fill="FFFFFF"/>
            <w:vAlign w:val="center"/>
          </w:tcPr>
          <w:p w14:paraId="638A9735"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56D7B839" w14:textId="77777777" w:rsidR="00F340B9" w:rsidRPr="00F340B9" w:rsidRDefault="00F340B9" w:rsidP="00F340B9">
            <w:pPr>
              <w:spacing w:line="240" w:lineRule="auto"/>
              <w:rPr>
                <w:rFonts w:ascii="Times New Roman" w:hAnsi="Times New Roman"/>
                <w:sz w:val="24"/>
                <w:szCs w:val="24"/>
              </w:rPr>
            </w:pPr>
          </w:p>
        </w:tc>
      </w:tr>
      <w:tr w:rsidR="00F340B9" w:rsidRPr="00F340B9" w14:paraId="21EB65F8" w14:textId="77777777" w:rsidTr="00F340B9">
        <w:trPr>
          <w:trHeight w:val="240"/>
        </w:trPr>
        <w:tc>
          <w:tcPr>
            <w:tcW w:w="846" w:type="pct"/>
            <w:vMerge/>
            <w:shd w:val="clear" w:color="auto" w:fill="FFFFFF"/>
          </w:tcPr>
          <w:p w14:paraId="5D3DC742"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26120B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35. Совершенствование техники эстафетного бега (4 *100 м, 4*400 м; бега по прямой с различной скоростью)</w:t>
            </w:r>
          </w:p>
        </w:tc>
        <w:tc>
          <w:tcPr>
            <w:tcW w:w="754" w:type="pct"/>
            <w:vMerge/>
            <w:shd w:val="clear" w:color="auto" w:fill="FFFFFF"/>
            <w:vAlign w:val="center"/>
          </w:tcPr>
          <w:p w14:paraId="1D422797"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0DF59896" w14:textId="77777777" w:rsidR="00F340B9" w:rsidRPr="00F340B9" w:rsidRDefault="00F340B9" w:rsidP="00F340B9">
            <w:pPr>
              <w:spacing w:line="240" w:lineRule="auto"/>
              <w:rPr>
                <w:rFonts w:ascii="Times New Roman" w:hAnsi="Times New Roman"/>
                <w:sz w:val="24"/>
                <w:szCs w:val="24"/>
              </w:rPr>
            </w:pPr>
          </w:p>
        </w:tc>
      </w:tr>
      <w:tr w:rsidR="00F340B9" w:rsidRPr="00F340B9" w14:paraId="69BB7B99" w14:textId="77777777" w:rsidTr="00F340B9">
        <w:trPr>
          <w:trHeight w:val="240"/>
        </w:trPr>
        <w:tc>
          <w:tcPr>
            <w:tcW w:w="846" w:type="pct"/>
            <w:vMerge/>
            <w:shd w:val="clear" w:color="auto" w:fill="FFFFFF"/>
          </w:tcPr>
          <w:p w14:paraId="5EB3ACC4"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2DF7B4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 Совершенствование техники прыжка в длину с разбега</w:t>
            </w:r>
          </w:p>
        </w:tc>
        <w:tc>
          <w:tcPr>
            <w:tcW w:w="754" w:type="pct"/>
            <w:vMerge/>
            <w:shd w:val="clear" w:color="auto" w:fill="FFFFFF"/>
            <w:vAlign w:val="center"/>
          </w:tcPr>
          <w:p w14:paraId="12D7F972"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0289562C" w14:textId="77777777" w:rsidR="00F340B9" w:rsidRPr="00F340B9" w:rsidRDefault="00F340B9" w:rsidP="00F340B9">
            <w:pPr>
              <w:spacing w:line="240" w:lineRule="auto"/>
              <w:rPr>
                <w:rFonts w:ascii="Times New Roman" w:hAnsi="Times New Roman"/>
                <w:sz w:val="24"/>
                <w:szCs w:val="24"/>
              </w:rPr>
            </w:pPr>
          </w:p>
        </w:tc>
      </w:tr>
      <w:tr w:rsidR="00F340B9" w:rsidRPr="00F340B9" w14:paraId="7FC4738B" w14:textId="77777777" w:rsidTr="00F340B9">
        <w:trPr>
          <w:trHeight w:val="240"/>
        </w:trPr>
        <w:tc>
          <w:tcPr>
            <w:tcW w:w="846" w:type="pct"/>
            <w:vMerge/>
            <w:shd w:val="clear" w:color="auto" w:fill="FFFFFF"/>
          </w:tcPr>
          <w:p w14:paraId="58817D77"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7AB729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37. Совершенствование техники прыжка в высоту с разбега</w:t>
            </w:r>
          </w:p>
        </w:tc>
        <w:tc>
          <w:tcPr>
            <w:tcW w:w="754" w:type="pct"/>
            <w:vMerge/>
            <w:shd w:val="clear" w:color="auto" w:fill="FFFFFF"/>
            <w:vAlign w:val="center"/>
          </w:tcPr>
          <w:p w14:paraId="5FC99DB0"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54B35B5A" w14:textId="77777777" w:rsidR="00F340B9" w:rsidRPr="00F340B9" w:rsidRDefault="00F340B9" w:rsidP="00F340B9">
            <w:pPr>
              <w:spacing w:line="240" w:lineRule="auto"/>
              <w:rPr>
                <w:rFonts w:ascii="Times New Roman" w:hAnsi="Times New Roman"/>
                <w:sz w:val="24"/>
                <w:szCs w:val="24"/>
              </w:rPr>
            </w:pPr>
          </w:p>
        </w:tc>
      </w:tr>
      <w:tr w:rsidR="00F340B9" w:rsidRPr="00F340B9" w14:paraId="12DBC08C" w14:textId="77777777" w:rsidTr="00F340B9">
        <w:trPr>
          <w:trHeight w:val="240"/>
        </w:trPr>
        <w:tc>
          <w:tcPr>
            <w:tcW w:w="846" w:type="pct"/>
            <w:vMerge/>
            <w:shd w:val="clear" w:color="auto" w:fill="FFFFFF"/>
          </w:tcPr>
          <w:p w14:paraId="2E919242"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vAlign w:val="bottom"/>
          </w:tcPr>
          <w:p w14:paraId="21A4C4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38. Совершенствование техники метания гранаты весом 500 г (девушки) и 700 г (юноши); </w:t>
            </w:r>
          </w:p>
        </w:tc>
        <w:tc>
          <w:tcPr>
            <w:tcW w:w="754" w:type="pct"/>
            <w:vMerge/>
            <w:shd w:val="clear" w:color="auto" w:fill="FFFFFF"/>
            <w:vAlign w:val="center"/>
          </w:tcPr>
          <w:p w14:paraId="4902B510"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07E90E71" w14:textId="77777777" w:rsidR="00F340B9" w:rsidRPr="00F340B9" w:rsidRDefault="00F340B9" w:rsidP="00F340B9">
            <w:pPr>
              <w:spacing w:line="240" w:lineRule="auto"/>
              <w:rPr>
                <w:rFonts w:ascii="Times New Roman" w:hAnsi="Times New Roman"/>
                <w:sz w:val="24"/>
                <w:szCs w:val="24"/>
              </w:rPr>
            </w:pPr>
          </w:p>
        </w:tc>
      </w:tr>
      <w:tr w:rsidR="00F340B9" w:rsidRPr="00F340B9" w14:paraId="23C8E4FA" w14:textId="77777777" w:rsidTr="00F340B9">
        <w:trPr>
          <w:trHeight w:val="266"/>
        </w:trPr>
        <w:tc>
          <w:tcPr>
            <w:tcW w:w="846" w:type="pct"/>
            <w:vMerge/>
            <w:shd w:val="clear" w:color="auto" w:fill="FFFFFF"/>
          </w:tcPr>
          <w:p w14:paraId="137676E1" w14:textId="77777777" w:rsidR="00F340B9" w:rsidRPr="00F340B9" w:rsidRDefault="00F340B9" w:rsidP="00F340B9">
            <w:pPr>
              <w:spacing w:line="240" w:lineRule="auto"/>
              <w:rPr>
                <w:rFonts w:ascii="Times New Roman" w:hAnsi="Times New Roman"/>
                <w:sz w:val="24"/>
                <w:szCs w:val="24"/>
              </w:rPr>
            </w:pPr>
          </w:p>
        </w:tc>
        <w:tc>
          <w:tcPr>
            <w:tcW w:w="2576" w:type="pct"/>
            <w:shd w:val="clear" w:color="auto" w:fill="FFFFFF"/>
          </w:tcPr>
          <w:p w14:paraId="42BB5C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39-40. Развитие физических способностей средствами лёгкой атлетики Подвижные игры и эстафеты с элементами легкой атлетики.</w:t>
            </w:r>
          </w:p>
        </w:tc>
        <w:tc>
          <w:tcPr>
            <w:tcW w:w="754" w:type="pct"/>
            <w:vMerge/>
            <w:shd w:val="clear" w:color="auto" w:fill="FFFFFF"/>
            <w:vAlign w:val="center"/>
          </w:tcPr>
          <w:p w14:paraId="28CBD3EF" w14:textId="77777777" w:rsidR="00F340B9" w:rsidRPr="00F340B9" w:rsidRDefault="00F340B9" w:rsidP="00F340B9">
            <w:pPr>
              <w:spacing w:line="240" w:lineRule="auto"/>
              <w:rPr>
                <w:rFonts w:ascii="Times New Roman" w:hAnsi="Times New Roman"/>
                <w:sz w:val="24"/>
                <w:szCs w:val="24"/>
              </w:rPr>
            </w:pPr>
          </w:p>
        </w:tc>
        <w:tc>
          <w:tcPr>
            <w:tcW w:w="824" w:type="pct"/>
            <w:vMerge/>
            <w:shd w:val="clear" w:color="auto" w:fill="FFFFFF"/>
          </w:tcPr>
          <w:p w14:paraId="2E8E4A66" w14:textId="77777777" w:rsidR="00F340B9" w:rsidRPr="00F340B9" w:rsidRDefault="00F340B9" w:rsidP="00F340B9">
            <w:pPr>
              <w:spacing w:line="240" w:lineRule="auto"/>
              <w:rPr>
                <w:rFonts w:ascii="Times New Roman" w:hAnsi="Times New Roman"/>
                <w:sz w:val="24"/>
                <w:szCs w:val="24"/>
              </w:rPr>
            </w:pPr>
          </w:p>
        </w:tc>
      </w:tr>
      <w:tr w:rsidR="00000000" w:rsidRPr="00F340B9" w14:paraId="37E5ED69" w14:textId="77777777" w:rsidTr="00F340B9">
        <w:tc>
          <w:tcPr>
            <w:tcW w:w="3422" w:type="pct"/>
            <w:gridSpan w:val="2"/>
            <w:shd w:val="clear" w:color="auto" w:fill="FFFFFF"/>
          </w:tcPr>
          <w:p w14:paraId="6D050D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Промежуточная аттестация по дисциплине (дифференцированный зачёт)</w:t>
            </w:r>
          </w:p>
        </w:tc>
        <w:tc>
          <w:tcPr>
            <w:tcW w:w="754" w:type="pct"/>
            <w:shd w:val="clear" w:color="auto" w:fill="FFFFFF"/>
            <w:vAlign w:val="center"/>
          </w:tcPr>
          <w:p w14:paraId="75F540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824" w:type="pct"/>
            <w:shd w:val="clear" w:color="auto" w:fill="FFFFFF"/>
          </w:tcPr>
          <w:p w14:paraId="5CAEC5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04, ОК 08</w:t>
            </w:r>
          </w:p>
        </w:tc>
      </w:tr>
      <w:tr w:rsidR="00000000" w:rsidRPr="00F340B9" w14:paraId="3EA5C4D8" w14:textId="77777777" w:rsidTr="00F340B9">
        <w:trPr>
          <w:trHeight w:val="20"/>
        </w:trPr>
        <w:tc>
          <w:tcPr>
            <w:tcW w:w="3422" w:type="pct"/>
            <w:gridSpan w:val="2"/>
            <w:shd w:val="clear" w:color="auto" w:fill="FFFFFF"/>
          </w:tcPr>
          <w:p w14:paraId="0AD19C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Всего:</w:t>
            </w:r>
          </w:p>
        </w:tc>
        <w:tc>
          <w:tcPr>
            <w:tcW w:w="754" w:type="pct"/>
            <w:shd w:val="clear" w:color="auto" w:fill="FFFFFF"/>
            <w:vAlign w:val="center"/>
          </w:tcPr>
          <w:p w14:paraId="26728A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72</w:t>
            </w:r>
          </w:p>
        </w:tc>
        <w:tc>
          <w:tcPr>
            <w:tcW w:w="824" w:type="pct"/>
            <w:shd w:val="clear" w:color="auto" w:fill="FFFFFF"/>
          </w:tcPr>
          <w:p w14:paraId="1347A586" w14:textId="77777777" w:rsidR="00F340B9" w:rsidRPr="00F340B9" w:rsidRDefault="00F340B9" w:rsidP="00F340B9">
            <w:pPr>
              <w:spacing w:line="240" w:lineRule="auto"/>
              <w:rPr>
                <w:rFonts w:ascii="Times New Roman" w:hAnsi="Times New Roman"/>
                <w:sz w:val="24"/>
                <w:szCs w:val="24"/>
              </w:rPr>
            </w:pPr>
          </w:p>
        </w:tc>
      </w:tr>
    </w:tbl>
    <w:p w14:paraId="787D7106" w14:textId="77777777" w:rsidR="00F340B9" w:rsidRPr="00F340B9" w:rsidRDefault="00F340B9" w:rsidP="00F340B9">
      <w:pPr>
        <w:spacing w:line="240" w:lineRule="auto"/>
        <w:rPr>
          <w:rFonts w:ascii="Times New Roman" w:hAnsi="Times New Roman"/>
          <w:sz w:val="24"/>
          <w:szCs w:val="24"/>
        </w:rPr>
      </w:pPr>
    </w:p>
    <w:p w14:paraId="7F65FC38" w14:textId="77777777" w:rsidR="00F340B9" w:rsidRPr="00F340B9" w:rsidRDefault="00F340B9" w:rsidP="00F340B9">
      <w:pPr>
        <w:spacing w:line="240" w:lineRule="auto"/>
        <w:rPr>
          <w:rFonts w:ascii="Times New Roman" w:hAnsi="Times New Roman"/>
          <w:sz w:val="24"/>
          <w:szCs w:val="24"/>
        </w:rPr>
      </w:pPr>
    </w:p>
    <w:p w14:paraId="0689F917" w14:textId="77777777" w:rsidR="00F340B9" w:rsidRPr="00F340B9" w:rsidRDefault="00F340B9" w:rsidP="00F340B9">
      <w:pPr>
        <w:spacing w:line="240" w:lineRule="auto"/>
        <w:rPr>
          <w:rFonts w:ascii="Times New Roman" w:hAnsi="Times New Roman"/>
          <w:sz w:val="24"/>
          <w:szCs w:val="24"/>
        </w:rPr>
        <w:sectPr w:rsidR="00F340B9" w:rsidRPr="00F340B9" w:rsidSect="00F4729E">
          <w:pgSz w:w="16840" w:h="11907" w:orient="landscape"/>
          <w:pgMar w:top="851" w:right="1134" w:bottom="851" w:left="992" w:header="709" w:footer="709" w:gutter="0"/>
          <w:cols w:space="720"/>
        </w:sectPr>
      </w:pPr>
    </w:p>
    <w:p w14:paraId="7625ADDC" w14:textId="77777777" w:rsidR="00F340B9" w:rsidRPr="00F340B9" w:rsidRDefault="00F340B9" w:rsidP="00F340B9">
      <w:pPr>
        <w:spacing w:line="240" w:lineRule="auto"/>
        <w:rPr>
          <w:rFonts w:ascii="Times New Roman" w:hAnsi="Times New Roman"/>
          <w:sz w:val="24"/>
          <w:szCs w:val="24"/>
        </w:rPr>
      </w:pPr>
      <w:bookmarkStart w:id="249" w:name="_Toc125030626"/>
      <w:r w:rsidRPr="00F340B9">
        <w:rPr>
          <w:rFonts w:ascii="Times New Roman" w:hAnsi="Times New Roman"/>
          <w:sz w:val="24"/>
          <w:szCs w:val="24"/>
        </w:rPr>
        <w:lastRenderedPageBreak/>
        <w:t xml:space="preserve">3. </w:t>
      </w:r>
      <w:bookmarkStart w:id="250" w:name="_Toc104469106"/>
      <w:bookmarkStart w:id="251" w:name="_Toc104469486"/>
      <w:r w:rsidRPr="00F340B9">
        <w:rPr>
          <w:rFonts w:ascii="Times New Roman" w:hAnsi="Times New Roman"/>
          <w:sz w:val="24"/>
          <w:szCs w:val="24"/>
        </w:rPr>
        <w:t>Условия реализации программы общеобразовательной дисциплины</w:t>
      </w:r>
      <w:bookmarkEnd w:id="249"/>
      <w:bookmarkEnd w:id="250"/>
      <w:bookmarkEnd w:id="251"/>
    </w:p>
    <w:p w14:paraId="1E8BCE34" w14:textId="77777777" w:rsidR="00F340B9" w:rsidRPr="00F340B9" w:rsidRDefault="00F340B9" w:rsidP="00F340B9">
      <w:pPr>
        <w:spacing w:line="240" w:lineRule="auto"/>
        <w:rPr>
          <w:rFonts w:ascii="Times New Roman" w:hAnsi="Times New Roman"/>
          <w:sz w:val="24"/>
          <w:szCs w:val="24"/>
        </w:rPr>
      </w:pPr>
    </w:p>
    <w:p w14:paraId="74726F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3.1. Для реализации программы дисциплины должны быть предусмотрены спортивные сооружения:</w:t>
      </w:r>
    </w:p>
    <w:p w14:paraId="65263D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(универсальный) спортивный зал, оснащенный спортивным инвентарём и оборудованием, обеспечивающим достижение результатов освоения дисциплины;</w:t>
      </w:r>
    </w:p>
    <w:p w14:paraId="070919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оборудованные открытые спортивные площадки, обеспечивающие достижение результатов освоения дисциплины;</w:t>
      </w:r>
    </w:p>
    <w:p w14:paraId="0322DA2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плавательный бассейн, оснащенный спортивным инвентарём и оборудованием, обеспечивающим достижение результатов освоения дисциплины.</w:t>
      </w:r>
    </w:p>
    <w:p w14:paraId="6B18B2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Примерный перечень оборудования и инвентаря спортивных сооружений:</w:t>
      </w:r>
    </w:p>
    <w:p w14:paraId="2D73CE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Спортивные игры</w:t>
      </w:r>
    </w:p>
    <w:p w14:paraId="4ECFA2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Щит баскетбольный игровой (комплект); щит баскетбольный тренировочный, щит баскетбольный навесной, ворота, трансформируемые для гандбола и мини-футбола(комплект), кольца баскетбольные, ворота складные для флорбола и подвижных игр (комплект), табло игровое (электронное), мяч баскетбольный №7 массовый, мяч баскетбольный №7 для соревнований, мяч баскетбольный №5 массовый, мяч футбольный №4 массовый, мяч футбольный №5 массовый, мяч футбольный №5 для соревнований, насос для накачивания мячей с иглой, жилетки игровые, сетка для хранения мячей, конус игровой.</w:t>
      </w:r>
    </w:p>
    <w:p w14:paraId="0EA725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Гимнастика</w:t>
      </w:r>
    </w:p>
    <w:p w14:paraId="3D5331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Стенка гимнастическая, скамейка гимнастическая, комплект матов гимнастических №2, модуль гимнастический многофункциональный, мостик гимнастический подкидной, бревно гимнастическое напольное, кронштейн навесной для канатов, канат для лазания 5м. (со страховочным устройством), перекладина гимнастическая пристенная, коврик гимнастический, палка гимнастическая №3, обруч гимнастический №2, скакалка гимнастическая.</w:t>
      </w:r>
    </w:p>
    <w:p w14:paraId="3B9ABA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Легкая атлетика</w:t>
      </w:r>
    </w:p>
    <w:p w14:paraId="39DF32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Стойки для прыжков в высоту (комплект), граната для метания</w:t>
      </w:r>
    </w:p>
    <w:p w14:paraId="42AE91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Ядро для толкания</w:t>
      </w:r>
    </w:p>
    <w:p w14:paraId="3E0891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Общефизическая подготовка</w:t>
      </w:r>
    </w:p>
    <w:p w14:paraId="69BA69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Перекладина навесная универсальная, брусья навесные, снаряд «доска наклонная», горка атлетическая, комплект гантелей обрезиненных 90 кг, эспандер универсальный, лестница координационная (12 ступеней), комплект медболов №3. </w:t>
      </w:r>
    </w:p>
    <w:p w14:paraId="2F684E4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Самбо</w:t>
      </w:r>
    </w:p>
    <w:p w14:paraId="4F8FD6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Ковер для самбо, набор поясов Самбо (красного и синего цвета)</w:t>
      </w:r>
    </w:p>
    <w:p w14:paraId="5C26DA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Лыжный спорт</w:t>
      </w:r>
    </w:p>
    <w:p w14:paraId="599872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Стеллаж для хранения лыж</w:t>
      </w:r>
    </w:p>
    <w:p w14:paraId="487925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Плавание</w:t>
      </w:r>
    </w:p>
    <w:p w14:paraId="6AA713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Доска для плавания, ласты</w:t>
      </w:r>
    </w:p>
    <w:p w14:paraId="269E0B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Подвижные игры</w:t>
      </w:r>
    </w:p>
    <w:p w14:paraId="182599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Набор для подвижных игр в контейнере, сумка для подвижных игр</w:t>
      </w:r>
    </w:p>
    <w:p w14:paraId="756EDF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Оборудование для проведения соревнований</w:t>
      </w:r>
    </w:p>
    <w:p w14:paraId="39888F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скамейка для степ-теста – пьедестал, весы напольные, сантиметр мерный, комплект для соревнований №1, аппаратура для музыкального сопровождения, персональный компьютер (ведение мониторингов и иных документов)</w:t>
      </w:r>
    </w:p>
    <w:p w14:paraId="46F301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Прочее</w:t>
      </w:r>
    </w:p>
    <w:p w14:paraId="738C2D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Аптечка медицинская, сетка заградительная</w:t>
      </w:r>
    </w:p>
    <w:p w14:paraId="63B146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Открытые спортивные площадки:</w:t>
      </w:r>
    </w:p>
    <w:p w14:paraId="22FA8E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w:t>
      </w:r>
      <w:r w:rsidRPr="00F340B9">
        <w:rPr>
          <w:rFonts w:ascii="Times New Roman" w:hAnsi="Times New Roman"/>
          <w:sz w:val="24"/>
          <w:szCs w:val="24"/>
        </w:rPr>
        <w:tab/>
        <w:t>стойки для прыжков в высоту, перекладина для прыжков в высоту, зона приземления для прыжков в высоту, решетка для места приземления, указатель расстояний для тройного прыжка, брусок отталкивания для прыжков в длину и тройного прыжка, турник уличный, брусья уличные, рукоход уличный, полоса препятствий, ворота футбольные, сетки для футбольных ворот, мячи футбольные, сетка для переноса мячей, колодки стартовые, барьеры для бега, стартовые флажки или стартовый пистолет, флажки красные и белые, палочки эстафетные, круг для метания ядра, указатели дальности метания на 25, 30, 35, 40, 45, 50, 55 м, нагрудные номера, тумбы «Старт—Финиш», «Поворот», рулетка металлическая, мерный шнур, секундомеры.</w:t>
      </w:r>
    </w:p>
    <w:p w14:paraId="013F31A7" w14:textId="77777777" w:rsidR="00F340B9" w:rsidRPr="00F340B9" w:rsidRDefault="00F340B9" w:rsidP="00F340B9">
      <w:pPr>
        <w:spacing w:line="240" w:lineRule="auto"/>
        <w:rPr>
          <w:rFonts w:ascii="Times New Roman" w:hAnsi="Times New Roman"/>
          <w:sz w:val="24"/>
          <w:szCs w:val="24"/>
        </w:rPr>
      </w:pPr>
    </w:p>
    <w:p w14:paraId="706081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3.2. Информационное обеспечение реализации программы</w:t>
      </w:r>
    </w:p>
    <w:p w14:paraId="415E716D" w14:textId="77777777" w:rsidR="00F340B9" w:rsidRPr="00F340B9" w:rsidRDefault="00F340B9" w:rsidP="00F340B9">
      <w:pPr>
        <w:spacing w:line="240" w:lineRule="auto"/>
        <w:rPr>
          <w:rFonts w:ascii="Times New Roman" w:hAnsi="Times New Roman"/>
          <w:sz w:val="24"/>
          <w:szCs w:val="24"/>
        </w:rPr>
      </w:pPr>
    </w:p>
    <w:p w14:paraId="5F323D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 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14:paraId="2567E4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14:paraId="1DC1A780" w14:textId="77777777" w:rsidR="00F340B9" w:rsidRPr="00F340B9" w:rsidRDefault="00F340B9" w:rsidP="00F340B9">
      <w:pPr>
        <w:spacing w:line="240" w:lineRule="auto"/>
        <w:rPr>
          <w:rFonts w:ascii="Times New Roman" w:hAnsi="Times New Roman"/>
          <w:sz w:val="24"/>
          <w:szCs w:val="24"/>
        </w:rPr>
      </w:pPr>
    </w:p>
    <w:p w14:paraId="2943AC39" w14:textId="77777777" w:rsidR="00F340B9" w:rsidRPr="00F340B9" w:rsidRDefault="00F340B9" w:rsidP="00F340B9">
      <w:pPr>
        <w:spacing w:line="240" w:lineRule="auto"/>
        <w:rPr>
          <w:rFonts w:ascii="Times New Roman" w:hAnsi="Times New Roman"/>
          <w:sz w:val="24"/>
          <w:szCs w:val="24"/>
        </w:rPr>
        <w:sectPr w:rsidR="00F340B9" w:rsidRPr="00F340B9" w:rsidSect="00F4729E">
          <w:footerReference w:type="default" r:id="rId46"/>
          <w:pgSz w:w="11906" w:h="16838"/>
          <w:pgMar w:top="1134" w:right="850" w:bottom="1134" w:left="1701" w:header="708" w:footer="708" w:gutter="0"/>
          <w:cols w:space="708"/>
          <w:docGrid w:linePitch="360"/>
        </w:sectPr>
      </w:pPr>
      <w:bookmarkStart w:id="252" w:name="_Hlk96009976"/>
    </w:p>
    <w:p w14:paraId="2432CE91" w14:textId="77777777" w:rsidR="00F340B9" w:rsidRPr="00F340B9" w:rsidRDefault="00F340B9" w:rsidP="00F340B9">
      <w:pPr>
        <w:spacing w:line="240" w:lineRule="auto"/>
        <w:rPr>
          <w:rFonts w:ascii="Times New Roman" w:hAnsi="Times New Roman"/>
          <w:sz w:val="24"/>
          <w:szCs w:val="24"/>
        </w:rPr>
      </w:pPr>
      <w:bookmarkStart w:id="253" w:name="_Toc104469107"/>
      <w:bookmarkStart w:id="254" w:name="_Toc104469487"/>
      <w:bookmarkStart w:id="255" w:name="_Toc125030627"/>
      <w:r w:rsidRPr="00F340B9">
        <w:rPr>
          <w:rFonts w:ascii="Times New Roman" w:hAnsi="Times New Roman"/>
          <w:sz w:val="24"/>
          <w:szCs w:val="24"/>
        </w:rPr>
        <w:lastRenderedPageBreak/>
        <w:t>Контроль и оценка результатов освоения общеобразовательной дисциплины</w:t>
      </w:r>
      <w:bookmarkEnd w:id="253"/>
      <w:bookmarkEnd w:id="254"/>
      <w:bookmarkEnd w:id="255"/>
    </w:p>
    <w:p w14:paraId="4C2B4B92" w14:textId="77777777" w:rsidR="00F340B9" w:rsidRPr="00F340B9" w:rsidRDefault="00F340B9" w:rsidP="00F340B9">
      <w:pPr>
        <w:spacing w:line="240" w:lineRule="auto"/>
        <w:rPr>
          <w:rFonts w:ascii="Times New Roman" w:hAnsi="Times New Roman"/>
          <w:sz w:val="24"/>
          <w:szCs w:val="24"/>
        </w:rPr>
      </w:pPr>
    </w:p>
    <w:p w14:paraId="33FEF1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5671CDAB" w14:textId="77777777" w:rsidR="00F340B9" w:rsidRPr="00F340B9" w:rsidRDefault="00F340B9" w:rsidP="00F340B9">
      <w:pPr>
        <w:spacing w:line="240" w:lineRule="auto"/>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7"/>
        <w:gridCol w:w="2747"/>
        <w:gridCol w:w="3810"/>
      </w:tblGrid>
      <w:tr w:rsidR="00F340B9" w:rsidRPr="00F340B9" w14:paraId="58B5AF58" w14:textId="77777777" w:rsidTr="0069015B">
        <w:trPr>
          <w:trHeight w:val="675"/>
          <w:jc w:val="center"/>
        </w:trPr>
        <w:tc>
          <w:tcPr>
            <w:tcW w:w="1739" w:type="pct"/>
            <w:tcBorders>
              <w:top w:val="single" w:sz="4" w:space="0" w:color="000000"/>
              <w:left w:val="single" w:sz="4" w:space="0" w:color="000000"/>
              <w:bottom w:val="single" w:sz="4" w:space="0" w:color="000000"/>
              <w:right w:val="single" w:sz="4" w:space="0" w:color="000000"/>
            </w:tcBorders>
          </w:tcPr>
          <w:p w14:paraId="66EC0C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Общая/профессиональная компетенция</w:t>
            </w:r>
          </w:p>
        </w:tc>
        <w:tc>
          <w:tcPr>
            <w:tcW w:w="1366" w:type="pct"/>
            <w:tcBorders>
              <w:top w:val="single" w:sz="4" w:space="0" w:color="000000"/>
              <w:left w:val="single" w:sz="4" w:space="0" w:color="000000"/>
              <w:bottom w:val="single" w:sz="4" w:space="0" w:color="000000"/>
              <w:right w:val="single" w:sz="4" w:space="0" w:color="000000"/>
            </w:tcBorders>
          </w:tcPr>
          <w:p w14:paraId="08A5ED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Раздел/Тема</w:t>
            </w:r>
          </w:p>
        </w:tc>
        <w:tc>
          <w:tcPr>
            <w:tcW w:w="1895" w:type="pct"/>
            <w:tcBorders>
              <w:top w:val="single" w:sz="4" w:space="0" w:color="000000"/>
              <w:left w:val="single" w:sz="4" w:space="0" w:color="000000"/>
              <w:bottom w:val="single" w:sz="4" w:space="0" w:color="000000"/>
              <w:right w:val="single" w:sz="4" w:space="0" w:color="000000"/>
            </w:tcBorders>
          </w:tcPr>
          <w:p w14:paraId="608490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Тип оценочных мероприятия</w:t>
            </w:r>
          </w:p>
        </w:tc>
      </w:tr>
      <w:tr w:rsidR="00F340B9" w:rsidRPr="00F340B9" w14:paraId="341BEE3E" w14:textId="77777777" w:rsidTr="0069015B">
        <w:trPr>
          <w:trHeight w:val="1624"/>
          <w:jc w:val="center"/>
        </w:trPr>
        <w:tc>
          <w:tcPr>
            <w:tcW w:w="1739" w:type="pct"/>
          </w:tcPr>
          <w:p w14:paraId="4D14AC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1366" w:type="pct"/>
          </w:tcPr>
          <w:p w14:paraId="2D3D66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Темы 1.1, 1.2, 1.3, 1.4, 1.5 П-о/с</w:t>
            </w:r>
            <w:r w:rsidRPr="00F340B9">
              <w:rPr>
                <w:rFonts w:ascii="Times New Roman" w:hAnsi="Times New Roman"/>
                <w:sz w:val="24"/>
                <w:szCs w:val="24"/>
              </w:rPr>
              <w:footnoteReference w:id="28"/>
            </w:r>
            <w:r w:rsidRPr="00F340B9">
              <w:rPr>
                <w:rFonts w:ascii="Times New Roman" w:hAnsi="Times New Roman"/>
                <w:sz w:val="24"/>
                <w:szCs w:val="24"/>
              </w:rPr>
              <w:t>, 1.6 П-о/c</w:t>
            </w:r>
          </w:p>
          <w:p w14:paraId="27A2D6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2, Темы 2.1 - 2.5 П-о/c, 2.6, 2.7, 2.8, 2.9, 2.10</w:t>
            </w:r>
          </w:p>
        </w:tc>
        <w:tc>
          <w:tcPr>
            <w:tcW w:w="1895" w:type="pct"/>
            <w:vMerge w:val="restart"/>
          </w:tcPr>
          <w:p w14:paraId="2D16AF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составление словаря терминов, либо кроссворда</w:t>
            </w:r>
          </w:p>
          <w:p w14:paraId="5A5554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защита презентации/доклада-презентации</w:t>
            </w:r>
          </w:p>
          <w:p w14:paraId="169398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самостоятельной работы</w:t>
            </w:r>
          </w:p>
          <w:p w14:paraId="374BA9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составление комплекса физических упражнений для самостоятельных занятий с учетом индивидуальных особенностей,</w:t>
            </w:r>
          </w:p>
          <w:p w14:paraId="6CBED2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составление профессиограммы</w:t>
            </w:r>
          </w:p>
          <w:p w14:paraId="6FA8EE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заполнение дневника самоконтроля</w:t>
            </w:r>
          </w:p>
          <w:p w14:paraId="3EE354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защита реферата</w:t>
            </w:r>
          </w:p>
          <w:p w14:paraId="322E12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составление кроссворда</w:t>
            </w:r>
          </w:p>
          <w:p w14:paraId="2C75D0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фронтальный опрос</w:t>
            </w:r>
          </w:p>
          <w:p w14:paraId="3ECEE5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контрольное тестирование</w:t>
            </w:r>
          </w:p>
          <w:p w14:paraId="2238DB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составление комплекса упражнений</w:t>
            </w:r>
          </w:p>
          <w:p w14:paraId="7A37BD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оценивание практической работы</w:t>
            </w:r>
          </w:p>
          <w:p w14:paraId="475B06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0A1A80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 (контрольная работа по теории)</w:t>
            </w:r>
          </w:p>
          <w:p w14:paraId="35BE58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демонстрация комплекса ОРУ,</w:t>
            </w:r>
          </w:p>
          <w:p w14:paraId="6246AA3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сдача контрольных нормативов</w:t>
            </w:r>
          </w:p>
          <w:p w14:paraId="4BFE13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сдача контрольных нормативов (контрольное упражнение)</w:t>
            </w:r>
          </w:p>
          <w:p w14:paraId="6D4661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сдача нормативов ГТО</w:t>
            </w:r>
          </w:p>
          <w:p w14:paraId="400C54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упражнений на дифференцированном зачете</w:t>
            </w:r>
          </w:p>
        </w:tc>
      </w:tr>
      <w:tr w:rsidR="00F340B9" w:rsidRPr="00F340B9" w14:paraId="70C3B669" w14:textId="77777777" w:rsidTr="0069015B">
        <w:trPr>
          <w:trHeight w:val="2625"/>
          <w:jc w:val="center"/>
        </w:trPr>
        <w:tc>
          <w:tcPr>
            <w:tcW w:w="1739" w:type="pct"/>
          </w:tcPr>
          <w:p w14:paraId="2E8F85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Эффективно взаимодействовать и работать в коллективе и команде</w:t>
            </w:r>
          </w:p>
        </w:tc>
        <w:tc>
          <w:tcPr>
            <w:tcW w:w="1366" w:type="pct"/>
          </w:tcPr>
          <w:p w14:paraId="530577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Темы 1.1, 1.2, 1.3, 1.4, 1.5 П-о/с, 1.6 П-о/c</w:t>
            </w:r>
          </w:p>
          <w:p w14:paraId="13BDD5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2, Темы 2.1 - 2.5 П-о/c, 2.6, 2.7, 2.8, 2.9, 2.10</w:t>
            </w:r>
          </w:p>
        </w:tc>
        <w:tc>
          <w:tcPr>
            <w:tcW w:w="1895" w:type="pct"/>
            <w:vMerge/>
          </w:tcPr>
          <w:p w14:paraId="74A81F3F" w14:textId="77777777" w:rsidR="00F340B9" w:rsidRPr="00F340B9" w:rsidRDefault="00F340B9" w:rsidP="00F340B9">
            <w:pPr>
              <w:spacing w:line="240" w:lineRule="auto"/>
              <w:rPr>
                <w:rFonts w:ascii="Times New Roman" w:hAnsi="Times New Roman"/>
                <w:sz w:val="24"/>
                <w:szCs w:val="24"/>
              </w:rPr>
            </w:pPr>
          </w:p>
        </w:tc>
      </w:tr>
      <w:tr w:rsidR="00F340B9" w:rsidRPr="00F340B9" w14:paraId="0E5CAB57" w14:textId="77777777" w:rsidTr="0069015B">
        <w:trPr>
          <w:trHeight w:val="2625"/>
          <w:jc w:val="center"/>
        </w:trPr>
        <w:tc>
          <w:tcPr>
            <w:tcW w:w="1739" w:type="pct"/>
          </w:tcPr>
          <w:p w14:paraId="1F39C4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66" w:type="pct"/>
          </w:tcPr>
          <w:p w14:paraId="062780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Темы 1.1, 1.2, 1.3, 1.4, 1.5 П-о/с, 1.6 П-о/c</w:t>
            </w:r>
          </w:p>
          <w:p w14:paraId="347421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2, Темы 2.1 - 2.5 П-о/c, 2.6, 2.7, 2.8, 2.9, 2.10</w:t>
            </w:r>
          </w:p>
        </w:tc>
        <w:tc>
          <w:tcPr>
            <w:tcW w:w="1895" w:type="pct"/>
            <w:vMerge/>
          </w:tcPr>
          <w:p w14:paraId="6648B535" w14:textId="77777777" w:rsidR="00F340B9" w:rsidRPr="00F340B9" w:rsidRDefault="00F340B9" w:rsidP="00F340B9">
            <w:pPr>
              <w:spacing w:line="240" w:lineRule="auto"/>
              <w:rPr>
                <w:rFonts w:ascii="Times New Roman" w:hAnsi="Times New Roman"/>
                <w:sz w:val="24"/>
                <w:szCs w:val="24"/>
              </w:rPr>
            </w:pPr>
          </w:p>
        </w:tc>
      </w:tr>
      <w:tr w:rsidR="00F340B9" w:rsidRPr="00F340B9" w14:paraId="313F272A" w14:textId="77777777" w:rsidTr="0069015B">
        <w:trPr>
          <w:trHeight w:val="385"/>
          <w:jc w:val="center"/>
        </w:trPr>
        <w:tc>
          <w:tcPr>
            <w:tcW w:w="1739" w:type="pct"/>
          </w:tcPr>
          <w:p w14:paraId="1425F077" w14:textId="77777777" w:rsidR="00F340B9" w:rsidRPr="00F340B9" w:rsidRDefault="00F340B9" w:rsidP="00F340B9">
            <w:pPr>
              <w:spacing w:line="240" w:lineRule="auto"/>
              <w:rPr>
                <w:rFonts w:ascii="Times New Roman" w:hAnsi="Times New Roman"/>
                <w:sz w:val="24"/>
                <w:szCs w:val="24"/>
              </w:rPr>
            </w:pPr>
          </w:p>
        </w:tc>
        <w:tc>
          <w:tcPr>
            <w:tcW w:w="1366" w:type="pct"/>
          </w:tcPr>
          <w:p w14:paraId="0E86C021" w14:textId="77777777" w:rsidR="00F340B9" w:rsidRPr="00F340B9" w:rsidRDefault="00F340B9" w:rsidP="00F340B9">
            <w:pPr>
              <w:spacing w:line="240" w:lineRule="auto"/>
              <w:rPr>
                <w:rFonts w:ascii="Times New Roman" w:hAnsi="Times New Roman"/>
                <w:sz w:val="24"/>
                <w:szCs w:val="24"/>
              </w:rPr>
            </w:pPr>
          </w:p>
        </w:tc>
        <w:tc>
          <w:tcPr>
            <w:tcW w:w="1895" w:type="pct"/>
          </w:tcPr>
          <w:p w14:paraId="62855C9F" w14:textId="77777777" w:rsidR="00F340B9" w:rsidRPr="00F340B9" w:rsidRDefault="00F340B9" w:rsidP="00F340B9">
            <w:pPr>
              <w:spacing w:line="240" w:lineRule="auto"/>
              <w:rPr>
                <w:rFonts w:ascii="Times New Roman" w:hAnsi="Times New Roman"/>
                <w:sz w:val="24"/>
                <w:szCs w:val="24"/>
              </w:rPr>
            </w:pPr>
          </w:p>
        </w:tc>
      </w:tr>
      <w:bookmarkEnd w:id="252"/>
    </w:tbl>
    <w:p w14:paraId="5ECE4335" w14:textId="77777777" w:rsidR="00F340B9" w:rsidRPr="00F340B9" w:rsidRDefault="00F340B9" w:rsidP="00F340B9">
      <w:pPr>
        <w:spacing w:line="240" w:lineRule="auto"/>
        <w:rPr>
          <w:rFonts w:ascii="Times New Roman" w:hAnsi="Times New Roman"/>
          <w:sz w:val="24"/>
          <w:szCs w:val="24"/>
        </w:rPr>
      </w:pPr>
    </w:p>
    <w:p w14:paraId="29F53700" w14:textId="77777777" w:rsidR="00F340B9" w:rsidRPr="00F340B9" w:rsidRDefault="00F340B9" w:rsidP="00F340B9">
      <w:pPr>
        <w:spacing w:line="240" w:lineRule="auto"/>
        <w:rPr>
          <w:rFonts w:ascii="Times New Roman" w:hAnsi="Times New Roman"/>
          <w:sz w:val="24"/>
          <w:szCs w:val="24"/>
        </w:rPr>
      </w:pPr>
    </w:p>
    <w:p w14:paraId="3F4BC04F" w14:textId="77777777" w:rsidR="00F340B9" w:rsidRPr="00F340B9" w:rsidRDefault="00F340B9" w:rsidP="00F340B9">
      <w:pPr>
        <w:spacing w:line="240" w:lineRule="auto"/>
        <w:rPr>
          <w:rFonts w:ascii="Times New Roman" w:hAnsi="Times New Roman"/>
          <w:sz w:val="24"/>
          <w:szCs w:val="24"/>
        </w:rPr>
      </w:pPr>
    </w:p>
    <w:p w14:paraId="581D7136" w14:textId="77777777" w:rsidR="00F340B9" w:rsidRPr="00F340B9" w:rsidRDefault="00F340B9" w:rsidP="00F340B9">
      <w:pPr>
        <w:spacing w:line="240" w:lineRule="auto"/>
        <w:rPr>
          <w:rFonts w:ascii="Times New Roman" w:hAnsi="Times New Roman"/>
          <w:sz w:val="24"/>
          <w:szCs w:val="24"/>
        </w:rPr>
      </w:pPr>
    </w:p>
    <w:p w14:paraId="7C8D0EA3" w14:textId="77777777" w:rsidR="00F340B9" w:rsidRPr="00F340B9" w:rsidRDefault="00F340B9" w:rsidP="00F340B9">
      <w:pPr>
        <w:spacing w:line="240" w:lineRule="auto"/>
        <w:rPr>
          <w:rFonts w:ascii="Times New Roman" w:hAnsi="Times New Roman"/>
          <w:sz w:val="24"/>
          <w:szCs w:val="24"/>
        </w:rPr>
      </w:pPr>
    </w:p>
    <w:p w14:paraId="4A77843E" w14:textId="77777777" w:rsidR="00F340B9" w:rsidRPr="00F340B9" w:rsidRDefault="00F340B9" w:rsidP="00F340B9">
      <w:pPr>
        <w:spacing w:line="240" w:lineRule="auto"/>
        <w:rPr>
          <w:rFonts w:ascii="Times New Roman" w:hAnsi="Times New Roman"/>
          <w:sz w:val="24"/>
          <w:szCs w:val="24"/>
        </w:rPr>
      </w:pPr>
    </w:p>
    <w:p w14:paraId="66191045" w14:textId="77777777" w:rsidR="00F340B9" w:rsidRPr="00F340B9" w:rsidRDefault="00F340B9" w:rsidP="00F340B9">
      <w:pPr>
        <w:spacing w:line="240" w:lineRule="auto"/>
        <w:rPr>
          <w:rFonts w:ascii="Times New Roman" w:hAnsi="Times New Roman"/>
          <w:sz w:val="24"/>
          <w:szCs w:val="24"/>
        </w:rPr>
      </w:pPr>
    </w:p>
    <w:p w14:paraId="6A92076C" w14:textId="77777777" w:rsidR="00F340B9" w:rsidRPr="00F340B9" w:rsidRDefault="00F340B9" w:rsidP="00F340B9">
      <w:pPr>
        <w:spacing w:line="240" w:lineRule="auto"/>
        <w:rPr>
          <w:rFonts w:ascii="Times New Roman" w:hAnsi="Times New Roman"/>
          <w:sz w:val="24"/>
          <w:szCs w:val="24"/>
        </w:rPr>
      </w:pPr>
    </w:p>
    <w:p w14:paraId="7F33AAB3" w14:textId="77777777" w:rsidR="00F340B9" w:rsidRPr="00F340B9" w:rsidRDefault="00F340B9" w:rsidP="00F340B9">
      <w:pPr>
        <w:spacing w:line="240" w:lineRule="auto"/>
        <w:rPr>
          <w:rFonts w:ascii="Times New Roman" w:hAnsi="Times New Roman"/>
          <w:sz w:val="24"/>
          <w:szCs w:val="24"/>
        </w:rPr>
      </w:pPr>
    </w:p>
    <w:p w14:paraId="7C288784" w14:textId="77777777" w:rsidR="00F340B9" w:rsidRPr="00F340B9" w:rsidRDefault="00F340B9" w:rsidP="00F340B9">
      <w:pPr>
        <w:spacing w:line="240" w:lineRule="auto"/>
        <w:rPr>
          <w:rFonts w:ascii="Times New Roman" w:hAnsi="Times New Roman"/>
          <w:sz w:val="24"/>
          <w:szCs w:val="24"/>
        </w:rPr>
        <w:sectPr w:rsidR="00F340B9" w:rsidRPr="00F340B9">
          <w:footerReference w:type="default" r:id="rId47"/>
          <w:pgSz w:w="11909" w:h="16834"/>
          <w:pgMar w:top="426" w:right="427" w:bottom="720" w:left="1418" w:header="720" w:footer="720" w:gutter="0"/>
          <w:pgNumType w:start="2"/>
          <w:cols w:space="720"/>
        </w:sectPr>
      </w:pPr>
    </w:p>
    <w:p w14:paraId="39E3C1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Приложение 4</w:t>
      </w:r>
    </w:p>
    <w:p w14:paraId="718D9547" w14:textId="77777777" w:rsidR="00F340B9" w:rsidRPr="00F340B9" w:rsidRDefault="00F340B9" w:rsidP="00F340B9">
      <w:pPr>
        <w:spacing w:line="240" w:lineRule="auto"/>
        <w:rPr>
          <w:rFonts w:ascii="Times New Roman" w:hAnsi="Times New Roman"/>
          <w:sz w:val="24"/>
          <w:szCs w:val="24"/>
        </w:rPr>
      </w:pPr>
    </w:p>
    <w:p w14:paraId="5FA4C884" w14:textId="77777777" w:rsidR="00F340B9" w:rsidRPr="00F340B9" w:rsidRDefault="00F340B9" w:rsidP="00F340B9">
      <w:pPr>
        <w:spacing w:line="240" w:lineRule="auto"/>
        <w:rPr>
          <w:rFonts w:ascii="Times New Roman" w:hAnsi="Times New Roman"/>
          <w:sz w:val="24"/>
          <w:szCs w:val="24"/>
        </w:rPr>
      </w:pPr>
    </w:p>
    <w:p w14:paraId="4FAD56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Требования к результатам обучения студентов специального</w:t>
      </w:r>
    </w:p>
    <w:p w14:paraId="47D7AC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учебного отделения</w:t>
      </w:r>
    </w:p>
    <w:p w14:paraId="3808D9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Уметь определить уровень собственного здоровья по тестам. Уметь составить и провести с группой комплексы упражнений утренней и производственной гимнастики.</w:t>
      </w:r>
    </w:p>
    <w:p w14:paraId="469BE6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Овладеть элементами техники движений: релаксационных, беговых, прыжковых, ходьбы на лыжах, в плавании.</w:t>
      </w:r>
    </w:p>
    <w:p w14:paraId="65EB90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Уметь составлять комплексы физических упражнений для восстановления работоспособности после умственного и физического утомления. Уметь применять на практике приемы массажа и самомассажа. Овладеть техникой спортивных игр по одному из избранных видов. Повышать аэробную выносливость с использованием циклических видов спорта (терренкура, кроссовой и лыжной подготовки).</w:t>
      </w:r>
    </w:p>
    <w:p w14:paraId="191042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Овладеть системой дыхательных упражнений в процессе выполнения движений для повышения работоспособности, при выполнении релаксационных упражнений.</w:t>
      </w:r>
    </w:p>
    <w:p w14:paraId="1FC947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Знать состояние своего здоровья, уметь составить и провести индивидуальные занятия двигательной активности.</w:t>
      </w:r>
    </w:p>
    <w:p w14:paraId="07B65B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Уметь определять индивидуальную оптимальную нагрузку при занятиях физическими упражнениями. Знать основные принципы, методы и факторы ее регуляции. Уметь выполнять упражнения:</w:t>
      </w:r>
    </w:p>
    <w:p w14:paraId="79D343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сгибание и выпрямление рук в упоре лежа (для девушек — руки на опоре высотой до </w:t>
      </w:r>
      <w:smartTag w:uri="urn:schemas-microsoft-com:office:smarttags" w:element="metricconverter">
        <w:smartTagPr>
          <w:attr w:name="ProductID" w:val="50 см"/>
        </w:smartTagPr>
        <w:r w:rsidRPr="00F340B9">
          <w:rPr>
            <w:rFonts w:ascii="Times New Roman" w:hAnsi="Times New Roman"/>
            <w:sz w:val="24"/>
            <w:szCs w:val="24"/>
          </w:rPr>
          <w:t>50 см</w:t>
        </w:r>
      </w:smartTag>
      <w:r w:rsidRPr="00F340B9">
        <w:rPr>
          <w:rFonts w:ascii="Times New Roman" w:hAnsi="Times New Roman"/>
          <w:sz w:val="24"/>
          <w:szCs w:val="24"/>
        </w:rPr>
        <w:t>);</w:t>
      </w:r>
    </w:p>
    <w:p w14:paraId="38C314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подтягивание на перекладине (юноши);</w:t>
      </w:r>
    </w:p>
    <w:p w14:paraId="2EFCA9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поднимание туловища (сед) из положения лежа на спине, руки за головой, ноги закреплены (девушки);</w:t>
      </w:r>
    </w:p>
    <w:p w14:paraId="2DF6FB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прыжки в длину с места;</w:t>
      </w:r>
    </w:p>
    <w:p w14:paraId="772427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бег </w:t>
      </w:r>
      <w:smartTag w:uri="urn:schemas-microsoft-com:office:smarttags" w:element="metricconverter">
        <w:smartTagPr>
          <w:attr w:name="ProductID" w:val="100 м"/>
        </w:smartTagPr>
        <w:r w:rsidRPr="00F340B9">
          <w:rPr>
            <w:rFonts w:ascii="Times New Roman" w:hAnsi="Times New Roman"/>
            <w:sz w:val="24"/>
            <w:szCs w:val="24"/>
          </w:rPr>
          <w:t>100 м</w:t>
        </w:r>
      </w:smartTag>
      <w:r w:rsidRPr="00F340B9">
        <w:rPr>
          <w:rFonts w:ascii="Times New Roman" w:hAnsi="Times New Roman"/>
          <w:sz w:val="24"/>
          <w:szCs w:val="24"/>
        </w:rPr>
        <w:t>;</w:t>
      </w:r>
    </w:p>
    <w:p w14:paraId="4100A9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бег: юноши — </w:t>
      </w:r>
      <w:smartTag w:uri="urn:schemas-microsoft-com:office:smarttags" w:element="metricconverter">
        <w:smartTagPr>
          <w:attr w:name="ProductID" w:val="3 км"/>
        </w:smartTagPr>
        <w:r w:rsidRPr="00F340B9">
          <w:rPr>
            <w:rFonts w:ascii="Times New Roman" w:hAnsi="Times New Roman"/>
            <w:sz w:val="24"/>
            <w:szCs w:val="24"/>
          </w:rPr>
          <w:t>3 км</w:t>
        </w:r>
      </w:smartTag>
      <w:r w:rsidRPr="00F340B9">
        <w:rPr>
          <w:rFonts w:ascii="Times New Roman" w:hAnsi="Times New Roman"/>
          <w:sz w:val="24"/>
          <w:szCs w:val="24"/>
        </w:rPr>
        <w:t xml:space="preserve">, девушки — </w:t>
      </w:r>
      <w:smartTag w:uri="urn:schemas-microsoft-com:office:smarttags" w:element="metricconverter">
        <w:smartTagPr>
          <w:attr w:name="ProductID" w:val="2 км"/>
        </w:smartTagPr>
        <w:r w:rsidRPr="00F340B9">
          <w:rPr>
            <w:rFonts w:ascii="Times New Roman" w:hAnsi="Times New Roman"/>
            <w:sz w:val="24"/>
            <w:szCs w:val="24"/>
          </w:rPr>
          <w:t>2 км</w:t>
        </w:r>
      </w:smartTag>
      <w:r w:rsidRPr="00F340B9">
        <w:rPr>
          <w:rFonts w:ascii="Times New Roman" w:hAnsi="Times New Roman"/>
          <w:sz w:val="24"/>
          <w:szCs w:val="24"/>
        </w:rPr>
        <w:t xml:space="preserve"> (без учета времени);</w:t>
      </w:r>
    </w:p>
    <w:p w14:paraId="51712C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 Купера — 12-минутное передвижение;</w:t>
      </w:r>
    </w:p>
    <w:p w14:paraId="7DCC57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плавание — </w:t>
      </w:r>
      <w:smartTag w:uri="urn:schemas-microsoft-com:office:smarttags" w:element="metricconverter">
        <w:smartTagPr>
          <w:attr w:name="ProductID" w:val="50 м"/>
        </w:smartTagPr>
        <w:r w:rsidRPr="00F340B9">
          <w:rPr>
            <w:rFonts w:ascii="Times New Roman" w:hAnsi="Times New Roman"/>
            <w:sz w:val="24"/>
            <w:szCs w:val="24"/>
          </w:rPr>
          <w:t>50 м</w:t>
        </w:r>
      </w:smartTag>
      <w:r w:rsidRPr="00F340B9">
        <w:rPr>
          <w:rFonts w:ascii="Times New Roman" w:hAnsi="Times New Roman"/>
          <w:sz w:val="24"/>
          <w:szCs w:val="24"/>
        </w:rPr>
        <w:t xml:space="preserve"> (без учета времени);</w:t>
      </w:r>
    </w:p>
    <w:p w14:paraId="23484AA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бег на лыжах: юноши — </w:t>
      </w:r>
      <w:smartTag w:uri="urn:schemas-microsoft-com:office:smarttags" w:element="metricconverter">
        <w:smartTagPr>
          <w:attr w:name="ProductID" w:val="3 км"/>
        </w:smartTagPr>
        <w:r w:rsidRPr="00F340B9">
          <w:rPr>
            <w:rFonts w:ascii="Times New Roman" w:hAnsi="Times New Roman"/>
            <w:sz w:val="24"/>
            <w:szCs w:val="24"/>
          </w:rPr>
          <w:t>3 км</w:t>
        </w:r>
      </w:smartTag>
      <w:r w:rsidRPr="00F340B9">
        <w:rPr>
          <w:rFonts w:ascii="Times New Roman" w:hAnsi="Times New Roman"/>
          <w:sz w:val="24"/>
          <w:szCs w:val="24"/>
        </w:rPr>
        <w:t xml:space="preserve">, девушки — </w:t>
      </w:r>
      <w:smartTag w:uri="urn:schemas-microsoft-com:office:smarttags" w:element="metricconverter">
        <w:smartTagPr>
          <w:attr w:name="ProductID" w:val="2 км"/>
        </w:smartTagPr>
        <w:r w:rsidRPr="00F340B9">
          <w:rPr>
            <w:rFonts w:ascii="Times New Roman" w:hAnsi="Times New Roman"/>
            <w:sz w:val="24"/>
            <w:szCs w:val="24"/>
          </w:rPr>
          <w:t>2 км</w:t>
        </w:r>
      </w:smartTag>
      <w:r w:rsidRPr="00F340B9">
        <w:rPr>
          <w:rFonts w:ascii="Times New Roman" w:hAnsi="Times New Roman"/>
          <w:sz w:val="24"/>
          <w:szCs w:val="24"/>
        </w:rPr>
        <w:t xml:space="preserve"> (без учета времени).</w:t>
      </w:r>
    </w:p>
    <w:p w14:paraId="27643DE3" w14:textId="77777777" w:rsidR="00F340B9" w:rsidRPr="00F340B9" w:rsidRDefault="00F340B9" w:rsidP="00F340B9">
      <w:pPr>
        <w:spacing w:line="240" w:lineRule="auto"/>
        <w:rPr>
          <w:rFonts w:ascii="Times New Roman" w:hAnsi="Times New Roman"/>
          <w:sz w:val="24"/>
          <w:szCs w:val="24"/>
        </w:rPr>
      </w:pPr>
    </w:p>
    <w:p w14:paraId="4BA6EBCE" w14:textId="77777777" w:rsidR="00F340B9" w:rsidRPr="00F340B9" w:rsidRDefault="00F340B9" w:rsidP="00F340B9">
      <w:pPr>
        <w:spacing w:line="240" w:lineRule="auto"/>
        <w:rPr>
          <w:rFonts w:ascii="Times New Roman" w:hAnsi="Times New Roman"/>
          <w:sz w:val="24"/>
          <w:szCs w:val="24"/>
        </w:rPr>
      </w:pPr>
    </w:p>
    <w:p w14:paraId="5DB11C78"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br w:type="page"/>
      </w:r>
      <w:r w:rsidRPr="00F340B9">
        <w:rPr>
          <w:rFonts w:ascii="Times New Roman" w:hAnsi="Times New Roman"/>
          <w:sz w:val="24"/>
          <w:szCs w:val="24"/>
        </w:rPr>
        <w:lastRenderedPageBreak/>
        <w:t>Министерство образования Новосибирской области</w:t>
      </w:r>
    </w:p>
    <w:p w14:paraId="6E9E113D"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Государственное бюджетное профессиональное образовательное учреждение</w:t>
      </w:r>
    </w:p>
    <w:p w14:paraId="410855B5"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Новосибирской области</w:t>
      </w:r>
    </w:p>
    <w:p w14:paraId="77CCE707"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«Новосибирский колледж промышленных технологий»</w:t>
      </w:r>
    </w:p>
    <w:p w14:paraId="0AC7F56D" w14:textId="77777777" w:rsidR="00F340B9" w:rsidRPr="00F340B9" w:rsidRDefault="00F340B9" w:rsidP="00F340B9">
      <w:pPr>
        <w:spacing w:line="240" w:lineRule="auto"/>
        <w:jc w:val="center"/>
        <w:rPr>
          <w:rFonts w:ascii="Times New Roman" w:hAnsi="Times New Roman"/>
          <w:sz w:val="24"/>
          <w:szCs w:val="24"/>
        </w:rPr>
      </w:pPr>
    </w:p>
    <w:p w14:paraId="341F1012" w14:textId="77777777" w:rsidR="00F340B9" w:rsidRPr="00F340B9" w:rsidRDefault="00F340B9" w:rsidP="00F340B9">
      <w:pPr>
        <w:spacing w:line="240" w:lineRule="auto"/>
        <w:jc w:val="center"/>
        <w:rPr>
          <w:rFonts w:ascii="Times New Roman" w:hAnsi="Times New Roman"/>
          <w:sz w:val="24"/>
          <w:szCs w:val="24"/>
        </w:rPr>
      </w:pPr>
    </w:p>
    <w:p w14:paraId="26B8423B" w14:textId="77777777" w:rsidR="00F340B9" w:rsidRPr="00F340B9" w:rsidRDefault="00F340B9" w:rsidP="00F340B9">
      <w:pPr>
        <w:spacing w:line="240" w:lineRule="auto"/>
        <w:jc w:val="center"/>
        <w:rPr>
          <w:rFonts w:ascii="Times New Roman" w:hAnsi="Times New Roman"/>
          <w:sz w:val="24"/>
          <w:szCs w:val="24"/>
        </w:rPr>
      </w:pPr>
    </w:p>
    <w:p w14:paraId="05D1940C" w14:textId="77777777" w:rsidR="00F340B9" w:rsidRPr="00F340B9" w:rsidRDefault="00F340B9" w:rsidP="00F340B9">
      <w:pPr>
        <w:spacing w:line="240" w:lineRule="auto"/>
        <w:jc w:val="center"/>
        <w:rPr>
          <w:rFonts w:ascii="Times New Roman" w:hAnsi="Times New Roman"/>
          <w:sz w:val="24"/>
          <w:szCs w:val="24"/>
        </w:rPr>
      </w:pPr>
    </w:p>
    <w:p w14:paraId="54295631" w14:textId="07AEB2AE" w:rsidR="00F340B9" w:rsidRPr="00F340B9" w:rsidRDefault="00F340B9" w:rsidP="00F340B9">
      <w:pPr>
        <w:spacing w:line="240" w:lineRule="auto"/>
        <w:jc w:val="center"/>
        <w:rPr>
          <w:rFonts w:ascii="Times New Roman" w:hAnsi="Times New Roman"/>
          <w:sz w:val="24"/>
          <w:szCs w:val="24"/>
        </w:rPr>
      </w:pPr>
    </w:p>
    <w:p w14:paraId="50DC7ABA" w14:textId="77777777" w:rsidR="00F340B9" w:rsidRPr="00F340B9" w:rsidRDefault="00F340B9" w:rsidP="00F340B9">
      <w:pPr>
        <w:spacing w:line="240" w:lineRule="auto"/>
        <w:jc w:val="center"/>
        <w:rPr>
          <w:rFonts w:ascii="Times New Roman" w:hAnsi="Times New Roman"/>
          <w:sz w:val="24"/>
          <w:szCs w:val="24"/>
        </w:rPr>
      </w:pPr>
    </w:p>
    <w:p w14:paraId="355D251C"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РАБОЧАЯ ПРОГРАММА</w:t>
      </w:r>
    </w:p>
    <w:p w14:paraId="51658075"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ОБЩЕОБРАЗОВАТЕЛЬНОЙ ДИСЦИПЛИНЫ</w:t>
      </w:r>
    </w:p>
    <w:p w14:paraId="3DFDE7D0"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Основы безопасности жизнедеятельности</w:t>
      </w:r>
    </w:p>
    <w:p w14:paraId="50B2F233" w14:textId="54096DFD"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по программе подготовки квалифицированных рабочих и служащих</w:t>
      </w:r>
    </w:p>
    <w:p w14:paraId="7C026DFC" w14:textId="77777777" w:rsidR="00F340B9" w:rsidRPr="00F340B9" w:rsidRDefault="00F340B9" w:rsidP="00F340B9">
      <w:pPr>
        <w:spacing w:line="240" w:lineRule="auto"/>
        <w:jc w:val="center"/>
        <w:rPr>
          <w:rFonts w:ascii="Times New Roman" w:hAnsi="Times New Roman"/>
          <w:sz w:val="24"/>
          <w:szCs w:val="24"/>
        </w:rPr>
      </w:pPr>
    </w:p>
    <w:p w14:paraId="04424620"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по профессии 15.01.36 «Дефектоскопист»</w:t>
      </w:r>
    </w:p>
    <w:p w14:paraId="7D88EA8D" w14:textId="08CD6645" w:rsidR="00F340B9" w:rsidRPr="00F340B9" w:rsidRDefault="00F340B9" w:rsidP="00F340B9">
      <w:pPr>
        <w:spacing w:line="240" w:lineRule="auto"/>
        <w:jc w:val="center"/>
        <w:rPr>
          <w:rFonts w:ascii="Times New Roman" w:hAnsi="Times New Roman"/>
          <w:sz w:val="24"/>
          <w:szCs w:val="24"/>
        </w:rPr>
      </w:pPr>
    </w:p>
    <w:p w14:paraId="089B1485" w14:textId="77777777" w:rsidR="00F340B9" w:rsidRPr="00F340B9" w:rsidRDefault="00F340B9" w:rsidP="00F340B9">
      <w:pPr>
        <w:spacing w:line="240" w:lineRule="auto"/>
        <w:jc w:val="center"/>
        <w:rPr>
          <w:rFonts w:ascii="Times New Roman" w:hAnsi="Times New Roman"/>
          <w:sz w:val="24"/>
          <w:szCs w:val="24"/>
        </w:rPr>
      </w:pPr>
    </w:p>
    <w:p w14:paraId="406ED801" w14:textId="77777777" w:rsidR="00F340B9" w:rsidRPr="00F340B9" w:rsidRDefault="00F340B9" w:rsidP="00F340B9">
      <w:pPr>
        <w:spacing w:line="240" w:lineRule="auto"/>
        <w:jc w:val="center"/>
        <w:rPr>
          <w:rFonts w:ascii="Times New Roman" w:hAnsi="Times New Roman"/>
          <w:sz w:val="24"/>
          <w:szCs w:val="24"/>
        </w:rPr>
      </w:pPr>
    </w:p>
    <w:p w14:paraId="77618636" w14:textId="77777777" w:rsidR="00F340B9" w:rsidRPr="00F340B9" w:rsidRDefault="00F340B9" w:rsidP="00F340B9">
      <w:pPr>
        <w:spacing w:line="240" w:lineRule="auto"/>
        <w:jc w:val="center"/>
        <w:rPr>
          <w:rFonts w:ascii="Times New Roman" w:hAnsi="Times New Roman"/>
          <w:sz w:val="24"/>
          <w:szCs w:val="24"/>
        </w:rPr>
      </w:pPr>
    </w:p>
    <w:p w14:paraId="7366BC60" w14:textId="77777777" w:rsidR="00F340B9" w:rsidRPr="00F340B9" w:rsidRDefault="00F340B9" w:rsidP="00F340B9">
      <w:pPr>
        <w:spacing w:line="240" w:lineRule="auto"/>
        <w:jc w:val="center"/>
        <w:rPr>
          <w:rFonts w:ascii="Times New Roman" w:hAnsi="Times New Roman"/>
          <w:sz w:val="24"/>
          <w:szCs w:val="24"/>
        </w:rPr>
      </w:pPr>
    </w:p>
    <w:p w14:paraId="7CE24622" w14:textId="77777777" w:rsidR="00F340B9" w:rsidRDefault="00F340B9" w:rsidP="00F340B9">
      <w:pPr>
        <w:spacing w:line="240" w:lineRule="auto"/>
        <w:jc w:val="center"/>
        <w:rPr>
          <w:rFonts w:ascii="Times New Roman" w:hAnsi="Times New Roman"/>
          <w:sz w:val="24"/>
          <w:szCs w:val="24"/>
        </w:rPr>
      </w:pPr>
    </w:p>
    <w:p w14:paraId="778A3116" w14:textId="77777777" w:rsidR="00F340B9" w:rsidRDefault="00F340B9" w:rsidP="00F340B9">
      <w:pPr>
        <w:spacing w:line="240" w:lineRule="auto"/>
        <w:jc w:val="center"/>
        <w:rPr>
          <w:rFonts w:ascii="Times New Roman" w:hAnsi="Times New Roman"/>
          <w:sz w:val="24"/>
          <w:szCs w:val="24"/>
        </w:rPr>
      </w:pPr>
    </w:p>
    <w:p w14:paraId="4A32194A" w14:textId="77777777" w:rsidR="00F340B9" w:rsidRDefault="00F340B9" w:rsidP="00F340B9">
      <w:pPr>
        <w:spacing w:line="240" w:lineRule="auto"/>
        <w:jc w:val="center"/>
        <w:rPr>
          <w:rFonts w:ascii="Times New Roman" w:hAnsi="Times New Roman"/>
          <w:sz w:val="24"/>
          <w:szCs w:val="24"/>
        </w:rPr>
      </w:pPr>
    </w:p>
    <w:p w14:paraId="66846D86" w14:textId="77777777" w:rsidR="00F340B9" w:rsidRDefault="00F340B9" w:rsidP="00F340B9">
      <w:pPr>
        <w:spacing w:line="240" w:lineRule="auto"/>
        <w:jc w:val="center"/>
        <w:rPr>
          <w:rFonts w:ascii="Times New Roman" w:hAnsi="Times New Roman"/>
          <w:sz w:val="24"/>
          <w:szCs w:val="24"/>
        </w:rPr>
      </w:pPr>
    </w:p>
    <w:p w14:paraId="6F3F8697" w14:textId="77777777" w:rsidR="00F340B9" w:rsidRDefault="00F340B9" w:rsidP="00F340B9">
      <w:pPr>
        <w:spacing w:line="240" w:lineRule="auto"/>
        <w:jc w:val="center"/>
        <w:rPr>
          <w:rFonts w:ascii="Times New Roman" w:hAnsi="Times New Roman"/>
          <w:sz w:val="24"/>
          <w:szCs w:val="24"/>
        </w:rPr>
      </w:pPr>
    </w:p>
    <w:p w14:paraId="75E37BB4" w14:textId="77777777" w:rsidR="00F340B9" w:rsidRDefault="00F340B9" w:rsidP="00F340B9">
      <w:pPr>
        <w:spacing w:line="240" w:lineRule="auto"/>
        <w:jc w:val="center"/>
        <w:rPr>
          <w:rFonts w:ascii="Times New Roman" w:hAnsi="Times New Roman"/>
          <w:sz w:val="24"/>
          <w:szCs w:val="24"/>
        </w:rPr>
      </w:pPr>
    </w:p>
    <w:p w14:paraId="2C20F6F4" w14:textId="77777777" w:rsidR="00F340B9" w:rsidRDefault="00F340B9" w:rsidP="00F340B9">
      <w:pPr>
        <w:spacing w:line="240" w:lineRule="auto"/>
        <w:jc w:val="center"/>
        <w:rPr>
          <w:rFonts w:ascii="Times New Roman" w:hAnsi="Times New Roman"/>
          <w:sz w:val="24"/>
          <w:szCs w:val="24"/>
        </w:rPr>
      </w:pPr>
    </w:p>
    <w:p w14:paraId="5215195A" w14:textId="330D9BDB"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Новосибирск 2023 г.</w:t>
      </w:r>
    </w:p>
    <w:p w14:paraId="1C09F0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Рабочая программа « Основы безопасности жизнедеятельности» разработана на основе Федерального государственного образовательного стандарта (ФГОС) среднего общего образования и примерной рабочей программы общеобразовательной дисциплины «Основы безопасности жизнедеятельности» для профессиональных образовательных организаций, разработанной ФГБОУ ДПО ИРПО и  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p>
    <w:p w14:paraId="446580D7" w14:textId="77777777" w:rsidR="00F340B9" w:rsidRPr="00F340B9" w:rsidRDefault="00F340B9" w:rsidP="00F340B9">
      <w:pPr>
        <w:spacing w:line="240" w:lineRule="auto"/>
        <w:rPr>
          <w:rFonts w:ascii="Times New Roman" w:hAnsi="Times New Roman"/>
          <w:sz w:val="24"/>
          <w:szCs w:val="24"/>
        </w:rPr>
      </w:pPr>
    </w:p>
    <w:p w14:paraId="050C8D74" w14:textId="77777777" w:rsidR="00F340B9" w:rsidRPr="00F340B9" w:rsidRDefault="00F340B9" w:rsidP="00F340B9">
      <w:pPr>
        <w:spacing w:line="240" w:lineRule="auto"/>
        <w:rPr>
          <w:rFonts w:ascii="Times New Roman" w:hAnsi="Times New Roman"/>
          <w:sz w:val="24"/>
          <w:szCs w:val="24"/>
        </w:rPr>
      </w:pPr>
    </w:p>
    <w:p w14:paraId="4D9B4A58" w14:textId="77777777" w:rsidR="00F340B9" w:rsidRPr="00F340B9" w:rsidRDefault="00F340B9" w:rsidP="00F340B9">
      <w:pPr>
        <w:spacing w:line="240" w:lineRule="auto"/>
        <w:rPr>
          <w:rFonts w:ascii="Times New Roman" w:hAnsi="Times New Roman"/>
          <w:sz w:val="24"/>
          <w:szCs w:val="24"/>
        </w:rPr>
      </w:pPr>
    </w:p>
    <w:p w14:paraId="597FFC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Организация-разработчик: </w:t>
      </w:r>
    </w:p>
    <w:p w14:paraId="1E0459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Государственное бюджетное профессиональное образовательное учреждение Новосибирской области «Новосибирский колледж промышленных технологий»</w:t>
      </w:r>
    </w:p>
    <w:p w14:paraId="27DD5921" w14:textId="77777777" w:rsidR="00F340B9" w:rsidRPr="00F340B9" w:rsidRDefault="00F340B9" w:rsidP="00F340B9">
      <w:pPr>
        <w:spacing w:line="240" w:lineRule="auto"/>
        <w:rPr>
          <w:rFonts w:ascii="Times New Roman" w:hAnsi="Times New Roman"/>
          <w:sz w:val="24"/>
          <w:szCs w:val="24"/>
        </w:rPr>
      </w:pPr>
    </w:p>
    <w:p w14:paraId="71B11BA8" w14:textId="77777777" w:rsidR="00F340B9" w:rsidRPr="00F340B9" w:rsidRDefault="00F340B9" w:rsidP="00F340B9">
      <w:pPr>
        <w:spacing w:line="240" w:lineRule="auto"/>
        <w:rPr>
          <w:rFonts w:ascii="Times New Roman" w:hAnsi="Times New Roman"/>
          <w:sz w:val="24"/>
          <w:szCs w:val="24"/>
        </w:rPr>
      </w:pPr>
    </w:p>
    <w:p w14:paraId="327EDF9D" w14:textId="77777777" w:rsidR="00F340B9" w:rsidRPr="00F340B9" w:rsidRDefault="00F340B9" w:rsidP="00F340B9">
      <w:pPr>
        <w:spacing w:line="240" w:lineRule="auto"/>
        <w:rPr>
          <w:rFonts w:ascii="Times New Roman" w:hAnsi="Times New Roman"/>
          <w:sz w:val="24"/>
          <w:szCs w:val="24"/>
        </w:rPr>
      </w:pPr>
    </w:p>
    <w:p w14:paraId="48554C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Разработчик:</w:t>
      </w:r>
    </w:p>
    <w:p w14:paraId="0B75C1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Смирнов О.Ю – преподаватель ОБЖ ГБПОУ НСО «Новосибирский колледж промышленных технологий»</w:t>
      </w:r>
    </w:p>
    <w:p w14:paraId="3F91C535" w14:textId="77777777" w:rsidR="00F340B9" w:rsidRPr="00F340B9" w:rsidRDefault="00F340B9" w:rsidP="00F340B9">
      <w:pPr>
        <w:spacing w:line="240" w:lineRule="auto"/>
        <w:rPr>
          <w:rFonts w:ascii="Times New Roman" w:hAnsi="Times New Roman"/>
          <w:sz w:val="24"/>
          <w:szCs w:val="24"/>
        </w:rPr>
      </w:pPr>
    </w:p>
    <w:p w14:paraId="564750ED" w14:textId="77777777" w:rsidR="00F340B9" w:rsidRPr="00F340B9" w:rsidRDefault="00F340B9" w:rsidP="00F340B9">
      <w:pPr>
        <w:spacing w:line="240" w:lineRule="auto"/>
        <w:rPr>
          <w:rFonts w:ascii="Times New Roman" w:hAnsi="Times New Roman"/>
          <w:sz w:val="24"/>
          <w:szCs w:val="24"/>
        </w:rPr>
      </w:pPr>
    </w:p>
    <w:p w14:paraId="08F889AA" w14:textId="77777777" w:rsidR="00F340B9" w:rsidRPr="00F340B9" w:rsidRDefault="00F340B9" w:rsidP="00F340B9">
      <w:pPr>
        <w:spacing w:line="240" w:lineRule="auto"/>
        <w:rPr>
          <w:rFonts w:ascii="Times New Roman" w:hAnsi="Times New Roman"/>
          <w:sz w:val="24"/>
          <w:szCs w:val="24"/>
        </w:rPr>
      </w:pPr>
    </w:p>
    <w:p w14:paraId="41C5F20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p>
    <w:p w14:paraId="61E219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w:t>
      </w:r>
    </w:p>
    <w:p w14:paraId="3A06CC50" w14:textId="1F35A18B" w:rsidR="00F340B9" w:rsidRPr="00F340B9" w:rsidRDefault="00F340B9" w:rsidP="00F340B9">
      <w:pPr>
        <w:spacing w:line="240" w:lineRule="auto"/>
        <w:rPr>
          <w:rFonts w:ascii="Times New Roman" w:hAnsi="Times New Roman"/>
          <w:sz w:val="24"/>
          <w:szCs w:val="24"/>
        </w:rPr>
      </w:pPr>
    </w:p>
    <w:p w14:paraId="31D8E6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fldChar w:fldCharType="begin"/>
      </w:r>
      <w:r w:rsidRPr="00F340B9">
        <w:rPr>
          <w:rFonts w:ascii="Times New Roman" w:hAnsi="Times New Roman"/>
          <w:sz w:val="24"/>
          <w:szCs w:val="24"/>
        </w:rPr>
        <w:instrText xml:space="preserve"> TOC \o "1-3" \h \z \u </w:instrText>
      </w:r>
      <w:r w:rsidRPr="00F340B9">
        <w:rPr>
          <w:rFonts w:ascii="Times New Roman" w:hAnsi="Times New Roman"/>
          <w:sz w:val="24"/>
          <w:szCs w:val="24"/>
        </w:rPr>
        <w:fldChar w:fldCharType="separate"/>
      </w:r>
      <w:hyperlink w:anchor="_Toc125026922" w:history="1">
        <w:r w:rsidRPr="00F340B9">
          <w:rPr>
            <w:rFonts w:ascii="Times New Roman" w:hAnsi="Times New Roman"/>
            <w:sz w:val="24"/>
            <w:szCs w:val="24"/>
          </w:rPr>
          <w:t>1. Общая характеристика  рабочей программы общеобразовательной дисциплины «Основы безопасности жизнедеятельности»</w:t>
        </w:r>
        <w:r w:rsidRPr="00F340B9">
          <w:rPr>
            <w:rFonts w:ascii="Times New Roman" w:hAnsi="Times New Roman"/>
            <w:webHidden/>
            <w:sz w:val="24"/>
            <w:szCs w:val="24"/>
          </w:rPr>
          <w:tab/>
        </w:r>
        <w:r w:rsidRPr="00F340B9">
          <w:rPr>
            <w:rFonts w:ascii="Times New Roman" w:hAnsi="Times New Roman"/>
            <w:webHidden/>
            <w:sz w:val="24"/>
            <w:szCs w:val="24"/>
          </w:rPr>
          <w:fldChar w:fldCharType="begin"/>
        </w:r>
        <w:r w:rsidRPr="00F340B9">
          <w:rPr>
            <w:rFonts w:ascii="Times New Roman" w:hAnsi="Times New Roman"/>
            <w:webHidden/>
            <w:sz w:val="24"/>
            <w:szCs w:val="24"/>
          </w:rPr>
          <w:instrText xml:space="preserve"> PAGEREF _Toc125026922 \h </w:instrText>
        </w:r>
        <w:r w:rsidRPr="00F340B9">
          <w:rPr>
            <w:rFonts w:ascii="Times New Roman" w:hAnsi="Times New Roman"/>
            <w:webHidden/>
            <w:sz w:val="24"/>
            <w:szCs w:val="24"/>
          </w:rPr>
        </w:r>
        <w:r w:rsidRPr="00F340B9">
          <w:rPr>
            <w:rFonts w:ascii="Times New Roman" w:hAnsi="Times New Roman"/>
            <w:webHidden/>
            <w:sz w:val="24"/>
            <w:szCs w:val="24"/>
          </w:rPr>
          <w:fldChar w:fldCharType="separate"/>
        </w:r>
        <w:r w:rsidRPr="00F340B9">
          <w:rPr>
            <w:rFonts w:ascii="Times New Roman" w:hAnsi="Times New Roman"/>
            <w:webHidden/>
            <w:sz w:val="24"/>
            <w:szCs w:val="24"/>
          </w:rPr>
          <w:t>4</w:t>
        </w:r>
        <w:r w:rsidRPr="00F340B9">
          <w:rPr>
            <w:rFonts w:ascii="Times New Roman" w:hAnsi="Times New Roman"/>
            <w:webHidden/>
            <w:sz w:val="24"/>
            <w:szCs w:val="24"/>
          </w:rPr>
          <w:fldChar w:fldCharType="end"/>
        </w:r>
      </w:hyperlink>
    </w:p>
    <w:p w14:paraId="6902AF93" w14:textId="77777777" w:rsidR="00F340B9" w:rsidRPr="00F340B9" w:rsidRDefault="00F340B9" w:rsidP="00F340B9">
      <w:pPr>
        <w:spacing w:line="240" w:lineRule="auto"/>
        <w:rPr>
          <w:rFonts w:ascii="Times New Roman" w:hAnsi="Times New Roman"/>
          <w:sz w:val="24"/>
          <w:szCs w:val="24"/>
        </w:rPr>
      </w:pPr>
      <w:hyperlink w:anchor="_Toc125026923" w:history="1">
        <w:r w:rsidRPr="00F340B9">
          <w:rPr>
            <w:rFonts w:ascii="Times New Roman" w:hAnsi="Times New Roman"/>
            <w:sz w:val="24"/>
            <w:szCs w:val="24"/>
          </w:rPr>
          <w:t>2. Структура и содержание общеобразовательной дисциплины</w:t>
        </w:r>
        <w:r w:rsidRPr="00F340B9">
          <w:rPr>
            <w:rFonts w:ascii="Times New Roman" w:hAnsi="Times New Roman"/>
            <w:webHidden/>
            <w:sz w:val="24"/>
            <w:szCs w:val="24"/>
          </w:rPr>
          <w:tab/>
        </w:r>
        <w:r w:rsidRPr="00F340B9">
          <w:rPr>
            <w:rFonts w:ascii="Times New Roman" w:hAnsi="Times New Roman"/>
            <w:webHidden/>
            <w:sz w:val="24"/>
            <w:szCs w:val="24"/>
          </w:rPr>
          <w:fldChar w:fldCharType="begin"/>
        </w:r>
        <w:r w:rsidRPr="00F340B9">
          <w:rPr>
            <w:rFonts w:ascii="Times New Roman" w:hAnsi="Times New Roman"/>
            <w:webHidden/>
            <w:sz w:val="24"/>
            <w:szCs w:val="24"/>
          </w:rPr>
          <w:instrText xml:space="preserve"> PAGEREF _Toc125026923 \h </w:instrText>
        </w:r>
        <w:r w:rsidRPr="00F340B9">
          <w:rPr>
            <w:rFonts w:ascii="Times New Roman" w:hAnsi="Times New Roman"/>
            <w:webHidden/>
            <w:sz w:val="24"/>
            <w:szCs w:val="24"/>
          </w:rPr>
        </w:r>
        <w:r w:rsidRPr="00F340B9">
          <w:rPr>
            <w:rFonts w:ascii="Times New Roman" w:hAnsi="Times New Roman"/>
            <w:webHidden/>
            <w:sz w:val="24"/>
            <w:szCs w:val="24"/>
          </w:rPr>
          <w:fldChar w:fldCharType="separate"/>
        </w:r>
        <w:r w:rsidRPr="00F340B9">
          <w:rPr>
            <w:rFonts w:ascii="Times New Roman" w:hAnsi="Times New Roman"/>
            <w:webHidden/>
            <w:sz w:val="24"/>
            <w:szCs w:val="24"/>
          </w:rPr>
          <w:t>15</w:t>
        </w:r>
        <w:r w:rsidRPr="00F340B9">
          <w:rPr>
            <w:rFonts w:ascii="Times New Roman" w:hAnsi="Times New Roman"/>
            <w:webHidden/>
            <w:sz w:val="24"/>
            <w:szCs w:val="24"/>
          </w:rPr>
          <w:fldChar w:fldCharType="end"/>
        </w:r>
      </w:hyperlink>
    </w:p>
    <w:p w14:paraId="27167DD6" w14:textId="77777777" w:rsidR="00F340B9" w:rsidRPr="00F340B9" w:rsidRDefault="00F340B9" w:rsidP="00F340B9">
      <w:pPr>
        <w:spacing w:line="240" w:lineRule="auto"/>
        <w:rPr>
          <w:rFonts w:ascii="Times New Roman" w:hAnsi="Times New Roman"/>
          <w:sz w:val="24"/>
          <w:szCs w:val="24"/>
        </w:rPr>
      </w:pPr>
      <w:hyperlink w:anchor="_Toc125026924" w:history="1">
        <w:r w:rsidRPr="00F340B9">
          <w:rPr>
            <w:rFonts w:ascii="Times New Roman" w:hAnsi="Times New Roman"/>
            <w:sz w:val="24"/>
            <w:szCs w:val="24"/>
          </w:rPr>
          <w:t>3. Условия реализации программы общеобразовательной дисциплины</w:t>
        </w:r>
        <w:r w:rsidRPr="00F340B9">
          <w:rPr>
            <w:rFonts w:ascii="Times New Roman" w:hAnsi="Times New Roman"/>
            <w:webHidden/>
            <w:sz w:val="24"/>
            <w:szCs w:val="24"/>
          </w:rPr>
          <w:tab/>
        </w:r>
        <w:r w:rsidRPr="00F340B9">
          <w:rPr>
            <w:rFonts w:ascii="Times New Roman" w:hAnsi="Times New Roman"/>
            <w:webHidden/>
            <w:sz w:val="24"/>
            <w:szCs w:val="24"/>
          </w:rPr>
          <w:fldChar w:fldCharType="begin"/>
        </w:r>
        <w:r w:rsidRPr="00F340B9">
          <w:rPr>
            <w:rFonts w:ascii="Times New Roman" w:hAnsi="Times New Roman"/>
            <w:webHidden/>
            <w:sz w:val="24"/>
            <w:szCs w:val="24"/>
          </w:rPr>
          <w:instrText xml:space="preserve"> PAGEREF _Toc125026924 \h </w:instrText>
        </w:r>
        <w:r w:rsidRPr="00F340B9">
          <w:rPr>
            <w:rFonts w:ascii="Times New Roman" w:hAnsi="Times New Roman"/>
            <w:webHidden/>
            <w:sz w:val="24"/>
            <w:szCs w:val="24"/>
          </w:rPr>
        </w:r>
        <w:r w:rsidRPr="00F340B9">
          <w:rPr>
            <w:rFonts w:ascii="Times New Roman" w:hAnsi="Times New Roman"/>
            <w:webHidden/>
            <w:sz w:val="24"/>
            <w:szCs w:val="24"/>
          </w:rPr>
          <w:fldChar w:fldCharType="separate"/>
        </w:r>
        <w:r w:rsidRPr="00F340B9">
          <w:rPr>
            <w:rFonts w:ascii="Times New Roman" w:hAnsi="Times New Roman"/>
            <w:webHidden/>
            <w:sz w:val="24"/>
            <w:szCs w:val="24"/>
          </w:rPr>
          <w:t>29</w:t>
        </w:r>
        <w:r w:rsidRPr="00F340B9">
          <w:rPr>
            <w:rFonts w:ascii="Times New Roman" w:hAnsi="Times New Roman"/>
            <w:webHidden/>
            <w:sz w:val="24"/>
            <w:szCs w:val="24"/>
          </w:rPr>
          <w:fldChar w:fldCharType="end"/>
        </w:r>
      </w:hyperlink>
    </w:p>
    <w:p w14:paraId="24E62FA5" w14:textId="77777777" w:rsidR="00F340B9" w:rsidRPr="00F340B9" w:rsidRDefault="00F340B9" w:rsidP="00F340B9">
      <w:pPr>
        <w:spacing w:line="240" w:lineRule="auto"/>
        <w:rPr>
          <w:rFonts w:ascii="Times New Roman" w:hAnsi="Times New Roman"/>
          <w:sz w:val="24"/>
          <w:szCs w:val="24"/>
        </w:rPr>
      </w:pPr>
      <w:hyperlink w:anchor="_Toc125026925" w:history="1">
        <w:r w:rsidRPr="00F340B9">
          <w:rPr>
            <w:rFonts w:ascii="Times New Roman" w:hAnsi="Times New Roman"/>
            <w:sz w:val="24"/>
            <w:szCs w:val="24"/>
          </w:rPr>
          <w:t>4. Контроль и оценка результатов освоения общеобразовательной дисциплины</w:t>
        </w:r>
        <w:r w:rsidRPr="00F340B9">
          <w:rPr>
            <w:rFonts w:ascii="Times New Roman" w:hAnsi="Times New Roman"/>
            <w:webHidden/>
            <w:sz w:val="24"/>
            <w:szCs w:val="24"/>
          </w:rPr>
          <w:tab/>
        </w:r>
        <w:r w:rsidRPr="00F340B9">
          <w:rPr>
            <w:rFonts w:ascii="Times New Roman" w:hAnsi="Times New Roman"/>
            <w:webHidden/>
            <w:sz w:val="24"/>
            <w:szCs w:val="24"/>
          </w:rPr>
          <w:fldChar w:fldCharType="begin"/>
        </w:r>
        <w:r w:rsidRPr="00F340B9">
          <w:rPr>
            <w:rFonts w:ascii="Times New Roman" w:hAnsi="Times New Roman"/>
            <w:webHidden/>
            <w:sz w:val="24"/>
            <w:szCs w:val="24"/>
          </w:rPr>
          <w:instrText xml:space="preserve"> PAGEREF _Toc125026925 \h </w:instrText>
        </w:r>
        <w:r w:rsidRPr="00F340B9">
          <w:rPr>
            <w:rFonts w:ascii="Times New Roman" w:hAnsi="Times New Roman"/>
            <w:webHidden/>
            <w:sz w:val="24"/>
            <w:szCs w:val="24"/>
          </w:rPr>
        </w:r>
        <w:r w:rsidRPr="00F340B9">
          <w:rPr>
            <w:rFonts w:ascii="Times New Roman" w:hAnsi="Times New Roman"/>
            <w:webHidden/>
            <w:sz w:val="24"/>
            <w:szCs w:val="24"/>
          </w:rPr>
          <w:fldChar w:fldCharType="separate"/>
        </w:r>
        <w:r w:rsidRPr="00F340B9">
          <w:rPr>
            <w:rFonts w:ascii="Times New Roman" w:hAnsi="Times New Roman"/>
            <w:webHidden/>
            <w:sz w:val="24"/>
            <w:szCs w:val="24"/>
          </w:rPr>
          <w:t>31</w:t>
        </w:r>
        <w:r w:rsidRPr="00F340B9">
          <w:rPr>
            <w:rFonts w:ascii="Times New Roman" w:hAnsi="Times New Roman"/>
            <w:webHidden/>
            <w:sz w:val="24"/>
            <w:szCs w:val="24"/>
          </w:rPr>
          <w:fldChar w:fldCharType="end"/>
        </w:r>
      </w:hyperlink>
    </w:p>
    <w:p w14:paraId="2DBE898F" w14:textId="2E481AB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fldChar w:fldCharType="end"/>
      </w:r>
    </w:p>
    <w:p w14:paraId="01B00AC5" w14:textId="77777777" w:rsidR="00F340B9" w:rsidRPr="00F340B9" w:rsidRDefault="00F340B9" w:rsidP="00F340B9">
      <w:pPr>
        <w:spacing w:line="240" w:lineRule="auto"/>
        <w:rPr>
          <w:rFonts w:ascii="Times New Roman" w:hAnsi="Times New Roman"/>
          <w:sz w:val="24"/>
          <w:szCs w:val="24"/>
        </w:rPr>
      </w:pPr>
    </w:p>
    <w:p w14:paraId="5999D68C" w14:textId="77777777" w:rsidR="00F340B9" w:rsidRPr="00F340B9" w:rsidRDefault="00F340B9" w:rsidP="00F340B9">
      <w:pPr>
        <w:spacing w:line="240" w:lineRule="auto"/>
        <w:rPr>
          <w:rFonts w:ascii="Times New Roman" w:hAnsi="Times New Roman"/>
          <w:sz w:val="24"/>
          <w:szCs w:val="24"/>
        </w:rPr>
      </w:pPr>
    </w:p>
    <w:p w14:paraId="7DC88E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p>
    <w:p w14:paraId="120CED14" w14:textId="77777777" w:rsidR="00F340B9" w:rsidRPr="00F340B9" w:rsidRDefault="00F340B9" w:rsidP="00F340B9">
      <w:pPr>
        <w:spacing w:line="240" w:lineRule="auto"/>
        <w:rPr>
          <w:rFonts w:ascii="Times New Roman" w:hAnsi="Times New Roman"/>
          <w:sz w:val="24"/>
          <w:szCs w:val="24"/>
        </w:rPr>
      </w:pPr>
      <w:bookmarkStart w:id="256" w:name="_Toc125026922"/>
      <w:r w:rsidRPr="00F340B9">
        <w:rPr>
          <w:rFonts w:ascii="Times New Roman" w:hAnsi="Times New Roman"/>
          <w:sz w:val="24"/>
          <w:szCs w:val="24"/>
        </w:rPr>
        <w:t>1. Общая характеристика рабочей программы общеобразовательной дисциплины «Основы безопасности жизнедеятельности»</w:t>
      </w:r>
      <w:bookmarkEnd w:id="256"/>
    </w:p>
    <w:p w14:paraId="14EFC6F3" w14:textId="77777777" w:rsidR="00F340B9" w:rsidRPr="00F340B9" w:rsidRDefault="00F340B9" w:rsidP="00F340B9">
      <w:pPr>
        <w:spacing w:line="240" w:lineRule="auto"/>
        <w:rPr>
          <w:rFonts w:ascii="Times New Roman" w:hAnsi="Times New Roman"/>
          <w:sz w:val="24"/>
          <w:szCs w:val="24"/>
        </w:rPr>
      </w:pPr>
    </w:p>
    <w:p w14:paraId="4DB011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1.1. Место дисциплины в структуре основной профессиональной образовательной программы: </w:t>
      </w:r>
      <w:r w:rsidRPr="00F340B9">
        <w:rPr>
          <w:rFonts w:ascii="Times New Roman" w:hAnsi="Times New Roman"/>
          <w:sz w:val="24"/>
          <w:szCs w:val="24"/>
        </w:rPr>
        <w:tab/>
      </w:r>
    </w:p>
    <w:p w14:paraId="76AE520C" w14:textId="77777777" w:rsidR="00F340B9" w:rsidRPr="00F340B9" w:rsidRDefault="00F340B9" w:rsidP="00F340B9">
      <w:pPr>
        <w:spacing w:line="240" w:lineRule="auto"/>
        <w:rPr>
          <w:rFonts w:ascii="Times New Roman" w:hAnsi="Times New Roman"/>
          <w:sz w:val="24"/>
          <w:szCs w:val="24"/>
        </w:rPr>
      </w:pPr>
    </w:p>
    <w:p w14:paraId="188E99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Общеобразовательная дисциплина «Основы безопасности жизнедеятельности» является обязательной частью общеобразовательного цикла образовательной программы в соответствии с ФГОС по профессии 15.01.36.«Дефектоскопия»</w:t>
      </w:r>
    </w:p>
    <w:p w14:paraId="319D3F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 Цели и планируемые результаты освоения дисциплин</w:t>
      </w:r>
    </w:p>
    <w:p w14:paraId="788E61E3" w14:textId="77777777" w:rsidR="00F340B9" w:rsidRPr="00F340B9" w:rsidRDefault="00F340B9" w:rsidP="00F340B9">
      <w:pPr>
        <w:spacing w:line="240" w:lineRule="auto"/>
        <w:rPr>
          <w:rFonts w:ascii="Times New Roman" w:hAnsi="Times New Roman"/>
          <w:sz w:val="24"/>
          <w:szCs w:val="24"/>
        </w:rPr>
      </w:pPr>
    </w:p>
    <w:p w14:paraId="094E43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1.2.1. Цели дисциплины</w:t>
      </w:r>
    </w:p>
    <w:p w14:paraId="1A904A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программы общеобразовательной дисциплины «Основы безопасности жизнедеятельности» направлено на достижение следующих целей: формирование компетенций, обеспечивающих повышение уровня защищенности жизненно важных интересов личности, общества и государства от внешних и внутренних угроз.</w:t>
      </w:r>
    </w:p>
    <w:p w14:paraId="2C99A3BA" w14:textId="77777777" w:rsidR="00F340B9" w:rsidRPr="00F340B9" w:rsidRDefault="00F340B9" w:rsidP="00F340B9">
      <w:pPr>
        <w:spacing w:line="240" w:lineRule="auto"/>
        <w:rPr>
          <w:rFonts w:ascii="Times New Roman" w:hAnsi="Times New Roman"/>
          <w:sz w:val="24"/>
          <w:szCs w:val="24"/>
        </w:rPr>
      </w:pPr>
    </w:p>
    <w:p w14:paraId="1D2AEB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1.2.2. Планируемые результаты освоения общеобразовательной дисциплины в соответствии с ФГОС СПО и на основе ФГОС СОО</w:t>
      </w:r>
    </w:p>
    <w:p w14:paraId="12A945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Особое значение дисциплина имеет при формировании и развитии ОК и ПК </w:t>
      </w:r>
    </w:p>
    <w:p w14:paraId="02DF02E1" w14:textId="77777777" w:rsidR="00F340B9" w:rsidRPr="00F340B9" w:rsidRDefault="00F340B9" w:rsidP="00F340B9">
      <w:pPr>
        <w:spacing w:line="240" w:lineRule="auto"/>
        <w:rPr>
          <w:rFonts w:ascii="Times New Roman" w:hAnsi="Times New Roman"/>
          <w:sz w:val="24"/>
          <w:szCs w:val="24"/>
        </w:rPr>
      </w:pPr>
    </w:p>
    <w:p w14:paraId="407E297C" w14:textId="77777777" w:rsidR="00F340B9" w:rsidRPr="00F340B9" w:rsidRDefault="00F340B9" w:rsidP="00F340B9">
      <w:pPr>
        <w:spacing w:line="240" w:lineRule="auto"/>
        <w:rPr>
          <w:rFonts w:ascii="Times New Roman" w:hAnsi="Times New Roman"/>
          <w:sz w:val="24"/>
          <w:szCs w:val="24"/>
        </w:rPr>
        <w:sectPr w:rsidR="00F340B9" w:rsidRPr="00F340B9" w:rsidSect="00C50062">
          <w:footerReference w:type="default" r:id="rId48"/>
          <w:pgSz w:w="11906" w:h="16838"/>
          <w:pgMar w:top="1134" w:right="850" w:bottom="284" w:left="1701" w:header="708" w:footer="708" w:gutter="0"/>
          <w:pgNumType w:start="1"/>
          <w:cols w:space="720"/>
          <w:titlePg/>
          <w:docGrid w:linePitch="299"/>
        </w:sectPr>
      </w:pPr>
    </w:p>
    <w:tbl>
      <w:tblPr>
        <w:tblW w:w="1485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4"/>
        <w:gridCol w:w="6067"/>
        <w:gridCol w:w="4819"/>
      </w:tblGrid>
      <w:tr w:rsidR="00F340B9" w:rsidRPr="00F340B9" w14:paraId="257C4188" w14:textId="77777777" w:rsidTr="0069015B">
        <w:trPr>
          <w:trHeight w:val="416"/>
        </w:trPr>
        <w:tc>
          <w:tcPr>
            <w:tcW w:w="3964" w:type="dxa"/>
            <w:vMerge w:val="restart"/>
            <w:tcBorders>
              <w:top w:val="single" w:sz="4" w:space="0" w:color="000000"/>
              <w:left w:val="single" w:sz="4" w:space="0" w:color="000000"/>
              <w:bottom w:val="single" w:sz="4" w:space="0" w:color="000000"/>
              <w:right w:val="single" w:sz="4" w:space="0" w:color="000000"/>
            </w:tcBorders>
            <w:vAlign w:val="center"/>
          </w:tcPr>
          <w:p w14:paraId="430A59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Код и наименование формируемых компетенций</w:t>
            </w:r>
          </w:p>
        </w:tc>
        <w:tc>
          <w:tcPr>
            <w:tcW w:w="10886" w:type="dxa"/>
            <w:gridSpan w:val="2"/>
            <w:tcBorders>
              <w:top w:val="single" w:sz="4" w:space="0" w:color="000000"/>
              <w:left w:val="single" w:sz="4" w:space="0" w:color="000000"/>
              <w:bottom w:val="single" w:sz="4" w:space="0" w:color="000000"/>
              <w:right w:val="single" w:sz="4" w:space="0" w:color="000000"/>
            </w:tcBorders>
            <w:vAlign w:val="center"/>
          </w:tcPr>
          <w:p w14:paraId="7F100A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Планируемые образовательные результаты обучения</w:t>
            </w:r>
          </w:p>
        </w:tc>
      </w:tr>
      <w:tr w:rsidR="00F340B9" w:rsidRPr="00F340B9" w14:paraId="0564F0D1" w14:textId="77777777" w:rsidTr="0069015B">
        <w:trPr>
          <w:trHeight w:val="71"/>
        </w:trPr>
        <w:tc>
          <w:tcPr>
            <w:tcW w:w="3964" w:type="dxa"/>
            <w:vMerge/>
            <w:tcBorders>
              <w:top w:val="single" w:sz="4" w:space="0" w:color="000000"/>
              <w:left w:val="single" w:sz="4" w:space="0" w:color="000000"/>
              <w:bottom w:val="single" w:sz="4" w:space="0" w:color="000000"/>
              <w:right w:val="single" w:sz="4" w:space="0" w:color="000000"/>
            </w:tcBorders>
            <w:vAlign w:val="center"/>
          </w:tcPr>
          <w:p w14:paraId="2AEAC211" w14:textId="77777777" w:rsidR="00F340B9" w:rsidRPr="00F340B9" w:rsidRDefault="00F340B9" w:rsidP="00F340B9">
            <w:pPr>
              <w:spacing w:line="240" w:lineRule="auto"/>
              <w:rPr>
                <w:rFonts w:ascii="Times New Roman" w:hAnsi="Times New Roman"/>
                <w:sz w:val="24"/>
                <w:szCs w:val="24"/>
              </w:rPr>
            </w:pPr>
          </w:p>
        </w:tc>
        <w:tc>
          <w:tcPr>
            <w:tcW w:w="6067" w:type="dxa"/>
            <w:tcBorders>
              <w:top w:val="single" w:sz="4" w:space="0" w:color="000000"/>
              <w:left w:val="single" w:sz="4" w:space="0" w:color="000000"/>
              <w:bottom w:val="single" w:sz="4" w:space="0" w:color="000000"/>
              <w:right w:val="single" w:sz="4" w:space="0" w:color="000000"/>
            </w:tcBorders>
            <w:vAlign w:val="center"/>
          </w:tcPr>
          <w:p w14:paraId="0B23E0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Общие</w:t>
            </w:r>
            <w:r w:rsidRPr="00F340B9">
              <w:rPr>
                <w:rFonts w:ascii="Times New Roman" w:hAnsi="Times New Roman"/>
                <w:sz w:val="24"/>
                <w:szCs w:val="24"/>
              </w:rPr>
              <w:footnoteReference w:id="29"/>
            </w:r>
          </w:p>
        </w:tc>
        <w:tc>
          <w:tcPr>
            <w:tcW w:w="4819" w:type="dxa"/>
            <w:tcBorders>
              <w:top w:val="single" w:sz="4" w:space="0" w:color="000000"/>
              <w:left w:val="single" w:sz="4" w:space="0" w:color="000000"/>
              <w:bottom w:val="single" w:sz="4" w:space="0" w:color="000000"/>
              <w:right w:val="single" w:sz="4" w:space="0" w:color="000000"/>
            </w:tcBorders>
            <w:vAlign w:val="center"/>
          </w:tcPr>
          <w:p w14:paraId="7A7569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Дисциплинарные</w:t>
            </w:r>
            <w:r w:rsidRPr="00F340B9">
              <w:rPr>
                <w:rFonts w:ascii="Times New Roman" w:hAnsi="Times New Roman"/>
                <w:sz w:val="24"/>
                <w:szCs w:val="24"/>
              </w:rPr>
              <w:footnoteReference w:id="30"/>
            </w:r>
          </w:p>
        </w:tc>
      </w:tr>
      <w:tr w:rsidR="00F340B9" w:rsidRPr="00F340B9" w14:paraId="1A6250B7" w14:textId="77777777" w:rsidTr="0069015B">
        <w:trPr>
          <w:trHeight w:val="690"/>
        </w:trPr>
        <w:tc>
          <w:tcPr>
            <w:tcW w:w="3964" w:type="dxa"/>
            <w:tcBorders>
              <w:top w:val="single" w:sz="4" w:space="0" w:color="000000"/>
              <w:left w:val="single" w:sz="4" w:space="0" w:color="000000"/>
              <w:bottom w:val="single" w:sz="4" w:space="0" w:color="000000"/>
              <w:right w:val="single" w:sz="4" w:space="0" w:color="000000"/>
            </w:tcBorders>
          </w:tcPr>
          <w:p w14:paraId="0C772D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ОК 01. Выбирать способы решения задач профессиональной деятельности применительно </w:t>
            </w:r>
            <w:r w:rsidRPr="00F340B9">
              <w:rPr>
                <w:rFonts w:ascii="Times New Roman" w:hAnsi="Times New Roman"/>
                <w:sz w:val="24"/>
                <w:szCs w:val="24"/>
              </w:rPr>
              <w:br/>
              <w:t>к различным контекстам</w:t>
            </w:r>
          </w:p>
        </w:tc>
        <w:tc>
          <w:tcPr>
            <w:tcW w:w="6067" w:type="dxa"/>
            <w:tcBorders>
              <w:top w:val="single" w:sz="4" w:space="0" w:color="000000"/>
              <w:left w:val="single" w:sz="4" w:space="0" w:color="000000"/>
              <w:bottom w:val="single" w:sz="4" w:space="0" w:color="000000"/>
              <w:right w:val="single" w:sz="4" w:space="0" w:color="000000"/>
            </w:tcBorders>
          </w:tcPr>
          <w:p w14:paraId="53290F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части трудового воспитания:</w:t>
            </w:r>
          </w:p>
          <w:p w14:paraId="693228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готовность к труду, осознание ценности мастерства, трудолюбие; </w:t>
            </w:r>
          </w:p>
          <w:p w14:paraId="444F6A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5AF37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интерес к различным сферам профессиональной деятельности,</w:t>
            </w:r>
          </w:p>
          <w:p w14:paraId="1DFFE6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учебными познавательными действиями:</w:t>
            </w:r>
          </w:p>
          <w:p w14:paraId="7D42DF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а) базовые логические действия:</w:t>
            </w:r>
          </w:p>
          <w:p w14:paraId="0992CB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самостоятельно формулировать и актуализировать проблему, рассматривать ее всесторонне; </w:t>
            </w:r>
          </w:p>
          <w:p w14:paraId="5F977E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устанавливать существенный признак или основания для сравнения, классификации и обобщения; </w:t>
            </w:r>
          </w:p>
          <w:p w14:paraId="51D9B0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определять цели деятельности, задавать параметры и критерии их достижения;</w:t>
            </w:r>
          </w:p>
          <w:p w14:paraId="275232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выявлять закономерности и противоречия в рассматриваемых явлениях; </w:t>
            </w:r>
          </w:p>
          <w:p w14:paraId="1766FC8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14:paraId="64F1FC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развивать креативное мышление при решении жизненных проблем </w:t>
            </w:r>
          </w:p>
          <w:p w14:paraId="325EEC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 базовые исследовательские действия:</w:t>
            </w:r>
          </w:p>
          <w:p w14:paraId="7E9BB8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владеть навыками учебно-исследовательской и проектной деятельности, навыками разрешения проблем; </w:t>
            </w:r>
          </w:p>
          <w:p w14:paraId="370FB1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7029C1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0CEDE4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уметь переносить знания в познавательную и практическую области жизнедеятельности;</w:t>
            </w:r>
          </w:p>
          <w:p w14:paraId="1D530A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уметь интегрировать знания из разных предметных </w:t>
            </w:r>
            <w:r w:rsidRPr="00F340B9">
              <w:rPr>
                <w:rFonts w:ascii="Times New Roman" w:hAnsi="Times New Roman"/>
                <w:sz w:val="24"/>
                <w:szCs w:val="24"/>
              </w:rPr>
              <w:lastRenderedPageBreak/>
              <w:t xml:space="preserve">областей; </w:t>
            </w:r>
          </w:p>
          <w:p w14:paraId="15CCCE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выдвигать новые идеи, предлагать оригинальные подходы и решения; </w:t>
            </w:r>
          </w:p>
          <w:p w14:paraId="6D28A3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способность их использования в познавательной и социальной практике </w:t>
            </w:r>
          </w:p>
        </w:tc>
        <w:tc>
          <w:tcPr>
            <w:tcW w:w="4819" w:type="dxa"/>
            <w:tcBorders>
              <w:top w:val="single" w:sz="4" w:space="0" w:color="000000"/>
              <w:left w:val="single" w:sz="4" w:space="0" w:color="000000"/>
              <w:bottom w:val="single" w:sz="4" w:space="0" w:color="000000"/>
              <w:right w:val="single" w:sz="4" w:space="0" w:color="000000"/>
            </w:tcBorders>
          </w:tcPr>
          <w:p w14:paraId="4B067D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сформировать представления о возможных источниках опасности в</w:t>
            </w:r>
          </w:p>
          <w:p w14:paraId="530A96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различных ситуациях (в быту, транспорте, общественных местах, в природной</w:t>
            </w:r>
          </w:p>
          <w:p w14:paraId="58466D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среде, в социуме, в цифровой среде); владение основными способами</w:t>
            </w:r>
          </w:p>
          <w:p w14:paraId="20F091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предупреждения опасных и экстремальных ситуаций; </w:t>
            </w:r>
          </w:p>
          <w:p w14:paraId="47F844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знать порядок действий в экстремальных и чрезвычайных ситуациях</w:t>
            </w:r>
          </w:p>
        </w:tc>
      </w:tr>
      <w:tr w:rsidR="00F340B9" w:rsidRPr="00F340B9" w14:paraId="40A9B27C" w14:textId="77777777" w:rsidTr="0069015B">
        <w:trPr>
          <w:trHeight w:val="983"/>
        </w:trPr>
        <w:tc>
          <w:tcPr>
            <w:tcW w:w="3964" w:type="dxa"/>
            <w:tcBorders>
              <w:top w:val="single" w:sz="4" w:space="0" w:color="000000"/>
              <w:left w:val="single" w:sz="4" w:space="0" w:color="000000"/>
              <w:bottom w:val="single" w:sz="4" w:space="0" w:color="000000"/>
              <w:right w:val="single" w:sz="4" w:space="0" w:color="000000"/>
            </w:tcBorders>
          </w:tcPr>
          <w:p w14:paraId="48BF3C2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067" w:type="dxa"/>
            <w:tcBorders>
              <w:top w:val="single" w:sz="4" w:space="0" w:color="000000"/>
              <w:left w:val="single" w:sz="4" w:space="0" w:color="000000"/>
              <w:bottom w:val="single" w:sz="4" w:space="0" w:color="000000"/>
              <w:right w:val="single" w:sz="4" w:space="0" w:color="000000"/>
            </w:tcBorders>
          </w:tcPr>
          <w:p w14:paraId="6B7426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области ценности научного познания:</w:t>
            </w:r>
          </w:p>
          <w:p w14:paraId="61F981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3BE6A47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совершенствование языковой и читательской культуры как средства взаимодействия между людьми и познания мира; </w:t>
            </w:r>
          </w:p>
          <w:p w14:paraId="1A3F29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14:paraId="0435E0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учебными познавательными действиями:</w:t>
            </w:r>
          </w:p>
          <w:p w14:paraId="21F520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работа с информацией:</w:t>
            </w:r>
          </w:p>
          <w:p w14:paraId="53E6D1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w:t>
            </w:r>
            <w:r w:rsidRPr="00F340B9">
              <w:rPr>
                <w:rFonts w:ascii="Times New Roman" w:hAnsi="Times New Roman"/>
                <w:sz w:val="24"/>
                <w:szCs w:val="24"/>
              </w:rPr>
              <w:lastRenderedPageBreak/>
              <w:t>информации различных видов и форм представления;</w:t>
            </w:r>
          </w:p>
          <w:p w14:paraId="5911F6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12C68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оценивать достоверность, легитимность информации, ее соответствие правовым и морально-этическим нормам; </w:t>
            </w:r>
          </w:p>
          <w:p w14:paraId="3FBD31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81A27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владеть навыками распознавания и защиты информации, информационной безопасности личности;  </w:t>
            </w:r>
          </w:p>
        </w:tc>
        <w:tc>
          <w:tcPr>
            <w:tcW w:w="4819" w:type="dxa"/>
            <w:tcBorders>
              <w:top w:val="single" w:sz="4" w:space="0" w:color="000000"/>
              <w:left w:val="single" w:sz="4" w:space="0" w:color="000000"/>
              <w:bottom w:val="single" w:sz="4" w:space="0" w:color="000000"/>
              <w:right w:val="single" w:sz="4" w:space="0" w:color="000000"/>
            </w:tcBorders>
          </w:tcPr>
          <w:p w14:paraId="7E6943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проявить нетерпимость к проявлениям насилия в социальном</w:t>
            </w:r>
          </w:p>
          <w:p w14:paraId="274F20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взаимодействии; </w:t>
            </w:r>
          </w:p>
          <w:p w14:paraId="21950B3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знать о способах безопасного поведения в цифровой среде;</w:t>
            </w:r>
          </w:p>
          <w:p w14:paraId="6DDD3B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уметь применять их на практике; </w:t>
            </w:r>
          </w:p>
          <w:p w14:paraId="5B31AF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уметь распознавать опасности в цифровой</w:t>
            </w:r>
          </w:p>
          <w:p w14:paraId="1C2519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среде (в том числе криминального характера, опасности вовлечения в</w:t>
            </w:r>
          </w:p>
          <w:p w14:paraId="5648C4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деструктивную деятельность) и противодействовать им</w:t>
            </w:r>
          </w:p>
        </w:tc>
      </w:tr>
      <w:tr w:rsidR="00F340B9" w:rsidRPr="00F340B9" w14:paraId="56D579E6" w14:textId="77777777" w:rsidTr="0069015B">
        <w:trPr>
          <w:trHeight w:val="562"/>
        </w:trPr>
        <w:tc>
          <w:tcPr>
            <w:tcW w:w="3964" w:type="dxa"/>
            <w:tcBorders>
              <w:top w:val="single" w:sz="4" w:space="0" w:color="000000"/>
              <w:left w:val="single" w:sz="4" w:space="0" w:color="000000"/>
              <w:bottom w:val="single" w:sz="4" w:space="0" w:color="000000"/>
              <w:right w:val="single" w:sz="4" w:space="0" w:color="000000"/>
            </w:tcBorders>
          </w:tcPr>
          <w:p w14:paraId="493127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067" w:type="dxa"/>
            <w:tcBorders>
              <w:top w:val="single" w:sz="4" w:space="0" w:color="000000"/>
              <w:left w:val="single" w:sz="4" w:space="0" w:color="000000"/>
              <w:bottom w:val="single" w:sz="4" w:space="0" w:color="000000"/>
              <w:right w:val="single" w:sz="4" w:space="0" w:color="000000"/>
            </w:tcBorders>
          </w:tcPr>
          <w:p w14:paraId="7DCAD4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 области духовно-нравственного воспитания:</w:t>
            </w:r>
          </w:p>
          <w:p w14:paraId="694D2A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сформированность нравственного сознания, этического поведения;</w:t>
            </w:r>
          </w:p>
          <w:p w14:paraId="5066C8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способность оценивать ситуацию и принимать осознанные решения, ориентируясь на морально-нравственные нормы и ценности;</w:t>
            </w:r>
          </w:p>
          <w:p w14:paraId="121870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осознание личного вклада в построение устойчивого будущего;</w:t>
            </w:r>
          </w:p>
          <w:p w14:paraId="4E9F03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ответственное отношение к своим родителям и (или) </w:t>
            </w:r>
            <w:r w:rsidRPr="00F340B9">
              <w:rPr>
                <w:rFonts w:ascii="Times New Roman" w:hAnsi="Times New Roman"/>
                <w:sz w:val="24"/>
                <w:szCs w:val="24"/>
              </w:rPr>
              <w:lastRenderedPageBreak/>
              <w:t>другим членам семьи, созданию семьи на основе осознанного принятия ценностей семейной жизни в соответствии с традициями народов России;</w:t>
            </w:r>
          </w:p>
          <w:p w14:paraId="4556653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регулятивными действиями:</w:t>
            </w:r>
          </w:p>
          <w:p w14:paraId="1E7705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 самоорганизация:</w:t>
            </w:r>
          </w:p>
          <w:p w14:paraId="571F4F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72D1D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самостоятельно составлять план решения проблемы с учетом имеющихся ресурсов, собственных возможностей и предпочтений;</w:t>
            </w:r>
          </w:p>
          <w:p w14:paraId="48D0D0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давать оценку новым ситуациям;</w:t>
            </w:r>
          </w:p>
          <w:p w14:paraId="0DEEB4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98617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 самоконтроль:</w:t>
            </w:r>
          </w:p>
          <w:p w14:paraId="484DD1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приемы рефлексии для оценки ситуации, выбора верного решения;</w:t>
            </w:r>
          </w:p>
          <w:p w14:paraId="6C76638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уметь оценивать риски и своевременно принимать решения по их снижению;</w:t>
            </w:r>
          </w:p>
          <w:p w14:paraId="14D481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 эмоциональный интеллект, предполагающий </w:t>
            </w:r>
            <w:r w:rsidRPr="00F340B9">
              <w:rPr>
                <w:rFonts w:ascii="Times New Roman" w:hAnsi="Times New Roman"/>
                <w:sz w:val="24"/>
                <w:szCs w:val="24"/>
              </w:rPr>
              <w:lastRenderedPageBreak/>
              <w:t>сформированность:</w:t>
            </w:r>
          </w:p>
          <w:p w14:paraId="37811D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F4EDC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F79BB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4819" w:type="dxa"/>
            <w:tcBorders>
              <w:top w:val="single" w:sz="4" w:space="0" w:color="000000"/>
              <w:left w:val="single" w:sz="4" w:space="0" w:color="000000"/>
              <w:bottom w:val="single" w:sz="4" w:space="0" w:color="000000"/>
              <w:right w:val="single" w:sz="4" w:space="0" w:color="000000"/>
            </w:tcBorders>
          </w:tcPr>
          <w:p w14:paraId="3C07EC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сформировать представления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16F7B4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владеть основами медицинских знаний: владеть приемами оказания первой помощи при неотложных состояниях; знать меры профилактики инфекционных и неинфекционных заболеваний, сохранения психического здоровья; сформировать </w:t>
            </w:r>
            <w:r w:rsidRPr="00F340B9">
              <w:rPr>
                <w:rFonts w:ascii="Times New Roman" w:hAnsi="Times New Roman"/>
                <w:sz w:val="24"/>
                <w:szCs w:val="24"/>
              </w:rPr>
              <w:t>представления о здоровом образе жизни и его роли в сохранении психического и физического здоровья, негативного отношения к вредным привычкам; знать о необходимых действиях при чрезвычайных ситуациях биолого-социального характера;</w:t>
            </w:r>
          </w:p>
          <w:p w14:paraId="37E761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сформировать представления о роли России в современном мире;</w:t>
            </w:r>
          </w:p>
          <w:p w14:paraId="428C5F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угрозах военного характера; роли Вооруженных Сил Российской Федерации в</w:t>
            </w:r>
          </w:p>
          <w:p w14:paraId="1E292E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обеспечении мира; знать основы обороны государства и воинской службы;</w:t>
            </w:r>
          </w:p>
          <w:p w14:paraId="2CEF9E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 и обязанностей гражданина в области гражданской обороны; знать</w:t>
            </w:r>
          </w:p>
          <w:p w14:paraId="7F901DD5" w14:textId="77777777" w:rsidR="00F340B9" w:rsidRPr="00F340B9" w:rsidRDefault="00F340B9" w:rsidP="00F340B9">
            <w:pPr>
              <w:spacing w:line="240" w:lineRule="auto"/>
              <w:rPr>
                <w:rFonts w:ascii="Times New Roman" w:hAnsi="Times New Roman"/>
                <w:sz w:val="24"/>
                <w:szCs w:val="24"/>
                <w:highlight w:val="white"/>
              </w:rPr>
            </w:pPr>
            <w:r w:rsidRPr="00F340B9">
              <w:rPr>
                <w:rFonts w:ascii="Times New Roman" w:hAnsi="Times New Roman"/>
                <w:sz w:val="24"/>
                <w:szCs w:val="24"/>
              </w:rPr>
              <w:t>действия при сигналах гражданской обороны</w:t>
            </w:r>
          </w:p>
        </w:tc>
      </w:tr>
      <w:tr w:rsidR="00F340B9" w:rsidRPr="00F340B9" w14:paraId="0CBBBDE5" w14:textId="77777777" w:rsidTr="0069015B">
        <w:trPr>
          <w:trHeight w:val="2148"/>
        </w:trPr>
        <w:tc>
          <w:tcPr>
            <w:tcW w:w="3964" w:type="dxa"/>
            <w:tcBorders>
              <w:top w:val="single" w:sz="4" w:space="0" w:color="000000"/>
              <w:left w:val="single" w:sz="4" w:space="0" w:color="000000"/>
              <w:bottom w:val="single" w:sz="4" w:space="0" w:color="000000"/>
              <w:right w:val="single" w:sz="4" w:space="0" w:color="000000"/>
            </w:tcBorders>
          </w:tcPr>
          <w:p w14:paraId="56B260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04. Эффективно взаимодействовать и работать в коллективе и команде</w:t>
            </w:r>
          </w:p>
        </w:tc>
        <w:tc>
          <w:tcPr>
            <w:tcW w:w="6067" w:type="dxa"/>
            <w:tcBorders>
              <w:top w:val="single" w:sz="4" w:space="0" w:color="000000"/>
              <w:left w:val="single" w:sz="4" w:space="0" w:color="000000"/>
              <w:bottom w:val="single" w:sz="4" w:space="0" w:color="000000"/>
              <w:right w:val="single" w:sz="4" w:space="0" w:color="000000"/>
            </w:tcBorders>
          </w:tcPr>
          <w:p w14:paraId="143734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готовность к саморазвитию, самостоятельности и самоопределению;</w:t>
            </w:r>
          </w:p>
          <w:p w14:paraId="24F2FC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навыками учебно-исследовательской, проектной и социальной деятельности;</w:t>
            </w:r>
          </w:p>
          <w:p w14:paraId="18D4CA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коммуникативными действиями:</w:t>
            </w:r>
          </w:p>
          <w:p w14:paraId="367A8C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 совместная деятельность:</w:t>
            </w:r>
          </w:p>
          <w:p w14:paraId="165B4B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понимать и использовать преимущества командной и индивидуальной работы;</w:t>
            </w:r>
          </w:p>
          <w:p w14:paraId="476F2E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w:t>
            </w:r>
            <w:r w:rsidRPr="00F340B9">
              <w:rPr>
                <w:rFonts w:ascii="Times New Roman" w:hAnsi="Times New Roman"/>
                <w:sz w:val="24"/>
                <w:szCs w:val="24"/>
              </w:rPr>
              <w:lastRenderedPageBreak/>
              <w:t>совместной работы;</w:t>
            </w:r>
          </w:p>
          <w:p w14:paraId="0F56E3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координировать и выполнять работу в условиях реального, виртуального и комбинированного взаимодействия;</w:t>
            </w:r>
          </w:p>
          <w:p w14:paraId="13673A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7A46D3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регулятивными действиями:</w:t>
            </w:r>
          </w:p>
          <w:p w14:paraId="0A266B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 принятие себя и других людей:</w:t>
            </w:r>
          </w:p>
          <w:p w14:paraId="7EF3FE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принимать мотивы и аргументы других людей при анализе результатов деятельности;</w:t>
            </w:r>
          </w:p>
          <w:p w14:paraId="717F0B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признавать свое право и право других людей на ошибки;</w:t>
            </w:r>
          </w:p>
          <w:p w14:paraId="31E9B5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развивать способность понимать мир с позиции другого человека</w:t>
            </w:r>
          </w:p>
        </w:tc>
        <w:tc>
          <w:tcPr>
            <w:tcW w:w="4819" w:type="dxa"/>
            <w:tcBorders>
              <w:top w:val="single" w:sz="4" w:space="0" w:color="000000"/>
              <w:left w:val="single" w:sz="4" w:space="0" w:color="000000"/>
              <w:bottom w:val="single" w:sz="4" w:space="0" w:color="000000"/>
              <w:right w:val="single" w:sz="4" w:space="0" w:color="000000"/>
            </w:tcBorders>
          </w:tcPr>
          <w:p w14:paraId="6DEF394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 знать основы безопасного, конструктивного общения, </w:t>
            </w:r>
          </w:p>
          <w:p w14:paraId="0D755C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уметь различать опасные явления в социальном взаимодействии, в том числе</w:t>
            </w:r>
          </w:p>
          <w:p w14:paraId="6A6B1A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криминального характера; </w:t>
            </w:r>
          </w:p>
          <w:p w14:paraId="29DFE0B1" w14:textId="77777777" w:rsidR="00F340B9" w:rsidRPr="00F340B9" w:rsidRDefault="00F340B9" w:rsidP="00F340B9">
            <w:pPr>
              <w:spacing w:line="240" w:lineRule="auto"/>
              <w:rPr>
                <w:rFonts w:ascii="Times New Roman" w:hAnsi="Times New Roman"/>
                <w:sz w:val="24"/>
                <w:szCs w:val="24"/>
                <w:highlight w:val="white"/>
              </w:rPr>
            </w:pPr>
            <w:r w:rsidRPr="00F340B9">
              <w:rPr>
                <w:rFonts w:ascii="Times New Roman" w:hAnsi="Times New Roman"/>
                <w:sz w:val="24"/>
                <w:szCs w:val="24"/>
              </w:rPr>
              <w:t>- уметь предупреждать опасные явления и противодействовать им</w:t>
            </w:r>
          </w:p>
        </w:tc>
      </w:tr>
      <w:tr w:rsidR="00F340B9" w:rsidRPr="00F340B9" w14:paraId="672D4011" w14:textId="77777777" w:rsidTr="0069015B">
        <w:trPr>
          <w:trHeight w:val="983"/>
        </w:trPr>
        <w:tc>
          <w:tcPr>
            <w:tcW w:w="3964" w:type="dxa"/>
            <w:tcBorders>
              <w:top w:val="single" w:sz="4" w:space="0" w:color="000000"/>
              <w:left w:val="single" w:sz="4" w:space="0" w:color="000000"/>
              <w:bottom w:val="single" w:sz="4" w:space="0" w:color="000000"/>
              <w:right w:val="single" w:sz="4" w:space="0" w:color="000000"/>
            </w:tcBorders>
          </w:tcPr>
          <w:p w14:paraId="1970BA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w:t>
            </w:r>
            <w:r w:rsidRPr="00F340B9">
              <w:rPr>
                <w:rFonts w:ascii="Times New Roman" w:hAnsi="Times New Roman"/>
                <w:sz w:val="24"/>
                <w:szCs w:val="24"/>
              </w:rPr>
              <w:lastRenderedPageBreak/>
              <w:t>применять стандарты антикоррупционного поведения</w:t>
            </w:r>
          </w:p>
        </w:tc>
        <w:tc>
          <w:tcPr>
            <w:tcW w:w="6067" w:type="dxa"/>
            <w:tcBorders>
              <w:top w:val="single" w:sz="4" w:space="0" w:color="000000"/>
              <w:left w:val="single" w:sz="4" w:space="0" w:color="000000"/>
              <w:bottom w:val="single" w:sz="4" w:space="0" w:color="000000"/>
              <w:right w:val="single" w:sz="4" w:space="0" w:color="000000"/>
            </w:tcBorders>
          </w:tcPr>
          <w:p w14:paraId="14B494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осознание обучающимися российской гражданской идентичности;</w:t>
            </w:r>
          </w:p>
          <w:p w14:paraId="6EAEB6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w:t>
            </w:r>
            <w:r w:rsidRPr="00F340B9">
              <w:rPr>
                <w:rFonts w:ascii="Times New Roman" w:hAnsi="Times New Roman"/>
                <w:sz w:val="24"/>
                <w:szCs w:val="24"/>
              </w:rPr>
              <w:lastRenderedPageBreak/>
              <w:t>экологической культуры, способности ставить цели и строить жизненные планы;</w:t>
            </w:r>
          </w:p>
          <w:p w14:paraId="3F916B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части гражданского воспитания:</w:t>
            </w:r>
          </w:p>
          <w:p w14:paraId="48C36F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осознание своих конституционных прав и обязанностей, уважение закона и правопорядка;</w:t>
            </w:r>
          </w:p>
          <w:p w14:paraId="0C8E67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принятие традиционных национальных, общечеловеческих гуманистических и демократических ценностей;</w:t>
            </w:r>
          </w:p>
          <w:p w14:paraId="4E1232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B2A5D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134B67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умение взаимодействовать с социальными институтами в соответствии с их функциями и назначением;</w:t>
            </w:r>
          </w:p>
          <w:p w14:paraId="4EC91A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готовность к гуманитарной и волонтерской деятельности; </w:t>
            </w:r>
          </w:p>
          <w:p w14:paraId="1403BD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патриотического воспитания:</w:t>
            </w:r>
          </w:p>
          <w:p w14:paraId="6E7DCE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сформированность российской гражданской идентичности, патриотизма, уважения к своему народу, </w:t>
            </w:r>
            <w:r w:rsidRPr="00F340B9">
              <w:rPr>
                <w:rFonts w:ascii="Times New Roman" w:hAnsi="Times New Roman"/>
                <w:sz w:val="24"/>
                <w:szCs w:val="24"/>
              </w:rPr>
              <w:lastRenderedPageBreak/>
              <w:t>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B764B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343D5A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идейная убежденность, готовность к служению и защите Отечества, ответственность за его судьбу;</w:t>
            </w:r>
          </w:p>
          <w:p w14:paraId="30D450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освоенные обучающимися межпредметные понятия и универсальные учебные действия (регулятивные, познавательные, коммуникативные);</w:t>
            </w:r>
          </w:p>
          <w:p w14:paraId="5C30FF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EC380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овладение навыками учебно-исследовательской, проектной и социальной деятельности</w:t>
            </w:r>
          </w:p>
        </w:tc>
        <w:tc>
          <w:tcPr>
            <w:tcW w:w="4819" w:type="dxa"/>
            <w:tcBorders>
              <w:top w:val="single" w:sz="4" w:space="0" w:color="000000"/>
              <w:left w:val="single" w:sz="4" w:space="0" w:color="000000"/>
              <w:bottom w:val="single" w:sz="4" w:space="0" w:color="000000"/>
              <w:right w:val="single" w:sz="4" w:space="0" w:color="000000"/>
            </w:tcBorders>
          </w:tcPr>
          <w:p w14:paraId="0D29F1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сформировать представления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bookmarkStart w:id="257" w:name="l497"/>
            <w:bookmarkStart w:id="258" w:name="l254"/>
            <w:bookmarkEnd w:id="257"/>
            <w:bookmarkEnd w:id="258"/>
          </w:p>
          <w:p w14:paraId="1D25C6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знать основы безопасного, конструктивного общения, уметь</w:t>
            </w:r>
          </w:p>
          <w:p w14:paraId="4D31BA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различать опасные явления в социальном взаимодействии, в том числе</w:t>
            </w:r>
          </w:p>
          <w:p w14:paraId="07C77D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криминального характера; умение предупреждать опасные явления и</w:t>
            </w:r>
          </w:p>
          <w:p w14:paraId="0B1AA0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противодействовать им;</w:t>
            </w:r>
          </w:p>
          <w:p w14:paraId="1799EC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сформировать представления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bookmarkStart w:id="259" w:name="l258"/>
            <w:bookmarkStart w:id="260" w:name="l501"/>
            <w:bookmarkEnd w:id="259"/>
            <w:bookmarkEnd w:id="260"/>
          </w:p>
          <w:p w14:paraId="071360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сформировать представления о роли России в современном мире; угрозах военного характера; роли Вооруженных Сил Российской Федерации в обеспечении мира; знать основы обороны государства и воинской службы; прав и обязанностей гражданина в области гражданской </w:t>
            </w:r>
            <w:r w:rsidRPr="00F340B9">
              <w:rPr>
                <w:rFonts w:ascii="Times New Roman" w:hAnsi="Times New Roman"/>
                <w:sz w:val="24"/>
                <w:szCs w:val="24"/>
              </w:rPr>
              <w:lastRenderedPageBreak/>
              <w:t>обороны; знать действия при сигналах гражданской обороны;</w:t>
            </w:r>
          </w:p>
          <w:p w14:paraId="0D6C61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знать основы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bookmarkStart w:id="261" w:name="l502"/>
            <w:bookmarkEnd w:id="261"/>
          </w:p>
          <w:p w14:paraId="11EA5E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знать основы государственной системы, российского законодательства, направленных на защиту населения от внешних и внутренних угроз; сформировать представления о роли государства, общества и личности в обеспечении безопасности</w:t>
            </w:r>
            <w:bookmarkStart w:id="262" w:name="l260"/>
            <w:bookmarkEnd w:id="262"/>
          </w:p>
        </w:tc>
      </w:tr>
      <w:tr w:rsidR="00F340B9" w:rsidRPr="00F340B9" w14:paraId="760C08C6" w14:textId="77777777" w:rsidTr="0069015B">
        <w:trPr>
          <w:trHeight w:val="558"/>
        </w:trPr>
        <w:tc>
          <w:tcPr>
            <w:tcW w:w="3964" w:type="dxa"/>
            <w:tcBorders>
              <w:top w:val="single" w:sz="4" w:space="0" w:color="000000"/>
              <w:left w:val="single" w:sz="4" w:space="0" w:color="000000"/>
              <w:bottom w:val="single" w:sz="4" w:space="0" w:color="000000"/>
              <w:right w:val="single" w:sz="4" w:space="0" w:color="000000"/>
            </w:tcBorders>
          </w:tcPr>
          <w:p w14:paraId="4DFFAF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ОК 07. Содействовать сохранению окружающей среды, ресурсосбережению, применять знания об изменении климата, принципы бережливого </w:t>
            </w:r>
            <w:r w:rsidRPr="00F340B9">
              <w:rPr>
                <w:rFonts w:ascii="Times New Roman" w:hAnsi="Times New Roman"/>
                <w:sz w:val="24"/>
                <w:szCs w:val="24"/>
              </w:rPr>
              <w:lastRenderedPageBreak/>
              <w:t>производства, эффективно действовать в чрезвычайных ситуациях</w:t>
            </w:r>
          </w:p>
        </w:tc>
        <w:tc>
          <w:tcPr>
            <w:tcW w:w="6067" w:type="dxa"/>
            <w:tcBorders>
              <w:top w:val="single" w:sz="4" w:space="0" w:color="000000"/>
              <w:left w:val="single" w:sz="4" w:space="0" w:color="000000"/>
              <w:bottom w:val="single" w:sz="4" w:space="0" w:color="000000"/>
              <w:right w:val="single" w:sz="4" w:space="0" w:color="000000"/>
            </w:tcBorders>
          </w:tcPr>
          <w:p w14:paraId="64EC89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В области экологического воспитания:</w:t>
            </w:r>
          </w:p>
          <w:p w14:paraId="6162E6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сформированность экологической культуры, понимание влияния социально-экономических процессов на состояние природной и социальной среды, </w:t>
            </w:r>
            <w:r w:rsidRPr="00F340B9">
              <w:rPr>
                <w:rFonts w:ascii="Times New Roman" w:hAnsi="Times New Roman"/>
                <w:sz w:val="24"/>
                <w:szCs w:val="24"/>
              </w:rPr>
              <w:lastRenderedPageBreak/>
              <w:t>осознание глобального характера экологических проблем;</w:t>
            </w:r>
          </w:p>
          <w:p w14:paraId="2A3C82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планирование и осуществление действий в окружающей среде на основе знания целей устойчивого развития человечества; </w:t>
            </w:r>
          </w:p>
          <w:p w14:paraId="6E5C3F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активное неприятие действий, приносящих вред окружающей среде; </w:t>
            </w:r>
          </w:p>
          <w:p w14:paraId="640136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умение прогнозировать неблагоприятные экологические последствия предпринимаемых действий, предотвращать их; </w:t>
            </w:r>
          </w:p>
          <w:p w14:paraId="1D9051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расширение опыта деятельности экологической направленности; </w:t>
            </w:r>
          </w:p>
          <w:p w14:paraId="448FA3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овладение навыками учебно-исследовательской, проектной и социальной деятельности;</w:t>
            </w:r>
          </w:p>
        </w:tc>
        <w:tc>
          <w:tcPr>
            <w:tcW w:w="4819" w:type="dxa"/>
            <w:tcBorders>
              <w:top w:val="single" w:sz="4" w:space="0" w:color="000000"/>
              <w:left w:val="single" w:sz="4" w:space="0" w:color="000000"/>
              <w:bottom w:val="single" w:sz="4" w:space="0" w:color="000000"/>
              <w:right w:val="single" w:sz="4" w:space="0" w:color="000000"/>
            </w:tcBorders>
          </w:tcPr>
          <w:p w14:paraId="557894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 сформировать представления о возможных источниках опасности в различных ситуациях (в быту, транспорте, общественных местах, в природной среде, в социуме, в цифровой среде); владеть </w:t>
            </w:r>
            <w:r w:rsidRPr="00F340B9">
              <w:rPr>
                <w:rFonts w:ascii="Times New Roman" w:hAnsi="Times New Roman"/>
                <w:sz w:val="24"/>
                <w:szCs w:val="24"/>
              </w:rPr>
              <w:lastRenderedPageBreak/>
              <w:t>основными способами предупреждения опасных и экстремальных ситуаций; знать порядок действий в экстремальных и чрезвычайных ситуациях;</w:t>
            </w:r>
          </w:p>
          <w:p w14:paraId="0DE0BA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сформировать представления о важности соблюдения правил дорожного движения всеми участниками движения, правил безопасности на транспорте. Знать правила безопасного поведения на транспорте, уметь применять их на практике, знать о порядке действий в опасных, экстремальных и чрезвычайных ситуациях на транспорте;</w:t>
            </w:r>
            <w:bookmarkStart w:id="263" w:name="l498"/>
            <w:bookmarkStart w:id="264" w:name="l255"/>
            <w:bookmarkEnd w:id="263"/>
            <w:bookmarkEnd w:id="264"/>
          </w:p>
          <w:p w14:paraId="015A17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знать о способах безопасного поведения в природной среде; уметь применять их на практике; знать порядок действий при чрезвычайных ситуациях природного характера; сформировать представления об экологической безопасности, ценности бережного отношения к природе, разумного природопользования;</w:t>
            </w:r>
          </w:p>
          <w:p w14:paraId="7847D0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знать основы пожарной безопасности; уметь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w:t>
            </w:r>
            <w:r w:rsidRPr="00F340B9">
              <w:rPr>
                <w:rFonts w:ascii="Times New Roman" w:hAnsi="Times New Roman"/>
                <w:sz w:val="24"/>
                <w:szCs w:val="24"/>
              </w:rPr>
              <w:lastRenderedPageBreak/>
              <w:t>безопасности</w:t>
            </w:r>
            <w:bookmarkStart w:id="265" w:name="l500"/>
            <w:bookmarkEnd w:id="265"/>
          </w:p>
        </w:tc>
      </w:tr>
      <w:tr w:rsidR="00F340B9" w:rsidRPr="00F340B9" w14:paraId="6B57685E" w14:textId="77777777" w:rsidTr="0069015B">
        <w:trPr>
          <w:trHeight w:val="983"/>
        </w:trPr>
        <w:tc>
          <w:tcPr>
            <w:tcW w:w="3964" w:type="dxa"/>
            <w:tcBorders>
              <w:top w:val="single" w:sz="4" w:space="0" w:color="000000"/>
              <w:left w:val="single" w:sz="4" w:space="0" w:color="000000"/>
              <w:bottom w:val="single" w:sz="4" w:space="0" w:color="000000"/>
              <w:right w:val="single" w:sz="4" w:space="0" w:color="000000"/>
            </w:tcBorders>
          </w:tcPr>
          <w:p w14:paraId="46B999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067" w:type="dxa"/>
            <w:tcBorders>
              <w:top w:val="single" w:sz="4" w:space="0" w:color="000000"/>
              <w:left w:val="single" w:sz="4" w:space="0" w:color="000000"/>
              <w:bottom w:val="single" w:sz="4" w:space="0" w:color="000000"/>
              <w:right w:val="single" w:sz="4" w:space="0" w:color="000000"/>
            </w:tcBorders>
          </w:tcPr>
          <w:p w14:paraId="593825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готовность к саморазвитию, самостоятельности и самоопределению; </w:t>
            </w:r>
          </w:p>
          <w:p w14:paraId="59FBF6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наличие мотивации к обучению и личностному развитию; </w:t>
            </w:r>
          </w:p>
          <w:p w14:paraId="321967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 части физического воспитания: </w:t>
            </w:r>
          </w:p>
          <w:p w14:paraId="13B571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сформированность здорового и безопасного образа жизни, ответственного отношения к своему здоровью; </w:t>
            </w:r>
          </w:p>
          <w:p w14:paraId="32D9AD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потребность в физическом совершенствовании, занятиях спортивно-оздоровительной деятельностью;</w:t>
            </w:r>
          </w:p>
          <w:p w14:paraId="63E16C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активное неприятие вредных привычек и иных форм причинения вреда физическому и психическому здоровью; </w:t>
            </w:r>
          </w:p>
          <w:p w14:paraId="5A1E81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Овладение универсальными регулятивными действиями:</w:t>
            </w:r>
          </w:p>
          <w:p w14:paraId="5F4C54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 самоорганизация:</w:t>
            </w:r>
          </w:p>
          <w:p w14:paraId="0E650F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самостоятельно составлять план решения проблемы с учетом имеющихся ресурсов, собственных возможностей и предпочтений; </w:t>
            </w:r>
          </w:p>
          <w:p w14:paraId="560CC3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давать оценку новым ситуациям; </w:t>
            </w:r>
          </w:p>
          <w:p w14:paraId="42BB94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расширять рамки учебного предмета на основе личных </w:t>
            </w:r>
            <w:r w:rsidRPr="00F340B9">
              <w:rPr>
                <w:rFonts w:ascii="Times New Roman" w:hAnsi="Times New Roman"/>
                <w:sz w:val="24"/>
                <w:szCs w:val="24"/>
              </w:rPr>
              <w:lastRenderedPageBreak/>
              <w:t xml:space="preserve">предпочтений; </w:t>
            </w:r>
          </w:p>
          <w:p w14:paraId="314A09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делать осознанный выбор, аргументировать его, брать ответственность за решение; </w:t>
            </w:r>
          </w:p>
          <w:p w14:paraId="00697C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оценивать приобретенный опыт; </w:t>
            </w:r>
          </w:p>
          <w:p w14:paraId="69EBD8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tc>
        <w:tc>
          <w:tcPr>
            <w:tcW w:w="4819" w:type="dxa"/>
            <w:tcBorders>
              <w:top w:val="single" w:sz="4" w:space="0" w:color="000000"/>
              <w:left w:val="single" w:sz="4" w:space="0" w:color="000000"/>
              <w:bottom w:val="single" w:sz="4" w:space="0" w:color="000000"/>
              <w:right w:val="single" w:sz="4" w:space="0" w:color="000000"/>
            </w:tcBorders>
          </w:tcPr>
          <w:p w14:paraId="17CE95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владеть основами медицинских знаний: владеть приемами оказания первой помощи при неотложных состояниях; знать меры профилактики инфекционных и неинфекционных заболеваний, сохранения психического здоровья; сформировать представления о здоровом образе жизни и его роли в сохранении психического и физического здоровья, негативного отношения к вредным привычкам; знать о необходимых действиях при чрезвычайных ситуациях биолого-социального характера</w:t>
            </w:r>
          </w:p>
        </w:tc>
      </w:tr>
      <w:tr w:rsidR="00F340B9" w:rsidRPr="00F340B9" w14:paraId="43828441" w14:textId="77777777" w:rsidTr="0069015B">
        <w:trPr>
          <w:trHeight w:val="501"/>
        </w:trPr>
        <w:tc>
          <w:tcPr>
            <w:tcW w:w="3964" w:type="dxa"/>
            <w:tcBorders>
              <w:top w:val="single" w:sz="4" w:space="0" w:color="000000"/>
              <w:left w:val="single" w:sz="4" w:space="0" w:color="000000"/>
              <w:bottom w:val="single" w:sz="4" w:space="0" w:color="000000"/>
              <w:right w:val="single" w:sz="4" w:space="0" w:color="000000"/>
            </w:tcBorders>
          </w:tcPr>
          <w:p w14:paraId="134BC3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w:t>
            </w:r>
            <w:r w:rsidRPr="00F340B9">
              <w:rPr>
                <w:rFonts w:ascii="Times New Roman" w:hAnsi="Times New Roman"/>
                <w:sz w:val="24"/>
                <w:szCs w:val="24"/>
              </w:rPr>
              <w:footnoteReference w:id="31"/>
            </w:r>
            <w:r w:rsidRPr="00F340B9">
              <w:rPr>
                <w:rFonts w:ascii="Times New Roman" w:hAnsi="Times New Roman"/>
                <w:sz w:val="24"/>
                <w:szCs w:val="24"/>
              </w:rPr>
              <w:t>…</w:t>
            </w:r>
          </w:p>
        </w:tc>
        <w:tc>
          <w:tcPr>
            <w:tcW w:w="6067" w:type="dxa"/>
            <w:tcBorders>
              <w:top w:val="single" w:sz="4" w:space="0" w:color="000000"/>
              <w:left w:val="single" w:sz="4" w:space="0" w:color="000000"/>
              <w:bottom w:val="single" w:sz="4" w:space="0" w:color="000000"/>
              <w:right w:val="single" w:sz="4" w:space="0" w:color="000000"/>
            </w:tcBorders>
          </w:tcPr>
          <w:p w14:paraId="5C9322FF" w14:textId="77777777" w:rsidR="00F340B9" w:rsidRPr="00F340B9" w:rsidRDefault="00F340B9" w:rsidP="00F340B9">
            <w:pPr>
              <w:spacing w:line="240" w:lineRule="auto"/>
              <w:rPr>
                <w:rFonts w:ascii="Times New Roman" w:hAnsi="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tcPr>
          <w:p w14:paraId="13B28AC6" w14:textId="77777777" w:rsidR="00F340B9" w:rsidRPr="00F340B9" w:rsidRDefault="00F340B9" w:rsidP="00F340B9">
            <w:pPr>
              <w:spacing w:line="240" w:lineRule="auto"/>
              <w:rPr>
                <w:rFonts w:ascii="Times New Roman" w:hAnsi="Times New Roman"/>
                <w:sz w:val="24"/>
                <w:szCs w:val="24"/>
              </w:rPr>
            </w:pPr>
          </w:p>
        </w:tc>
      </w:tr>
    </w:tbl>
    <w:p w14:paraId="01187F8B" w14:textId="77777777" w:rsidR="00F340B9" w:rsidRPr="00F340B9" w:rsidRDefault="00F340B9" w:rsidP="00F340B9">
      <w:pPr>
        <w:spacing w:line="240" w:lineRule="auto"/>
        <w:rPr>
          <w:rFonts w:ascii="Times New Roman" w:hAnsi="Times New Roman"/>
          <w:sz w:val="24"/>
          <w:szCs w:val="24"/>
        </w:rPr>
        <w:sectPr w:rsidR="00F340B9" w:rsidRPr="00F340B9" w:rsidSect="00C50062">
          <w:pgSz w:w="16838" w:h="11906" w:orient="landscape"/>
          <w:pgMar w:top="1701" w:right="1134" w:bottom="850" w:left="284" w:header="708" w:footer="708" w:gutter="0"/>
          <w:cols w:space="720"/>
        </w:sectPr>
      </w:pPr>
    </w:p>
    <w:p w14:paraId="23E1A761" w14:textId="77777777" w:rsidR="00F340B9" w:rsidRPr="00F340B9" w:rsidRDefault="00F340B9" w:rsidP="00F340B9">
      <w:pPr>
        <w:spacing w:line="240" w:lineRule="auto"/>
        <w:rPr>
          <w:rFonts w:ascii="Times New Roman" w:hAnsi="Times New Roman"/>
          <w:sz w:val="24"/>
          <w:szCs w:val="24"/>
        </w:rPr>
      </w:pPr>
      <w:bookmarkStart w:id="266" w:name="_heading=h.3dy6vkm"/>
      <w:bookmarkStart w:id="267" w:name="_Toc125026923"/>
      <w:bookmarkEnd w:id="266"/>
      <w:r w:rsidRPr="00F340B9">
        <w:rPr>
          <w:rFonts w:ascii="Times New Roman" w:hAnsi="Times New Roman"/>
          <w:sz w:val="24"/>
          <w:szCs w:val="24"/>
        </w:rPr>
        <w:lastRenderedPageBreak/>
        <w:t>2. Структура и содержание общеобразовательной дисциплины</w:t>
      </w:r>
      <w:bookmarkEnd w:id="267"/>
    </w:p>
    <w:p w14:paraId="22DEEA57" w14:textId="77777777" w:rsidR="00F340B9" w:rsidRPr="00F340B9" w:rsidRDefault="00F340B9" w:rsidP="00F340B9">
      <w:pPr>
        <w:spacing w:line="240" w:lineRule="auto"/>
        <w:rPr>
          <w:rFonts w:ascii="Times New Roman" w:hAnsi="Times New Roman"/>
          <w:sz w:val="24"/>
          <w:szCs w:val="24"/>
        </w:rPr>
      </w:pPr>
      <w:bookmarkStart w:id="268" w:name="_heading=h.1t3h5sf"/>
      <w:bookmarkEnd w:id="268"/>
      <w:r w:rsidRPr="00F340B9">
        <w:rPr>
          <w:rFonts w:ascii="Times New Roman" w:hAnsi="Times New Roman"/>
          <w:sz w:val="24"/>
          <w:szCs w:val="24"/>
        </w:rPr>
        <w:t>2.1. Объем дисциплины и виды учебной работы</w:t>
      </w:r>
    </w:p>
    <w:p w14:paraId="5CD0D020" w14:textId="77777777" w:rsidR="00F340B9" w:rsidRPr="00F340B9" w:rsidRDefault="00F340B9" w:rsidP="00F340B9">
      <w:pPr>
        <w:spacing w:line="240" w:lineRule="auto"/>
        <w:rPr>
          <w:rFonts w:ascii="Times New Roman" w:hAnsi="Times New Roman"/>
          <w:sz w:val="24"/>
          <w:szCs w:val="24"/>
        </w:rPr>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938"/>
        <w:gridCol w:w="1843"/>
      </w:tblGrid>
      <w:tr w:rsidR="00F340B9" w:rsidRPr="00F340B9" w14:paraId="64283534" w14:textId="77777777" w:rsidTr="0069015B">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51CD4C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 учебной работы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4C0B2F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в часах</w:t>
            </w:r>
          </w:p>
        </w:tc>
      </w:tr>
      <w:tr w:rsidR="00F340B9" w:rsidRPr="00F340B9" w14:paraId="370018D4" w14:textId="77777777" w:rsidTr="0069015B">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758DF1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образовательной программы дисциплины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617094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68</w:t>
            </w:r>
          </w:p>
        </w:tc>
      </w:tr>
      <w:tr w:rsidR="00F340B9" w:rsidRPr="00F340B9" w14:paraId="5FBFC9D3" w14:textId="77777777" w:rsidTr="0069015B">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19C53F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т.ч.</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3F23E973" w14:textId="77777777" w:rsidR="00F340B9" w:rsidRPr="00F340B9" w:rsidRDefault="00F340B9" w:rsidP="00F340B9">
            <w:pPr>
              <w:spacing w:line="240" w:lineRule="auto"/>
              <w:rPr>
                <w:rFonts w:ascii="Times New Roman" w:hAnsi="Times New Roman"/>
                <w:sz w:val="24"/>
                <w:szCs w:val="24"/>
              </w:rPr>
            </w:pPr>
          </w:p>
        </w:tc>
      </w:tr>
      <w:tr w:rsidR="00F340B9" w:rsidRPr="00F340B9" w14:paraId="5474E9D9" w14:textId="77777777" w:rsidTr="0069015B">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5BAE96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53DCB0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56</w:t>
            </w:r>
          </w:p>
        </w:tc>
      </w:tr>
      <w:tr w:rsidR="00F340B9" w:rsidRPr="00F340B9" w14:paraId="42B70108" w14:textId="77777777" w:rsidTr="0069015B">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243C03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т. ч.:</w:t>
            </w:r>
          </w:p>
        </w:tc>
        <w:tc>
          <w:tcPr>
            <w:tcW w:w="1843" w:type="dxa"/>
            <w:tcBorders>
              <w:top w:val="single" w:sz="6" w:space="0" w:color="000000"/>
              <w:left w:val="single" w:sz="6" w:space="0" w:color="000000"/>
              <w:bottom w:val="single" w:sz="6" w:space="0" w:color="000000"/>
              <w:right w:val="single" w:sz="6" w:space="0" w:color="000000"/>
            </w:tcBorders>
            <w:vAlign w:val="center"/>
          </w:tcPr>
          <w:p w14:paraId="2D62CF49" w14:textId="77777777" w:rsidR="00F340B9" w:rsidRPr="00F340B9" w:rsidRDefault="00F340B9" w:rsidP="00F340B9">
            <w:pPr>
              <w:spacing w:line="240" w:lineRule="auto"/>
              <w:rPr>
                <w:rFonts w:ascii="Times New Roman" w:hAnsi="Times New Roman"/>
                <w:sz w:val="24"/>
                <w:szCs w:val="24"/>
              </w:rPr>
            </w:pPr>
          </w:p>
        </w:tc>
      </w:tr>
      <w:tr w:rsidR="00F340B9" w:rsidRPr="00F340B9" w14:paraId="5E1F6855" w14:textId="77777777" w:rsidTr="0069015B">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01AF5D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теоретическое обучение</w:t>
            </w:r>
          </w:p>
        </w:tc>
        <w:tc>
          <w:tcPr>
            <w:tcW w:w="1843" w:type="dxa"/>
            <w:tcBorders>
              <w:top w:val="single" w:sz="6" w:space="0" w:color="000000"/>
              <w:left w:val="single" w:sz="6" w:space="0" w:color="000000"/>
              <w:bottom w:val="single" w:sz="6" w:space="0" w:color="000000"/>
              <w:right w:val="single" w:sz="6" w:space="0" w:color="000000"/>
            </w:tcBorders>
            <w:vAlign w:val="center"/>
          </w:tcPr>
          <w:p w14:paraId="3FACAA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20</w:t>
            </w:r>
          </w:p>
        </w:tc>
      </w:tr>
      <w:tr w:rsidR="00F340B9" w:rsidRPr="00F340B9" w14:paraId="1BC24A62" w14:textId="77777777" w:rsidTr="0069015B">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75F27A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практические занятия </w:t>
            </w:r>
          </w:p>
        </w:tc>
        <w:tc>
          <w:tcPr>
            <w:tcW w:w="1843" w:type="dxa"/>
            <w:tcBorders>
              <w:top w:val="single" w:sz="6" w:space="0" w:color="000000"/>
              <w:left w:val="single" w:sz="6" w:space="0" w:color="000000"/>
              <w:bottom w:val="single" w:sz="6" w:space="0" w:color="000000"/>
              <w:right w:val="single" w:sz="6" w:space="0" w:color="000000"/>
            </w:tcBorders>
            <w:vAlign w:val="center"/>
          </w:tcPr>
          <w:p w14:paraId="726159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r>
      <w:tr w:rsidR="00F340B9" w:rsidRPr="00F340B9" w14:paraId="706E1477" w14:textId="77777777" w:rsidTr="0069015B">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07AC61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 ориентированное содержание (содержание прикладного модуля)</w:t>
            </w:r>
          </w:p>
        </w:tc>
        <w:tc>
          <w:tcPr>
            <w:tcW w:w="1843" w:type="dxa"/>
            <w:tcBorders>
              <w:top w:val="single" w:sz="6" w:space="0" w:color="000000"/>
              <w:left w:val="single" w:sz="6" w:space="0" w:color="000000"/>
              <w:bottom w:val="single" w:sz="6" w:space="0" w:color="000000"/>
              <w:right w:val="single" w:sz="6" w:space="0" w:color="000000"/>
            </w:tcBorders>
            <w:vAlign w:val="center"/>
          </w:tcPr>
          <w:p w14:paraId="7B1BB1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10</w:t>
            </w:r>
          </w:p>
        </w:tc>
      </w:tr>
      <w:tr w:rsidR="00F340B9" w:rsidRPr="00F340B9" w14:paraId="46A6271A" w14:textId="77777777" w:rsidTr="0069015B">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4A1401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т. ч.:</w:t>
            </w:r>
          </w:p>
        </w:tc>
        <w:tc>
          <w:tcPr>
            <w:tcW w:w="1843" w:type="dxa"/>
            <w:tcBorders>
              <w:top w:val="single" w:sz="6" w:space="0" w:color="000000"/>
              <w:left w:val="single" w:sz="6" w:space="0" w:color="000000"/>
              <w:bottom w:val="single" w:sz="6" w:space="0" w:color="000000"/>
              <w:right w:val="single" w:sz="6" w:space="0" w:color="000000"/>
            </w:tcBorders>
            <w:vAlign w:val="center"/>
          </w:tcPr>
          <w:p w14:paraId="7C82F2B6" w14:textId="77777777" w:rsidR="00F340B9" w:rsidRPr="00F340B9" w:rsidRDefault="00F340B9" w:rsidP="00F340B9">
            <w:pPr>
              <w:spacing w:line="240" w:lineRule="auto"/>
              <w:rPr>
                <w:rFonts w:ascii="Times New Roman" w:hAnsi="Times New Roman"/>
                <w:sz w:val="24"/>
                <w:szCs w:val="24"/>
              </w:rPr>
            </w:pPr>
          </w:p>
        </w:tc>
      </w:tr>
      <w:tr w:rsidR="00F340B9" w:rsidRPr="00F340B9" w14:paraId="2317B46A" w14:textId="77777777" w:rsidTr="0069015B">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6F36FB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практические занятия </w:t>
            </w:r>
          </w:p>
        </w:tc>
        <w:tc>
          <w:tcPr>
            <w:tcW w:w="1843" w:type="dxa"/>
            <w:tcBorders>
              <w:top w:val="single" w:sz="6" w:space="0" w:color="000000"/>
              <w:left w:val="single" w:sz="6" w:space="0" w:color="000000"/>
              <w:bottom w:val="single" w:sz="6" w:space="0" w:color="000000"/>
              <w:right w:val="single" w:sz="6" w:space="0" w:color="000000"/>
            </w:tcBorders>
            <w:vAlign w:val="center"/>
          </w:tcPr>
          <w:p w14:paraId="2B5626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10</w:t>
            </w:r>
          </w:p>
        </w:tc>
      </w:tr>
      <w:tr w:rsidR="00F340B9" w:rsidRPr="00F340B9" w14:paraId="6F8AADA8" w14:textId="77777777" w:rsidTr="0069015B">
        <w:trPr>
          <w:trHeight w:val="331"/>
        </w:trPr>
        <w:tc>
          <w:tcPr>
            <w:tcW w:w="7938" w:type="dxa"/>
            <w:tcBorders>
              <w:top w:val="single" w:sz="6" w:space="0" w:color="000000"/>
              <w:left w:val="single" w:sz="6" w:space="0" w:color="000000"/>
              <w:bottom w:val="single" w:sz="6" w:space="0" w:color="000000"/>
              <w:right w:val="single" w:sz="6" w:space="0" w:color="000000"/>
            </w:tcBorders>
            <w:vAlign w:val="center"/>
          </w:tcPr>
          <w:p w14:paraId="5F7104FF" w14:textId="77777777" w:rsidR="00F340B9" w:rsidRPr="00F340B9" w:rsidRDefault="00F340B9" w:rsidP="00F340B9">
            <w:pPr>
              <w:spacing w:line="240" w:lineRule="auto"/>
              <w:rPr>
                <w:rFonts w:ascii="Times New Roman" w:hAnsi="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vAlign w:val="center"/>
          </w:tcPr>
          <w:p w14:paraId="0DD99736" w14:textId="77777777" w:rsidR="00F340B9" w:rsidRPr="00F340B9" w:rsidRDefault="00F340B9" w:rsidP="00F340B9">
            <w:pPr>
              <w:spacing w:line="240" w:lineRule="auto"/>
              <w:rPr>
                <w:rFonts w:ascii="Times New Roman" w:hAnsi="Times New Roman"/>
                <w:sz w:val="24"/>
                <w:szCs w:val="24"/>
              </w:rPr>
            </w:pPr>
          </w:p>
        </w:tc>
      </w:tr>
      <w:tr w:rsidR="00F340B9" w:rsidRPr="00F340B9" w14:paraId="288BBE6C" w14:textId="77777777" w:rsidTr="0069015B">
        <w:trPr>
          <w:trHeight w:val="331"/>
        </w:trPr>
        <w:tc>
          <w:tcPr>
            <w:tcW w:w="7938" w:type="dxa"/>
            <w:tcBorders>
              <w:top w:val="single" w:sz="6" w:space="0" w:color="000000"/>
              <w:left w:val="single" w:sz="6" w:space="0" w:color="000000"/>
              <w:bottom w:val="single" w:sz="6" w:space="0" w:color="000000"/>
              <w:right w:val="single" w:sz="6" w:space="0" w:color="000000"/>
            </w:tcBorders>
            <w:vAlign w:val="center"/>
          </w:tcPr>
          <w:p w14:paraId="36350B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Промежуточная аттестация (дифференцированный зачет)</w:t>
            </w:r>
          </w:p>
        </w:tc>
        <w:tc>
          <w:tcPr>
            <w:tcW w:w="1843" w:type="dxa"/>
            <w:tcBorders>
              <w:top w:val="single" w:sz="6" w:space="0" w:color="000000"/>
              <w:left w:val="single" w:sz="6" w:space="0" w:color="000000"/>
              <w:bottom w:val="single" w:sz="6" w:space="0" w:color="000000"/>
              <w:right w:val="single" w:sz="6" w:space="0" w:color="000000"/>
            </w:tcBorders>
            <w:vAlign w:val="center"/>
          </w:tcPr>
          <w:p w14:paraId="2C0074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bl>
    <w:p w14:paraId="1414F274" w14:textId="77777777" w:rsidR="00F340B9" w:rsidRPr="00F340B9" w:rsidRDefault="00F340B9" w:rsidP="00F340B9">
      <w:pPr>
        <w:spacing w:line="240" w:lineRule="auto"/>
        <w:rPr>
          <w:rFonts w:ascii="Times New Roman" w:hAnsi="Times New Roman"/>
          <w:sz w:val="24"/>
          <w:szCs w:val="24"/>
        </w:rPr>
      </w:pPr>
    </w:p>
    <w:p w14:paraId="02A60EFB" w14:textId="77777777" w:rsidR="00F340B9" w:rsidRPr="00F340B9" w:rsidRDefault="00F340B9" w:rsidP="00F340B9">
      <w:pPr>
        <w:spacing w:line="240" w:lineRule="auto"/>
        <w:rPr>
          <w:rFonts w:ascii="Times New Roman" w:hAnsi="Times New Roman"/>
          <w:sz w:val="24"/>
          <w:szCs w:val="24"/>
        </w:rPr>
      </w:pPr>
    </w:p>
    <w:p w14:paraId="3799678F" w14:textId="77777777" w:rsidR="00F340B9" w:rsidRPr="00F340B9" w:rsidRDefault="00F340B9" w:rsidP="00F340B9">
      <w:pPr>
        <w:spacing w:line="240" w:lineRule="auto"/>
        <w:rPr>
          <w:rFonts w:ascii="Times New Roman" w:hAnsi="Times New Roman"/>
          <w:sz w:val="24"/>
          <w:szCs w:val="24"/>
        </w:rPr>
      </w:pPr>
    </w:p>
    <w:p w14:paraId="1326B185" w14:textId="77777777" w:rsidR="00F340B9" w:rsidRPr="00F340B9" w:rsidRDefault="00F340B9" w:rsidP="00F340B9">
      <w:pPr>
        <w:spacing w:line="240" w:lineRule="auto"/>
        <w:rPr>
          <w:rFonts w:ascii="Times New Roman" w:hAnsi="Times New Roman"/>
          <w:sz w:val="24"/>
          <w:szCs w:val="24"/>
        </w:rPr>
        <w:sectPr w:rsidR="00F340B9" w:rsidRPr="00F340B9" w:rsidSect="001B5DA9">
          <w:pgSz w:w="11906" w:h="16838"/>
          <w:pgMar w:top="1134" w:right="850" w:bottom="284" w:left="1701" w:header="708" w:footer="708" w:gutter="0"/>
          <w:cols w:space="720"/>
        </w:sectPr>
      </w:pPr>
    </w:p>
    <w:p w14:paraId="4E74FA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2.2. Тематический план и содержание дисциплины</w:t>
      </w:r>
    </w:p>
    <w:p w14:paraId="78B17FA1" w14:textId="77777777" w:rsidR="00F340B9" w:rsidRPr="00F340B9" w:rsidRDefault="00F340B9" w:rsidP="00F340B9">
      <w:pPr>
        <w:spacing w:line="240" w:lineRule="auto"/>
        <w:rPr>
          <w:rFonts w:ascii="Times New Roman" w:hAnsi="Times New Roman"/>
          <w:sz w:val="24"/>
          <w:szCs w:val="24"/>
        </w:rPr>
      </w:pPr>
    </w:p>
    <w:p w14:paraId="4C7A3288" w14:textId="77777777" w:rsidR="00F340B9" w:rsidRPr="00F340B9" w:rsidRDefault="00F340B9" w:rsidP="00F340B9">
      <w:pPr>
        <w:spacing w:line="240" w:lineRule="auto"/>
        <w:rPr>
          <w:rFonts w:ascii="Times New Roman" w:hAnsi="Times New Roman"/>
          <w:sz w:val="24"/>
          <w:szCs w:val="24"/>
        </w:rPr>
      </w:pP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3"/>
        <w:gridCol w:w="7972"/>
        <w:gridCol w:w="1304"/>
        <w:gridCol w:w="2410"/>
      </w:tblGrid>
      <w:tr w:rsidR="00F340B9" w:rsidRPr="00F340B9" w14:paraId="315B50E7" w14:textId="77777777" w:rsidTr="00F340B9">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16C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разделов и тем</w:t>
            </w:r>
          </w:p>
        </w:tc>
        <w:tc>
          <w:tcPr>
            <w:tcW w:w="7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566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EEB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часов</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B9C2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Формируемые компетенции</w:t>
            </w:r>
          </w:p>
        </w:tc>
      </w:tr>
      <w:tr w:rsidR="00F340B9" w:rsidRPr="00F340B9" w14:paraId="32FFCC22" w14:textId="77777777" w:rsidTr="00F340B9">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173B80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0CB7B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93C50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19DF9FB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3345DBFB" w14:textId="77777777" w:rsidTr="00F340B9">
        <w:trPr>
          <w:trHeight w:val="20"/>
        </w:trPr>
        <w:tc>
          <w:tcPr>
            <w:tcW w:w="14879" w:type="dxa"/>
            <w:gridSpan w:val="4"/>
            <w:tcBorders>
              <w:top w:val="single" w:sz="4" w:space="0" w:color="000000"/>
              <w:left w:val="single" w:sz="4" w:space="0" w:color="000000"/>
              <w:bottom w:val="single" w:sz="4" w:space="0" w:color="000000"/>
              <w:right w:val="single" w:sz="4" w:space="0" w:color="000000"/>
            </w:tcBorders>
            <w:shd w:val="clear" w:color="auto" w:fill="FFFFFF"/>
          </w:tcPr>
          <w:p w14:paraId="1A4710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Основное содержание</w:t>
            </w:r>
          </w:p>
        </w:tc>
      </w:tr>
      <w:tr w:rsidR="00F340B9" w:rsidRPr="00F340B9" w14:paraId="4B4CB359" w14:textId="77777777" w:rsidTr="00F340B9">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1A1509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1. Мир опасностей современной молодежи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4164008" w14:textId="77777777" w:rsidR="00F340B9" w:rsidRPr="00F340B9" w:rsidRDefault="00F340B9" w:rsidP="00F340B9">
            <w:pPr>
              <w:spacing w:line="240" w:lineRule="auto"/>
              <w:rPr>
                <w:rFonts w:ascii="Times New Roman" w:hAnsi="Times New Roman"/>
                <w:sz w:val="24"/>
                <w:szCs w:val="24"/>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4A352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18A722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ОК 01; ОК 02, ОК 04; </w:t>
            </w:r>
          </w:p>
          <w:p w14:paraId="5EF07F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07; ОК 08</w:t>
            </w:r>
          </w:p>
        </w:tc>
      </w:tr>
      <w:tr w:rsidR="00F340B9" w:rsidRPr="00F340B9" w14:paraId="45911A93" w14:textId="77777777" w:rsidTr="00F340B9">
        <w:trPr>
          <w:trHeight w:val="182"/>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88945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1.1 В чем особенности картины опасностей современной молодежи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546EB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CC303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05AC700"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ОК 02; ОК 04; ОК 07</w:t>
            </w:r>
          </w:p>
        </w:tc>
      </w:tr>
      <w:tr w:rsidR="00F340B9" w:rsidRPr="00F340B9" w14:paraId="3E3125DE"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AB54F7E"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8B789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4290005"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3F2A1AB"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0191E25A"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E867C27"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855E1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Понятие: опасность — это способность явлений, процессов, объектов в системе «человек – среда обитания» в определенных условиях причинять вред людям, природной среде и материальным ресурсам; </w:t>
            </w:r>
          </w:p>
          <w:p w14:paraId="61B6C7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опасность как система – «объект защиты - источник опасности - негативное воздействие, </w:t>
            </w:r>
          </w:p>
          <w:p w14:paraId="3C05DC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опасность как процесс 1) накопления отклонений от нормального состояния или процесса; 2) инициирование негативной способности/чрезвычайного события; 3) актуализация негативных факторов; 4) локализация/прекращение действия негативных факторов;</w:t>
            </w:r>
          </w:p>
          <w:p w14:paraId="47F1B1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предметное действие: моделирование поля опасностей на примере </w:t>
            </w:r>
            <w:r w:rsidRPr="00F340B9">
              <w:rPr>
                <w:rFonts w:ascii="Times New Roman" w:hAnsi="Times New Roman"/>
                <w:sz w:val="24"/>
                <w:szCs w:val="24"/>
              </w:rPr>
              <w:lastRenderedPageBreak/>
              <w:t>современной молодежи;</w:t>
            </w:r>
          </w:p>
          <w:p w14:paraId="1E3529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правило действия : чтобы выявить и описать опасности нужно определить условия, при которых элемент системы человек – среда обитания становится причиной нанесения вреда человеку алгоритм выявления и классификации опасностей (по происхождению, по кругам опасностей)</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3F3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EF53F7F"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7E8EA50B" w14:textId="77777777" w:rsidTr="00F340B9">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4A549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1.2 Как выявить опасности развития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40CEC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ED23F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2D849A9"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ОК 02; ОК 04; ОК 07</w:t>
            </w:r>
          </w:p>
        </w:tc>
      </w:tr>
      <w:tr w:rsidR="00F340B9" w:rsidRPr="00F340B9" w14:paraId="736DA76C"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15E903B"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3CFFD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D3832D4"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3002B886"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4E8FBEDD"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0BCC3A8"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4AAF3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Понятие: опасности развития - </w:t>
            </w:r>
            <w:r w:rsidRPr="00F340B9">
              <w:rPr>
                <w:rFonts w:ascii="Times New Roman" w:hAnsi="Times New Roman"/>
                <w:sz w:val="24"/>
                <w:szCs w:val="24"/>
                <w:highlight w:val="white"/>
              </w:rPr>
              <w:t xml:space="preserve">это способность явлений, процессов, объектов в системе «человек/общество – Жизнь» в определенных условиях препятствовать/нарушать закон сохранения Жизни </w:t>
            </w:r>
          </w:p>
          <w:p w14:paraId="5D55DF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Предметное действие: целе-и ценностное полагание в ситуации конфликта в развитии между требованием сохранения Жизни и дефицитами в развитии</w:t>
            </w:r>
          </w:p>
          <w:p w14:paraId="427C2C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Правило действия: чтобы выявить, что является опасным фактором/препятствием на пути к прогрессу общества/самореализации человека (мечте/цели), необходимо соотнести требование закона сохранения Жизни как общественного и человеческого смысла/ нормы развития с внутренними и внешними условиями его нарушения </w:t>
            </w:r>
          </w:p>
          <w:p w14:paraId="30B803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Алгоритм целе-и ценностного полагания в ситуации конфликта в развитии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AA6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24A118A"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1E8C4511" w14:textId="77777777" w:rsidTr="00F340B9">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B99F5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1.3. Как выявить и описать опасности на дорогах </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C5B12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CF2A7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409298F"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ОК 02; ОК 04; ОК 07</w:t>
            </w:r>
          </w:p>
        </w:tc>
      </w:tr>
      <w:tr w:rsidR="00F340B9" w:rsidRPr="00F340B9" w14:paraId="795F4911" w14:textId="77777777" w:rsidTr="00F340B9">
        <w:trPr>
          <w:trHeight w:val="325"/>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642693B"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CCBBD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F41D721"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BE7095E" w14:textId="77777777" w:rsidR="00F340B9" w:rsidRPr="00F340B9" w:rsidRDefault="00F340B9" w:rsidP="00F340B9">
            <w:pPr>
              <w:spacing w:line="240" w:lineRule="auto"/>
              <w:rPr>
                <w:rFonts w:ascii="Times New Roman" w:hAnsi="Times New Roman"/>
                <w:sz w:val="24"/>
                <w:szCs w:val="24"/>
              </w:rPr>
            </w:pPr>
          </w:p>
        </w:tc>
      </w:tr>
      <w:tr w:rsidR="00F340B9" w:rsidRPr="00F340B9" w14:paraId="1DFFA1D1" w14:textId="77777777" w:rsidTr="00F340B9">
        <w:trPr>
          <w:trHeight w:val="742"/>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782FCEC"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72DCB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Понятие: опасности на дорогах - </w:t>
            </w:r>
            <w:r w:rsidRPr="00F340B9">
              <w:rPr>
                <w:rFonts w:ascii="Times New Roman" w:hAnsi="Times New Roman"/>
                <w:sz w:val="24"/>
                <w:szCs w:val="24"/>
                <w:highlight w:val="white"/>
              </w:rPr>
              <w:t>это способность явлений, процессов, объектов в системе «человек-участник дорожного движения – среда дорожного движения» в определенных условиях причинять вред людям, среде и материальным ресурсам;</w:t>
            </w:r>
          </w:p>
          <w:p w14:paraId="12DFA2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Предметное действие: выявлять</w:t>
            </w:r>
            <w:r w:rsidRPr="00F340B9">
              <w:rPr>
                <w:rFonts w:ascii="Times New Roman" w:hAnsi="Times New Roman"/>
                <w:sz w:val="24"/>
                <w:szCs w:val="24"/>
                <w:highlight w:val="white"/>
              </w:rPr>
              <w:t xml:space="preserve"> и описывать опасности для разных участников дорожного движения (пешеход, электросамокатчик/райдер, мотоциклист);</w:t>
            </w:r>
          </w:p>
          <w:p w14:paraId="286EA6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Правило действия: чтобы </w:t>
            </w:r>
            <w:r w:rsidRPr="00F340B9">
              <w:rPr>
                <w:rFonts w:ascii="Times New Roman" w:hAnsi="Times New Roman"/>
                <w:sz w:val="24"/>
                <w:szCs w:val="24"/>
                <w:highlight w:val="white"/>
              </w:rPr>
              <w:t>выявить и описать опасности на дорогах нужно определить условия, при которых элемент системы «человек-участник дорожного движения – среда дорожного движения» становится причиной нанесения вреда человеку;</w:t>
            </w:r>
          </w:p>
          <w:p w14:paraId="38067A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Алгоритм выявления и описания опасностей на дорогах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89D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8CF265D" w14:textId="77777777" w:rsidR="00F340B9" w:rsidRPr="00F340B9" w:rsidRDefault="00F340B9" w:rsidP="00F340B9">
            <w:pPr>
              <w:spacing w:line="240" w:lineRule="auto"/>
              <w:rPr>
                <w:rFonts w:ascii="Times New Roman" w:hAnsi="Times New Roman"/>
                <w:sz w:val="24"/>
                <w:szCs w:val="24"/>
              </w:rPr>
            </w:pPr>
          </w:p>
        </w:tc>
      </w:tr>
      <w:tr w:rsidR="00F340B9" w:rsidRPr="00F340B9" w14:paraId="69B1A92A" w14:textId="77777777" w:rsidTr="00F340B9">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2EF95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1.4. Как выявить и описать опасности в ситуации пожара в общественном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C3BFA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40ACD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3D75C274"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ОК 04; ОК 07</w:t>
            </w:r>
          </w:p>
        </w:tc>
      </w:tr>
      <w:tr w:rsidR="00F340B9" w:rsidRPr="00F340B9" w14:paraId="47D11160"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FB3A5F8"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9F302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AB94ED4"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2120185" w14:textId="77777777" w:rsidR="00F340B9" w:rsidRPr="00F340B9" w:rsidRDefault="00F340B9" w:rsidP="00F340B9">
            <w:pPr>
              <w:spacing w:line="240" w:lineRule="auto"/>
              <w:rPr>
                <w:rFonts w:ascii="Times New Roman" w:hAnsi="Times New Roman"/>
                <w:sz w:val="24"/>
                <w:szCs w:val="24"/>
              </w:rPr>
            </w:pPr>
          </w:p>
        </w:tc>
      </w:tr>
      <w:tr w:rsidR="00F340B9" w:rsidRPr="00F340B9" w14:paraId="515A5BB3"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A946359"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9B40E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Понятие: опасность пожара в общественном месте – </w:t>
            </w:r>
            <w:r w:rsidRPr="00F340B9">
              <w:rPr>
                <w:rFonts w:ascii="Times New Roman" w:hAnsi="Times New Roman"/>
                <w:sz w:val="24"/>
                <w:szCs w:val="24"/>
                <w:highlight w:val="white"/>
              </w:rPr>
              <w:t>это способность явлений, процессов горения, горючих материалов и объектов причинять вред людям и материальным ресурсам;</w:t>
            </w:r>
          </w:p>
          <w:p w14:paraId="3B8F7F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Предметное действие: выявлять и описывать опасности в ситуации пожара в общественном месте</w:t>
            </w:r>
          </w:p>
          <w:p w14:paraId="0B28A2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Правило действия: чтобы </w:t>
            </w:r>
            <w:r w:rsidRPr="00F340B9">
              <w:rPr>
                <w:rFonts w:ascii="Times New Roman" w:hAnsi="Times New Roman"/>
                <w:sz w:val="24"/>
                <w:szCs w:val="24"/>
                <w:highlight w:val="white"/>
              </w:rPr>
              <w:t>выявить и описать опасности пожара нужно определить условия пожара, при которых элемент системы «человек – общественное место» становится причиной нанесения вреда человеку</w:t>
            </w:r>
          </w:p>
          <w:p w14:paraId="30FFBBB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Алгоритм выявления и описание опасностей в ситуации пожара в общественном месте (на примере торгового центра, кинотеатра, клуба)</w:t>
            </w:r>
          </w:p>
          <w:p w14:paraId="5DD20060" w14:textId="77777777" w:rsidR="00F340B9" w:rsidRPr="00F340B9" w:rsidRDefault="00F340B9" w:rsidP="00F340B9">
            <w:pPr>
              <w:spacing w:line="240" w:lineRule="auto"/>
              <w:rPr>
                <w:rFonts w:ascii="Times New Roman" w:hAnsi="Times New Roman"/>
                <w:sz w:val="24"/>
                <w:szCs w:val="24"/>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53D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3307E7F4"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52851D1C" w14:textId="77777777" w:rsidTr="00F340B9">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27CB6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1.5 Как выявить и описать опасности в ситуации захвата </w:t>
            </w:r>
            <w:r w:rsidRPr="00F340B9">
              <w:rPr>
                <w:rFonts w:ascii="Times New Roman" w:hAnsi="Times New Roman"/>
                <w:sz w:val="24"/>
                <w:szCs w:val="24"/>
              </w:rPr>
              <w:lastRenderedPageBreak/>
              <w:t>заложников в общественном месте (ЧС)</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576CE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9D7FF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E7E68B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07;</w:t>
            </w:r>
          </w:p>
        </w:tc>
      </w:tr>
      <w:tr w:rsidR="00F340B9" w:rsidRPr="00F340B9" w14:paraId="6422CE2A"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7BA9E27"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D5215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12239E4"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913B565" w14:textId="77777777" w:rsidR="00F340B9" w:rsidRPr="00F340B9" w:rsidRDefault="00F340B9" w:rsidP="00F340B9">
            <w:pPr>
              <w:spacing w:line="240" w:lineRule="auto"/>
              <w:rPr>
                <w:rFonts w:ascii="Times New Roman" w:hAnsi="Times New Roman"/>
                <w:sz w:val="24"/>
                <w:szCs w:val="24"/>
              </w:rPr>
            </w:pPr>
          </w:p>
        </w:tc>
      </w:tr>
      <w:tr w:rsidR="00F340B9" w:rsidRPr="00F340B9" w14:paraId="34A5FE13"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64BFF5F"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C9098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Понятие: опасности ситуации захвата заложников в общественном месте </w:t>
            </w:r>
          </w:p>
          <w:p w14:paraId="6232BC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предметное действие: выявить и описать опасности в ситуации захвата заложников в общественном месте</w:t>
            </w:r>
          </w:p>
          <w:p w14:paraId="4F6D86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правило действия: чтобы </w:t>
            </w:r>
            <w:r w:rsidRPr="00F340B9">
              <w:rPr>
                <w:rFonts w:ascii="Times New Roman" w:hAnsi="Times New Roman"/>
                <w:sz w:val="24"/>
                <w:szCs w:val="24"/>
                <w:highlight w:val="white"/>
              </w:rPr>
              <w:t>выявить и описать опасности нужно определить условия, при которых заложнику может быть нанесен вред</w:t>
            </w:r>
          </w:p>
          <w:p w14:paraId="37D351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алгоритм выявления и описания опасностей в ситуации захвата заложников террористами, стрельбе в общественных местах (колледже, публичном мероприятии)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CAC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CDEA67D"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105533B3" w14:textId="77777777" w:rsidTr="00F340B9">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F10F1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1.6 По выбору студентов</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8152E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FB33E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2A6B14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ОК 1; ОК 02; ОК 04; </w:t>
            </w:r>
          </w:p>
          <w:p w14:paraId="68F4BF21"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ОК 07;</w:t>
            </w:r>
          </w:p>
        </w:tc>
      </w:tr>
      <w:tr w:rsidR="00F340B9" w:rsidRPr="00F340B9" w14:paraId="14AAFC31"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FAD2448"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055B8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38922EC"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0F0D84C4" w14:textId="77777777" w:rsidR="00F340B9" w:rsidRPr="00F340B9" w:rsidRDefault="00F340B9" w:rsidP="00F340B9">
            <w:pPr>
              <w:spacing w:line="240" w:lineRule="auto"/>
              <w:rPr>
                <w:rFonts w:ascii="Times New Roman" w:hAnsi="Times New Roman"/>
                <w:sz w:val="24"/>
                <w:szCs w:val="24"/>
              </w:rPr>
            </w:pPr>
          </w:p>
        </w:tc>
      </w:tr>
      <w:tr w:rsidR="00F340B9" w:rsidRPr="00F340B9" w14:paraId="15535F24"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E99A4FC"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75B58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Понятие: опасности </w:t>
            </w:r>
          </w:p>
          <w:p w14:paraId="366A70B0" w14:textId="77777777" w:rsidR="00F340B9" w:rsidRPr="00F340B9" w:rsidRDefault="00F340B9" w:rsidP="00F340B9">
            <w:pPr>
              <w:spacing w:line="240" w:lineRule="auto"/>
              <w:rPr>
                <w:rFonts w:ascii="Times New Roman" w:hAnsi="Times New Roman"/>
                <w:sz w:val="24"/>
                <w:szCs w:val="24"/>
              </w:rPr>
            </w:pPr>
            <w:bookmarkStart w:id="269" w:name="_heading=h.2s8eyo1"/>
            <w:bookmarkEnd w:id="269"/>
            <w:r w:rsidRPr="00F340B9">
              <w:rPr>
                <w:rFonts w:ascii="Times New Roman" w:hAnsi="Times New Roman"/>
                <w:sz w:val="24"/>
                <w:szCs w:val="24"/>
              </w:rPr>
              <w:t>Предметное действие: выявлять</w:t>
            </w:r>
            <w:r w:rsidRPr="00F340B9">
              <w:rPr>
                <w:rFonts w:ascii="Times New Roman" w:hAnsi="Times New Roman"/>
                <w:sz w:val="24"/>
                <w:szCs w:val="24"/>
                <w:highlight w:val="white"/>
              </w:rPr>
              <w:t xml:space="preserve"> и описывать опасности в окружающей среде для предупреждения и защиты от них, в том числе в чрезвычайных ситуациях;</w:t>
            </w:r>
          </w:p>
          <w:p w14:paraId="2C71DC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Правило действия: </w:t>
            </w:r>
          </w:p>
          <w:p w14:paraId="2736BF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Алгоритм</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D49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0215B1D1"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0616A4D9" w14:textId="77777777" w:rsidTr="00F340B9">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3A75B5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2 Методы оценки риска</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0B1B329" w14:textId="77777777" w:rsidR="00F340B9" w:rsidRPr="00F340B9" w:rsidRDefault="00F340B9" w:rsidP="00F340B9">
            <w:pPr>
              <w:spacing w:line="240" w:lineRule="auto"/>
              <w:rPr>
                <w:rFonts w:ascii="Times New Roman" w:hAnsi="Times New Roman"/>
                <w:sz w:val="24"/>
                <w:szCs w:val="24"/>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C330A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D2206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 ОК 04; ОК 07;</w:t>
            </w:r>
          </w:p>
          <w:p w14:paraId="7D717EB3"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ОК 08</w:t>
            </w:r>
          </w:p>
        </w:tc>
      </w:tr>
      <w:tr w:rsidR="00F340B9" w:rsidRPr="00F340B9" w14:paraId="1D1555DD" w14:textId="77777777" w:rsidTr="00F340B9">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DBECA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2.1 Как измерять опасности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B6047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7B6B4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07492B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 ОК 04; ОК 07;</w:t>
            </w:r>
          </w:p>
        </w:tc>
      </w:tr>
      <w:tr w:rsidR="00F340B9" w:rsidRPr="00F340B9" w14:paraId="7B31A1EF"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68BCCC3"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C3B27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46C670B"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1DB9C7C5" w14:textId="77777777" w:rsidR="00F340B9" w:rsidRPr="00F340B9" w:rsidRDefault="00F340B9" w:rsidP="00F340B9">
            <w:pPr>
              <w:spacing w:line="240" w:lineRule="auto"/>
              <w:rPr>
                <w:rFonts w:ascii="Times New Roman" w:hAnsi="Times New Roman"/>
                <w:sz w:val="24"/>
                <w:szCs w:val="24"/>
              </w:rPr>
            </w:pPr>
          </w:p>
        </w:tc>
      </w:tr>
      <w:tr w:rsidR="00F340B9" w:rsidRPr="00F340B9" w14:paraId="18A75511"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A1E5811"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92562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Понятие: риск – это количественная мера опасности, сочетание 1) вероятности (или частоты) нанесения ущерба и 2) тяжести этого ущерба для объекта защиты;</w:t>
            </w:r>
          </w:p>
          <w:p w14:paraId="6A5248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приемлемый риск - уровень опасности, который на данном этапе социально-экономического и научно-технического развития общество считает допустимым</w:t>
            </w:r>
          </w:p>
          <w:p w14:paraId="71B79E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Предметное действие:</w:t>
            </w:r>
            <w:r w:rsidRPr="00F340B9">
              <w:rPr>
                <w:rFonts w:ascii="Times New Roman" w:hAnsi="Times New Roman"/>
                <w:sz w:val="24"/>
                <w:szCs w:val="24"/>
                <w:highlight w:val="white"/>
              </w:rPr>
              <w:t xml:space="preserve"> определение </w:t>
            </w:r>
            <w:r w:rsidRPr="00F340B9">
              <w:rPr>
                <w:rFonts w:ascii="Times New Roman" w:hAnsi="Times New Roman"/>
                <w:sz w:val="24"/>
                <w:szCs w:val="24"/>
              </w:rPr>
              <w:t>вероятности осуществления риска и масштаба последствий</w:t>
            </w:r>
            <w:r w:rsidRPr="00F340B9">
              <w:rPr>
                <w:rFonts w:ascii="Times New Roman" w:hAnsi="Times New Roman"/>
                <w:sz w:val="24"/>
                <w:szCs w:val="24"/>
                <w:highlight w:val="white"/>
              </w:rPr>
              <w:t xml:space="preserve"> воздействия вредных и опасных факторов среды</w:t>
            </w:r>
            <w:r w:rsidRPr="00F340B9">
              <w:rPr>
                <w:rFonts w:ascii="Times New Roman" w:hAnsi="Times New Roman"/>
                <w:sz w:val="24"/>
                <w:szCs w:val="24"/>
              </w:rPr>
              <w:t xml:space="preserve"> </w:t>
            </w:r>
            <w:r w:rsidRPr="00F340B9">
              <w:rPr>
                <w:rFonts w:ascii="Times New Roman" w:hAnsi="Times New Roman"/>
                <w:sz w:val="24"/>
                <w:szCs w:val="24"/>
                <w:highlight w:val="white"/>
              </w:rPr>
              <w:t>для разработки/выбора мер по профилактике и защите</w:t>
            </w:r>
          </w:p>
          <w:p w14:paraId="2C53DF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Правило действия: чтобы оценить риск, нужно рассчитать вероятность наступления негативного события и определить тяжесть его последствий </w:t>
            </w:r>
          </w:p>
          <w:p w14:paraId="28A132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Алгоритм расчета риска по формуле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9EE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3CD6D49D"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625FB31E" w14:textId="77777777" w:rsidTr="00F340B9">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67732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2.2. Как оценить риски на дорогах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5D2D9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4FB19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300246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07;</w:t>
            </w:r>
          </w:p>
        </w:tc>
      </w:tr>
      <w:tr w:rsidR="00F340B9" w:rsidRPr="00F340B9" w14:paraId="13B9EE6B"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C678189"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9E10D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9BCCDF5"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B360DBD" w14:textId="77777777" w:rsidR="00F340B9" w:rsidRPr="00F340B9" w:rsidRDefault="00F340B9" w:rsidP="00F340B9">
            <w:pPr>
              <w:spacing w:line="240" w:lineRule="auto"/>
              <w:rPr>
                <w:rFonts w:ascii="Times New Roman" w:hAnsi="Times New Roman"/>
                <w:sz w:val="24"/>
                <w:szCs w:val="24"/>
              </w:rPr>
            </w:pPr>
          </w:p>
        </w:tc>
      </w:tr>
      <w:tr w:rsidR="00F340B9" w:rsidRPr="00F340B9" w14:paraId="019D53FF"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EFC41EE"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E7A37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Понятие: риски на дорогах - количественная мера опасности для участника дорожного движения, сочетающая риск 1) вероятности (или частоты) негативного события/ДТП и 2) тяжести его ущерба жизни и здоровью;</w:t>
            </w:r>
          </w:p>
          <w:p w14:paraId="01A0D30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Предметное действие: </w:t>
            </w:r>
            <w:r w:rsidRPr="00F340B9">
              <w:rPr>
                <w:rFonts w:ascii="Times New Roman" w:hAnsi="Times New Roman"/>
                <w:sz w:val="24"/>
                <w:szCs w:val="24"/>
                <w:highlight w:val="white"/>
              </w:rPr>
              <w:t xml:space="preserve">определение </w:t>
            </w:r>
            <w:r w:rsidRPr="00F340B9">
              <w:rPr>
                <w:rFonts w:ascii="Times New Roman" w:hAnsi="Times New Roman"/>
                <w:sz w:val="24"/>
                <w:szCs w:val="24"/>
              </w:rPr>
              <w:t>вероятности осуществления риска (по формуле) и масштаба последствий</w:t>
            </w:r>
            <w:r w:rsidRPr="00F340B9">
              <w:rPr>
                <w:rFonts w:ascii="Times New Roman" w:hAnsi="Times New Roman"/>
                <w:sz w:val="24"/>
                <w:szCs w:val="24"/>
                <w:highlight w:val="white"/>
              </w:rPr>
              <w:t xml:space="preserve"> воздействия опасных факторов дорожного движения в отношении различных его участников</w:t>
            </w:r>
            <w:r w:rsidRPr="00F340B9">
              <w:rPr>
                <w:rFonts w:ascii="Times New Roman" w:hAnsi="Times New Roman"/>
                <w:sz w:val="24"/>
                <w:szCs w:val="24"/>
              </w:rPr>
              <w:t xml:space="preserve"> </w:t>
            </w:r>
            <w:r w:rsidRPr="00F340B9">
              <w:rPr>
                <w:rFonts w:ascii="Times New Roman" w:hAnsi="Times New Roman"/>
                <w:sz w:val="24"/>
                <w:szCs w:val="24"/>
                <w:highlight w:val="white"/>
              </w:rPr>
              <w:t>для разработки/выбора мер по профилактике и защите</w:t>
            </w:r>
          </w:p>
          <w:p w14:paraId="11CBE9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Правило действия: чтобы оценить риск негативного события/ДТП для участника дорожного движения, нужно рассчитать вероятность наступления негативного события и определить тяжесть его последствий </w:t>
            </w:r>
            <w:r w:rsidRPr="00F340B9">
              <w:rPr>
                <w:rFonts w:ascii="Times New Roman" w:hAnsi="Times New Roman"/>
                <w:sz w:val="24"/>
                <w:szCs w:val="24"/>
              </w:rPr>
              <w:lastRenderedPageBreak/>
              <w:t xml:space="preserve">для участника дорожного движения </w:t>
            </w:r>
          </w:p>
          <w:p w14:paraId="56CA35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Алгоритм оценки риска </w:t>
            </w:r>
            <w:r w:rsidRPr="00F340B9">
              <w:rPr>
                <w:rFonts w:ascii="Times New Roman" w:hAnsi="Times New Roman"/>
                <w:sz w:val="24"/>
                <w:szCs w:val="24"/>
                <w:highlight w:val="white"/>
              </w:rPr>
              <w:t>для разных участников дорожного движения (пешеход, электросамокатчик/райдер, мотоциклист)</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455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22E9F2C"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15224EF3" w14:textId="77777777" w:rsidTr="00F340B9">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BAC1E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2.3 Как оценить риски в ситуации пожара в общественном месте (ЧС)</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51EBF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7B5E5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830D9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 ОК 04; ОК 07;</w:t>
            </w:r>
          </w:p>
        </w:tc>
      </w:tr>
      <w:tr w:rsidR="00F340B9" w:rsidRPr="00F340B9" w14:paraId="48473D2F"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03B7014"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347AB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F7CA7C4"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C3CEC6E" w14:textId="77777777" w:rsidR="00F340B9" w:rsidRPr="00F340B9" w:rsidRDefault="00F340B9" w:rsidP="00F340B9">
            <w:pPr>
              <w:spacing w:line="240" w:lineRule="auto"/>
              <w:rPr>
                <w:rFonts w:ascii="Times New Roman" w:hAnsi="Times New Roman"/>
                <w:sz w:val="24"/>
                <w:szCs w:val="24"/>
              </w:rPr>
            </w:pPr>
          </w:p>
        </w:tc>
      </w:tr>
      <w:tr w:rsidR="00F340B9" w:rsidRPr="00F340B9" w14:paraId="1E0E8AF4"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0030C69"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0001E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Понятие: риски в ситуации пожара в общественном месте - количественная мера опасности для посетителя, сочетающая риск 1) вероятности (или частоты) пожара и 2) тяжести его ущерба жизни и здоровью от опасных факторов пожара (ожоги, отравление угарным газом, гибель) </w:t>
            </w:r>
          </w:p>
          <w:p w14:paraId="5F95F5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Предметное действие: </w:t>
            </w:r>
            <w:r w:rsidRPr="00F340B9">
              <w:rPr>
                <w:rFonts w:ascii="Times New Roman" w:hAnsi="Times New Roman"/>
                <w:sz w:val="24"/>
                <w:szCs w:val="24"/>
                <w:highlight w:val="white"/>
              </w:rPr>
              <w:t xml:space="preserve">определение </w:t>
            </w:r>
            <w:r w:rsidRPr="00F340B9">
              <w:rPr>
                <w:rFonts w:ascii="Times New Roman" w:hAnsi="Times New Roman"/>
                <w:sz w:val="24"/>
                <w:szCs w:val="24"/>
              </w:rPr>
              <w:t>вероятности осуществления риска пожара в общественном месте (по формуле) и масштаба последствий</w:t>
            </w:r>
            <w:r w:rsidRPr="00F340B9">
              <w:rPr>
                <w:rFonts w:ascii="Times New Roman" w:hAnsi="Times New Roman"/>
                <w:sz w:val="24"/>
                <w:szCs w:val="24"/>
                <w:highlight w:val="white"/>
              </w:rPr>
              <w:t xml:space="preserve"> воздействия опасных факторов пожара на посетителей</w:t>
            </w:r>
            <w:r w:rsidRPr="00F340B9">
              <w:rPr>
                <w:rFonts w:ascii="Times New Roman" w:hAnsi="Times New Roman"/>
                <w:sz w:val="24"/>
                <w:szCs w:val="24"/>
              </w:rPr>
              <w:t xml:space="preserve"> </w:t>
            </w:r>
            <w:r w:rsidRPr="00F340B9">
              <w:rPr>
                <w:rFonts w:ascii="Times New Roman" w:hAnsi="Times New Roman"/>
                <w:sz w:val="24"/>
                <w:szCs w:val="24"/>
                <w:highlight w:val="white"/>
              </w:rPr>
              <w:t>для разработки/выбора мер по профилактике и защите</w:t>
            </w:r>
          </w:p>
          <w:p w14:paraId="1708CC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Правило действия: чтобы оценить риск негативного события - пожара в общественном месте, нужно рассчитать вероятность его наступления (по формуле) и определить тяжесть его последствий для посетителей</w:t>
            </w:r>
          </w:p>
          <w:p w14:paraId="47A7D1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Алгоритм оценки рисков опасных факторов пожара в общественном месте (торговом центре, клубе, интернате для престарелых)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F14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39A22FBF"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1A6FED4B" w14:textId="77777777" w:rsidTr="00F340B9">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EF580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2.4. Как оценить риск реализации ситуации захвата заложников/стрельбы в общественном месте (ЧС) </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B6070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DBFF5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2831D2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 ОК 04; ОК 07;</w:t>
            </w:r>
          </w:p>
        </w:tc>
      </w:tr>
      <w:tr w:rsidR="00F340B9" w:rsidRPr="00F340B9" w14:paraId="1DBCF386"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2EF1748"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95D18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380A256"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38E0A8EA" w14:textId="77777777" w:rsidR="00F340B9" w:rsidRPr="00F340B9" w:rsidRDefault="00F340B9" w:rsidP="00F340B9">
            <w:pPr>
              <w:spacing w:line="240" w:lineRule="auto"/>
              <w:rPr>
                <w:rFonts w:ascii="Times New Roman" w:hAnsi="Times New Roman"/>
                <w:sz w:val="24"/>
                <w:szCs w:val="24"/>
              </w:rPr>
            </w:pPr>
          </w:p>
        </w:tc>
      </w:tr>
      <w:tr w:rsidR="00F340B9" w:rsidRPr="00F340B9" w14:paraId="3935588A"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4D71F56"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BDA27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Понятие: риск захвата заложников в общественном месте - количественная мера опасности для посетителя, сочетающая риск 1) вероятности (или </w:t>
            </w:r>
            <w:r w:rsidRPr="00F340B9">
              <w:rPr>
                <w:rFonts w:ascii="Times New Roman" w:hAnsi="Times New Roman"/>
                <w:sz w:val="24"/>
                <w:szCs w:val="24"/>
              </w:rPr>
              <w:lastRenderedPageBreak/>
              <w:t xml:space="preserve">частоты) захвата заложников/стрельбы и 2) тяжести его ущерба жизни и здоровью (травмы, в т.ч. психологическая, ранения, гибель) </w:t>
            </w:r>
          </w:p>
          <w:p w14:paraId="7B2153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Предметное действие: </w:t>
            </w:r>
            <w:r w:rsidRPr="00F340B9">
              <w:rPr>
                <w:rFonts w:ascii="Times New Roman" w:hAnsi="Times New Roman"/>
                <w:sz w:val="24"/>
                <w:szCs w:val="24"/>
                <w:highlight w:val="white"/>
              </w:rPr>
              <w:t xml:space="preserve">определение </w:t>
            </w:r>
            <w:r w:rsidRPr="00F340B9">
              <w:rPr>
                <w:rFonts w:ascii="Times New Roman" w:hAnsi="Times New Roman"/>
                <w:sz w:val="24"/>
                <w:szCs w:val="24"/>
              </w:rPr>
              <w:t>вероятности осуществления риска (по формуле) и масштаба/тяжести последствий</w:t>
            </w:r>
            <w:r w:rsidRPr="00F340B9">
              <w:rPr>
                <w:rFonts w:ascii="Times New Roman" w:hAnsi="Times New Roman"/>
                <w:sz w:val="24"/>
                <w:szCs w:val="24"/>
                <w:highlight w:val="white"/>
              </w:rPr>
              <w:t xml:space="preserve"> воздействия опасных факторов </w:t>
            </w:r>
            <w:r w:rsidRPr="00F340B9">
              <w:rPr>
                <w:rFonts w:ascii="Times New Roman" w:hAnsi="Times New Roman"/>
                <w:sz w:val="24"/>
                <w:szCs w:val="24"/>
              </w:rPr>
              <w:t xml:space="preserve">захвата заложников/стрельбы в общественном месте </w:t>
            </w:r>
            <w:r w:rsidRPr="00F340B9">
              <w:rPr>
                <w:rFonts w:ascii="Times New Roman" w:hAnsi="Times New Roman"/>
                <w:sz w:val="24"/>
                <w:szCs w:val="24"/>
                <w:highlight w:val="white"/>
              </w:rPr>
              <w:t>для разработки/выбора мер по профилактике и защите посетителей</w:t>
            </w:r>
          </w:p>
          <w:p w14:paraId="489932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Правило действия: чтобы оценить риск захвата заложников/стрельбы в общественном месте, нужно рассчитать вероятность наступления негативного события и определить тяжесть его последствий для посетителей</w:t>
            </w:r>
          </w:p>
          <w:p w14:paraId="384631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алгоритм оценки рисков в ситуации захвата заложников/стрельбы в общественном месте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0BA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9428D58"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1F5B6B41" w14:textId="77777777" w:rsidTr="00F340B9">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E926B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2.5 Как оценить риски для здоровья в подростковом возрасте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22DC8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1791C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E451B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 ОК 04; ОК 07;</w:t>
            </w:r>
          </w:p>
          <w:p w14:paraId="6C449D82"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ОК 08</w:t>
            </w:r>
          </w:p>
        </w:tc>
      </w:tr>
      <w:tr w:rsidR="00F340B9" w:rsidRPr="00F340B9" w14:paraId="0B835DA6"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12E6D2A"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D1EA1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B33E782"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14552B8" w14:textId="77777777" w:rsidR="00F340B9" w:rsidRPr="00F340B9" w:rsidRDefault="00F340B9" w:rsidP="00F340B9">
            <w:pPr>
              <w:spacing w:line="240" w:lineRule="auto"/>
              <w:rPr>
                <w:rFonts w:ascii="Times New Roman" w:hAnsi="Times New Roman"/>
                <w:sz w:val="24"/>
                <w:szCs w:val="24"/>
              </w:rPr>
            </w:pPr>
          </w:p>
        </w:tc>
      </w:tr>
      <w:tr w:rsidR="00F340B9" w:rsidRPr="00F340B9" w14:paraId="673A6BEC"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9AC6612"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5D4A6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Понятие: риски для здоровья – количественная мера опасности заболеваний (в т.ч. смертельно опасных, инфекционных, нервно-психологических) и смерти от других факторов, сочетающая риск 1) вероятности (или частоты) негативного события и 2) тяжести его ущерба жизни и здоровью (заболевания, травмы, гибель)  </w:t>
            </w:r>
          </w:p>
          <w:p w14:paraId="79FC58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Предметное действие: </w:t>
            </w:r>
            <w:r w:rsidRPr="00F340B9">
              <w:rPr>
                <w:rFonts w:ascii="Times New Roman" w:hAnsi="Times New Roman"/>
                <w:sz w:val="24"/>
                <w:szCs w:val="24"/>
                <w:highlight w:val="white"/>
              </w:rPr>
              <w:t xml:space="preserve">определение </w:t>
            </w:r>
            <w:r w:rsidRPr="00F340B9">
              <w:rPr>
                <w:rFonts w:ascii="Times New Roman" w:hAnsi="Times New Roman"/>
                <w:sz w:val="24"/>
                <w:szCs w:val="24"/>
              </w:rPr>
              <w:t>вероятности осуществления опасных и вредных факторов риска для жизни и здоровья подростков (по формуле) и тяжести последствий</w:t>
            </w:r>
            <w:r w:rsidRPr="00F340B9">
              <w:rPr>
                <w:rFonts w:ascii="Times New Roman" w:hAnsi="Times New Roman"/>
                <w:sz w:val="24"/>
                <w:szCs w:val="24"/>
                <w:highlight w:val="white"/>
              </w:rPr>
              <w:t xml:space="preserve"> их воздействия для разработки/выбора мер по профилактике и защите</w:t>
            </w:r>
          </w:p>
          <w:p w14:paraId="60D624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Правило действия: чтобы оценить риск опасных и вредных факторов для </w:t>
            </w:r>
            <w:r w:rsidRPr="00F340B9">
              <w:rPr>
                <w:rFonts w:ascii="Times New Roman" w:hAnsi="Times New Roman"/>
                <w:sz w:val="24"/>
                <w:szCs w:val="24"/>
              </w:rPr>
              <w:lastRenderedPageBreak/>
              <w:t xml:space="preserve">жизни и здоровья в подростковом возрасте, нужно рассчитать вероятность наступления негативного события и определить тяжесть его последствий </w:t>
            </w:r>
          </w:p>
          <w:p w14:paraId="124BB7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Алгоритм оценки рисков для жизни и здоровья подростков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26C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0C926507"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34B27CFF" w14:textId="77777777" w:rsidTr="00F340B9">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74B27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2.6 Как оценить риск реализации ситуации, актуальной для обучающихся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92EDA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5770A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2EA61B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 ОК 04; ОК 07</w:t>
            </w:r>
          </w:p>
        </w:tc>
      </w:tr>
      <w:tr w:rsidR="00F340B9" w:rsidRPr="00F340B9" w14:paraId="7137C078"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E72173B"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9F20F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6380652"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E572BC9" w14:textId="77777777" w:rsidR="00F340B9" w:rsidRPr="00F340B9" w:rsidRDefault="00F340B9" w:rsidP="00F340B9">
            <w:pPr>
              <w:spacing w:line="240" w:lineRule="auto"/>
              <w:rPr>
                <w:rFonts w:ascii="Times New Roman" w:hAnsi="Times New Roman"/>
                <w:sz w:val="24"/>
                <w:szCs w:val="24"/>
              </w:rPr>
            </w:pPr>
          </w:p>
        </w:tc>
      </w:tr>
      <w:tr w:rsidR="00F340B9" w:rsidRPr="00F340B9" w14:paraId="359A8975"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2DF9E94"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7D345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Понятие: риск в…</w:t>
            </w:r>
          </w:p>
          <w:p w14:paraId="5F162A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Предметное действие: </w:t>
            </w:r>
            <w:r w:rsidRPr="00F340B9">
              <w:rPr>
                <w:rFonts w:ascii="Times New Roman" w:hAnsi="Times New Roman"/>
                <w:sz w:val="24"/>
                <w:szCs w:val="24"/>
                <w:highlight w:val="white"/>
              </w:rPr>
              <w:t xml:space="preserve">определение </w:t>
            </w:r>
            <w:r w:rsidRPr="00F340B9">
              <w:rPr>
                <w:rFonts w:ascii="Times New Roman" w:hAnsi="Times New Roman"/>
                <w:sz w:val="24"/>
                <w:szCs w:val="24"/>
              </w:rPr>
              <w:t>вероятности осуществления риска и масштаба последствий</w:t>
            </w:r>
            <w:r w:rsidRPr="00F340B9">
              <w:rPr>
                <w:rFonts w:ascii="Times New Roman" w:hAnsi="Times New Roman"/>
                <w:sz w:val="24"/>
                <w:szCs w:val="24"/>
                <w:highlight w:val="white"/>
              </w:rPr>
              <w:t xml:space="preserve"> воздействия вредных и опасных факторов среды</w:t>
            </w:r>
            <w:r w:rsidRPr="00F340B9">
              <w:rPr>
                <w:rFonts w:ascii="Times New Roman" w:hAnsi="Times New Roman"/>
                <w:sz w:val="24"/>
                <w:szCs w:val="24"/>
              </w:rPr>
              <w:t xml:space="preserve"> </w:t>
            </w:r>
            <w:r w:rsidRPr="00F340B9">
              <w:rPr>
                <w:rFonts w:ascii="Times New Roman" w:hAnsi="Times New Roman"/>
                <w:sz w:val="24"/>
                <w:szCs w:val="24"/>
                <w:highlight w:val="white"/>
              </w:rPr>
              <w:t>для разработки/выбора мер по профилактике и защите</w:t>
            </w:r>
          </w:p>
          <w:p w14:paraId="706B98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Правило действия: </w:t>
            </w:r>
          </w:p>
          <w:p w14:paraId="6AC262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Алгоритм</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687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188EB3F5"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36F61E8E" w14:textId="77777777" w:rsidTr="00F340B9">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049823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3. Защита населения и территорий от чрезвычайных ситуаций</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BA8D275" w14:textId="77777777" w:rsidR="00F340B9" w:rsidRPr="00F340B9" w:rsidRDefault="00F340B9" w:rsidP="00F340B9">
            <w:pPr>
              <w:spacing w:line="240" w:lineRule="auto"/>
              <w:rPr>
                <w:rFonts w:ascii="Times New Roman" w:hAnsi="Times New Roman"/>
                <w:sz w:val="24"/>
                <w:szCs w:val="24"/>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69ECB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500A7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 ОК 03; ОК 04;</w:t>
            </w:r>
          </w:p>
          <w:p w14:paraId="451AFA03"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ОК 07; ОК 08</w:t>
            </w:r>
          </w:p>
        </w:tc>
      </w:tr>
      <w:tr w:rsidR="00F340B9" w:rsidRPr="00F340B9" w14:paraId="07B210D0" w14:textId="77777777" w:rsidTr="00F340B9">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AFF02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3.1 Понятие о защите от опасности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41A7A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6D235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09511C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 ОК 04; ОК 07</w:t>
            </w:r>
          </w:p>
        </w:tc>
      </w:tr>
      <w:tr w:rsidR="00F340B9" w:rsidRPr="00F340B9" w14:paraId="4246E72A"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53BACB7"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D5DC8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1DA8B1D"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817C0A8" w14:textId="77777777" w:rsidR="00F340B9" w:rsidRPr="00F340B9" w:rsidRDefault="00F340B9" w:rsidP="00F340B9">
            <w:pPr>
              <w:spacing w:line="240" w:lineRule="auto"/>
              <w:rPr>
                <w:rFonts w:ascii="Times New Roman" w:hAnsi="Times New Roman"/>
                <w:sz w:val="24"/>
                <w:szCs w:val="24"/>
              </w:rPr>
            </w:pPr>
          </w:p>
        </w:tc>
      </w:tr>
      <w:tr w:rsidR="00F340B9" w:rsidRPr="00F340B9" w14:paraId="136CFB33" w14:textId="77777777" w:rsidTr="00F340B9">
        <w:trPr>
          <w:trHeight w:val="2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51F1318"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42C5B96" w14:textId="77777777" w:rsidR="00F340B9" w:rsidRPr="00F340B9" w:rsidRDefault="00F340B9" w:rsidP="00F340B9">
            <w:pPr>
              <w:spacing w:line="240" w:lineRule="auto"/>
              <w:rPr>
                <w:rFonts w:ascii="Times New Roman" w:hAnsi="Times New Roman"/>
                <w:sz w:val="24"/>
                <w:szCs w:val="24"/>
                <w:highlight w:val="white"/>
              </w:rPr>
            </w:pPr>
            <w:r w:rsidRPr="00F340B9">
              <w:rPr>
                <w:rFonts w:ascii="Times New Roman" w:hAnsi="Times New Roman"/>
                <w:sz w:val="24"/>
                <w:szCs w:val="24"/>
              </w:rPr>
              <w:t>Понятие</w:t>
            </w:r>
            <w:r w:rsidRPr="00F340B9">
              <w:rPr>
                <w:rFonts w:ascii="Times New Roman" w:hAnsi="Times New Roman"/>
                <w:sz w:val="24"/>
                <w:szCs w:val="24"/>
                <w:highlight w:val="white"/>
              </w:rPr>
              <w:t xml:space="preserve">: Защита от опасностей – это способы и методы снижения уровня и продолжительности действия опасностей на человека (природу). </w:t>
            </w:r>
            <w:r w:rsidRPr="00F340B9">
              <w:rPr>
                <w:rFonts w:ascii="Times New Roman" w:hAnsi="Times New Roman"/>
                <w:sz w:val="24"/>
                <w:szCs w:val="24"/>
              </w:rPr>
              <w:t>Правило</w:t>
            </w:r>
            <w:r w:rsidRPr="00F340B9">
              <w:rPr>
                <w:rFonts w:ascii="Times New Roman" w:hAnsi="Times New Roman"/>
                <w:sz w:val="24"/>
                <w:szCs w:val="24"/>
                <w:highlight w:val="white"/>
              </w:rPr>
              <w:t xml:space="preserve">: чтобы защитить объект от опасностей, необходимо снизить негативное влияние источников опасности (сокращением значения риска и размеров опасных зон), его выведением из опасной зоны; применением экобиозащитной техники и средств индивидуальной защиты </w:t>
            </w:r>
          </w:p>
          <w:p w14:paraId="34C231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Предметное действие: выбор мер (способы, методы, средства, модели </w:t>
            </w:r>
            <w:r w:rsidRPr="00F340B9">
              <w:rPr>
                <w:rFonts w:ascii="Times New Roman" w:hAnsi="Times New Roman"/>
                <w:sz w:val="24"/>
                <w:szCs w:val="24"/>
              </w:rPr>
              <w:lastRenderedPageBreak/>
              <w:t>поведения) для защиты от опасностей окружающей среды, в том числе в чрезвычайной ситуации</w:t>
            </w:r>
          </w:p>
          <w:p w14:paraId="18E39C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Правило действия: </w:t>
            </w:r>
            <w:r w:rsidRPr="00F340B9">
              <w:rPr>
                <w:rFonts w:ascii="Times New Roman" w:hAnsi="Times New Roman"/>
                <w:sz w:val="24"/>
                <w:szCs w:val="24"/>
                <w:highlight w:val="white"/>
              </w:rPr>
              <w:t xml:space="preserve">чтобы </w:t>
            </w:r>
            <w:r w:rsidRPr="00F340B9">
              <w:rPr>
                <w:rFonts w:ascii="Times New Roman" w:hAnsi="Times New Roman"/>
                <w:sz w:val="24"/>
                <w:szCs w:val="24"/>
              </w:rPr>
              <w:t>выбрать меры для защиты объекта от опасностей окружающей среды, в том числе в чрезвычайной ситуации, необходимо подобрать согласно нормативным требованиям оптимальные/ доступность+функциональность/ средства индивидуальной защиты, модели безопасного поведения, обозначить пути выхода из опасной зоны, сформулировать правила поведения/техники безопасности</w:t>
            </w:r>
          </w:p>
          <w:p w14:paraId="6EEC28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Алгоритм выбора способа защиты на основе нормативных документов</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8AC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1D2AF104"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684C88CC" w14:textId="77777777" w:rsidTr="00F340B9">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6ED97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3.2 Как снизить риски для здоровья. Профилактика заболеваний. Здоровый образ жизни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3E206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114874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B9683D6"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ОК 3; ОК 04; ОК 08</w:t>
            </w:r>
          </w:p>
        </w:tc>
      </w:tr>
      <w:tr w:rsidR="00F340B9" w:rsidRPr="00F340B9" w14:paraId="2B83F62F"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B28F511"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D4E69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43D3157"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A9AB0F8" w14:textId="77777777" w:rsidR="00F340B9" w:rsidRPr="00F340B9" w:rsidRDefault="00F340B9" w:rsidP="00F340B9">
            <w:pPr>
              <w:spacing w:line="240" w:lineRule="auto"/>
              <w:rPr>
                <w:rFonts w:ascii="Times New Roman" w:hAnsi="Times New Roman"/>
                <w:sz w:val="24"/>
                <w:szCs w:val="24"/>
              </w:rPr>
            </w:pPr>
          </w:p>
        </w:tc>
      </w:tr>
      <w:tr w:rsidR="00F340B9" w:rsidRPr="00F340B9" w14:paraId="0265E0AA"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088259F"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217EF40" w14:textId="77777777" w:rsidR="00F340B9" w:rsidRPr="00F340B9" w:rsidRDefault="00F340B9" w:rsidP="00F340B9">
            <w:pPr>
              <w:spacing w:line="240" w:lineRule="auto"/>
              <w:rPr>
                <w:rFonts w:ascii="Times New Roman" w:hAnsi="Times New Roman"/>
                <w:sz w:val="24"/>
                <w:szCs w:val="24"/>
                <w:highlight w:val="white"/>
              </w:rPr>
            </w:pPr>
            <w:r w:rsidRPr="00F340B9">
              <w:rPr>
                <w:rFonts w:ascii="Times New Roman" w:hAnsi="Times New Roman"/>
                <w:sz w:val="24"/>
                <w:szCs w:val="24"/>
              </w:rPr>
              <w:t xml:space="preserve">Понятие: защита жизни и здоровья - </w:t>
            </w:r>
            <w:r w:rsidRPr="00F340B9">
              <w:rPr>
                <w:rFonts w:ascii="Times New Roman" w:hAnsi="Times New Roman"/>
                <w:sz w:val="24"/>
                <w:szCs w:val="24"/>
                <w:highlight w:val="white"/>
              </w:rPr>
              <w:t xml:space="preserve">способы и методы снижения уровня действия вредных и опасных факторов для физического и психического здоровья  </w:t>
            </w:r>
          </w:p>
          <w:p w14:paraId="6B421D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Предметное действие: выбор мер (способов, методов, средств, образа жизни) для защиты жизни и здоровья от опасностей окружающей среды</w:t>
            </w:r>
          </w:p>
          <w:p w14:paraId="626CE6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Правило действия: чтобы выбрать меры </w:t>
            </w:r>
            <w:r w:rsidRPr="00F340B9">
              <w:rPr>
                <w:rFonts w:ascii="Times New Roman" w:hAnsi="Times New Roman"/>
                <w:sz w:val="24"/>
                <w:szCs w:val="24"/>
                <w:highlight w:val="white"/>
              </w:rPr>
              <w:t>снижения уровня действия вредных и опасных факторов для</w:t>
            </w:r>
            <w:r w:rsidRPr="00F340B9">
              <w:rPr>
                <w:rFonts w:ascii="Times New Roman" w:hAnsi="Times New Roman"/>
                <w:sz w:val="24"/>
                <w:szCs w:val="24"/>
              </w:rPr>
              <w:t xml:space="preserve"> здоровья от опасностей окружающей, необходимо подобрать согласно гигиеническим нормам/требованиям оптимальные средства профилактики заболевания, модели безопасного поведения, в т.ч. в пандемию</w:t>
            </w:r>
          </w:p>
          <w:p w14:paraId="06CF49A5" w14:textId="77777777" w:rsidR="00F340B9" w:rsidRPr="00F340B9" w:rsidRDefault="00F340B9" w:rsidP="00F340B9">
            <w:pPr>
              <w:spacing w:line="240" w:lineRule="auto"/>
              <w:rPr>
                <w:rFonts w:ascii="Times New Roman" w:hAnsi="Times New Roman"/>
                <w:sz w:val="24"/>
                <w:szCs w:val="24"/>
                <w:highlight w:val="white"/>
              </w:rPr>
            </w:pPr>
            <w:r w:rsidRPr="00F340B9">
              <w:rPr>
                <w:rFonts w:ascii="Times New Roman" w:hAnsi="Times New Roman"/>
                <w:sz w:val="24"/>
                <w:szCs w:val="24"/>
              </w:rPr>
              <w:t xml:space="preserve">Алгоритм выбора способа профилактики типичных/смертельно опасных для подростков заболеваний </w:t>
            </w:r>
            <w:r w:rsidRPr="00F340B9">
              <w:rPr>
                <w:rFonts w:ascii="Times New Roman" w:hAnsi="Times New Roman"/>
                <w:sz w:val="24"/>
                <w:szCs w:val="24"/>
                <w:highlight w:val="white"/>
              </w:rPr>
              <w:t xml:space="preserve">(инфекционных, психологических)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905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1548457"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48EB438B" w14:textId="77777777" w:rsidTr="00F340B9">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96892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3.3 Как защититься от опасностей на дорогах </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BBCBF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31C20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19220374"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ОК 04; ОК 07</w:t>
            </w:r>
          </w:p>
        </w:tc>
      </w:tr>
      <w:tr w:rsidR="00F340B9" w:rsidRPr="00F340B9" w14:paraId="0F7844A7"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48B1380"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677CD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D1268BC"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648BC9A" w14:textId="77777777" w:rsidR="00F340B9" w:rsidRPr="00F340B9" w:rsidRDefault="00F340B9" w:rsidP="00F340B9">
            <w:pPr>
              <w:spacing w:line="240" w:lineRule="auto"/>
              <w:rPr>
                <w:rFonts w:ascii="Times New Roman" w:hAnsi="Times New Roman"/>
                <w:sz w:val="24"/>
                <w:szCs w:val="24"/>
              </w:rPr>
            </w:pPr>
          </w:p>
        </w:tc>
      </w:tr>
      <w:tr w:rsidR="00F340B9" w:rsidRPr="00F340B9" w14:paraId="53E7DC85"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3EE72F1"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DBC4A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Понятие: защита жизни и здоровья участников дорожного движения - </w:t>
            </w:r>
            <w:r w:rsidRPr="00F340B9">
              <w:rPr>
                <w:rFonts w:ascii="Times New Roman" w:hAnsi="Times New Roman"/>
                <w:sz w:val="24"/>
                <w:szCs w:val="24"/>
                <w:highlight w:val="white"/>
              </w:rPr>
              <w:t>способы и методы снижения уровня действия опасных факторов дорожного движения</w:t>
            </w:r>
          </w:p>
          <w:p w14:paraId="7B8FD1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Предметное действие: выбор мер (средств индивидуальной защиты, правил, моделей поведения) для защиты жизни и здоровья участников дорожного движения</w:t>
            </w:r>
          </w:p>
          <w:p w14:paraId="577557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Правило действия: чтобы выбрать меры защиты жизни и здоровья участников дорожного движения, необходимо подобрать средства индивидуальной защиты, правила и модели поведения на основе ПДД и иных нормативных документов</w:t>
            </w:r>
          </w:p>
          <w:p w14:paraId="4BA2F5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Алгоритм выбора мер защиты жизни и здоровья участников дорожного движения (на выбор)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1D3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202E3BE"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01964478" w14:textId="77777777" w:rsidTr="00F340B9">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103B4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3.4. Как безопасно вести себя в ситуации пожара в общественном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63A33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1C9D7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37598D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07</w:t>
            </w:r>
          </w:p>
        </w:tc>
      </w:tr>
      <w:tr w:rsidR="00F340B9" w:rsidRPr="00F340B9" w14:paraId="4FACAC73"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CCD63E4"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E7E19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6B0386A"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1713936" w14:textId="77777777" w:rsidR="00F340B9" w:rsidRPr="00F340B9" w:rsidRDefault="00F340B9" w:rsidP="00F340B9">
            <w:pPr>
              <w:spacing w:line="240" w:lineRule="auto"/>
              <w:rPr>
                <w:rFonts w:ascii="Times New Roman" w:hAnsi="Times New Roman"/>
                <w:sz w:val="24"/>
                <w:szCs w:val="24"/>
              </w:rPr>
            </w:pPr>
          </w:p>
        </w:tc>
      </w:tr>
      <w:tr w:rsidR="00F340B9" w:rsidRPr="00F340B9" w14:paraId="60134C09"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E609DD5"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B93B6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Понятие: защита жизни и здоровья в условиях пожара - </w:t>
            </w:r>
            <w:r w:rsidRPr="00F340B9">
              <w:rPr>
                <w:rFonts w:ascii="Times New Roman" w:hAnsi="Times New Roman"/>
                <w:sz w:val="24"/>
                <w:szCs w:val="24"/>
                <w:highlight w:val="white"/>
              </w:rPr>
              <w:t xml:space="preserve">способы и методы снижения уровня действия опасных факторов пожара за счет выведения объекта защиты из опасной зоны, применения средств пожаротушения и индивидуальной защиты </w:t>
            </w:r>
          </w:p>
          <w:p w14:paraId="7CDFF4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Предметное действие: выбор мер (средств пожаротушения, индивидуальной защиты, правил, моделей поведения) для защиты жизни и здоровья в условиях пожара в общественном месте</w:t>
            </w:r>
          </w:p>
          <w:p w14:paraId="36A494B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Правило действия: чтобы выбрать меры защиты жизни и здоровья в условиях пожара, необходимо подобрать доступные средства пожаротушения индивидуальной защиты и модель поведения адекватно ситуации пожара</w:t>
            </w:r>
          </w:p>
          <w:p w14:paraId="62EAE3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Алгоритм выбора мер защиты жизни и здоровья при пожаре (в своем </w:t>
            </w:r>
            <w:r w:rsidRPr="00F340B9">
              <w:rPr>
                <w:rFonts w:ascii="Times New Roman" w:hAnsi="Times New Roman"/>
                <w:sz w:val="24"/>
                <w:szCs w:val="24"/>
              </w:rPr>
              <w:lastRenderedPageBreak/>
              <w:t>жилище, в колледже, в торговом центре, на рабочем месте) в разных условиях (задымления, активного огня, затруднений эвакуации)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645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052463BF"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7E4416C2" w14:textId="77777777" w:rsidTr="00F340B9">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F58D1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3.5 Как безопасно вести себя в ситуации захвата заложников в общественном месте (ЧС)</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D5EB3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50E6A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523EC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07</w:t>
            </w:r>
          </w:p>
        </w:tc>
      </w:tr>
      <w:tr w:rsidR="00F340B9" w:rsidRPr="00F340B9" w14:paraId="59138304"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529FD33"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6E356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A7D6FCA"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1936742C" w14:textId="77777777" w:rsidR="00F340B9" w:rsidRPr="00F340B9" w:rsidRDefault="00F340B9" w:rsidP="00F340B9">
            <w:pPr>
              <w:spacing w:line="240" w:lineRule="auto"/>
              <w:rPr>
                <w:rFonts w:ascii="Times New Roman" w:hAnsi="Times New Roman"/>
                <w:sz w:val="24"/>
                <w:szCs w:val="24"/>
              </w:rPr>
            </w:pPr>
          </w:p>
        </w:tc>
      </w:tr>
      <w:tr w:rsidR="00F340B9" w:rsidRPr="00F340B9" w14:paraId="3A0BB6DF"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C9611C9"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43523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Понятие: защита жизни и здоровья в ситуации захвата заложников в общественном месте - </w:t>
            </w:r>
            <w:r w:rsidRPr="00F340B9">
              <w:rPr>
                <w:rFonts w:ascii="Times New Roman" w:hAnsi="Times New Roman"/>
                <w:sz w:val="24"/>
                <w:szCs w:val="24"/>
                <w:highlight w:val="white"/>
              </w:rPr>
              <w:t>способы и методы снижения уровня действия опасных факторов теракта за счет выведения объекта защиты из опасной зоны, применения моделей безопасного поведения, включая способы психологической защиты</w:t>
            </w:r>
          </w:p>
          <w:p w14:paraId="05B25D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Предметное действие: выбор мер (средств индивидуальной защиты, правил, моделей поведения) для защиты жизни и здоровья в ситуации захвата заложников/стрельбы в общественном месте</w:t>
            </w:r>
          </w:p>
          <w:p w14:paraId="26C65B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Правило действия: чтобы выбрать меры защиты жизни и здоровья в ситуации захвата заложников в общественном месте, необходимо подобрать </w:t>
            </w:r>
            <w:r w:rsidRPr="00F340B9">
              <w:rPr>
                <w:rFonts w:ascii="Times New Roman" w:hAnsi="Times New Roman"/>
                <w:sz w:val="24"/>
                <w:szCs w:val="24"/>
                <w:highlight w:val="white"/>
              </w:rPr>
              <w:t>способы и методы снижения уровня действия опасных факторов теракта/стрельбы за счет выведения объекта защиты из опасной зоны, применения моделей безопасного поведения</w:t>
            </w:r>
          </w:p>
          <w:p w14:paraId="22AB03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Алгоритм</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EB3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FE90904"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43BA551E" w14:textId="77777777" w:rsidTr="00F340B9">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6E7349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4 Основы военной службы</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7D2C2D6" w14:textId="77777777" w:rsidR="00F340B9" w:rsidRPr="00F340B9" w:rsidRDefault="00F340B9" w:rsidP="00F340B9">
            <w:pPr>
              <w:spacing w:line="240" w:lineRule="auto"/>
              <w:rPr>
                <w:rFonts w:ascii="Times New Roman" w:hAnsi="Times New Roman"/>
                <w:sz w:val="24"/>
                <w:szCs w:val="24"/>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B8979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401B4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ОК 01; ОК 02; ОК 03; </w:t>
            </w:r>
          </w:p>
          <w:p w14:paraId="007C83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06; ОК 08</w:t>
            </w:r>
          </w:p>
        </w:tc>
      </w:tr>
      <w:tr w:rsidR="00F340B9" w:rsidRPr="00F340B9" w14:paraId="19C58BB1" w14:textId="77777777" w:rsidTr="00F340B9">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E6029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4.1. История создания Вооруженных Сил России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A29E0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39A48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0EEF1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 ОК 08</w:t>
            </w:r>
          </w:p>
        </w:tc>
      </w:tr>
      <w:tr w:rsidR="00F340B9" w:rsidRPr="00F340B9" w14:paraId="3BCF322F"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A8CBBA0"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406B7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0A943F7"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8A13731" w14:textId="77777777" w:rsidR="00F340B9" w:rsidRPr="00F340B9" w:rsidRDefault="00F340B9" w:rsidP="00F340B9">
            <w:pPr>
              <w:spacing w:line="240" w:lineRule="auto"/>
              <w:rPr>
                <w:rFonts w:ascii="Times New Roman" w:hAnsi="Times New Roman"/>
                <w:sz w:val="24"/>
                <w:szCs w:val="24"/>
              </w:rPr>
            </w:pPr>
          </w:p>
        </w:tc>
      </w:tr>
      <w:tr w:rsidR="00F340B9" w:rsidRPr="00F340B9" w14:paraId="49F80FE9"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6C517AF"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22A49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Понятие о Вооруженных Сил России, обеспечении безопасности нашей </w:t>
            </w:r>
            <w:r w:rsidRPr="00F340B9">
              <w:rPr>
                <w:rFonts w:ascii="Times New Roman" w:hAnsi="Times New Roman"/>
                <w:sz w:val="24"/>
                <w:szCs w:val="24"/>
              </w:rPr>
              <w:lastRenderedPageBreak/>
              <w:t>страны. Предназначение Вооруженных Сил РФ. Реформирование Армии и Флота.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469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006BFDE6"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1EB3BFC6" w14:textId="77777777" w:rsidTr="00F340B9">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C872F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4.2 Основные понятия о воинской обязанности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93D7AA1" w14:textId="77777777" w:rsidR="00F340B9" w:rsidRPr="00F340B9" w:rsidRDefault="00F340B9" w:rsidP="00F340B9">
            <w:pPr>
              <w:spacing w:line="240" w:lineRule="auto"/>
              <w:rPr>
                <w:rFonts w:ascii="Times New Roman" w:hAnsi="Times New Roman"/>
                <w:sz w:val="24"/>
                <w:szCs w:val="24"/>
              </w:rPr>
            </w:pPr>
          </w:p>
          <w:p w14:paraId="469670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472E5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16D5AF53"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ОК 03; ОК 06; ОК 08</w:t>
            </w:r>
          </w:p>
        </w:tc>
      </w:tr>
      <w:tr w:rsidR="00F340B9" w:rsidRPr="00F340B9" w14:paraId="354A90AF"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0D0C061"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37144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B6ECD8E"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4D0B207" w14:textId="77777777" w:rsidR="00F340B9" w:rsidRPr="00F340B9" w:rsidRDefault="00F340B9" w:rsidP="00F340B9">
            <w:pPr>
              <w:spacing w:line="240" w:lineRule="auto"/>
              <w:rPr>
                <w:rFonts w:ascii="Times New Roman" w:hAnsi="Times New Roman"/>
                <w:sz w:val="24"/>
                <w:szCs w:val="24"/>
              </w:rPr>
            </w:pPr>
          </w:p>
        </w:tc>
      </w:tr>
      <w:tr w:rsidR="00F340B9" w:rsidRPr="00F340B9" w14:paraId="1BA0A35C"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89D50C3"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62FEB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Понятие о воинском учете, обязательной подготовке к военной службе, призыве на военную службу, прохождении военной службы по призыву, пребывании в запасе, призыве на военные сборы и прохождение военных сборов в период пребывания в запасе, а также воинская обязанность в период военного времени, военного положения и в период мобилизации.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5DE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2A0EFA2F"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6442ED0E" w14:textId="77777777" w:rsidTr="00F340B9">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CA7C2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4.3 Основные понятия о психологической совместимости членов воинского коллектива (экипажа, боевого расчета). Тренинг бесконфликтного общения и саморегуляции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ADAF7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D47D93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866366E"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ОК 04; ОК 06; ОК 08</w:t>
            </w:r>
          </w:p>
        </w:tc>
      </w:tr>
      <w:tr w:rsidR="00F340B9" w:rsidRPr="00F340B9" w14:paraId="170B1A41"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68D1CC8"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E9617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F16F46D"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2EABFCB9" w14:textId="77777777" w:rsidR="00F340B9" w:rsidRPr="00F340B9" w:rsidRDefault="00F340B9" w:rsidP="00F340B9">
            <w:pPr>
              <w:spacing w:line="240" w:lineRule="auto"/>
              <w:rPr>
                <w:rFonts w:ascii="Times New Roman" w:hAnsi="Times New Roman"/>
                <w:sz w:val="24"/>
                <w:szCs w:val="24"/>
              </w:rPr>
            </w:pPr>
          </w:p>
        </w:tc>
      </w:tr>
      <w:tr w:rsidR="00F340B9" w:rsidRPr="00F340B9" w14:paraId="6A0BC919"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FFAE94F"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7D550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Понятие о психологических основах взаимодействия военнослужащих в коллективе, совместной жизнедеятельности военнослужащих. Понятие конфликта и его влияние на уровень боеспособности и боеготовности отделения, экипажа, расчета. Понятие о способах бесконфликтного общения в условиях военной службы.</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629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930A3E1"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1C6CDF86" w14:textId="77777777" w:rsidTr="00F340B9">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12EC6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4.4 Как стать офицером РА. Основные виды военных образовательных учреждений профессионального образования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A8332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62DF7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C8C7F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ОК 1; ОК 2; </w:t>
            </w:r>
          </w:p>
          <w:p w14:paraId="14F52A85"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ОК 06; ОК 08</w:t>
            </w:r>
          </w:p>
        </w:tc>
      </w:tr>
      <w:tr w:rsidR="00F340B9" w:rsidRPr="00F340B9" w14:paraId="65A9066B"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7C7DBCB"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947B2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E976B01"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11F10066" w14:textId="77777777" w:rsidR="00F340B9" w:rsidRPr="00F340B9" w:rsidRDefault="00F340B9" w:rsidP="00F340B9">
            <w:pPr>
              <w:spacing w:line="240" w:lineRule="auto"/>
              <w:rPr>
                <w:rFonts w:ascii="Times New Roman" w:hAnsi="Times New Roman"/>
                <w:sz w:val="24"/>
                <w:szCs w:val="24"/>
              </w:rPr>
            </w:pPr>
          </w:p>
        </w:tc>
      </w:tr>
      <w:tr w:rsidR="00F340B9" w:rsidRPr="00F340B9" w14:paraId="156C1E90" w14:textId="77777777" w:rsidTr="00F340B9">
        <w:trPr>
          <w:trHeight w:val="1238"/>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0682E02"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7B9D5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Понятие об офицерском составе, </w:t>
            </w:r>
            <w:r w:rsidRPr="00F340B9">
              <w:rPr>
                <w:rFonts w:ascii="Times New Roman" w:hAnsi="Times New Roman"/>
                <w:sz w:val="24"/>
                <w:szCs w:val="24"/>
                <w:highlight w:val="white"/>
              </w:rPr>
              <w:t>порядке поступления и обучения в военных образовательных учреждениях, требованиях, предъявляемых к подготовке офицеров. Кодексе чести Российского офицера, требованиях общества, предъявляемых к офицеру.</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5C5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1CD43E70"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55E1DB6D" w14:textId="77777777" w:rsidTr="00F340B9">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FDD45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Тема 4.5 Строевая подготовка</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6D006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592D3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2CBFD1D6"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ОК 04; ОК 06; ОК 08</w:t>
            </w:r>
          </w:p>
        </w:tc>
      </w:tr>
      <w:tr w:rsidR="00F340B9" w:rsidRPr="00F340B9" w14:paraId="03F2D178"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4ABD8E3"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FAC52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0EDC636"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CDA0B5D" w14:textId="77777777" w:rsidR="00F340B9" w:rsidRPr="00F340B9" w:rsidRDefault="00F340B9" w:rsidP="00F340B9">
            <w:pPr>
              <w:spacing w:line="240" w:lineRule="auto"/>
              <w:rPr>
                <w:rFonts w:ascii="Times New Roman" w:hAnsi="Times New Roman"/>
                <w:sz w:val="24"/>
                <w:szCs w:val="24"/>
              </w:rPr>
            </w:pPr>
          </w:p>
        </w:tc>
      </w:tr>
      <w:tr w:rsidR="00F340B9" w:rsidRPr="00F340B9" w14:paraId="32F8DF76"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55AA49D"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169E1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highlight w:val="white"/>
              </w:rPr>
              <w:t>Понятия об одиночной строевой подготовке и слаживания подразделений. Правила и алгоритмы предметных действий: Строевой стойки. Выполнение команд «Становись, Равняйсь, Смирно, Вольно, Заправиться". Повороты на месте. Перестроение из одношереножного строя в двухшереножный строй и обратно. Движение строевым шагом. Повороты в движении. Прохождение в составе подразделения торжественным маршем и в составе подразделения с песней. Приветствие в движении.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B88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DB20F10"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2ACF1F08" w14:textId="77777777" w:rsidTr="00F340B9">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0A175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4.6 Огневая подготовка. Порядок неполной сборки и разборки ММГ АК-74</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D1557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6C9F4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1CA2C0E7"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ОК 04; ОК 06; ОК 08</w:t>
            </w:r>
          </w:p>
        </w:tc>
      </w:tr>
      <w:tr w:rsidR="00F340B9" w:rsidRPr="00F340B9" w14:paraId="002ECC7C"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6E649D3"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BAB0E4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C4F7F7A"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0DA424F" w14:textId="77777777" w:rsidR="00F340B9" w:rsidRPr="00F340B9" w:rsidRDefault="00F340B9" w:rsidP="00F340B9">
            <w:pPr>
              <w:spacing w:line="240" w:lineRule="auto"/>
              <w:rPr>
                <w:rFonts w:ascii="Times New Roman" w:hAnsi="Times New Roman"/>
                <w:sz w:val="24"/>
                <w:szCs w:val="24"/>
              </w:rPr>
            </w:pPr>
          </w:p>
        </w:tc>
      </w:tr>
      <w:tr w:rsidR="00F340B9" w:rsidRPr="00F340B9" w14:paraId="720F95F0"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E676739"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FEFB5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Понятие о назначении и боевых свойствах оружия, его устройстве, мерах безопасности при обращении с оружием и патронами, о неполной и полной разборке автомата, назначении частей, узлов и механизмов автомата. </w:t>
            </w:r>
          </w:p>
          <w:p w14:paraId="2A1A5A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Правило и алгоритмы </w:t>
            </w:r>
            <w:r w:rsidRPr="00F340B9">
              <w:rPr>
                <w:rFonts w:ascii="Times New Roman" w:hAnsi="Times New Roman"/>
                <w:sz w:val="24"/>
                <w:szCs w:val="24"/>
                <w:highlight w:val="white"/>
              </w:rPr>
              <w:t>предметных действий</w:t>
            </w:r>
            <w:r w:rsidRPr="00F340B9">
              <w:rPr>
                <w:rFonts w:ascii="Times New Roman" w:hAnsi="Times New Roman"/>
                <w:sz w:val="24"/>
                <w:szCs w:val="24"/>
              </w:rPr>
              <w:t>: неполной разборки, сборки автомата</w:t>
            </w:r>
          </w:p>
          <w:p w14:paraId="501010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Правила и приемы стрельбы, способов поиска целей и управления огнем, действиях по командам руководителя стрельб</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FDE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FDE6683"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4E51054D" w14:textId="77777777" w:rsidTr="00F340B9">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5AF81D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5 Основы медицинских знаний</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B7EBE0E" w14:textId="77777777" w:rsidR="00F340B9" w:rsidRPr="00F340B9" w:rsidRDefault="00F340B9" w:rsidP="00F340B9">
            <w:pPr>
              <w:spacing w:line="240" w:lineRule="auto"/>
              <w:rPr>
                <w:rFonts w:ascii="Times New Roman" w:hAnsi="Times New Roman"/>
                <w:sz w:val="24"/>
                <w:szCs w:val="24"/>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84E0C7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541AC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ОК 02; ОК 04; ОК 07; </w:t>
            </w:r>
          </w:p>
          <w:p w14:paraId="7370ED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08</w:t>
            </w:r>
          </w:p>
        </w:tc>
      </w:tr>
      <w:tr w:rsidR="00F340B9" w:rsidRPr="00F340B9" w14:paraId="5CA4EFE4" w14:textId="77777777" w:rsidTr="00F340B9">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54536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5.1. Помощь при состояниях вызванных </w:t>
            </w:r>
            <w:r w:rsidRPr="00F340B9">
              <w:rPr>
                <w:rFonts w:ascii="Times New Roman" w:hAnsi="Times New Roman"/>
                <w:sz w:val="24"/>
                <w:szCs w:val="24"/>
              </w:rPr>
              <w:lastRenderedPageBreak/>
              <w:t>нарушением сознания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B415E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5D8DA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B3007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 ОК 04; ОК 7</w:t>
            </w:r>
          </w:p>
        </w:tc>
      </w:tr>
      <w:tr w:rsidR="00F340B9" w:rsidRPr="00F340B9" w14:paraId="266097C0"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E93D3B2"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82D33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92334EF"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26B26F32" w14:textId="77777777" w:rsidR="00F340B9" w:rsidRPr="00F340B9" w:rsidRDefault="00F340B9" w:rsidP="00F340B9">
            <w:pPr>
              <w:spacing w:line="240" w:lineRule="auto"/>
              <w:rPr>
                <w:rFonts w:ascii="Times New Roman" w:hAnsi="Times New Roman"/>
                <w:sz w:val="24"/>
                <w:szCs w:val="24"/>
              </w:rPr>
            </w:pPr>
          </w:p>
        </w:tc>
      </w:tr>
      <w:tr w:rsidR="00F340B9" w:rsidRPr="00F340B9" w14:paraId="09E4A3A7"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2AA5845"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C093F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Понятие об эпилепсии, инсульте, обмороке, инфаркте, диабете, токсикологическом опьянении. </w:t>
            </w:r>
          </w:p>
          <w:p w14:paraId="49DFD6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Правила и алгоритмы поведения и оказания первой помощи при этих состояниях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51B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2F73D5FA"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3FB7AAF5" w14:textId="77777777" w:rsidTr="00F340B9">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366EA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5.2. Первая помощь при неотложных состояниях: закон и порядок оказания. Алгоритм помощи пострадавшим при ДТП и ЧС</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E3576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3FD25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1A706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 ОК 04; ОК 07</w:t>
            </w:r>
          </w:p>
        </w:tc>
      </w:tr>
      <w:tr w:rsidR="00F340B9" w:rsidRPr="00F340B9" w14:paraId="28E99002"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42654DF"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D9296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BAA3B85"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1CBA0F4C" w14:textId="77777777" w:rsidR="00F340B9" w:rsidRPr="00F340B9" w:rsidRDefault="00F340B9" w:rsidP="00F340B9">
            <w:pPr>
              <w:spacing w:line="240" w:lineRule="auto"/>
              <w:rPr>
                <w:rFonts w:ascii="Times New Roman" w:hAnsi="Times New Roman"/>
                <w:sz w:val="24"/>
                <w:szCs w:val="24"/>
              </w:rPr>
            </w:pPr>
          </w:p>
        </w:tc>
      </w:tr>
      <w:tr w:rsidR="00F340B9" w:rsidRPr="00F340B9" w14:paraId="3334CD3C"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3465573"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C48E3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Понятие о неотложных состояниях в УК РФ Статья 124, Статья 125, Правила проведения диагностики и помощи в неотложных состояниях </w:t>
            </w:r>
          </w:p>
          <w:p w14:paraId="734CDE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Алгоритм Оказание первой помощи при остановке сердца, искусственная вентиляция легких</w:t>
            </w:r>
          </w:p>
          <w:p w14:paraId="66EF5A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Понятие об ДТП и ЧС на транспорте. </w:t>
            </w:r>
          </w:p>
          <w:p w14:paraId="077B99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Правила помощи при травмах рук, ног, головы, при переломах, вывихах, ушибах и т.д. </w:t>
            </w:r>
          </w:p>
          <w:p w14:paraId="2BAE70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Алгоритмы оказание первой помощи при травмах, ранениях, переломах.</w:t>
            </w:r>
          </w:p>
          <w:p w14:paraId="5E187B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Отработка моделей поведения при ЧС на транспорте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6B6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5AB99B6"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4EFE1582" w14:textId="77777777" w:rsidTr="00F340B9">
        <w:trPr>
          <w:trHeight w:val="41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BB242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5.3. Алгоритм помощи при кровотечениях и ранениях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0B886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218AE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17DB31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07</w:t>
            </w:r>
          </w:p>
        </w:tc>
      </w:tr>
      <w:tr w:rsidR="00F340B9" w:rsidRPr="00F340B9" w14:paraId="167AB851" w14:textId="77777777" w:rsidTr="00F340B9">
        <w:trPr>
          <w:trHeight w:val="41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48BF638"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8717B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49F2102"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7C1F256" w14:textId="77777777" w:rsidR="00F340B9" w:rsidRPr="00F340B9" w:rsidRDefault="00F340B9" w:rsidP="00F340B9">
            <w:pPr>
              <w:spacing w:line="240" w:lineRule="auto"/>
              <w:rPr>
                <w:rFonts w:ascii="Times New Roman" w:hAnsi="Times New Roman"/>
                <w:sz w:val="24"/>
                <w:szCs w:val="24"/>
              </w:rPr>
            </w:pPr>
          </w:p>
        </w:tc>
      </w:tr>
      <w:tr w:rsidR="00F340B9" w:rsidRPr="00F340B9" w14:paraId="69C590CF"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CFDC48D"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E6A60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Понятие о видах кровотечений, средствах обеззараживания и дезинфекции.</w:t>
            </w:r>
          </w:p>
          <w:p w14:paraId="41F9F5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Правило остановки кровотечений способом наложение жгута и закрутки.  </w:t>
            </w:r>
          </w:p>
          <w:p w14:paraId="2D5488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Алгоритмы оказания первой помощи при кровотечениях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895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27685D07"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29CCA8E8" w14:textId="77777777" w:rsidTr="00F340B9">
        <w:trPr>
          <w:trHeight w:val="240"/>
        </w:trPr>
        <w:tc>
          <w:tcPr>
            <w:tcW w:w="3193" w:type="dxa"/>
            <w:vMerge w:val="restart"/>
            <w:tcBorders>
              <w:top w:val="single" w:sz="4" w:space="0" w:color="000000"/>
              <w:left w:val="single" w:sz="4" w:space="0" w:color="000000"/>
              <w:bottom w:val="single" w:sz="4" w:space="0" w:color="000000"/>
              <w:right w:val="single" w:sz="4" w:space="0" w:color="000000"/>
            </w:tcBorders>
          </w:tcPr>
          <w:p w14:paraId="5B5149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Тема 5.4. Оказание помощи подручными средствами в природных условиях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86BD7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C3465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131AD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ОК 07</w:t>
            </w:r>
          </w:p>
        </w:tc>
      </w:tr>
      <w:tr w:rsidR="00F340B9" w:rsidRPr="00F340B9" w14:paraId="1A8C6587"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tcPr>
          <w:p w14:paraId="2B7889CD"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A4B35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25C838B"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22F458F" w14:textId="77777777" w:rsidR="00F340B9" w:rsidRPr="00F340B9" w:rsidRDefault="00F340B9" w:rsidP="00F340B9">
            <w:pPr>
              <w:spacing w:line="240" w:lineRule="auto"/>
              <w:rPr>
                <w:rFonts w:ascii="Times New Roman" w:hAnsi="Times New Roman"/>
                <w:sz w:val="24"/>
                <w:szCs w:val="24"/>
              </w:rPr>
            </w:pPr>
          </w:p>
        </w:tc>
      </w:tr>
      <w:tr w:rsidR="00F340B9" w:rsidRPr="00F340B9" w14:paraId="42605B35"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tcPr>
          <w:p w14:paraId="171FB926"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70E96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Понятие об экстремальных ситуациях в природных условиях. </w:t>
            </w:r>
          </w:p>
          <w:p w14:paraId="45BA73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Способы и особенности фиксации конечностей. </w:t>
            </w:r>
          </w:p>
          <w:p w14:paraId="1CFD66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Способы транспортировки пострадавших. </w:t>
            </w:r>
          </w:p>
          <w:p w14:paraId="4053C5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Способы согревания на открытой местности, </w:t>
            </w:r>
          </w:p>
          <w:p w14:paraId="68CBB1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Вынужденное автономное существование.</w:t>
            </w:r>
          </w:p>
          <w:p w14:paraId="695761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Правило добычи: воды, пищи, огня. Временное жилище.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3520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3DE4DED"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364996DC" w14:textId="77777777" w:rsidTr="00F340B9">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597DF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5.5. Помощь при воздействии температур на организм человека. Способы самоспасения.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E6593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9C849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3C5CCAB"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ОК 04; ОК 07; ОК 08</w:t>
            </w:r>
          </w:p>
        </w:tc>
      </w:tr>
      <w:tr w:rsidR="00F340B9" w:rsidRPr="00F340B9" w14:paraId="719B949F"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02D4E7D"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528DF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C1B1BD7"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2707CEF7" w14:textId="77777777" w:rsidR="00F340B9" w:rsidRPr="00F340B9" w:rsidRDefault="00F340B9" w:rsidP="00F340B9">
            <w:pPr>
              <w:spacing w:line="240" w:lineRule="auto"/>
              <w:rPr>
                <w:rFonts w:ascii="Times New Roman" w:hAnsi="Times New Roman"/>
                <w:sz w:val="24"/>
                <w:szCs w:val="24"/>
              </w:rPr>
            </w:pPr>
          </w:p>
        </w:tc>
      </w:tr>
      <w:tr w:rsidR="00F340B9" w:rsidRPr="00F340B9" w14:paraId="19DD176B" w14:textId="77777777" w:rsidTr="00F340B9">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8A18F1F"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8FC7F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Понятие об ожогах и их видах (термические, химические, кислотные, щелочные). </w:t>
            </w:r>
          </w:p>
          <w:p w14:paraId="39BD49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Правило алгоритм помощи при ожогах различных видов.</w:t>
            </w:r>
          </w:p>
          <w:p w14:paraId="2DBF7D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Способы самоспасения. Первая помощь пострадавшем на производстве. Алгоритм поведения при ЧС.</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534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23B5948"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6D153FB2" w14:textId="77777777" w:rsidTr="00F340B9">
        <w:trPr>
          <w:trHeight w:val="20"/>
        </w:trPr>
        <w:tc>
          <w:tcPr>
            <w:tcW w:w="14879" w:type="dxa"/>
            <w:gridSpan w:val="4"/>
            <w:tcBorders>
              <w:top w:val="single" w:sz="4" w:space="0" w:color="000000"/>
              <w:left w:val="single" w:sz="4" w:space="0" w:color="000000"/>
              <w:bottom w:val="single" w:sz="4" w:space="0" w:color="000000"/>
              <w:right w:val="single" w:sz="4" w:space="0" w:color="000000"/>
            </w:tcBorders>
            <w:shd w:val="clear" w:color="auto" w:fill="FFFFFF"/>
          </w:tcPr>
          <w:p w14:paraId="51D82BCD"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*Профессионально ориентированное содержание (содержание прикладного модуля)</w:t>
            </w:r>
          </w:p>
        </w:tc>
      </w:tr>
      <w:tr w:rsidR="00F340B9" w:rsidRPr="00F340B9" w14:paraId="6C279DDC" w14:textId="77777777" w:rsidTr="00F340B9">
        <w:trPr>
          <w:trHeight w:val="616"/>
        </w:trPr>
        <w:tc>
          <w:tcPr>
            <w:tcW w:w="3193" w:type="dxa"/>
            <w:vMerge w:val="restart"/>
            <w:tcBorders>
              <w:top w:val="single" w:sz="4" w:space="0" w:color="000000"/>
              <w:left w:val="single" w:sz="4" w:space="0" w:color="000000"/>
              <w:bottom w:val="single" w:sz="4" w:space="0" w:color="000000"/>
              <w:right w:val="single" w:sz="4" w:space="0" w:color="000000"/>
            </w:tcBorders>
          </w:tcPr>
          <w:p w14:paraId="633982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Прикладной модуль:</w:t>
            </w:r>
          </w:p>
          <w:p w14:paraId="305FBF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Раздел 1.</w:t>
            </w:r>
          </w:p>
          <w:p w14:paraId="644F98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Как выявить и описать опасности на рабочем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CA71B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1DC2A8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657A5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 ОК 02; ОК 04;</w:t>
            </w:r>
          </w:p>
          <w:p w14:paraId="2B7320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07;</w:t>
            </w:r>
          </w:p>
          <w:p w14:paraId="7AA021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w:t>
            </w:r>
            <w:r w:rsidRPr="00F340B9">
              <w:rPr>
                <w:rFonts w:ascii="Times New Roman" w:hAnsi="Times New Roman"/>
                <w:sz w:val="24"/>
                <w:szCs w:val="24"/>
              </w:rPr>
              <w:footnoteReference w:id="32"/>
            </w:r>
            <w:r w:rsidRPr="00F340B9">
              <w:rPr>
                <w:rFonts w:ascii="Times New Roman" w:hAnsi="Times New Roman"/>
                <w:sz w:val="24"/>
                <w:szCs w:val="24"/>
              </w:rPr>
              <w:t>…</w:t>
            </w:r>
          </w:p>
        </w:tc>
      </w:tr>
      <w:tr w:rsidR="00F340B9" w:rsidRPr="00F340B9" w14:paraId="078A62A1" w14:textId="77777777" w:rsidTr="00F340B9">
        <w:trPr>
          <w:trHeight w:val="558"/>
        </w:trPr>
        <w:tc>
          <w:tcPr>
            <w:tcW w:w="3193" w:type="dxa"/>
            <w:vMerge/>
            <w:tcBorders>
              <w:top w:val="single" w:sz="4" w:space="0" w:color="000000"/>
              <w:left w:val="single" w:sz="4" w:space="0" w:color="000000"/>
              <w:bottom w:val="single" w:sz="4" w:space="0" w:color="000000"/>
              <w:right w:val="single" w:sz="4" w:space="0" w:color="000000"/>
            </w:tcBorders>
          </w:tcPr>
          <w:p w14:paraId="46E0016C"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AA379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Практическое занятие</w:t>
            </w:r>
          </w:p>
          <w:p w14:paraId="0C86967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Экскурсия, фронтальное. Классификация опасностей: по видам профессиональной деятельности, по причинам возникновения на рабочем месте, по опасным событиям вследствие воздействия опасностей. Источники опасностей и вредностей, факторы риска, условия возникновения и развития нежелательных событий. Порядок проведения идентификации опасностей на рабочем месте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245EBEE"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F78C780"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21F1D525" w14:textId="77777777" w:rsidTr="00F340B9">
        <w:trPr>
          <w:trHeight w:val="220"/>
        </w:trPr>
        <w:tc>
          <w:tcPr>
            <w:tcW w:w="3193" w:type="dxa"/>
            <w:vMerge/>
            <w:tcBorders>
              <w:top w:val="single" w:sz="4" w:space="0" w:color="000000"/>
              <w:left w:val="single" w:sz="4" w:space="0" w:color="000000"/>
              <w:bottom w:val="single" w:sz="4" w:space="0" w:color="000000"/>
              <w:right w:val="single" w:sz="4" w:space="0" w:color="000000"/>
            </w:tcBorders>
          </w:tcPr>
          <w:p w14:paraId="62F667F8"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1FF78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Перечень примерных тем проектов/исследований: </w:t>
            </w:r>
          </w:p>
          <w:p w14:paraId="60C827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«Анализ связи вредных факторов на конкретном рабочем месте и заболеваний строителей»</w:t>
            </w:r>
          </w:p>
          <w:p w14:paraId="79A24933" w14:textId="77777777" w:rsidR="00F340B9" w:rsidRPr="00F340B9" w:rsidRDefault="00F340B9" w:rsidP="00F340B9">
            <w:pPr>
              <w:spacing w:line="240" w:lineRule="auto"/>
              <w:rPr>
                <w:rFonts w:ascii="Times New Roman" w:hAnsi="Times New Roman"/>
                <w:sz w:val="24"/>
                <w:szCs w:val="24"/>
                <w:highlight w:val="white"/>
              </w:rPr>
            </w:pPr>
            <w:r w:rsidRPr="00F340B9">
              <w:rPr>
                <w:rFonts w:ascii="Times New Roman" w:hAnsi="Times New Roman"/>
                <w:sz w:val="24"/>
                <w:szCs w:val="24"/>
              </w:rPr>
              <w:t xml:space="preserve">«Анализ источников опасностей на разных технологических этапах </w:t>
            </w:r>
            <w:r w:rsidRPr="00F340B9">
              <w:rPr>
                <w:rFonts w:ascii="Times New Roman" w:hAnsi="Times New Roman"/>
                <w:sz w:val="24"/>
                <w:szCs w:val="24"/>
                <w:highlight w:val="white"/>
              </w:rPr>
              <w:t>строительно-монтажных работ»</w:t>
            </w:r>
          </w:p>
          <w:p w14:paraId="61DF28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«Анализ картины опасностей современной молодежи»</w:t>
            </w:r>
          </w:p>
          <w:p w14:paraId="492E3E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«Создание презентации/видеоролика об историях травматизма/развития профессиональных заболеваний строителей»</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E1648E2"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07F6CBB7"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5D670806" w14:textId="77777777" w:rsidTr="00F340B9">
        <w:trPr>
          <w:trHeight w:val="20"/>
        </w:trPr>
        <w:tc>
          <w:tcPr>
            <w:tcW w:w="3193" w:type="dxa"/>
            <w:vMerge w:val="restart"/>
            <w:tcBorders>
              <w:top w:val="single" w:sz="4" w:space="0" w:color="000000"/>
              <w:left w:val="single" w:sz="4" w:space="0" w:color="000000"/>
              <w:bottom w:val="single" w:sz="4" w:space="0" w:color="000000"/>
              <w:right w:val="single" w:sz="4" w:space="0" w:color="000000"/>
            </w:tcBorders>
          </w:tcPr>
          <w:p w14:paraId="558A9F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Прикладной модуль:</w:t>
            </w:r>
          </w:p>
          <w:p w14:paraId="421A4C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2.</w:t>
            </w:r>
          </w:p>
          <w:p w14:paraId="05F7F3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Оценка рисков на </w:t>
            </w:r>
            <w:r w:rsidRPr="00F340B9">
              <w:rPr>
                <w:rFonts w:ascii="Times New Roman" w:hAnsi="Times New Roman"/>
                <w:sz w:val="24"/>
                <w:szCs w:val="24"/>
              </w:rPr>
              <w:lastRenderedPageBreak/>
              <w:t>рабочем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451B2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Содержание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D350D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174389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 ОК 02; ОК 04;</w:t>
            </w:r>
          </w:p>
          <w:p w14:paraId="150F95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07;</w:t>
            </w:r>
          </w:p>
          <w:p w14:paraId="11EA1C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w:t>
            </w:r>
          </w:p>
        </w:tc>
      </w:tr>
      <w:tr w:rsidR="00F340B9" w:rsidRPr="00F340B9" w14:paraId="42AFA40A"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54ABC085"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C058F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Практическое занятие</w:t>
            </w:r>
          </w:p>
          <w:p w14:paraId="5C536C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Возможные последствия опасностей по степени тяжести: гибель, травма, профессиональное заболевание. Статистические данные по несчастным случаям на производстве. Определение вероятности наступления опасностей.</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764DE02"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3A59771"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18A3F570"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6734F33D"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56462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Перечень примерных тем проектов/исследований</w:t>
            </w:r>
          </w:p>
          <w:p w14:paraId="272A2F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highlight w:val="white"/>
              </w:rPr>
              <w:t xml:space="preserve"> </w:t>
            </w:r>
            <w:r w:rsidRPr="00F340B9">
              <w:rPr>
                <w:rFonts w:ascii="Times New Roman" w:hAnsi="Times New Roman"/>
                <w:sz w:val="24"/>
                <w:szCs w:val="24"/>
              </w:rPr>
              <w:t>«Сравнительный анализ рисков в работе строителя в XIX, XX и XXI веках»</w:t>
            </w:r>
          </w:p>
          <w:p w14:paraId="186B86BB" w14:textId="77777777" w:rsidR="00F340B9" w:rsidRPr="00F340B9" w:rsidRDefault="00F340B9" w:rsidP="00F340B9">
            <w:pPr>
              <w:spacing w:line="240" w:lineRule="auto"/>
              <w:rPr>
                <w:rFonts w:ascii="Times New Roman" w:hAnsi="Times New Roman"/>
                <w:sz w:val="24"/>
                <w:szCs w:val="24"/>
                <w:highlight w:val="white"/>
              </w:rPr>
            </w:pPr>
            <w:r w:rsidRPr="00F340B9">
              <w:rPr>
                <w:rFonts w:ascii="Times New Roman" w:hAnsi="Times New Roman"/>
                <w:sz w:val="24"/>
                <w:szCs w:val="24"/>
              </w:rPr>
              <w:t>«Оценить риск профессиональных заболеваний»</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01C64A2"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0C4D9D9B"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7227FA82" w14:textId="77777777" w:rsidTr="00F340B9">
        <w:trPr>
          <w:trHeight w:val="20"/>
        </w:trPr>
        <w:tc>
          <w:tcPr>
            <w:tcW w:w="3193" w:type="dxa"/>
            <w:vMerge w:val="restart"/>
            <w:tcBorders>
              <w:top w:val="single" w:sz="4" w:space="0" w:color="000000"/>
              <w:left w:val="single" w:sz="4" w:space="0" w:color="000000"/>
              <w:bottom w:val="single" w:sz="4" w:space="0" w:color="000000"/>
              <w:right w:val="single" w:sz="4" w:space="0" w:color="000000"/>
            </w:tcBorders>
          </w:tcPr>
          <w:p w14:paraId="650B910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Прикладной модуль:</w:t>
            </w:r>
          </w:p>
          <w:p w14:paraId="07C743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3.</w:t>
            </w:r>
          </w:p>
          <w:p w14:paraId="027B71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Определение методов защиты от опасностей на рабочем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4CC83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4D054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075106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 ОК 02; ОК 04;</w:t>
            </w:r>
          </w:p>
          <w:p w14:paraId="4A63C2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07;</w:t>
            </w:r>
          </w:p>
          <w:p w14:paraId="702C64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w:t>
            </w:r>
          </w:p>
        </w:tc>
      </w:tr>
      <w:tr w:rsidR="00F340B9" w:rsidRPr="00F340B9" w14:paraId="19606F2D"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02C25287"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3E4BD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Практическое занятие</w:t>
            </w:r>
          </w:p>
          <w:p w14:paraId="29568E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причины травматизма и профессиональных заболеваний: технические, организационные, санитарно-гигиенические, психофизиологические. Методы уменьшения опасностей на рабочем месте, выбор средств индивидуальной и коллективной защиты. Типовые отраслевые нормы выдачи средств индивидуальной защиты</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8AC7D81"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0C57A4F8"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718F49F9"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2395C3DA"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38746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Перечень примерных тем проектов/исследований:</w:t>
            </w:r>
          </w:p>
          <w:p w14:paraId="37957C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«Обзорная статья об индивидуальных средствах защиты на стройплощадке» (средства по выбору) </w:t>
            </w:r>
          </w:p>
          <w:p w14:paraId="7CE7D9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«Сравнительный анализ безопасности строительства в России и стране в Европе (на выбор)»</w:t>
            </w:r>
          </w:p>
          <w:p w14:paraId="657FF4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«Создание видеоролика с обзором ассортимента индивидуальных средств защиты на стройплощадке на интернет-сайтах»</w:t>
            </w:r>
          </w:p>
          <w:p w14:paraId="78C6BA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«Разработка безопасной “бытовки” для строителей»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AF5AE95"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3E377BA5"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42043142" w14:textId="77777777" w:rsidTr="00F340B9">
        <w:trPr>
          <w:trHeight w:val="20"/>
        </w:trPr>
        <w:tc>
          <w:tcPr>
            <w:tcW w:w="3193" w:type="dxa"/>
            <w:vMerge w:val="restart"/>
            <w:tcBorders>
              <w:top w:val="single" w:sz="4" w:space="0" w:color="000000"/>
              <w:left w:val="single" w:sz="4" w:space="0" w:color="000000"/>
              <w:bottom w:val="single" w:sz="4" w:space="0" w:color="000000"/>
              <w:right w:val="single" w:sz="4" w:space="0" w:color="000000"/>
            </w:tcBorders>
          </w:tcPr>
          <w:p w14:paraId="2115B7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Прикладной модуль:</w:t>
            </w:r>
          </w:p>
          <w:p w14:paraId="593D59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4.</w:t>
            </w:r>
          </w:p>
          <w:p w14:paraId="21A19C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Знакомство с повседневным бытом военнослужащих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005E3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CE95F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004CB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 ОК 04; ОК 06;</w:t>
            </w:r>
          </w:p>
          <w:p w14:paraId="02F9BE3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w:t>
            </w:r>
          </w:p>
        </w:tc>
      </w:tr>
      <w:tr w:rsidR="00F340B9" w:rsidRPr="00F340B9" w14:paraId="4D4F0FD2"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35E27790"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C119D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Практическое занятие</w:t>
            </w:r>
          </w:p>
          <w:p w14:paraId="5AE102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highlight w:val="white"/>
              </w:rPr>
              <w:t xml:space="preserve">Тематическая экскурсия с показом учебных классов, казармы, специальной военной техники, </w:t>
            </w:r>
            <w:r w:rsidRPr="00F340B9">
              <w:rPr>
                <w:rFonts w:ascii="Times New Roman" w:hAnsi="Times New Roman"/>
                <w:sz w:val="24"/>
                <w:szCs w:val="24"/>
              </w:rPr>
              <w:t xml:space="preserve">посещение музея части.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524B202"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BCDB2BE"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7274992C"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6D1EBB3C"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F01E5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Примерные темы проектов/исследований</w:t>
            </w:r>
          </w:p>
          <w:p w14:paraId="16D717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Составление статьи-отчета об экскурсии в ВЧ (по плану);</w:t>
            </w:r>
          </w:p>
          <w:p w14:paraId="54A842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Статья-отчёт об экскурсии в музей воинской славы (по плану);</w:t>
            </w:r>
          </w:p>
          <w:p w14:paraId="56014C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«Разработка моего распорядка дня на военных сборах в ВЧ»;</w:t>
            </w:r>
          </w:p>
          <w:p w14:paraId="0AE8D1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«Сравнительный анализ должностных инструкций/компетенций для специалиста гражданского-строительства и военного строительства»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0B2B2D2"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0282E415"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6F3C7BC6" w14:textId="77777777" w:rsidTr="00F340B9">
        <w:trPr>
          <w:trHeight w:val="20"/>
        </w:trPr>
        <w:tc>
          <w:tcPr>
            <w:tcW w:w="3193" w:type="dxa"/>
            <w:vMerge w:val="restart"/>
            <w:tcBorders>
              <w:top w:val="single" w:sz="4" w:space="0" w:color="000000"/>
              <w:left w:val="single" w:sz="4" w:space="0" w:color="000000"/>
              <w:bottom w:val="single" w:sz="4" w:space="0" w:color="000000"/>
              <w:right w:val="single" w:sz="4" w:space="0" w:color="000000"/>
            </w:tcBorders>
          </w:tcPr>
          <w:p w14:paraId="7E2518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Прикладной модуль:</w:t>
            </w:r>
          </w:p>
          <w:p w14:paraId="703876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5.</w:t>
            </w:r>
          </w:p>
          <w:p w14:paraId="411CB7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Методы оказания первой помощи гражданам при ЧС и автомобильных катастрофах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5B5FC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1B24E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206B0E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 ОК 04;</w:t>
            </w:r>
          </w:p>
          <w:p w14:paraId="4619AE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 ОК 07;</w:t>
            </w:r>
          </w:p>
          <w:p w14:paraId="6254EE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w:t>
            </w:r>
          </w:p>
        </w:tc>
      </w:tr>
      <w:tr w:rsidR="00F340B9" w:rsidRPr="00F340B9" w14:paraId="2795562F"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7E655715"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0CAC0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Практическое занятие</w:t>
            </w:r>
          </w:p>
          <w:p w14:paraId="4D37BE6B" w14:textId="77777777" w:rsidR="00F340B9" w:rsidRPr="00F340B9" w:rsidRDefault="00F340B9" w:rsidP="00F340B9">
            <w:pPr>
              <w:spacing w:line="240" w:lineRule="auto"/>
              <w:rPr>
                <w:rFonts w:ascii="Times New Roman" w:hAnsi="Times New Roman"/>
                <w:sz w:val="24"/>
                <w:szCs w:val="24"/>
                <w:highlight w:val="white"/>
              </w:rPr>
            </w:pPr>
            <w:r w:rsidRPr="00F340B9">
              <w:rPr>
                <w:rFonts w:ascii="Times New Roman" w:hAnsi="Times New Roman"/>
                <w:sz w:val="24"/>
                <w:szCs w:val="24"/>
                <w:highlight w:val="white"/>
              </w:rPr>
              <w:t xml:space="preserve">Тематическая экскурсия в Центр медицины и катастроф. С применением практических навыков по отработке неотложных состояний на тренажере для реанимационных действий. Выявление причин травмирования на </w:t>
            </w:r>
            <w:r w:rsidRPr="00F340B9">
              <w:rPr>
                <w:rFonts w:ascii="Times New Roman" w:hAnsi="Times New Roman"/>
                <w:sz w:val="24"/>
                <w:szCs w:val="24"/>
                <w:highlight w:val="white"/>
              </w:rPr>
              <w:lastRenderedPageBreak/>
              <w:t>производстве, в транспорте и в общественных местах. Самостоятельный выбор методов и средств помощи пострадавшим в ДТП, на производстве.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E90F213"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9A3AF9F"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506119C5" w14:textId="77777777" w:rsidTr="00F340B9">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27180060" w14:textId="77777777" w:rsidR="00F340B9" w:rsidRPr="00F340B9" w:rsidRDefault="00F340B9" w:rsidP="00F340B9">
            <w:pPr>
              <w:spacing w:line="240" w:lineRule="auto"/>
              <w:rPr>
                <w:rFonts w:ascii="Times New Roman" w:hAnsi="Times New Roman"/>
                <w:sz w:val="24"/>
                <w:szCs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ED318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примерные темы проектов/исследований:</w:t>
            </w:r>
          </w:p>
          <w:p w14:paraId="635809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 Проанализировать инструкции по технике безопасности на сварочном производстве с целью выявления видов травмирования. </w:t>
            </w:r>
          </w:p>
          <w:p w14:paraId="435E4CB2" w14:textId="77777777" w:rsidR="00F340B9" w:rsidRPr="00F340B9" w:rsidRDefault="00F340B9" w:rsidP="00F340B9">
            <w:pPr>
              <w:spacing w:line="240" w:lineRule="auto"/>
              <w:rPr>
                <w:rFonts w:ascii="Times New Roman" w:hAnsi="Times New Roman"/>
                <w:sz w:val="24"/>
                <w:szCs w:val="24"/>
                <w:highlight w:val="white"/>
              </w:rPr>
            </w:pPr>
            <w:r w:rsidRPr="00F340B9">
              <w:rPr>
                <w:rFonts w:ascii="Times New Roman" w:hAnsi="Times New Roman"/>
                <w:sz w:val="24"/>
                <w:szCs w:val="24"/>
              </w:rPr>
              <w:t xml:space="preserve">2. </w:t>
            </w:r>
            <w:r w:rsidRPr="00F340B9">
              <w:rPr>
                <w:rFonts w:ascii="Times New Roman" w:hAnsi="Times New Roman"/>
                <w:sz w:val="24"/>
                <w:szCs w:val="24"/>
                <w:highlight w:val="white"/>
              </w:rPr>
              <w:t>Проанализировать</w:t>
            </w:r>
            <w:hyperlink r:id="rId49" w:anchor="block_10000" w:history="1">
              <w:r w:rsidRPr="00F340B9">
                <w:rPr>
                  <w:rFonts w:ascii="Times New Roman" w:hAnsi="Times New Roman"/>
                  <w:sz w:val="24"/>
                  <w:szCs w:val="24"/>
                  <w:highlight w:val="white"/>
                </w:rPr>
                <w:t xml:space="preserve"> </w:t>
              </w:r>
            </w:hyperlink>
            <w:hyperlink r:id="rId50" w:anchor="block_10000" w:history="1">
              <w:r w:rsidRPr="00F340B9">
                <w:rPr>
                  <w:rFonts w:ascii="Times New Roman" w:hAnsi="Times New Roman"/>
                  <w:sz w:val="24"/>
                  <w:szCs w:val="24"/>
                  <w:highlight w:val="white"/>
                </w:rPr>
                <w:t>законы</w:t>
              </w:r>
            </w:hyperlink>
            <w:r w:rsidRPr="00F340B9">
              <w:rPr>
                <w:rFonts w:ascii="Times New Roman" w:hAnsi="Times New Roman"/>
                <w:sz w:val="24"/>
                <w:szCs w:val="24"/>
                <w:highlight w:val="white"/>
              </w:rPr>
              <w:t xml:space="preserve"> и иные нормативные правовые акты, содержащие государственные нормативные требования по охране труда, распространяющиеся на вид деятельности для специальности </w:t>
            </w:r>
          </w:p>
          <w:p w14:paraId="13B120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highlight w:val="white"/>
              </w:rPr>
              <w:t xml:space="preserve">3. Составить/ разработать перечень средств для оказания первой помощи при травмировании в ходе строительно-монтажных работ </w:t>
            </w:r>
          </w:p>
          <w:p w14:paraId="0D3DA3C6" w14:textId="77777777" w:rsidR="00F340B9" w:rsidRPr="00F340B9" w:rsidRDefault="00F340B9" w:rsidP="00F340B9">
            <w:pPr>
              <w:spacing w:line="240" w:lineRule="auto"/>
              <w:rPr>
                <w:rFonts w:ascii="Times New Roman" w:hAnsi="Times New Roman"/>
                <w:sz w:val="24"/>
                <w:szCs w:val="24"/>
                <w:highlight w:val="white"/>
              </w:rPr>
            </w:pPr>
            <w:r w:rsidRPr="00F340B9">
              <w:rPr>
                <w:rFonts w:ascii="Times New Roman" w:hAnsi="Times New Roman"/>
                <w:sz w:val="24"/>
                <w:szCs w:val="24"/>
              </w:rPr>
              <w:t>4. Разработать обучающую презентацию по</w:t>
            </w:r>
            <w:r w:rsidRPr="00F340B9">
              <w:rPr>
                <w:rFonts w:ascii="Times New Roman" w:hAnsi="Times New Roman"/>
                <w:sz w:val="24"/>
                <w:szCs w:val="24"/>
                <w:highlight w:val="white"/>
              </w:rPr>
              <w:t xml:space="preserve"> правилам безопасного поведения при пожарах на складе стройматериалов</w:t>
            </w:r>
          </w:p>
          <w:p w14:paraId="10C089E5" w14:textId="77777777" w:rsidR="00F340B9" w:rsidRPr="00F340B9" w:rsidRDefault="00F340B9" w:rsidP="00F340B9">
            <w:pPr>
              <w:spacing w:line="240" w:lineRule="auto"/>
              <w:rPr>
                <w:rFonts w:ascii="Times New Roman" w:hAnsi="Times New Roman"/>
                <w:sz w:val="24"/>
                <w:szCs w:val="24"/>
                <w:highlight w:val="white"/>
              </w:rPr>
            </w:pPr>
            <w:r w:rsidRPr="00F340B9">
              <w:rPr>
                <w:rFonts w:ascii="Times New Roman" w:hAnsi="Times New Roman"/>
                <w:sz w:val="24"/>
                <w:szCs w:val="24"/>
                <w:highlight w:val="white"/>
              </w:rPr>
              <w:t>5. Разработать алгоритмы оказания помощи в офисе при неотложном состоянии (потере сознания, инсульте)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576DB0D" w14:textId="77777777" w:rsidR="00F340B9" w:rsidRPr="00F340B9" w:rsidRDefault="00F340B9" w:rsidP="00F340B9">
            <w:pPr>
              <w:spacing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BBE58C9"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10391DFC" w14:textId="77777777" w:rsidTr="00F340B9">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382673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Промежуточная аттестация по дисциплине (дифференцированный зачёт)</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618CD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09B487F" w14:textId="77777777" w:rsidR="00F340B9" w:rsidRPr="00F340B9" w:rsidRDefault="00F340B9" w:rsidP="00F340B9">
            <w:pPr>
              <w:spacing w:line="240" w:lineRule="auto"/>
              <w:rPr>
                <w:rFonts w:ascii="Times New Roman" w:hAnsi="Times New Roman"/>
                <w:sz w:val="24"/>
                <w:szCs w:val="24"/>
                <w:highlight w:val="yellow"/>
              </w:rPr>
            </w:pPr>
          </w:p>
        </w:tc>
      </w:tr>
      <w:tr w:rsidR="00F340B9" w:rsidRPr="00F340B9" w14:paraId="6E880977" w14:textId="77777777" w:rsidTr="00F340B9">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7A400B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Всего:</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5F724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548378D" w14:textId="77777777" w:rsidR="00F340B9" w:rsidRPr="00F340B9" w:rsidRDefault="00F340B9" w:rsidP="00F340B9">
            <w:pPr>
              <w:spacing w:line="240" w:lineRule="auto"/>
              <w:rPr>
                <w:rFonts w:ascii="Times New Roman" w:hAnsi="Times New Roman"/>
                <w:sz w:val="24"/>
                <w:szCs w:val="24"/>
                <w:highlight w:val="yellow"/>
              </w:rPr>
            </w:pPr>
          </w:p>
        </w:tc>
      </w:tr>
    </w:tbl>
    <w:p w14:paraId="73E014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w:t>
      </w:r>
    </w:p>
    <w:p w14:paraId="767170EE" w14:textId="77777777" w:rsidR="00F340B9" w:rsidRPr="00F340B9" w:rsidRDefault="00F340B9" w:rsidP="00F340B9">
      <w:pPr>
        <w:spacing w:line="240" w:lineRule="auto"/>
        <w:rPr>
          <w:rFonts w:ascii="Times New Roman" w:hAnsi="Times New Roman"/>
          <w:sz w:val="24"/>
          <w:szCs w:val="24"/>
        </w:rPr>
        <w:sectPr w:rsidR="00F340B9" w:rsidRPr="00F340B9" w:rsidSect="001D05B7">
          <w:pgSz w:w="16838" w:h="11906" w:orient="landscape"/>
          <w:pgMar w:top="993" w:right="1134" w:bottom="282" w:left="1134" w:header="709" w:footer="709" w:gutter="0"/>
          <w:cols w:space="720"/>
        </w:sectPr>
      </w:pPr>
    </w:p>
    <w:p w14:paraId="79066227" w14:textId="77777777" w:rsidR="00F340B9" w:rsidRPr="00F340B9" w:rsidRDefault="00F340B9" w:rsidP="00F340B9">
      <w:pPr>
        <w:spacing w:line="240" w:lineRule="auto"/>
        <w:rPr>
          <w:rFonts w:ascii="Times New Roman" w:hAnsi="Times New Roman"/>
          <w:sz w:val="24"/>
          <w:szCs w:val="24"/>
        </w:rPr>
      </w:pPr>
      <w:bookmarkStart w:id="270" w:name="_Toc125026924"/>
      <w:r w:rsidRPr="00F340B9">
        <w:rPr>
          <w:rFonts w:ascii="Times New Roman" w:hAnsi="Times New Roman"/>
          <w:sz w:val="24"/>
          <w:szCs w:val="24"/>
        </w:rPr>
        <w:lastRenderedPageBreak/>
        <w:t>3. Условия реализации программы общеобразовательной дисциплины</w:t>
      </w:r>
      <w:bookmarkEnd w:id="270"/>
    </w:p>
    <w:p w14:paraId="04F07093" w14:textId="77777777" w:rsidR="00F340B9" w:rsidRPr="00F340B9" w:rsidRDefault="00F340B9" w:rsidP="00F340B9">
      <w:pPr>
        <w:spacing w:line="240" w:lineRule="auto"/>
        <w:rPr>
          <w:rFonts w:ascii="Times New Roman" w:hAnsi="Times New Roman"/>
          <w:sz w:val="24"/>
          <w:szCs w:val="24"/>
        </w:rPr>
      </w:pPr>
    </w:p>
    <w:p w14:paraId="171B7B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3.1. Для реализации программы дисциплины должны быть предусмотрены следующие специальные помещения: реализация программы дисциплины требует наличия учебного кабинета основ безопасности жизнедеятельности.</w:t>
      </w:r>
    </w:p>
    <w:p w14:paraId="14586E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highlight w:val="white"/>
        </w:rPr>
        <w:t>Эффективность преподавания курса ОБЖ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1FA5947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Оборудование учебного кабинета: </w:t>
      </w:r>
    </w:p>
    <w:p w14:paraId="2E3E06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наглядные пособия (комплекты учебных таблиц, стендов, схем, плакатов, портретов выдающихся ученых в области обеспечения безопасной жизнедеятельности населения и др.);</w:t>
      </w:r>
    </w:p>
    <w:p w14:paraId="1C902C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 управления — роботы-тренажеры типа «Гоша», «Максим» и др.;</w:t>
      </w:r>
    </w:p>
    <w:p w14:paraId="620AA2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тренажер - манекен взрослого для отработки приемов удаления инородного тела из верхних дыхательных путей;</w:t>
      </w:r>
    </w:p>
    <w:p w14:paraId="4D116A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имитаторы ранений и поражений;</w:t>
      </w:r>
    </w:p>
    <w:p w14:paraId="3023FB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образцы средств первой медицинской помощи: индивидуальный перевязочный пакет ИПП-1; жгут кровоостанавливающий; аптечка индивидуальная АИ-2; комплект противоожоговый; индивидуальный противохимический пакет ИПП-11; сумка санитарная; носилки плащевые; </w:t>
      </w:r>
    </w:p>
    <w:p w14:paraId="6F854F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образцы средств индивидуальной защиты (СИЗ): противогаз ГП-7, респиратор Р-2, защитный костюм Л-1, общевойсковой защитный костюм и оборудования: общевойсковой прибор химической разведки, компас-азимут; дозиметр бытовой (индикатор радиоактивности);</w:t>
      </w:r>
    </w:p>
    <w:p w14:paraId="6845D5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макеты: встроенного убежища, быстровозводимого убежища, противорадиационного укрытия, а также макеты местности, зданий и муляжи; </w:t>
      </w:r>
    </w:p>
    <w:p w14:paraId="5A0E31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образцы средств пожаротушения (СП); </w:t>
      </w:r>
    </w:p>
    <w:p w14:paraId="6D928A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макет автомата Калашникова;</w:t>
      </w:r>
    </w:p>
    <w:p w14:paraId="29D4BC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электронный стрелковый тренажер</w:t>
      </w:r>
    </w:p>
    <w:p w14:paraId="6149C8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Технические средства обучения: </w:t>
      </w:r>
    </w:p>
    <w:p w14:paraId="66A8EB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персональный компьютер с лицензионным программным обеспечением;</w:t>
      </w:r>
    </w:p>
    <w:p w14:paraId="795649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мультимедийный проектор;</w:t>
      </w:r>
    </w:p>
    <w:p w14:paraId="7E4203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интерактивная доска</w:t>
      </w:r>
    </w:p>
    <w:p w14:paraId="457B59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Выход в локальную сеть.</w:t>
      </w:r>
    </w:p>
    <w:p w14:paraId="28214B8A" w14:textId="77777777" w:rsidR="00F340B9" w:rsidRPr="00F340B9" w:rsidRDefault="00F340B9" w:rsidP="00F340B9">
      <w:pPr>
        <w:spacing w:line="240" w:lineRule="auto"/>
        <w:rPr>
          <w:rFonts w:ascii="Times New Roman" w:hAnsi="Times New Roman"/>
          <w:sz w:val="24"/>
          <w:szCs w:val="24"/>
        </w:rPr>
      </w:pPr>
    </w:p>
    <w:p w14:paraId="205BAA6D" w14:textId="77777777" w:rsidR="00F340B9" w:rsidRPr="00F340B9" w:rsidRDefault="00F340B9" w:rsidP="00F340B9">
      <w:pPr>
        <w:spacing w:line="240" w:lineRule="auto"/>
        <w:rPr>
          <w:rFonts w:ascii="Times New Roman" w:hAnsi="Times New Roman"/>
          <w:sz w:val="24"/>
          <w:szCs w:val="24"/>
        </w:rPr>
      </w:pPr>
    </w:p>
    <w:p w14:paraId="77A5E166" w14:textId="77777777" w:rsidR="00F340B9" w:rsidRPr="00F340B9" w:rsidRDefault="00F340B9" w:rsidP="00F340B9">
      <w:pPr>
        <w:spacing w:line="240" w:lineRule="auto"/>
        <w:rPr>
          <w:rFonts w:ascii="Times New Roman" w:hAnsi="Times New Roman"/>
          <w:sz w:val="24"/>
          <w:szCs w:val="24"/>
        </w:rPr>
      </w:pPr>
    </w:p>
    <w:p w14:paraId="31C50309" w14:textId="77777777" w:rsidR="00F340B9" w:rsidRPr="00F340B9" w:rsidRDefault="00F340B9" w:rsidP="00F340B9">
      <w:pPr>
        <w:spacing w:line="240" w:lineRule="auto"/>
        <w:rPr>
          <w:rFonts w:ascii="Times New Roman" w:hAnsi="Times New Roman"/>
          <w:sz w:val="24"/>
          <w:szCs w:val="24"/>
        </w:rPr>
      </w:pPr>
    </w:p>
    <w:p w14:paraId="6E1249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3.2. Информационное обеспечение обучения</w:t>
      </w:r>
    </w:p>
    <w:p w14:paraId="4E8F6765" w14:textId="77777777" w:rsidR="00F340B9" w:rsidRPr="00F340B9" w:rsidRDefault="00F340B9" w:rsidP="00F340B9">
      <w:pPr>
        <w:spacing w:line="240" w:lineRule="auto"/>
        <w:rPr>
          <w:rFonts w:ascii="Times New Roman" w:hAnsi="Times New Roman"/>
          <w:sz w:val="24"/>
          <w:szCs w:val="24"/>
        </w:rPr>
      </w:pPr>
    </w:p>
    <w:p w14:paraId="6E7E72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 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14:paraId="03F48B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14:paraId="5796CF0F" w14:textId="77777777" w:rsidR="00F340B9" w:rsidRPr="00F340B9" w:rsidRDefault="00F340B9" w:rsidP="00F340B9">
      <w:pPr>
        <w:spacing w:line="240" w:lineRule="auto"/>
        <w:rPr>
          <w:rFonts w:ascii="Times New Roman" w:hAnsi="Times New Roman"/>
          <w:sz w:val="24"/>
          <w:szCs w:val="24"/>
          <w:highlight w:val="white"/>
        </w:rPr>
      </w:pPr>
    </w:p>
    <w:p w14:paraId="4F925E32" w14:textId="77777777" w:rsidR="00F340B9" w:rsidRPr="00F340B9" w:rsidRDefault="00F340B9" w:rsidP="00F340B9">
      <w:pPr>
        <w:spacing w:line="240" w:lineRule="auto"/>
        <w:rPr>
          <w:rFonts w:ascii="Times New Roman" w:hAnsi="Times New Roman"/>
          <w:sz w:val="24"/>
          <w:szCs w:val="24"/>
        </w:rPr>
        <w:sectPr w:rsidR="00F340B9" w:rsidRPr="00F340B9" w:rsidSect="007D14D5">
          <w:pgSz w:w="11906" w:h="16838"/>
          <w:pgMar w:top="1134" w:right="566" w:bottom="1134" w:left="1701" w:header="709" w:footer="709" w:gutter="0"/>
          <w:cols w:space="720"/>
        </w:sectPr>
      </w:pPr>
    </w:p>
    <w:p w14:paraId="3D3485A5" w14:textId="77777777" w:rsidR="00F340B9" w:rsidRPr="00F340B9" w:rsidRDefault="00F340B9" w:rsidP="00F340B9">
      <w:pPr>
        <w:spacing w:line="240" w:lineRule="auto"/>
        <w:rPr>
          <w:rFonts w:ascii="Times New Roman" w:hAnsi="Times New Roman"/>
          <w:sz w:val="24"/>
          <w:szCs w:val="24"/>
        </w:rPr>
      </w:pPr>
      <w:bookmarkStart w:id="271" w:name="_Toc125026925"/>
      <w:r w:rsidRPr="00F340B9">
        <w:rPr>
          <w:rFonts w:ascii="Times New Roman" w:hAnsi="Times New Roman"/>
          <w:sz w:val="24"/>
          <w:szCs w:val="24"/>
        </w:rPr>
        <w:lastRenderedPageBreak/>
        <w:t>4. Контроль и оценка результатов освоения общеобразовательной дисциплины</w:t>
      </w:r>
      <w:bookmarkEnd w:id="271"/>
    </w:p>
    <w:p w14:paraId="22F7F0D9" w14:textId="77777777" w:rsidR="00F340B9" w:rsidRPr="00F340B9" w:rsidRDefault="00F340B9" w:rsidP="00F340B9">
      <w:pPr>
        <w:spacing w:line="240" w:lineRule="auto"/>
        <w:rPr>
          <w:rFonts w:ascii="Times New Roman" w:hAnsi="Times New Roman"/>
          <w:sz w:val="24"/>
          <w:szCs w:val="24"/>
        </w:rPr>
      </w:pPr>
    </w:p>
    <w:p w14:paraId="1CDF69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Контроль 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14:paraId="41DF6E4D" w14:textId="77777777" w:rsidR="00F340B9" w:rsidRPr="00F340B9" w:rsidRDefault="00F340B9" w:rsidP="00F340B9">
      <w:pPr>
        <w:spacing w:line="240" w:lineRule="auto"/>
        <w:rPr>
          <w:rFonts w:ascii="Times New Roman" w:hAnsi="Times New Roman"/>
          <w:sz w:val="24"/>
          <w:szCs w:val="24"/>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1"/>
        <w:gridCol w:w="3958"/>
        <w:gridCol w:w="3119"/>
      </w:tblGrid>
      <w:tr w:rsidR="00F340B9" w:rsidRPr="00F340B9" w14:paraId="23DFB8A5" w14:textId="77777777" w:rsidTr="0069015B">
        <w:trPr>
          <w:jc w:val="center"/>
        </w:trPr>
        <w:tc>
          <w:tcPr>
            <w:tcW w:w="2841" w:type="dxa"/>
            <w:tcBorders>
              <w:top w:val="single" w:sz="4" w:space="0" w:color="000000"/>
              <w:left w:val="single" w:sz="4" w:space="0" w:color="000000"/>
              <w:bottom w:val="single" w:sz="4" w:space="0" w:color="000000"/>
              <w:right w:val="single" w:sz="4" w:space="0" w:color="000000"/>
            </w:tcBorders>
          </w:tcPr>
          <w:p w14:paraId="339764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Общая/профессиональная компетенция</w:t>
            </w:r>
          </w:p>
        </w:tc>
        <w:tc>
          <w:tcPr>
            <w:tcW w:w="3958" w:type="dxa"/>
            <w:tcBorders>
              <w:top w:val="single" w:sz="4" w:space="0" w:color="000000"/>
              <w:left w:val="single" w:sz="4" w:space="0" w:color="000000"/>
              <w:bottom w:val="single" w:sz="4" w:space="0" w:color="000000"/>
              <w:right w:val="single" w:sz="4" w:space="0" w:color="000000"/>
            </w:tcBorders>
          </w:tcPr>
          <w:p w14:paraId="51EA00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Раздел/Тема</w:t>
            </w:r>
          </w:p>
        </w:tc>
        <w:tc>
          <w:tcPr>
            <w:tcW w:w="3119" w:type="dxa"/>
            <w:tcBorders>
              <w:top w:val="single" w:sz="4" w:space="0" w:color="000000"/>
              <w:left w:val="single" w:sz="4" w:space="0" w:color="000000"/>
              <w:bottom w:val="single" w:sz="4" w:space="0" w:color="000000"/>
              <w:right w:val="single" w:sz="4" w:space="0" w:color="000000"/>
            </w:tcBorders>
          </w:tcPr>
          <w:p w14:paraId="191DB6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Тип оценочных мероприятий</w:t>
            </w:r>
          </w:p>
        </w:tc>
      </w:tr>
      <w:tr w:rsidR="00F340B9" w:rsidRPr="00F340B9" w14:paraId="09FF684E" w14:textId="77777777" w:rsidTr="0069015B">
        <w:trPr>
          <w:jc w:val="center"/>
        </w:trPr>
        <w:tc>
          <w:tcPr>
            <w:tcW w:w="2841" w:type="dxa"/>
            <w:tcBorders>
              <w:top w:val="single" w:sz="4" w:space="0" w:color="000000"/>
              <w:left w:val="single" w:sz="4" w:space="0" w:color="000000"/>
              <w:bottom w:val="single" w:sz="4" w:space="0" w:color="000000"/>
              <w:right w:val="single" w:sz="4" w:space="0" w:color="000000"/>
            </w:tcBorders>
          </w:tcPr>
          <w:p w14:paraId="58BB6A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ОК 01. Выбирать способы решения задач профессиональной деятельности применительно </w:t>
            </w:r>
            <w:r w:rsidRPr="00F340B9">
              <w:rPr>
                <w:rFonts w:ascii="Times New Roman" w:hAnsi="Times New Roman"/>
                <w:sz w:val="24"/>
                <w:szCs w:val="24"/>
              </w:rPr>
              <w:br/>
              <w:t>к различным контекстам</w:t>
            </w:r>
          </w:p>
        </w:tc>
        <w:tc>
          <w:tcPr>
            <w:tcW w:w="3958" w:type="dxa"/>
            <w:tcBorders>
              <w:top w:val="single" w:sz="4" w:space="0" w:color="000000"/>
              <w:left w:val="single" w:sz="4" w:space="0" w:color="000000"/>
              <w:bottom w:val="single" w:sz="4" w:space="0" w:color="000000"/>
              <w:right w:val="single" w:sz="4" w:space="0" w:color="000000"/>
            </w:tcBorders>
          </w:tcPr>
          <w:p w14:paraId="28EEEB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Темы:1.6;</w:t>
            </w:r>
          </w:p>
          <w:p w14:paraId="70D362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4, Темы:4.4;</w:t>
            </w:r>
          </w:p>
          <w:p w14:paraId="7884F2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П-о/c</w:t>
            </w:r>
            <w:r w:rsidRPr="00F340B9">
              <w:rPr>
                <w:rFonts w:ascii="Times New Roman" w:hAnsi="Times New Roman"/>
                <w:sz w:val="24"/>
                <w:szCs w:val="24"/>
              </w:rPr>
              <w:footnoteReference w:id="33"/>
            </w:r>
            <w:r w:rsidRPr="00F340B9">
              <w:rPr>
                <w:rFonts w:ascii="Times New Roman" w:hAnsi="Times New Roman"/>
                <w:sz w:val="24"/>
                <w:szCs w:val="24"/>
              </w:rPr>
              <w:t>, Р 2 П-о/c, Р 3 П-о/c</w:t>
            </w:r>
          </w:p>
        </w:tc>
        <w:tc>
          <w:tcPr>
            <w:tcW w:w="3119" w:type="dxa"/>
            <w:vMerge w:val="restart"/>
            <w:tcBorders>
              <w:top w:val="single" w:sz="4" w:space="0" w:color="000000"/>
              <w:left w:val="single" w:sz="4" w:space="0" w:color="000000"/>
              <w:right w:val="single" w:sz="4" w:space="0" w:color="000000"/>
            </w:tcBorders>
            <w:vAlign w:val="center"/>
          </w:tcPr>
          <w:p w14:paraId="1F65A0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Кейс-задание;</w:t>
            </w:r>
          </w:p>
          <w:p w14:paraId="18CAA8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Старт-задание;</w:t>
            </w:r>
          </w:p>
          <w:p w14:paraId="31B53F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Задание исследование;</w:t>
            </w:r>
          </w:p>
          <w:p w14:paraId="11579E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Задание-эксперимент;</w:t>
            </w:r>
          </w:p>
          <w:p w14:paraId="696823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Фронтальный опрос;</w:t>
            </w:r>
          </w:p>
          <w:p w14:paraId="5B31B1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Графический диктант;</w:t>
            </w:r>
          </w:p>
          <w:p w14:paraId="1C84D8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Защита алгоритма оказания первой помощи;</w:t>
            </w:r>
          </w:p>
          <w:p w14:paraId="2F84A1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Защита презентаций;</w:t>
            </w:r>
          </w:p>
          <w:p w14:paraId="0E3650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Тестирование;</w:t>
            </w:r>
          </w:p>
          <w:p w14:paraId="54BDF3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Тест-задание;</w:t>
            </w:r>
          </w:p>
          <w:p w14:paraId="1638A5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Защита работ прикладного модуля</w:t>
            </w:r>
          </w:p>
          <w:p w14:paraId="1620F9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Выполнение заданий на дифференцированном зачете</w:t>
            </w:r>
          </w:p>
        </w:tc>
      </w:tr>
      <w:tr w:rsidR="00F340B9" w:rsidRPr="00F340B9" w14:paraId="0590958B" w14:textId="77777777" w:rsidTr="0069015B">
        <w:trPr>
          <w:jc w:val="center"/>
        </w:trPr>
        <w:tc>
          <w:tcPr>
            <w:tcW w:w="2841" w:type="dxa"/>
            <w:tcBorders>
              <w:top w:val="single" w:sz="4" w:space="0" w:color="000000"/>
              <w:left w:val="single" w:sz="4" w:space="0" w:color="000000"/>
              <w:bottom w:val="single" w:sz="4" w:space="0" w:color="000000"/>
              <w:right w:val="single" w:sz="4" w:space="0" w:color="000000"/>
            </w:tcBorders>
          </w:tcPr>
          <w:p w14:paraId="265120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958" w:type="dxa"/>
            <w:tcBorders>
              <w:top w:val="single" w:sz="4" w:space="0" w:color="000000"/>
              <w:left w:val="single" w:sz="4" w:space="0" w:color="000000"/>
              <w:bottom w:val="single" w:sz="4" w:space="0" w:color="000000"/>
              <w:right w:val="single" w:sz="4" w:space="0" w:color="000000"/>
            </w:tcBorders>
          </w:tcPr>
          <w:p w14:paraId="114A30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Темы:1.1,1.2,1.3,1.4,1.5,1.6</w:t>
            </w:r>
          </w:p>
          <w:p w14:paraId="662FFC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2, Темы:2.1,2.2,2.3,2.4,2.5,2.6;</w:t>
            </w:r>
          </w:p>
          <w:p w14:paraId="59ECB7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3, Темы:3.1,3.2,3.4,3.5,3.6;</w:t>
            </w:r>
          </w:p>
          <w:p w14:paraId="693685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5, Темы:5.1,5.2,5.3,5.4,5.5,5.6;</w:t>
            </w:r>
          </w:p>
          <w:p w14:paraId="6BBD7F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П-о/c, Р 2 П-о/c, Р 3 П-о/c, Р4 П-о/с, Р 5П-о/с</w:t>
            </w:r>
          </w:p>
        </w:tc>
        <w:tc>
          <w:tcPr>
            <w:tcW w:w="3119" w:type="dxa"/>
            <w:vMerge/>
            <w:tcBorders>
              <w:left w:val="single" w:sz="4" w:space="0" w:color="000000"/>
              <w:right w:val="single" w:sz="4" w:space="0" w:color="000000"/>
            </w:tcBorders>
          </w:tcPr>
          <w:p w14:paraId="5FC43776" w14:textId="77777777" w:rsidR="00F340B9" w:rsidRPr="00F340B9" w:rsidRDefault="00F340B9" w:rsidP="00F340B9">
            <w:pPr>
              <w:spacing w:line="240" w:lineRule="auto"/>
              <w:rPr>
                <w:rFonts w:ascii="Times New Roman" w:hAnsi="Times New Roman"/>
                <w:sz w:val="24"/>
                <w:szCs w:val="24"/>
              </w:rPr>
            </w:pPr>
          </w:p>
        </w:tc>
      </w:tr>
      <w:tr w:rsidR="00F340B9" w:rsidRPr="00F340B9" w14:paraId="6DF70360" w14:textId="77777777" w:rsidTr="0069015B">
        <w:trPr>
          <w:jc w:val="center"/>
        </w:trPr>
        <w:tc>
          <w:tcPr>
            <w:tcW w:w="2841" w:type="dxa"/>
            <w:tcBorders>
              <w:top w:val="single" w:sz="4" w:space="0" w:color="000000"/>
              <w:left w:val="single" w:sz="4" w:space="0" w:color="000000"/>
              <w:bottom w:val="single" w:sz="4" w:space="0" w:color="000000"/>
              <w:right w:val="single" w:sz="4" w:space="0" w:color="000000"/>
            </w:tcBorders>
          </w:tcPr>
          <w:p w14:paraId="16C5A9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958" w:type="dxa"/>
            <w:tcBorders>
              <w:top w:val="single" w:sz="4" w:space="0" w:color="000000"/>
              <w:left w:val="single" w:sz="4" w:space="0" w:color="000000"/>
              <w:bottom w:val="single" w:sz="4" w:space="0" w:color="000000"/>
              <w:right w:val="single" w:sz="4" w:space="0" w:color="000000"/>
            </w:tcBorders>
          </w:tcPr>
          <w:p w14:paraId="380A08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3, Темы: 3.2;</w:t>
            </w:r>
          </w:p>
          <w:p w14:paraId="7406C6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4, Темы: 4.2;</w:t>
            </w:r>
          </w:p>
        </w:tc>
        <w:tc>
          <w:tcPr>
            <w:tcW w:w="3119" w:type="dxa"/>
            <w:vMerge/>
            <w:tcBorders>
              <w:left w:val="single" w:sz="4" w:space="0" w:color="000000"/>
              <w:right w:val="single" w:sz="4" w:space="0" w:color="000000"/>
            </w:tcBorders>
          </w:tcPr>
          <w:p w14:paraId="42F5E24A" w14:textId="77777777" w:rsidR="00F340B9" w:rsidRPr="00F340B9" w:rsidRDefault="00F340B9" w:rsidP="00F340B9">
            <w:pPr>
              <w:spacing w:line="240" w:lineRule="auto"/>
              <w:rPr>
                <w:rFonts w:ascii="Times New Roman" w:hAnsi="Times New Roman"/>
                <w:sz w:val="24"/>
                <w:szCs w:val="24"/>
              </w:rPr>
            </w:pPr>
          </w:p>
        </w:tc>
      </w:tr>
      <w:tr w:rsidR="00F340B9" w:rsidRPr="00F340B9" w14:paraId="1677A83C" w14:textId="77777777" w:rsidTr="0069015B">
        <w:trPr>
          <w:jc w:val="center"/>
        </w:trPr>
        <w:tc>
          <w:tcPr>
            <w:tcW w:w="2841" w:type="dxa"/>
            <w:tcBorders>
              <w:top w:val="single" w:sz="4" w:space="0" w:color="000000"/>
              <w:left w:val="single" w:sz="4" w:space="0" w:color="000000"/>
              <w:bottom w:val="single" w:sz="4" w:space="0" w:color="000000"/>
              <w:right w:val="single" w:sz="4" w:space="0" w:color="000000"/>
            </w:tcBorders>
          </w:tcPr>
          <w:p w14:paraId="384979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04. Эффективно взаимодействовать и работать в коллективе и команде</w:t>
            </w:r>
          </w:p>
        </w:tc>
        <w:tc>
          <w:tcPr>
            <w:tcW w:w="3958" w:type="dxa"/>
            <w:tcBorders>
              <w:top w:val="single" w:sz="4" w:space="0" w:color="000000"/>
              <w:left w:val="single" w:sz="4" w:space="0" w:color="000000"/>
              <w:bottom w:val="single" w:sz="4" w:space="0" w:color="000000"/>
              <w:right w:val="single" w:sz="4" w:space="0" w:color="000000"/>
            </w:tcBorders>
          </w:tcPr>
          <w:p w14:paraId="75C903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Темы:1.1,1.2,1.3,1.4,1.5,1.6</w:t>
            </w:r>
          </w:p>
          <w:p w14:paraId="3BA545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2, Темы:2.1,2.2,2.3,2.4,2.5,2.6;</w:t>
            </w:r>
          </w:p>
          <w:p w14:paraId="4E620C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3, Темы:3.1,3.2,3.3, 3.4,3.5,3.6;</w:t>
            </w:r>
          </w:p>
          <w:p w14:paraId="228EE1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4, Темы:4.1,4.2,4.3,4.4,5.5,4.6, 4.7</w:t>
            </w:r>
          </w:p>
          <w:p w14:paraId="5E61A8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Р 5, Темы:5.1,5.2,5.3,5.4,5.5,5.6;</w:t>
            </w:r>
          </w:p>
          <w:p w14:paraId="639B93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П-о/c, Р 2 П-о/c, Р 3 П-о/c, Р4 П-о/с, Р 5П-о/с</w:t>
            </w:r>
          </w:p>
        </w:tc>
        <w:tc>
          <w:tcPr>
            <w:tcW w:w="3119" w:type="dxa"/>
            <w:vMerge/>
            <w:tcBorders>
              <w:left w:val="single" w:sz="4" w:space="0" w:color="000000"/>
              <w:right w:val="single" w:sz="4" w:space="0" w:color="000000"/>
            </w:tcBorders>
          </w:tcPr>
          <w:p w14:paraId="62775152" w14:textId="77777777" w:rsidR="00F340B9" w:rsidRPr="00F340B9" w:rsidRDefault="00F340B9" w:rsidP="00F340B9">
            <w:pPr>
              <w:spacing w:line="240" w:lineRule="auto"/>
              <w:rPr>
                <w:rFonts w:ascii="Times New Roman" w:hAnsi="Times New Roman"/>
                <w:sz w:val="24"/>
                <w:szCs w:val="24"/>
              </w:rPr>
            </w:pPr>
          </w:p>
        </w:tc>
      </w:tr>
      <w:tr w:rsidR="00F340B9" w:rsidRPr="00F340B9" w14:paraId="1B863F52" w14:textId="77777777" w:rsidTr="0069015B">
        <w:trPr>
          <w:jc w:val="center"/>
        </w:trPr>
        <w:tc>
          <w:tcPr>
            <w:tcW w:w="2841" w:type="dxa"/>
            <w:tcBorders>
              <w:top w:val="single" w:sz="4" w:space="0" w:color="000000"/>
              <w:left w:val="single" w:sz="4" w:space="0" w:color="000000"/>
              <w:bottom w:val="single" w:sz="4" w:space="0" w:color="000000"/>
              <w:right w:val="single" w:sz="4" w:space="0" w:color="000000"/>
            </w:tcBorders>
          </w:tcPr>
          <w:p w14:paraId="077DB9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958" w:type="dxa"/>
            <w:tcBorders>
              <w:top w:val="single" w:sz="4" w:space="0" w:color="000000"/>
              <w:left w:val="single" w:sz="4" w:space="0" w:color="000000"/>
              <w:bottom w:val="single" w:sz="4" w:space="0" w:color="000000"/>
              <w:right w:val="single" w:sz="4" w:space="0" w:color="000000"/>
            </w:tcBorders>
          </w:tcPr>
          <w:p w14:paraId="7D3F43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Темы:1.1,1.3,1.4,1.5,1.6</w:t>
            </w:r>
          </w:p>
          <w:p w14:paraId="7F1A86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2, Темы:2.1,2.2,2.3,2.4,2.5;</w:t>
            </w:r>
          </w:p>
          <w:p w14:paraId="37AB2A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3, Темы:3.1,3.2,3.3, 3.4,3.5,3.6;</w:t>
            </w:r>
          </w:p>
          <w:p w14:paraId="3C8849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4, Темы:4.1,4.2,4.3,4.4,5.5,4.6, 4.7</w:t>
            </w:r>
          </w:p>
          <w:p w14:paraId="5379B2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5, Темы:5.1,5.2,5.3,5.4,5.5;</w:t>
            </w:r>
          </w:p>
          <w:p w14:paraId="7EBD3A7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П-о/c, Р 2 П-о/c, Р 3 П-о/c, Р4 П-о/с, Р 5П-о/с</w:t>
            </w:r>
          </w:p>
        </w:tc>
        <w:tc>
          <w:tcPr>
            <w:tcW w:w="3119" w:type="dxa"/>
            <w:vMerge/>
            <w:tcBorders>
              <w:left w:val="single" w:sz="4" w:space="0" w:color="000000"/>
              <w:right w:val="single" w:sz="4" w:space="0" w:color="000000"/>
            </w:tcBorders>
          </w:tcPr>
          <w:p w14:paraId="3C797B91" w14:textId="77777777" w:rsidR="00F340B9" w:rsidRPr="00F340B9" w:rsidRDefault="00F340B9" w:rsidP="00F340B9">
            <w:pPr>
              <w:spacing w:line="240" w:lineRule="auto"/>
              <w:rPr>
                <w:rFonts w:ascii="Times New Roman" w:hAnsi="Times New Roman"/>
                <w:sz w:val="24"/>
                <w:szCs w:val="24"/>
              </w:rPr>
            </w:pPr>
          </w:p>
        </w:tc>
      </w:tr>
      <w:tr w:rsidR="00F340B9" w:rsidRPr="00F340B9" w14:paraId="055B9F8B" w14:textId="77777777" w:rsidTr="0069015B">
        <w:trPr>
          <w:jc w:val="center"/>
        </w:trPr>
        <w:tc>
          <w:tcPr>
            <w:tcW w:w="2841" w:type="dxa"/>
            <w:tcBorders>
              <w:top w:val="single" w:sz="4" w:space="0" w:color="000000"/>
              <w:left w:val="single" w:sz="4" w:space="0" w:color="000000"/>
              <w:bottom w:val="single" w:sz="4" w:space="0" w:color="000000"/>
              <w:right w:val="single" w:sz="4" w:space="0" w:color="000000"/>
            </w:tcBorders>
          </w:tcPr>
          <w:p w14:paraId="0837F7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958" w:type="dxa"/>
            <w:tcBorders>
              <w:top w:val="single" w:sz="4" w:space="0" w:color="000000"/>
              <w:left w:val="single" w:sz="4" w:space="0" w:color="000000"/>
              <w:bottom w:val="single" w:sz="4" w:space="0" w:color="000000"/>
              <w:right w:val="single" w:sz="4" w:space="0" w:color="000000"/>
            </w:tcBorders>
          </w:tcPr>
          <w:p w14:paraId="662CD9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Темы:1.1,1.2,1.3,1.4,1.5,1.6</w:t>
            </w:r>
          </w:p>
          <w:p w14:paraId="61A621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2, Темы:2.1,2.2,2.3,2.4,2.5;</w:t>
            </w:r>
          </w:p>
          <w:p w14:paraId="3D6C6CC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3, Темы:3.1,3.2,3.3, 3.4,3.5,3.6;</w:t>
            </w:r>
          </w:p>
          <w:p w14:paraId="0396C3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П-о/c, Р 2 П-о/c, Р 3 П-о/c, Р4 П-о/с, Р 5П-о/с</w:t>
            </w:r>
          </w:p>
        </w:tc>
        <w:tc>
          <w:tcPr>
            <w:tcW w:w="3119" w:type="dxa"/>
            <w:vMerge/>
            <w:tcBorders>
              <w:left w:val="single" w:sz="4" w:space="0" w:color="000000"/>
              <w:right w:val="single" w:sz="4" w:space="0" w:color="000000"/>
            </w:tcBorders>
          </w:tcPr>
          <w:p w14:paraId="49D4D77C" w14:textId="77777777" w:rsidR="00F340B9" w:rsidRPr="00F340B9" w:rsidRDefault="00F340B9" w:rsidP="00F340B9">
            <w:pPr>
              <w:spacing w:line="240" w:lineRule="auto"/>
              <w:rPr>
                <w:rFonts w:ascii="Times New Roman" w:hAnsi="Times New Roman"/>
                <w:sz w:val="24"/>
                <w:szCs w:val="24"/>
              </w:rPr>
            </w:pPr>
          </w:p>
        </w:tc>
      </w:tr>
      <w:tr w:rsidR="00F340B9" w:rsidRPr="00F340B9" w14:paraId="51DC400E" w14:textId="77777777" w:rsidTr="0069015B">
        <w:trPr>
          <w:jc w:val="center"/>
        </w:trPr>
        <w:tc>
          <w:tcPr>
            <w:tcW w:w="2841" w:type="dxa"/>
            <w:tcBorders>
              <w:top w:val="single" w:sz="4" w:space="0" w:color="000000"/>
              <w:left w:val="single" w:sz="4" w:space="0" w:color="000000"/>
              <w:bottom w:val="single" w:sz="4" w:space="0" w:color="000000"/>
              <w:right w:val="single" w:sz="4" w:space="0" w:color="000000"/>
            </w:tcBorders>
          </w:tcPr>
          <w:p w14:paraId="270455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958" w:type="dxa"/>
            <w:tcBorders>
              <w:top w:val="single" w:sz="4" w:space="0" w:color="000000"/>
              <w:left w:val="single" w:sz="4" w:space="0" w:color="000000"/>
              <w:bottom w:val="single" w:sz="4" w:space="0" w:color="000000"/>
              <w:right w:val="single" w:sz="4" w:space="0" w:color="000000"/>
            </w:tcBorders>
          </w:tcPr>
          <w:p w14:paraId="6C5AF1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Темы:1.1;</w:t>
            </w:r>
          </w:p>
          <w:p w14:paraId="77EFCF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2, Темы:2.1,2.2,2.3,2.4,2.5;</w:t>
            </w:r>
          </w:p>
          <w:p w14:paraId="45FD57B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3, Темы:3.1,3.3, 3.4,3.5,3.6;</w:t>
            </w:r>
          </w:p>
          <w:p w14:paraId="231BB8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4, Темы:4.1,4.2,4.3,4.4,5.5,4.6, 4.7</w:t>
            </w:r>
          </w:p>
          <w:p w14:paraId="797125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5, Темы:5.3,5.4,5.5,5.6;</w:t>
            </w:r>
          </w:p>
          <w:p w14:paraId="04C47A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 1 П-о/c, Р 2 П-о/c, Р 3 П-о/c, Р4 П-о/с, Р 5П-о/с</w:t>
            </w:r>
          </w:p>
        </w:tc>
        <w:tc>
          <w:tcPr>
            <w:tcW w:w="3119" w:type="dxa"/>
            <w:vMerge/>
            <w:tcBorders>
              <w:left w:val="single" w:sz="4" w:space="0" w:color="000000"/>
              <w:right w:val="single" w:sz="4" w:space="0" w:color="000000"/>
            </w:tcBorders>
          </w:tcPr>
          <w:p w14:paraId="00AB9769" w14:textId="77777777" w:rsidR="00F340B9" w:rsidRPr="00F340B9" w:rsidRDefault="00F340B9" w:rsidP="00F340B9">
            <w:pPr>
              <w:spacing w:line="240" w:lineRule="auto"/>
              <w:rPr>
                <w:rFonts w:ascii="Times New Roman" w:hAnsi="Times New Roman"/>
                <w:sz w:val="24"/>
                <w:szCs w:val="24"/>
              </w:rPr>
            </w:pPr>
          </w:p>
        </w:tc>
      </w:tr>
      <w:tr w:rsidR="00F340B9" w:rsidRPr="00F340B9" w14:paraId="6411DDBF" w14:textId="77777777" w:rsidTr="0069015B">
        <w:trPr>
          <w:jc w:val="center"/>
        </w:trPr>
        <w:tc>
          <w:tcPr>
            <w:tcW w:w="2841" w:type="dxa"/>
            <w:tcBorders>
              <w:top w:val="single" w:sz="4" w:space="0" w:color="000000"/>
              <w:left w:val="single" w:sz="4" w:space="0" w:color="000000"/>
              <w:bottom w:val="single" w:sz="4" w:space="0" w:color="000000"/>
              <w:right w:val="single" w:sz="4" w:space="0" w:color="000000"/>
            </w:tcBorders>
          </w:tcPr>
          <w:p w14:paraId="099239AC" w14:textId="77777777" w:rsidR="00F340B9" w:rsidRPr="00F340B9" w:rsidRDefault="00F340B9" w:rsidP="00F340B9">
            <w:pPr>
              <w:spacing w:line="240" w:lineRule="auto"/>
              <w:rPr>
                <w:rFonts w:ascii="Times New Roman" w:hAnsi="Times New Roman"/>
                <w:sz w:val="24"/>
                <w:szCs w:val="24"/>
              </w:rPr>
            </w:pPr>
          </w:p>
        </w:tc>
        <w:tc>
          <w:tcPr>
            <w:tcW w:w="3958" w:type="dxa"/>
            <w:tcBorders>
              <w:top w:val="single" w:sz="4" w:space="0" w:color="000000"/>
              <w:left w:val="single" w:sz="4" w:space="0" w:color="000000"/>
              <w:bottom w:val="single" w:sz="4" w:space="0" w:color="000000"/>
              <w:right w:val="single" w:sz="4" w:space="0" w:color="000000"/>
            </w:tcBorders>
          </w:tcPr>
          <w:p w14:paraId="49BB3F98" w14:textId="77777777" w:rsidR="00F340B9" w:rsidRPr="00F340B9" w:rsidRDefault="00F340B9" w:rsidP="00F340B9">
            <w:pPr>
              <w:spacing w:line="240" w:lineRule="auto"/>
              <w:rPr>
                <w:rFonts w:ascii="Times New Roman" w:hAnsi="Times New Roman"/>
                <w:sz w:val="24"/>
                <w:szCs w:val="24"/>
              </w:rPr>
            </w:pPr>
          </w:p>
        </w:tc>
        <w:tc>
          <w:tcPr>
            <w:tcW w:w="3119" w:type="dxa"/>
            <w:vMerge/>
            <w:tcBorders>
              <w:left w:val="single" w:sz="4" w:space="0" w:color="000000"/>
              <w:bottom w:val="single" w:sz="4" w:space="0" w:color="000000"/>
              <w:right w:val="single" w:sz="4" w:space="0" w:color="000000"/>
            </w:tcBorders>
          </w:tcPr>
          <w:p w14:paraId="2F838854" w14:textId="77777777" w:rsidR="00F340B9" w:rsidRPr="00F340B9" w:rsidRDefault="00F340B9" w:rsidP="00F340B9">
            <w:pPr>
              <w:spacing w:line="240" w:lineRule="auto"/>
              <w:rPr>
                <w:rFonts w:ascii="Times New Roman" w:hAnsi="Times New Roman"/>
                <w:sz w:val="24"/>
                <w:szCs w:val="24"/>
              </w:rPr>
            </w:pPr>
          </w:p>
        </w:tc>
      </w:tr>
    </w:tbl>
    <w:p w14:paraId="1C74E36C" w14:textId="77777777" w:rsidR="00F340B9" w:rsidRPr="00F340B9" w:rsidRDefault="00F340B9" w:rsidP="00F340B9">
      <w:pPr>
        <w:spacing w:line="240" w:lineRule="auto"/>
        <w:rPr>
          <w:rFonts w:ascii="Times New Roman" w:hAnsi="Times New Roman"/>
          <w:sz w:val="24"/>
          <w:szCs w:val="24"/>
        </w:rPr>
      </w:pPr>
    </w:p>
    <w:p w14:paraId="4B456373" w14:textId="77777777" w:rsidR="00F340B9" w:rsidRPr="00F340B9" w:rsidRDefault="00F340B9" w:rsidP="00F340B9">
      <w:pPr>
        <w:spacing w:line="240" w:lineRule="auto"/>
        <w:rPr>
          <w:rFonts w:ascii="Times New Roman" w:hAnsi="Times New Roman"/>
          <w:sz w:val="24"/>
          <w:szCs w:val="24"/>
        </w:rPr>
      </w:pPr>
    </w:p>
    <w:p w14:paraId="40051BFA" w14:textId="77777777" w:rsidR="00F340B9" w:rsidRPr="00F340B9" w:rsidRDefault="00F340B9" w:rsidP="00F340B9">
      <w:pPr>
        <w:spacing w:line="240" w:lineRule="auto"/>
        <w:rPr>
          <w:rFonts w:ascii="Times New Roman" w:hAnsi="Times New Roman"/>
          <w:sz w:val="24"/>
          <w:szCs w:val="24"/>
        </w:rPr>
        <w:sectPr w:rsidR="00F340B9" w:rsidRPr="00F340B9">
          <w:footerReference w:type="default" r:id="rId51"/>
          <w:pgSz w:w="11910" w:h="16840"/>
          <w:pgMar w:top="1060" w:right="620" w:bottom="960" w:left="1460" w:header="0" w:footer="775" w:gutter="0"/>
          <w:cols w:space="720"/>
        </w:sectPr>
      </w:pPr>
    </w:p>
    <w:p w14:paraId="0AF363BB"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lastRenderedPageBreak/>
        <w:t>Министерство образования Новосибирской области</w:t>
      </w:r>
    </w:p>
    <w:p w14:paraId="3645C251"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Государственное бюджетное профессиональное образовательное учреждение</w:t>
      </w:r>
    </w:p>
    <w:p w14:paraId="2D3C7EE9"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Новосибирской области</w:t>
      </w:r>
    </w:p>
    <w:p w14:paraId="04DD7030"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«Новосибирский колледж промышленных технологий»</w:t>
      </w:r>
    </w:p>
    <w:p w14:paraId="3E25961D"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42FCA49C"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7143D8D9"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52E2F76A"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683A7DA4"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26F2D824"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4D5AB591"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2BF4695F"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5A7B385A"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442DC28A"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2A8D0CEA"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00352C40" w14:textId="77777777" w:rsidR="00F340B9" w:rsidRPr="00F340B9" w:rsidRDefault="00F340B9" w:rsidP="00F340B9">
      <w:pPr>
        <w:suppressAutoHyphens/>
        <w:spacing w:after="0" w:line="240" w:lineRule="auto"/>
        <w:rPr>
          <w:rFonts w:ascii="Times New Roman" w:hAnsi="Times New Roman"/>
          <w:sz w:val="24"/>
          <w:szCs w:val="24"/>
          <w:lang w:eastAsia="ar-SA"/>
        </w:rPr>
      </w:pPr>
      <w:r w:rsidRPr="00F340B9">
        <w:rPr>
          <w:rFonts w:ascii="Times New Roman" w:hAnsi="Times New Roman"/>
          <w:sz w:val="24"/>
          <w:szCs w:val="24"/>
          <w:lang w:eastAsia="ar-SA"/>
        </w:rPr>
        <w:br w:type="textWrapping" w:clear="all"/>
      </w:r>
    </w:p>
    <w:p w14:paraId="12EF526B" w14:textId="77777777" w:rsidR="00F340B9" w:rsidRPr="00F340B9" w:rsidRDefault="00F340B9" w:rsidP="00F340B9">
      <w:pPr>
        <w:shd w:val="clear" w:color="auto" w:fill="FFFFFF"/>
        <w:spacing w:after="0" w:line="240" w:lineRule="auto"/>
        <w:jc w:val="center"/>
        <w:rPr>
          <w:rFonts w:ascii="Times New Roman" w:hAnsi="Times New Roman"/>
          <w:b/>
          <w:sz w:val="24"/>
          <w:szCs w:val="24"/>
        </w:rPr>
      </w:pPr>
      <w:r w:rsidRPr="00F340B9">
        <w:rPr>
          <w:rFonts w:ascii="Times New Roman" w:hAnsi="Times New Roman"/>
          <w:b/>
          <w:spacing w:val="4"/>
          <w:sz w:val="24"/>
          <w:szCs w:val="24"/>
        </w:rPr>
        <w:t>РАБОЧАЯ ПРОГРАММА</w:t>
      </w:r>
    </w:p>
    <w:p w14:paraId="02398B13" w14:textId="77777777" w:rsidR="00F340B9" w:rsidRPr="00F340B9" w:rsidRDefault="00F340B9" w:rsidP="00F340B9">
      <w:pPr>
        <w:shd w:val="clear" w:color="auto" w:fill="FFFFFF"/>
        <w:spacing w:after="0" w:line="240" w:lineRule="auto"/>
        <w:jc w:val="center"/>
        <w:rPr>
          <w:rFonts w:ascii="Times New Roman" w:hAnsi="Times New Roman"/>
          <w:sz w:val="24"/>
          <w:szCs w:val="24"/>
        </w:rPr>
      </w:pPr>
      <w:r w:rsidRPr="00F340B9">
        <w:rPr>
          <w:rFonts w:ascii="Times New Roman" w:hAnsi="Times New Roman"/>
          <w:spacing w:val="5"/>
          <w:sz w:val="24"/>
          <w:szCs w:val="24"/>
        </w:rPr>
        <w:t>УЧЕБНОЙ ДИСЦИПЛИНЫ</w:t>
      </w:r>
    </w:p>
    <w:p w14:paraId="7498FC39" w14:textId="77777777" w:rsidR="00F340B9" w:rsidRPr="00F340B9" w:rsidRDefault="00F340B9" w:rsidP="00F340B9">
      <w:pPr>
        <w:suppressAutoHyphens/>
        <w:spacing w:after="0" w:line="240" w:lineRule="auto"/>
        <w:rPr>
          <w:rFonts w:ascii="Times New Roman" w:hAnsi="Times New Roman"/>
          <w:sz w:val="24"/>
          <w:szCs w:val="24"/>
          <w:lang w:eastAsia="ar-SA"/>
        </w:rPr>
      </w:pPr>
    </w:p>
    <w:p w14:paraId="2C10FC12" w14:textId="77777777" w:rsidR="00F340B9" w:rsidRPr="00F340B9" w:rsidRDefault="00F340B9" w:rsidP="00F340B9">
      <w:pPr>
        <w:suppressAutoHyphens/>
        <w:spacing w:after="0" w:line="240" w:lineRule="auto"/>
        <w:jc w:val="center"/>
        <w:rPr>
          <w:rFonts w:ascii="Times New Roman" w:hAnsi="Times New Roman"/>
          <w:sz w:val="24"/>
          <w:szCs w:val="24"/>
          <w:lang w:eastAsia="ar-SA"/>
        </w:rPr>
      </w:pPr>
      <w:r w:rsidRPr="00F340B9">
        <w:rPr>
          <w:rFonts w:ascii="Times New Roman" w:hAnsi="Times New Roman"/>
          <w:b/>
          <w:sz w:val="24"/>
          <w:szCs w:val="24"/>
          <w:lang w:eastAsia="ar-SA"/>
        </w:rPr>
        <w:t xml:space="preserve"> «Технические средства измерения»</w:t>
      </w:r>
    </w:p>
    <w:p w14:paraId="22A307BF" w14:textId="77777777" w:rsidR="00F340B9" w:rsidRPr="00F340B9" w:rsidRDefault="00F340B9" w:rsidP="00F340B9">
      <w:pPr>
        <w:shd w:val="clear" w:color="auto" w:fill="FFFFFF"/>
        <w:spacing w:before="187" w:line="240" w:lineRule="auto"/>
        <w:jc w:val="center"/>
        <w:rPr>
          <w:rFonts w:ascii="Times New Roman" w:hAnsi="Times New Roman"/>
          <w:iCs/>
          <w:sz w:val="24"/>
          <w:szCs w:val="24"/>
        </w:rPr>
      </w:pPr>
      <w:r w:rsidRPr="00F340B9">
        <w:rPr>
          <w:rFonts w:ascii="Times New Roman" w:hAnsi="Times New Roman"/>
          <w:iCs/>
          <w:sz w:val="24"/>
          <w:szCs w:val="24"/>
        </w:rPr>
        <w:t>по профессии 15.01.36 Дефектоскопист</w:t>
      </w:r>
    </w:p>
    <w:p w14:paraId="636CEF9E" w14:textId="77777777" w:rsidR="00F340B9" w:rsidRPr="00F340B9" w:rsidRDefault="00F340B9" w:rsidP="00F340B9">
      <w:pPr>
        <w:shd w:val="clear" w:color="auto" w:fill="FFFFFF"/>
        <w:spacing w:before="187" w:line="240" w:lineRule="auto"/>
        <w:jc w:val="center"/>
        <w:rPr>
          <w:rFonts w:ascii="Times New Roman" w:hAnsi="Times New Roman"/>
          <w:iCs/>
          <w:sz w:val="24"/>
          <w:szCs w:val="24"/>
        </w:rPr>
      </w:pPr>
    </w:p>
    <w:p w14:paraId="65317A4E" w14:textId="77777777" w:rsidR="00F340B9" w:rsidRPr="00F340B9" w:rsidRDefault="00F340B9" w:rsidP="00F340B9">
      <w:pPr>
        <w:shd w:val="clear" w:color="auto" w:fill="FFFFFF"/>
        <w:spacing w:before="187" w:after="0" w:line="240" w:lineRule="auto"/>
        <w:ind w:left="725"/>
        <w:rPr>
          <w:rFonts w:ascii="Times New Roman" w:hAnsi="Times New Roman"/>
          <w:iCs/>
          <w:sz w:val="24"/>
          <w:szCs w:val="24"/>
        </w:rPr>
      </w:pPr>
    </w:p>
    <w:p w14:paraId="362DF07B"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lang w:eastAsia="ar-SA"/>
        </w:rPr>
      </w:pPr>
    </w:p>
    <w:p w14:paraId="1B6F78FA"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4"/>
          <w:szCs w:val="24"/>
          <w:lang w:eastAsia="ar-SA"/>
        </w:rPr>
      </w:pPr>
    </w:p>
    <w:p w14:paraId="1E80BD94"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4"/>
          <w:szCs w:val="24"/>
          <w:lang w:eastAsia="ar-SA"/>
        </w:rPr>
      </w:pPr>
    </w:p>
    <w:p w14:paraId="4BF5976E"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4"/>
          <w:szCs w:val="24"/>
          <w:lang w:eastAsia="ar-SA"/>
        </w:rPr>
      </w:pPr>
    </w:p>
    <w:p w14:paraId="27BF2770"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4"/>
          <w:szCs w:val="24"/>
          <w:lang w:eastAsia="ar-SA"/>
        </w:rPr>
      </w:pPr>
    </w:p>
    <w:p w14:paraId="6B58AA4F"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4"/>
          <w:szCs w:val="24"/>
          <w:lang w:eastAsia="ar-SA"/>
        </w:rPr>
      </w:pPr>
    </w:p>
    <w:p w14:paraId="438A8280"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4"/>
          <w:szCs w:val="24"/>
          <w:lang w:eastAsia="ar-SA"/>
        </w:rPr>
      </w:pPr>
    </w:p>
    <w:p w14:paraId="33BD2E42"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4"/>
          <w:szCs w:val="24"/>
          <w:lang w:eastAsia="ar-SA"/>
        </w:rPr>
      </w:pPr>
    </w:p>
    <w:p w14:paraId="7BA477EF"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4"/>
          <w:szCs w:val="24"/>
          <w:lang w:eastAsia="ar-SA"/>
        </w:rPr>
      </w:pPr>
    </w:p>
    <w:p w14:paraId="6F9A037B"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4"/>
          <w:szCs w:val="24"/>
          <w:lang w:eastAsia="ar-SA"/>
        </w:rPr>
      </w:pPr>
    </w:p>
    <w:p w14:paraId="02848909"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4"/>
          <w:szCs w:val="24"/>
          <w:lang w:eastAsia="ar-SA"/>
        </w:rPr>
      </w:pPr>
    </w:p>
    <w:p w14:paraId="3189E1C8"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4"/>
          <w:szCs w:val="24"/>
          <w:lang w:eastAsia="ar-SA"/>
        </w:rPr>
      </w:pPr>
    </w:p>
    <w:p w14:paraId="11A78263"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4"/>
          <w:szCs w:val="24"/>
          <w:lang w:eastAsia="ar-SA"/>
        </w:rPr>
      </w:pPr>
    </w:p>
    <w:p w14:paraId="6241DA71"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4"/>
          <w:szCs w:val="24"/>
          <w:lang w:eastAsia="ar-SA"/>
        </w:rPr>
      </w:pPr>
    </w:p>
    <w:p w14:paraId="13661006"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4"/>
          <w:szCs w:val="24"/>
          <w:lang w:eastAsia="ar-SA"/>
        </w:rPr>
      </w:pPr>
    </w:p>
    <w:p w14:paraId="4D816A08"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4"/>
          <w:szCs w:val="24"/>
          <w:lang w:eastAsia="ar-SA"/>
        </w:rPr>
      </w:pPr>
    </w:p>
    <w:p w14:paraId="78CD830E"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4"/>
          <w:szCs w:val="24"/>
          <w:lang w:eastAsia="ar-SA"/>
        </w:rPr>
      </w:pPr>
    </w:p>
    <w:p w14:paraId="7F299B3B"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4"/>
          <w:szCs w:val="24"/>
          <w:lang w:eastAsia="ar-SA"/>
        </w:rPr>
      </w:pPr>
    </w:p>
    <w:p w14:paraId="7A351D0B" w14:textId="77777777" w:rsid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4"/>
          <w:szCs w:val="24"/>
          <w:lang w:eastAsia="ar-SA"/>
        </w:rPr>
      </w:pPr>
    </w:p>
    <w:p w14:paraId="7FC10ECD" w14:textId="77777777" w:rsidR="00484F2E" w:rsidRDefault="00484F2E"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4"/>
          <w:szCs w:val="24"/>
          <w:lang w:eastAsia="ar-SA"/>
        </w:rPr>
      </w:pPr>
    </w:p>
    <w:p w14:paraId="3CAA9265" w14:textId="77777777" w:rsidR="00484F2E" w:rsidRDefault="00484F2E"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4"/>
          <w:szCs w:val="24"/>
          <w:lang w:eastAsia="ar-SA"/>
        </w:rPr>
      </w:pPr>
    </w:p>
    <w:p w14:paraId="18480E25" w14:textId="77777777" w:rsidR="00484F2E" w:rsidRDefault="00484F2E"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4"/>
          <w:szCs w:val="24"/>
          <w:lang w:eastAsia="ar-SA"/>
        </w:rPr>
      </w:pPr>
    </w:p>
    <w:p w14:paraId="5A01D7A5" w14:textId="77777777" w:rsidR="00484F2E" w:rsidRPr="00F340B9" w:rsidRDefault="00484F2E"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4"/>
          <w:szCs w:val="24"/>
          <w:lang w:eastAsia="ar-SA"/>
        </w:rPr>
      </w:pPr>
    </w:p>
    <w:p w14:paraId="62A81D83"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4"/>
          <w:szCs w:val="24"/>
          <w:lang w:eastAsia="ar-SA"/>
        </w:rPr>
      </w:pPr>
    </w:p>
    <w:p w14:paraId="668127CB"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Cs/>
          <w:sz w:val="24"/>
          <w:szCs w:val="24"/>
          <w:lang w:eastAsia="ar-SA"/>
        </w:rPr>
      </w:pPr>
      <w:r w:rsidRPr="00F340B9">
        <w:rPr>
          <w:rFonts w:ascii="Times New Roman" w:hAnsi="Times New Roman"/>
          <w:bCs/>
          <w:sz w:val="24"/>
          <w:szCs w:val="24"/>
          <w:lang w:eastAsia="ar-SA"/>
        </w:rPr>
        <w:t>г. Новосибирск, 2023 г.</w:t>
      </w:r>
    </w:p>
    <w:p w14:paraId="03E08498" w14:textId="77777777" w:rsidR="00F340B9" w:rsidRPr="00F340B9" w:rsidRDefault="00F340B9" w:rsidP="00F340B9">
      <w:pPr>
        <w:widowControl w:val="0"/>
        <w:shd w:val="clear" w:color="auto" w:fill="FFFFFF"/>
        <w:autoSpaceDE w:val="0"/>
        <w:autoSpaceDN w:val="0"/>
        <w:adjustRightInd w:val="0"/>
        <w:spacing w:before="187" w:after="0" w:line="240" w:lineRule="auto"/>
        <w:rPr>
          <w:rFonts w:ascii="Times New Roman" w:hAnsi="Times New Roman"/>
          <w:iCs/>
          <w:sz w:val="24"/>
          <w:szCs w:val="24"/>
        </w:rPr>
      </w:pPr>
      <w:r w:rsidRPr="00F340B9">
        <w:rPr>
          <w:rFonts w:ascii="Times New Roman" w:hAnsi="Times New Roman"/>
          <w:sz w:val="24"/>
          <w:szCs w:val="24"/>
          <w:lang w:eastAsia="ar-SA"/>
        </w:rPr>
        <w:lastRenderedPageBreak/>
        <w:t xml:space="preserve">Программа учебной дисциплины разработана на основе Федерального государственного образовательного стандарта (ФГОС) по специальности  среднего профессионального образования (СПО) для </w:t>
      </w:r>
      <w:r w:rsidRPr="00F340B9">
        <w:rPr>
          <w:rFonts w:ascii="Times New Roman" w:hAnsi="Times New Roman"/>
          <w:iCs/>
          <w:sz w:val="24"/>
          <w:szCs w:val="24"/>
        </w:rPr>
        <w:t>по профессии 15.01.36 Дефектоскопист</w:t>
      </w:r>
    </w:p>
    <w:p w14:paraId="574B79A2" w14:textId="77777777" w:rsidR="00F340B9" w:rsidRPr="00F340B9" w:rsidRDefault="00F340B9" w:rsidP="00F340B9">
      <w:pPr>
        <w:suppressAutoHyphens/>
        <w:spacing w:after="0" w:line="240" w:lineRule="auto"/>
        <w:rPr>
          <w:rFonts w:ascii="Times New Roman" w:hAnsi="Times New Roman"/>
          <w:sz w:val="24"/>
          <w:szCs w:val="24"/>
          <w:lang w:eastAsia="ar-SA"/>
        </w:rPr>
      </w:pPr>
      <w:r w:rsidRPr="00F340B9">
        <w:rPr>
          <w:rFonts w:ascii="Times New Roman" w:hAnsi="Times New Roman"/>
          <w:sz w:val="24"/>
          <w:szCs w:val="24"/>
          <w:lang w:eastAsia="ar-SA"/>
        </w:rPr>
        <w:t xml:space="preserve">       Организация – разработчик: ГБПОУ НСО «Новосибирский колледж промышленных технологий».</w:t>
      </w:r>
    </w:p>
    <w:p w14:paraId="05862175" w14:textId="77777777" w:rsidR="00F340B9" w:rsidRPr="00F340B9" w:rsidRDefault="00F340B9" w:rsidP="00F340B9">
      <w:pPr>
        <w:suppressAutoHyphens/>
        <w:spacing w:after="0" w:line="240" w:lineRule="auto"/>
        <w:rPr>
          <w:rFonts w:ascii="Times New Roman" w:hAnsi="Times New Roman"/>
          <w:sz w:val="24"/>
          <w:szCs w:val="24"/>
          <w:lang w:eastAsia="ar-SA"/>
        </w:rPr>
      </w:pPr>
    </w:p>
    <w:p w14:paraId="05BE44AC" w14:textId="77777777" w:rsidR="00F340B9" w:rsidRPr="00F340B9" w:rsidRDefault="00F340B9" w:rsidP="00F340B9">
      <w:pPr>
        <w:suppressAutoHyphens/>
        <w:spacing w:after="0" w:line="240" w:lineRule="auto"/>
        <w:rPr>
          <w:rFonts w:ascii="Times New Roman" w:hAnsi="Times New Roman"/>
          <w:sz w:val="24"/>
          <w:szCs w:val="24"/>
          <w:lang w:eastAsia="ar-SA"/>
        </w:rPr>
      </w:pPr>
    </w:p>
    <w:p w14:paraId="6F5D32AE" w14:textId="77777777" w:rsidR="00F340B9" w:rsidRPr="00F340B9" w:rsidRDefault="00F340B9" w:rsidP="00F340B9">
      <w:pPr>
        <w:suppressAutoHyphens/>
        <w:spacing w:after="0" w:line="240" w:lineRule="auto"/>
        <w:rPr>
          <w:rFonts w:ascii="Times New Roman" w:hAnsi="Times New Roman"/>
          <w:sz w:val="24"/>
          <w:szCs w:val="24"/>
          <w:lang w:eastAsia="ar-SA"/>
        </w:rPr>
      </w:pPr>
    </w:p>
    <w:p w14:paraId="656E1FE4" w14:textId="77777777" w:rsidR="00F340B9" w:rsidRPr="00F340B9" w:rsidRDefault="00F340B9" w:rsidP="00F340B9">
      <w:pPr>
        <w:suppressAutoHyphens/>
        <w:spacing w:after="0" w:line="240" w:lineRule="auto"/>
        <w:rPr>
          <w:rFonts w:ascii="Times New Roman" w:hAnsi="Times New Roman"/>
          <w:sz w:val="24"/>
          <w:szCs w:val="24"/>
          <w:lang w:eastAsia="ar-SA"/>
        </w:rPr>
      </w:pPr>
    </w:p>
    <w:p w14:paraId="4CCA5035" w14:textId="77777777" w:rsidR="00F340B9" w:rsidRPr="00F340B9" w:rsidRDefault="00F340B9" w:rsidP="00F340B9">
      <w:pPr>
        <w:suppressAutoHyphens/>
        <w:spacing w:after="0" w:line="240" w:lineRule="auto"/>
        <w:rPr>
          <w:rFonts w:ascii="Times New Roman" w:hAnsi="Times New Roman"/>
          <w:sz w:val="24"/>
          <w:szCs w:val="24"/>
          <w:lang w:eastAsia="ar-SA"/>
        </w:rPr>
      </w:pPr>
    </w:p>
    <w:p w14:paraId="0873EE0E" w14:textId="77777777" w:rsidR="00F340B9" w:rsidRPr="00F340B9" w:rsidRDefault="00F340B9" w:rsidP="00F340B9">
      <w:pPr>
        <w:suppressAutoHyphens/>
        <w:spacing w:after="0" w:line="240" w:lineRule="auto"/>
        <w:rPr>
          <w:rFonts w:ascii="Times New Roman" w:hAnsi="Times New Roman"/>
          <w:sz w:val="24"/>
          <w:szCs w:val="24"/>
          <w:lang w:eastAsia="ar-SA"/>
        </w:rPr>
      </w:pPr>
    </w:p>
    <w:p w14:paraId="628038AB" w14:textId="77777777" w:rsidR="00F340B9" w:rsidRPr="00F340B9" w:rsidRDefault="00F340B9" w:rsidP="00F340B9">
      <w:pPr>
        <w:suppressAutoHyphens/>
        <w:spacing w:after="0" w:line="240" w:lineRule="auto"/>
        <w:rPr>
          <w:rFonts w:ascii="Times New Roman" w:hAnsi="Times New Roman"/>
          <w:sz w:val="24"/>
          <w:szCs w:val="24"/>
          <w:lang w:eastAsia="ar-SA"/>
        </w:rPr>
      </w:pPr>
    </w:p>
    <w:p w14:paraId="6C0AF10E" w14:textId="77777777" w:rsidR="00F340B9" w:rsidRPr="00F340B9" w:rsidRDefault="00F340B9" w:rsidP="00F340B9">
      <w:pPr>
        <w:suppressAutoHyphens/>
        <w:spacing w:after="0" w:line="240" w:lineRule="auto"/>
        <w:rPr>
          <w:rFonts w:ascii="Times New Roman" w:hAnsi="Times New Roman"/>
          <w:sz w:val="24"/>
          <w:szCs w:val="24"/>
          <w:lang w:eastAsia="ar-SA"/>
        </w:rPr>
      </w:pPr>
    </w:p>
    <w:p w14:paraId="7ACE865E" w14:textId="77777777" w:rsidR="00F340B9" w:rsidRPr="00F340B9" w:rsidRDefault="00F340B9" w:rsidP="00F340B9">
      <w:pPr>
        <w:suppressAutoHyphens/>
        <w:spacing w:after="0" w:line="240" w:lineRule="auto"/>
        <w:rPr>
          <w:rFonts w:ascii="Times New Roman" w:hAnsi="Times New Roman"/>
          <w:sz w:val="24"/>
          <w:szCs w:val="24"/>
          <w:lang w:eastAsia="ar-SA"/>
        </w:rPr>
      </w:pPr>
    </w:p>
    <w:p w14:paraId="6005ADB9" w14:textId="77777777" w:rsidR="00F340B9" w:rsidRPr="00F340B9" w:rsidRDefault="00F340B9" w:rsidP="00F340B9">
      <w:pPr>
        <w:suppressAutoHyphens/>
        <w:spacing w:after="0" w:line="240" w:lineRule="auto"/>
        <w:rPr>
          <w:rFonts w:ascii="Times New Roman" w:hAnsi="Times New Roman"/>
          <w:sz w:val="24"/>
          <w:szCs w:val="24"/>
          <w:lang w:eastAsia="ar-SA"/>
        </w:rPr>
      </w:pPr>
    </w:p>
    <w:p w14:paraId="54E6697F" w14:textId="77777777" w:rsidR="00F340B9" w:rsidRPr="00F340B9" w:rsidRDefault="00F340B9" w:rsidP="00F340B9">
      <w:pPr>
        <w:suppressAutoHyphens/>
        <w:spacing w:after="0" w:line="240" w:lineRule="auto"/>
        <w:rPr>
          <w:rFonts w:ascii="Times New Roman" w:hAnsi="Times New Roman"/>
          <w:sz w:val="24"/>
          <w:szCs w:val="24"/>
          <w:lang w:eastAsia="ar-SA"/>
        </w:rPr>
      </w:pPr>
    </w:p>
    <w:p w14:paraId="266A1E6E" w14:textId="77777777" w:rsidR="00F340B9" w:rsidRPr="00F340B9" w:rsidRDefault="00F340B9" w:rsidP="00F340B9">
      <w:pPr>
        <w:suppressAutoHyphens/>
        <w:spacing w:after="0" w:line="240" w:lineRule="auto"/>
        <w:rPr>
          <w:rFonts w:ascii="Times New Roman" w:hAnsi="Times New Roman"/>
          <w:sz w:val="24"/>
          <w:szCs w:val="24"/>
          <w:lang w:eastAsia="ar-SA"/>
        </w:rPr>
      </w:pPr>
    </w:p>
    <w:p w14:paraId="501E2E03" w14:textId="77777777" w:rsidR="00F340B9" w:rsidRPr="00F340B9" w:rsidRDefault="00F340B9" w:rsidP="00F340B9">
      <w:pPr>
        <w:suppressAutoHyphens/>
        <w:spacing w:after="0" w:line="240" w:lineRule="auto"/>
        <w:rPr>
          <w:rFonts w:ascii="Times New Roman" w:hAnsi="Times New Roman"/>
          <w:sz w:val="24"/>
          <w:szCs w:val="24"/>
          <w:lang w:eastAsia="ar-SA"/>
        </w:rPr>
      </w:pPr>
    </w:p>
    <w:p w14:paraId="30D810F1" w14:textId="77777777" w:rsidR="00F340B9" w:rsidRPr="00F340B9" w:rsidRDefault="00F340B9" w:rsidP="00F340B9">
      <w:pPr>
        <w:suppressAutoHyphens/>
        <w:spacing w:after="0" w:line="240" w:lineRule="auto"/>
        <w:rPr>
          <w:rFonts w:ascii="Times New Roman" w:hAnsi="Times New Roman"/>
          <w:sz w:val="24"/>
          <w:szCs w:val="24"/>
          <w:lang w:eastAsia="ar-SA"/>
        </w:rPr>
      </w:pPr>
    </w:p>
    <w:p w14:paraId="6C0EBDF2" w14:textId="77777777" w:rsidR="00F340B9" w:rsidRPr="00F340B9" w:rsidRDefault="00F340B9" w:rsidP="00F340B9">
      <w:pPr>
        <w:suppressAutoHyphens/>
        <w:spacing w:after="0" w:line="240" w:lineRule="auto"/>
        <w:rPr>
          <w:rFonts w:ascii="Times New Roman" w:hAnsi="Times New Roman"/>
          <w:sz w:val="24"/>
          <w:szCs w:val="24"/>
          <w:lang w:eastAsia="ar-SA"/>
        </w:rPr>
      </w:pPr>
    </w:p>
    <w:p w14:paraId="0C99E94C" w14:textId="77777777" w:rsidR="00F340B9" w:rsidRDefault="00F340B9" w:rsidP="00F340B9">
      <w:pPr>
        <w:spacing w:after="55" w:line="240" w:lineRule="auto"/>
        <w:rPr>
          <w:rFonts w:ascii="Times New Roman" w:hAnsi="Times New Roman"/>
          <w:sz w:val="24"/>
          <w:szCs w:val="24"/>
        </w:rPr>
      </w:pPr>
    </w:p>
    <w:p w14:paraId="0064CB91" w14:textId="77777777" w:rsidR="00484F2E" w:rsidRDefault="00484F2E" w:rsidP="00F340B9">
      <w:pPr>
        <w:spacing w:after="55" w:line="240" w:lineRule="auto"/>
        <w:rPr>
          <w:rFonts w:ascii="Times New Roman" w:hAnsi="Times New Roman"/>
          <w:sz w:val="24"/>
          <w:szCs w:val="24"/>
        </w:rPr>
      </w:pPr>
    </w:p>
    <w:p w14:paraId="41D6B83D" w14:textId="77777777" w:rsidR="00484F2E" w:rsidRDefault="00484F2E" w:rsidP="00F340B9">
      <w:pPr>
        <w:spacing w:after="55" w:line="240" w:lineRule="auto"/>
        <w:rPr>
          <w:rFonts w:ascii="Times New Roman" w:hAnsi="Times New Roman"/>
          <w:sz w:val="24"/>
          <w:szCs w:val="24"/>
        </w:rPr>
      </w:pPr>
    </w:p>
    <w:p w14:paraId="329D2D29" w14:textId="77777777" w:rsidR="00484F2E" w:rsidRDefault="00484F2E" w:rsidP="00F340B9">
      <w:pPr>
        <w:spacing w:after="55" w:line="240" w:lineRule="auto"/>
        <w:rPr>
          <w:rFonts w:ascii="Times New Roman" w:hAnsi="Times New Roman"/>
          <w:sz w:val="24"/>
          <w:szCs w:val="24"/>
        </w:rPr>
      </w:pPr>
    </w:p>
    <w:p w14:paraId="1A67FB5F" w14:textId="77777777" w:rsidR="00484F2E" w:rsidRDefault="00484F2E" w:rsidP="00F340B9">
      <w:pPr>
        <w:spacing w:after="55" w:line="240" w:lineRule="auto"/>
        <w:rPr>
          <w:rFonts w:ascii="Times New Roman" w:hAnsi="Times New Roman"/>
          <w:sz w:val="24"/>
          <w:szCs w:val="24"/>
        </w:rPr>
      </w:pPr>
    </w:p>
    <w:p w14:paraId="3BA47C56" w14:textId="77777777" w:rsidR="00484F2E" w:rsidRPr="00F340B9" w:rsidRDefault="00484F2E" w:rsidP="00F340B9">
      <w:pPr>
        <w:spacing w:after="55" w:line="240" w:lineRule="auto"/>
        <w:rPr>
          <w:rFonts w:ascii="Times New Roman" w:hAnsi="Times New Roman"/>
          <w:sz w:val="24"/>
          <w:szCs w:val="24"/>
        </w:rPr>
      </w:pPr>
    </w:p>
    <w:p w14:paraId="0797D02B" w14:textId="77777777" w:rsidR="00F340B9" w:rsidRPr="00F340B9" w:rsidRDefault="00F340B9" w:rsidP="00F340B9">
      <w:pPr>
        <w:spacing w:after="55" w:line="240" w:lineRule="auto"/>
        <w:rPr>
          <w:rFonts w:ascii="Times New Roman" w:hAnsi="Times New Roman"/>
          <w:sz w:val="24"/>
          <w:szCs w:val="24"/>
        </w:rPr>
      </w:pPr>
    </w:p>
    <w:p w14:paraId="6619C701" w14:textId="77777777" w:rsidR="00F340B9" w:rsidRPr="00F340B9" w:rsidRDefault="00F340B9" w:rsidP="00F340B9">
      <w:pPr>
        <w:spacing w:after="58" w:line="240" w:lineRule="auto"/>
        <w:rPr>
          <w:rFonts w:ascii="Times New Roman" w:hAnsi="Times New Roman"/>
          <w:sz w:val="24"/>
          <w:szCs w:val="24"/>
        </w:rPr>
      </w:pPr>
    </w:p>
    <w:p w14:paraId="05F452D9" w14:textId="77777777" w:rsidR="00F340B9" w:rsidRPr="00F340B9" w:rsidRDefault="00F340B9" w:rsidP="00F340B9">
      <w:pPr>
        <w:spacing w:after="55" w:line="240" w:lineRule="auto"/>
        <w:rPr>
          <w:rFonts w:ascii="Times New Roman" w:hAnsi="Times New Roman"/>
          <w:sz w:val="24"/>
          <w:szCs w:val="24"/>
        </w:rPr>
      </w:pPr>
    </w:p>
    <w:p w14:paraId="091B0E60" w14:textId="77777777" w:rsidR="00F340B9" w:rsidRPr="00F340B9" w:rsidRDefault="00F340B9" w:rsidP="00F340B9">
      <w:pPr>
        <w:spacing w:after="55" w:line="240" w:lineRule="auto"/>
        <w:rPr>
          <w:rFonts w:ascii="Times New Roman" w:hAnsi="Times New Roman"/>
          <w:sz w:val="24"/>
          <w:szCs w:val="24"/>
        </w:rPr>
      </w:pPr>
    </w:p>
    <w:p w14:paraId="6E032D8C" w14:textId="77777777" w:rsidR="00F340B9" w:rsidRPr="00F340B9" w:rsidRDefault="00F340B9" w:rsidP="00F340B9">
      <w:pPr>
        <w:spacing w:after="55" w:line="240" w:lineRule="auto"/>
        <w:rPr>
          <w:rFonts w:ascii="Times New Roman" w:hAnsi="Times New Roman"/>
          <w:sz w:val="24"/>
          <w:szCs w:val="24"/>
        </w:rPr>
      </w:pPr>
    </w:p>
    <w:p w14:paraId="0AF7484D" w14:textId="77777777" w:rsidR="00F340B9" w:rsidRPr="00F340B9" w:rsidRDefault="00F340B9" w:rsidP="00F340B9">
      <w:pPr>
        <w:spacing w:after="55" w:line="240" w:lineRule="auto"/>
        <w:rPr>
          <w:rFonts w:ascii="Times New Roman" w:hAnsi="Times New Roman"/>
          <w:sz w:val="24"/>
          <w:szCs w:val="24"/>
        </w:rPr>
      </w:pPr>
    </w:p>
    <w:p w14:paraId="4B9D6FF0" w14:textId="77777777" w:rsidR="00F340B9" w:rsidRPr="00F340B9" w:rsidRDefault="00F340B9" w:rsidP="00F340B9">
      <w:pPr>
        <w:spacing w:after="55" w:line="240" w:lineRule="auto"/>
        <w:rPr>
          <w:rFonts w:ascii="Times New Roman" w:hAnsi="Times New Roman"/>
          <w:sz w:val="24"/>
          <w:szCs w:val="24"/>
        </w:rPr>
      </w:pPr>
    </w:p>
    <w:p w14:paraId="71DC2C57" w14:textId="77777777" w:rsidR="00F340B9" w:rsidRPr="00F340B9" w:rsidRDefault="00F340B9" w:rsidP="00F340B9">
      <w:pPr>
        <w:spacing w:after="55" w:line="240" w:lineRule="auto"/>
        <w:rPr>
          <w:rFonts w:ascii="Times New Roman" w:hAnsi="Times New Roman"/>
          <w:sz w:val="24"/>
          <w:szCs w:val="24"/>
        </w:rPr>
      </w:pPr>
    </w:p>
    <w:p w14:paraId="269E03DD" w14:textId="77777777" w:rsidR="00F340B9" w:rsidRPr="00F340B9" w:rsidRDefault="00F340B9" w:rsidP="00F340B9">
      <w:pPr>
        <w:spacing w:after="55" w:line="240" w:lineRule="auto"/>
        <w:rPr>
          <w:rFonts w:ascii="Times New Roman" w:hAnsi="Times New Roman"/>
          <w:sz w:val="24"/>
          <w:szCs w:val="24"/>
        </w:rPr>
      </w:pPr>
    </w:p>
    <w:p w14:paraId="1706EB50" w14:textId="77777777" w:rsidR="00F340B9" w:rsidRPr="00F340B9" w:rsidRDefault="00F340B9" w:rsidP="00F340B9">
      <w:pPr>
        <w:spacing w:after="55" w:line="240" w:lineRule="auto"/>
        <w:rPr>
          <w:rFonts w:ascii="Times New Roman" w:hAnsi="Times New Roman"/>
          <w:sz w:val="24"/>
          <w:szCs w:val="24"/>
        </w:rPr>
      </w:pPr>
    </w:p>
    <w:p w14:paraId="7F7E0E1C" w14:textId="77777777" w:rsidR="00F340B9" w:rsidRPr="00F340B9" w:rsidRDefault="00F340B9" w:rsidP="00F340B9">
      <w:pPr>
        <w:spacing w:after="55" w:line="240" w:lineRule="auto"/>
        <w:rPr>
          <w:rFonts w:ascii="Times New Roman" w:hAnsi="Times New Roman"/>
          <w:sz w:val="24"/>
          <w:szCs w:val="24"/>
        </w:rPr>
      </w:pPr>
    </w:p>
    <w:p w14:paraId="21F05544" w14:textId="77777777" w:rsidR="00F340B9" w:rsidRPr="00F340B9" w:rsidRDefault="00F340B9" w:rsidP="00F340B9">
      <w:pPr>
        <w:spacing w:after="55" w:line="240" w:lineRule="auto"/>
        <w:rPr>
          <w:rFonts w:ascii="Times New Roman" w:hAnsi="Times New Roman"/>
          <w:sz w:val="24"/>
          <w:szCs w:val="24"/>
        </w:rPr>
      </w:pPr>
    </w:p>
    <w:p w14:paraId="1C03C661" w14:textId="77777777" w:rsidR="00F340B9" w:rsidRPr="00F340B9" w:rsidRDefault="00F340B9" w:rsidP="00F340B9">
      <w:pPr>
        <w:spacing w:after="55" w:line="240" w:lineRule="auto"/>
        <w:rPr>
          <w:rFonts w:ascii="Times New Roman" w:hAnsi="Times New Roman"/>
          <w:sz w:val="24"/>
          <w:szCs w:val="24"/>
        </w:rPr>
      </w:pPr>
    </w:p>
    <w:p w14:paraId="57DE4550" w14:textId="77777777" w:rsidR="00F340B9" w:rsidRPr="00F340B9" w:rsidRDefault="00F340B9" w:rsidP="00F340B9">
      <w:pPr>
        <w:spacing w:after="55" w:line="240" w:lineRule="auto"/>
        <w:rPr>
          <w:rFonts w:ascii="Times New Roman" w:hAnsi="Times New Roman"/>
          <w:sz w:val="24"/>
          <w:szCs w:val="24"/>
        </w:rPr>
      </w:pPr>
    </w:p>
    <w:p w14:paraId="0515F23F" w14:textId="77777777" w:rsidR="00F340B9" w:rsidRPr="00F340B9" w:rsidRDefault="00F340B9" w:rsidP="00F340B9">
      <w:pPr>
        <w:spacing w:after="55" w:line="240" w:lineRule="auto"/>
        <w:rPr>
          <w:rFonts w:ascii="Times New Roman" w:hAnsi="Times New Roman"/>
          <w:sz w:val="24"/>
          <w:szCs w:val="24"/>
        </w:rPr>
      </w:pPr>
    </w:p>
    <w:p w14:paraId="35FB08BE" w14:textId="77777777" w:rsidR="00F340B9" w:rsidRPr="00F340B9" w:rsidRDefault="00F340B9" w:rsidP="00F340B9">
      <w:pPr>
        <w:spacing w:after="55" w:line="240" w:lineRule="auto"/>
        <w:rPr>
          <w:rFonts w:ascii="Times New Roman" w:hAnsi="Times New Roman"/>
          <w:sz w:val="24"/>
          <w:szCs w:val="24"/>
        </w:rPr>
      </w:pPr>
    </w:p>
    <w:p w14:paraId="7A8B4127" w14:textId="77777777" w:rsidR="00F340B9" w:rsidRPr="00F340B9" w:rsidRDefault="00F340B9" w:rsidP="00F340B9">
      <w:pPr>
        <w:spacing w:after="55" w:line="240" w:lineRule="auto"/>
        <w:rPr>
          <w:rFonts w:ascii="Times New Roman" w:hAnsi="Times New Roman"/>
          <w:sz w:val="24"/>
          <w:szCs w:val="24"/>
        </w:rPr>
      </w:pPr>
    </w:p>
    <w:p w14:paraId="4B4F7718" w14:textId="77777777" w:rsidR="00F340B9" w:rsidRPr="00F340B9" w:rsidRDefault="00F340B9" w:rsidP="00F340B9">
      <w:pPr>
        <w:spacing w:after="55" w:line="240" w:lineRule="auto"/>
        <w:rPr>
          <w:rFonts w:ascii="Times New Roman" w:hAnsi="Times New Roman"/>
          <w:sz w:val="24"/>
          <w:szCs w:val="24"/>
        </w:rPr>
      </w:pPr>
    </w:p>
    <w:p w14:paraId="4298AC5C" w14:textId="77777777" w:rsidR="00F340B9" w:rsidRPr="00F340B9" w:rsidRDefault="00F340B9" w:rsidP="00F340B9">
      <w:pPr>
        <w:spacing w:after="55" w:line="240" w:lineRule="auto"/>
        <w:rPr>
          <w:rFonts w:ascii="Times New Roman" w:hAnsi="Times New Roman"/>
          <w:sz w:val="24"/>
          <w:szCs w:val="24"/>
        </w:rPr>
      </w:pPr>
    </w:p>
    <w:p w14:paraId="76191AB0" w14:textId="77777777" w:rsidR="00F340B9" w:rsidRPr="00F340B9" w:rsidRDefault="00F340B9" w:rsidP="00F340B9">
      <w:pPr>
        <w:spacing w:after="55" w:line="240" w:lineRule="auto"/>
        <w:ind w:left="58"/>
        <w:jc w:val="center"/>
        <w:rPr>
          <w:rFonts w:ascii="Times New Roman" w:hAnsi="Times New Roman"/>
          <w:sz w:val="24"/>
          <w:szCs w:val="24"/>
        </w:rPr>
      </w:pPr>
    </w:p>
    <w:p w14:paraId="3C21C6E7" w14:textId="77777777" w:rsidR="00F340B9" w:rsidRPr="00F340B9" w:rsidRDefault="00F340B9" w:rsidP="00F340B9">
      <w:pPr>
        <w:spacing w:after="58" w:line="240" w:lineRule="auto"/>
        <w:ind w:left="58"/>
        <w:jc w:val="center"/>
        <w:rPr>
          <w:rFonts w:ascii="Times New Roman" w:hAnsi="Times New Roman"/>
          <w:sz w:val="24"/>
          <w:szCs w:val="24"/>
        </w:rPr>
      </w:pPr>
    </w:p>
    <w:p w14:paraId="76D85439" w14:textId="77777777" w:rsidR="00F340B9" w:rsidRPr="00F340B9" w:rsidRDefault="00F340B9" w:rsidP="00F340B9">
      <w:pPr>
        <w:tabs>
          <w:tab w:val="center" w:pos="2588"/>
          <w:tab w:val="center" w:pos="4857"/>
          <w:tab w:val="center" w:pos="7339"/>
          <w:tab w:val="right" w:pos="10209"/>
        </w:tabs>
        <w:spacing w:line="240" w:lineRule="auto"/>
        <w:rPr>
          <w:rFonts w:ascii="Times New Roman" w:hAnsi="Times New Roman"/>
          <w:sz w:val="24"/>
          <w:szCs w:val="24"/>
        </w:rPr>
      </w:pPr>
      <w:r w:rsidRPr="00F340B9">
        <w:rPr>
          <w:rFonts w:ascii="Times New Roman" w:hAnsi="Times New Roman"/>
          <w:sz w:val="24"/>
          <w:szCs w:val="24"/>
        </w:rPr>
        <w:lastRenderedPageBreak/>
        <w:t xml:space="preserve">1.ОБЩАЯ </w:t>
      </w:r>
      <w:r w:rsidRPr="00F340B9">
        <w:rPr>
          <w:rFonts w:ascii="Times New Roman" w:hAnsi="Times New Roman"/>
          <w:sz w:val="24"/>
          <w:szCs w:val="24"/>
        </w:rPr>
        <w:tab/>
        <w:t xml:space="preserve">ХАРАКТЕРИСТИКА </w:t>
      </w:r>
      <w:r w:rsidRPr="00F340B9">
        <w:rPr>
          <w:rFonts w:ascii="Times New Roman" w:hAnsi="Times New Roman"/>
          <w:sz w:val="24"/>
          <w:szCs w:val="24"/>
        </w:rPr>
        <w:tab/>
        <w:t>ПРИМЕРНОЙ</w:t>
      </w:r>
      <w:r w:rsidRPr="00F340B9">
        <w:rPr>
          <w:rFonts w:ascii="Times New Roman" w:hAnsi="Times New Roman"/>
          <w:sz w:val="24"/>
          <w:szCs w:val="24"/>
        </w:rPr>
        <w:tab/>
        <w:t xml:space="preserve">РАБОЧЕЙПРОГРАММЫ </w:t>
      </w:r>
      <w:r w:rsidRPr="00F340B9">
        <w:rPr>
          <w:rFonts w:ascii="Times New Roman" w:hAnsi="Times New Roman"/>
          <w:sz w:val="24"/>
          <w:szCs w:val="24"/>
        </w:rPr>
        <w:tab/>
        <w:t xml:space="preserve">УЧЕБНОЙ </w:t>
      </w:r>
    </w:p>
    <w:p w14:paraId="6423F369" w14:textId="77777777" w:rsidR="00F340B9" w:rsidRPr="00F340B9" w:rsidRDefault="00F340B9" w:rsidP="00F340B9">
      <w:pPr>
        <w:spacing w:after="46" w:line="240" w:lineRule="auto"/>
        <w:ind w:left="14" w:right="12"/>
        <w:rPr>
          <w:rFonts w:ascii="Times New Roman" w:hAnsi="Times New Roman"/>
          <w:sz w:val="24"/>
          <w:szCs w:val="24"/>
        </w:rPr>
      </w:pPr>
      <w:r w:rsidRPr="00F340B9">
        <w:rPr>
          <w:rFonts w:ascii="Times New Roman" w:hAnsi="Times New Roman"/>
          <w:sz w:val="24"/>
          <w:szCs w:val="24"/>
        </w:rPr>
        <w:t xml:space="preserve">ДИСЦИПЛИНЫ ОП.01 Технические средства измерений  </w:t>
      </w:r>
    </w:p>
    <w:p w14:paraId="523DE1C7" w14:textId="77777777" w:rsidR="00F340B9" w:rsidRPr="00F340B9" w:rsidRDefault="00F340B9" w:rsidP="00F340B9">
      <w:pPr>
        <w:spacing w:after="98" w:line="240" w:lineRule="auto"/>
        <w:rPr>
          <w:rFonts w:ascii="Times New Roman" w:hAnsi="Times New Roman"/>
          <w:sz w:val="24"/>
          <w:szCs w:val="24"/>
        </w:rPr>
      </w:pPr>
    </w:p>
    <w:p w14:paraId="2B0B78F2" w14:textId="77777777" w:rsidR="00F340B9" w:rsidRPr="00F340B9" w:rsidRDefault="00F340B9" w:rsidP="00F340B9">
      <w:pPr>
        <w:spacing w:after="41" w:line="240" w:lineRule="auto"/>
        <w:ind w:left="14" w:right="12"/>
        <w:rPr>
          <w:rFonts w:ascii="Times New Roman" w:hAnsi="Times New Roman"/>
          <w:sz w:val="24"/>
          <w:szCs w:val="24"/>
        </w:rPr>
      </w:pPr>
      <w:r w:rsidRPr="00F340B9">
        <w:rPr>
          <w:rFonts w:ascii="Times New Roman" w:hAnsi="Times New Roman"/>
          <w:sz w:val="24"/>
          <w:szCs w:val="24"/>
        </w:rPr>
        <w:t xml:space="preserve">1.1. Область применения примерной рабочей программы </w:t>
      </w:r>
    </w:p>
    <w:p w14:paraId="722B93BC" w14:textId="77777777" w:rsidR="00F340B9" w:rsidRPr="00F340B9" w:rsidRDefault="00F340B9" w:rsidP="00F340B9">
      <w:pPr>
        <w:spacing w:after="46" w:line="240" w:lineRule="auto"/>
        <w:ind w:left="14" w:right="12"/>
        <w:rPr>
          <w:rFonts w:ascii="Times New Roman" w:hAnsi="Times New Roman"/>
          <w:sz w:val="24"/>
          <w:szCs w:val="24"/>
        </w:rPr>
      </w:pPr>
      <w:r w:rsidRPr="00F340B9">
        <w:rPr>
          <w:rFonts w:ascii="Times New Roman" w:hAnsi="Times New Roman"/>
          <w:sz w:val="24"/>
          <w:szCs w:val="24"/>
        </w:rPr>
        <w:t xml:space="preserve">Примерная рабочая программа учебной дисциплины является частью примерной основной образовательной программы в соответствии с ФГОС СПО по профессии 15.01.36 Дефектоскопист, входящей в укрупнѐнную группу специальностей 15.00.00 Машиностроение. </w:t>
      </w:r>
    </w:p>
    <w:p w14:paraId="0CCF7981" w14:textId="77777777" w:rsidR="00F340B9" w:rsidRPr="00F340B9" w:rsidRDefault="00F340B9" w:rsidP="00F340B9">
      <w:pPr>
        <w:spacing w:after="102" w:line="240" w:lineRule="auto"/>
        <w:rPr>
          <w:rFonts w:ascii="Times New Roman" w:hAnsi="Times New Roman"/>
          <w:sz w:val="24"/>
          <w:szCs w:val="24"/>
        </w:rPr>
      </w:pPr>
    </w:p>
    <w:p w14:paraId="0E74F40D" w14:textId="77777777" w:rsidR="00F340B9" w:rsidRPr="00F340B9" w:rsidRDefault="00F340B9" w:rsidP="00F340B9">
      <w:pPr>
        <w:spacing w:after="41" w:line="240" w:lineRule="auto"/>
        <w:ind w:left="14" w:right="12"/>
        <w:rPr>
          <w:rFonts w:ascii="Times New Roman" w:hAnsi="Times New Roman"/>
          <w:sz w:val="24"/>
          <w:szCs w:val="24"/>
        </w:rPr>
      </w:pPr>
      <w:r w:rsidRPr="00F340B9">
        <w:rPr>
          <w:rFonts w:ascii="Times New Roman" w:hAnsi="Times New Roman"/>
          <w:sz w:val="24"/>
          <w:szCs w:val="24"/>
        </w:rPr>
        <w:t xml:space="preserve">1.2. Место дисциплины в структуре основной профессиональной образовательной программы </w:t>
      </w:r>
    </w:p>
    <w:p w14:paraId="37C35451" w14:textId="77777777" w:rsidR="00F340B9" w:rsidRPr="00F340B9" w:rsidRDefault="00F340B9" w:rsidP="00F340B9">
      <w:pPr>
        <w:spacing w:after="43" w:line="240" w:lineRule="auto"/>
        <w:ind w:left="14" w:right="12"/>
        <w:rPr>
          <w:rFonts w:ascii="Times New Roman" w:hAnsi="Times New Roman"/>
          <w:sz w:val="24"/>
          <w:szCs w:val="24"/>
        </w:rPr>
      </w:pPr>
      <w:r w:rsidRPr="00F340B9">
        <w:rPr>
          <w:rFonts w:ascii="Times New Roman" w:hAnsi="Times New Roman"/>
          <w:sz w:val="24"/>
          <w:szCs w:val="24"/>
        </w:rPr>
        <w:t xml:space="preserve">Учебная дисциплина входит в профессиональный цикл как общепрофессиональная дисциплина, и имеет взаимосвязь с ПМ 01. </w:t>
      </w:r>
    </w:p>
    <w:p w14:paraId="5B8666BD" w14:textId="77777777" w:rsidR="00F340B9" w:rsidRPr="00F340B9" w:rsidRDefault="00F340B9" w:rsidP="00F340B9">
      <w:pPr>
        <w:spacing w:after="102" w:line="240" w:lineRule="auto"/>
        <w:rPr>
          <w:rFonts w:ascii="Times New Roman" w:hAnsi="Times New Roman"/>
          <w:sz w:val="24"/>
          <w:szCs w:val="24"/>
        </w:rPr>
      </w:pPr>
    </w:p>
    <w:p w14:paraId="4E204D28" w14:textId="77777777" w:rsidR="00F340B9" w:rsidRPr="00F340B9" w:rsidRDefault="00F340B9" w:rsidP="00F340B9">
      <w:pPr>
        <w:spacing w:after="44" w:line="240" w:lineRule="auto"/>
        <w:ind w:left="14" w:right="12"/>
        <w:rPr>
          <w:rFonts w:ascii="Times New Roman" w:hAnsi="Times New Roman"/>
          <w:sz w:val="24"/>
          <w:szCs w:val="24"/>
        </w:rPr>
      </w:pPr>
      <w:r w:rsidRPr="00F340B9">
        <w:rPr>
          <w:rFonts w:ascii="Times New Roman" w:hAnsi="Times New Roman"/>
          <w:sz w:val="24"/>
          <w:szCs w:val="24"/>
        </w:rPr>
        <w:t xml:space="preserve">1.3. Цель и планируемые результаты освоения дисциплины: </w:t>
      </w:r>
    </w:p>
    <w:p w14:paraId="483CD1F8" w14:textId="77777777" w:rsidR="00F340B9" w:rsidRPr="00F340B9" w:rsidRDefault="00F340B9" w:rsidP="00F340B9">
      <w:pPr>
        <w:spacing w:after="0" w:line="240" w:lineRule="auto"/>
        <w:rPr>
          <w:rFonts w:ascii="Times New Roman" w:hAnsi="Times New Roman"/>
          <w:sz w:val="24"/>
          <w:szCs w:val="24"/>
        </w:rPr>
      </w:pPr>
    </w:p>
    <w:tbl>
      <w:tblPr>
        <w:tblStyle w:val="TableGrid"/>
        <w:tblW w:w="10459" w:type="dxa"/>
        <w:tblInd w:w="-108" w:type="dxa"/>
        <w:tblCellMar>
          <w:top w:w="53" w:type="dxa"/>
          <w:left w:w="108" w:type="dxa"/>
          <w:right w:w="48" w:type="dxa"/>
        </w:tblCellMar>
        <w:tblLook w:val="04A0" w:firstRow="1" w:lastRow="0" w:firstColumn="1" w:lastColumn="0" w:noHBand="0" w:noVBand="1"/>
      </w:tblPr>
      <w:tblGrid>
        <w:gridCol w:w="1385"/>
        <w:gridCol w:w="4395"/>
        <w:gridCol w:w="4679"/>
      </w:tblGrid>
      <w:tr w:rsidR="00F340B9" w:rsidRPr="00F340B9" w14:paraId="0A9F3136" w14:textId="77777777" w:rsidTr="0069015B">
        <w:trPr>
          <w:trHeight w:val="658"/>
        </w:trPr>
        <w:tc>
          <w:tcPr>
            <w:tcW w:w="1385" w:type="dxa"/>
            <w:tcBorders>
              <w:top w:val="single" w:sz="4" w:space="0" w:color="000000"/>
              <w:left w:val="single" w:sz="4" w:space="0" w:color="000000"/>
              <w:bottom w:val="single" w:sz="4" w:space="0" w:color="000000"/>
              <w:right w:val="single" w:sz="4" w:space="0" w:color="000000"/>
            </w:tcBorders>
          </w:tcPr>
          <w:p w14:paraId="604FFA2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Код </w:t>
            </w:r>
            <w:r w:rsidRPr="00F340B9">
              <w:rPr>
                <w:rFonts w:ascii="Times New Roman" w:hAnsi="Times New Roman"/>
                <w:sz w:val="24"/>
                <w:szCs w:val="24"/>
              </w:rPr>
              <w:tab/>
              <w:t xml:space="preserve">ПК, ОК </w:t>
            </w:r>
          </w:p>
        </w:tc>
        <w:tc>
          <w:tcPr>
            <w:tcW w:w="4395" w:type="dxa"/>
            <w:tcBorders>
              <w:top w:val="single" w:sz="4" w:space="0" w:color="000000"/>
              <w:left w:val="single" w:sz="4" w:space="0" w:color="000000"/>
              <w:bottom w:val="single" w:sz="4" w:space="0" w:color="000000"/>
              <w:right w:val="single" w:sz="4" w:space="0" w:color="000000"/>
            </w:tcBorders>
          </w:tcPr>
          <w:p w14:paraId="773C629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Умения </w:t>
            </w:r>
          </w:p>
        </w:tc>
        <w:tc>
          <w:tcPr>
            <w:tcW w:w="4679" w:type="dxa"/>
            <w:tcBorders>
              <w:top w:val="single" w:sz="4" w:space="0" w:color="000000"/>
              <w:left w:val="single" w:sz="4" w:space="0" w:color="000000"/>
              <w:bottom w:val="single" w:sz="4" w:space="0" w:color="000000"/>
              <w:right w:val="single" w:sz="4" w:space="0" w:color="000000"/>
            </w:tcBorders>
          </w:tcPr>
          <w:p w14:paraId="629F0C1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Знания </w:t>
            </w:r>
          </w:p>
        </w:tc>
      </w:tr>
      <w:tr w:rsidR="00F340B9" w:rsidRPr="00F340B9" w14:paraId="2B551FDA" w14:textId="77777777" w:rsidTr="0069015B">
        <w:trPr>
          <w:trHeight w:val="1195"/>
        </w:trPr>
        <w:tc>
          <w:tcPr>
            <w:tcW w:w="1385" w:type="dxa"/>
            <w:tcBorders>
              <w:top w:val="single" w:sz="4" w:space="0" w:color="000000"/>
              <w:left w:val="single" w:sz="4" w:space="0" w:color="000000"/>
              <w:bottom w:val="single" w:sz="4" w:space="0" w:color="000000"/>
              <w:right w:val="single" w:sz="4" w:space="0" w:color="000000"/>
            </w:tcBorders>
          </w:tcPr>
          <w:p w14:paraId="182FA535" w14:textId="77777777" w:rsidR="00F340B9" w:rsidRPr="00F340B9" w:rsidRDefault="00F340B9" w:rsidP="00F340B9">
            <w:pPr>
              <w:spacing w:after="0" w:line="240" w:lineRule="auto"/>
              <w:ind w:right="142"/>
              <w:rPr>
                <w:rFonts w:ascii="Times New Roman" w:hAnsi="Times New Roman"/>
                <w:sz w:val="24"/>
                <w:szCs w:val="24"/>
              </w:rPr>
            </w:pPr>
            <w:r w:rsidRPr="00F340B9">
              <w:rPr>
                <w:rFonts w:ascii="Times New Roman" w:hAnsi="Times New Roman"/>
                <w:sz w:val="24"/>
                <w:szCs w:val="24"/>
              </w:rPr>
              <w:t xml:space="preserve">ПК 1.1 ОК 01. </w:t>
            </w:r>
          </w:p>
        </w:tc>
        <w:tc>
          <w:tcPr>
            <w:tcW w:w="4395" w:type="dxa"/>
            <w:tcBorders>
              <w:top w:val="single" w:sz="4" w:space="0" w:color="000000"/>
              <w:left w:val="single" w:sz="4" w:space="0" w:color="000000"/>
              <w:bottom w:val="single" w:sz="4" w:space="0" w:color="000000"/>
              <w:right w:val="single" w:sz="4" w:space="0" w:color="000000"/>
            </w:tcBorders>
          </w:tcPr>
          <w:p w14:paraId="76E1ABC1" w14:textId="77777777" w:rsidR="00F340B9" w:rsidRPr="00F340B9" w:rsidRDefault="00F340B9" w:rsidP="00F340B9">
            <w:pPr>
              <w:spacing w:after="48" w:line="240" w:lineRule="auto"/>
              <w:ind w:right="59"/>
              <w:rPr>
                <w:rFonts w:ascii="Times New Roman" w:hAnsi="Times New Roman"/>
                <w:sz w:val="24"/>
                <w:szCs w:val="24"/>
              </w:rPr>
            </w:pPr>
            <w:r w:rsidRPr="00F340B9">
              <w:rPr>
                <w:rFonts w:ascii="Times New Roman" w:hAnsi="Times New Roman"/>
                <w:sz w:val="24"/>
                <w:szCs w:val="24"/>
              </w:rPr>
              <w:t xml:space="preserve">Оформляет производственнотехническую документацию в соответствии с действующими </w:t>
            </w:r>
          </w:p>
          <w:p w14:paraId="4A87129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требованиями </w:t>
            </w:r>
          </w:p>
        </w:tc>
        <w:tc>
          <w:tcPr>
            <w:tcW w:w="4679" w:type="dxa"/>
            <w:tcBorders>
              <w:top w:val="single" w:sz="4" w:space="0" w:color="000000"/>
              <w:left w:val="single" w:sz="4" w:space="0" w:color="000000"/>
              <w:bottom w:val="single" w:sz="4" w:space="0" w:color="000000"/>
              <w:right w:val="single" w:sz="4" w:space="0" w:color="000000"/>
            </w:tcBorders>
          </w:tcPr>
          <w:p w14:paraId="3AE0C78E" w14:textId="77777777" w:rsidR="00F340B9" w:rsidRPr="00F340B9" w:rsidRDefault="00F340B9" w:rsidP="00F340B9">
            <w:pPr>
              <w:spacing w:after="57" w:line="240" w:lineRule="auto"/>
              <w:rPr>
                <w:rFonts w:ascii="Times New Roman" w:hAnsi="Times New Roman"/>
                <w:sz w:val="24"/>
                <w:szCs w:val="24"/>
              </w:rPr>
            </w:pPr>
            <w:r w:rsidRPr="00F340B9">
              <w:rPr>
                <w:rFonts w:ascii="Times New Roman" w:hAnsi="Times New Roman"/>
                <w:sz w:val="24"/>
                <w:szCs w:val="24"/>
              </w:rPr>
              <w:t xml:space="preserve">Средства измерительного контроля </w:t>
            </w:r>
          </w:p>
          <w:p w14:paraId="5C545BDD"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5C96BD8B" w14:textId="77777777" w:rsidTr="0069015B">
        <w:trPr>
          <w:trHeight w:val="1078"/>
        </w:trPr>
        <w:tc>
          <w:tcPr>
            <w:tcW w:w="1385" w:type="dxa"/>
            <w:tcBorders>
              <w:top w:val="single" w:sz="4" w:space="0" w:color="000000"/>
              <w:left w:val="single" w:sz="4" w:space="0" w:color="000000"/>
              <w:bottom w:val="single" w:sz="4" w:space="0" w:color="000000"/>
              <w:right w:val="single" w:sz="4" w:space="0" w:color="000000"/>
            </w:tcBorders>
          </w:tcPr>
          <w:p w14:paraId="7BB3BD9E" w14:textId="77777777" w:rsidR="00F340B9" w:rsidRPr="00F340B9" w:rsidRDefault="00F340B9" w:rsidP="00F340B9">
            <w:pPr>
              <w:spacing w:after="99" w:line="240" w:lineRule="auto"/>
              <w:rPr>
                <w:rFonts w:ascii="Times New Roman" w:hAnsi="Times New Roman"/>
                <w:sz w:val="24"/>
                <w:szCs w:val="24"/>
              </w:rPr>
            </w:pPr>
            <w:r w:rsidRPr="00F340B9">
              <w:rPr>
                <w:rFonts w:ascii="Times New Roman" w:hAnsi="Times New Roman"/>
                <w:sz w:val="24"/>
                <w:szCs w:val="24"/>
              </w:rPr>
              <w:t xml:space="preserve">ПК 1.2 </w:t>
            </w:r>
          </w:p>
          <w:p w14:paraId="397E44EB" w14:textId="77777777" w:rsidR="00F340B9" w:rsidRPr="00F340B9" w:rsidRDefault="00F340B9" w:rsidP="00F340B9">
            <w:pPr>
              <w:spacing w:after="101" w:line="240" w:lineRule="auto"/>
              <w:rPr>
                <w:rFonts w:ascii="Times New Roman" w:hAnsi="Times New Roman"/>
                <w:sz w:val="24"/>
                <w:szCs w:val="24"/>
              </w:rPr>
            </w:pPr>
            <w:r w:rsidRPr="00F340B9">
              <w:rPr>
                <w:rFonts w:ascii="Times New Roman" w:hAnsi="Times New Roman"/>
                <w:sz w:val="24"/>
                <w:szCs w:val="24"/>
              </w:rPr>
              <w:t xml:space="preserve">ПК 3.2 </w:t>
            </w:r>
          </w:p>
          <w:p w14:paraId="3C26C23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ПК 5.5 </w:t>
            </w:r>
          </w:p>
        </w:tc>
        <w:tc>
          <w:tcPr>
            <w:tcW w:w="4395" w:type="dxa"/>
            <w:tcBorders>
              <w:top w:val="single" w:sz="4" w:space="0" w:color="000000"/>
              <w:left w:val="single" w:sz="4" w:space="0" w:color="000000"/>
              <w:bottom w:val="single" w:sz="4" w:space="0" w:color="000000"/>
              <w:right w:val="single" w:sz="4" w:space="0" w:color="000000"/>
            </w:tcBorders>
          </w:tcPr>
          <w:p w14:paraId="35F57F7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Определяет тип поверхностной несплошности и вид отклонения формы контролируемого объекта </w:t>
            </w:r>
          </w:p>
        </w:tc>
        <w:tc>
          <w:tcPr>
            <w:tcW w:w="4679" w:type="dxa"/>
            <w:tcBorders>
              <w:top w:val="single" w:sz="4" w:space="0" w:color="000000"/>
              <w:left w:val="single" w:sz="4" w:space="0" w:color="000000"/>
              <w:bottom w:val="single" w:sz="4" w:space="0" w:color="000000"/>
              <w:right w:val="single" w:sz="4" w:space="0" w:color="000000"/>
            </w:tcBorders>
          </w:tcPr>
          <w:p w14:paraId="2627B6A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Технология проведения измерительного контроля </w:t>
            </w:r>
          </w:p>
        </w:tc>
      </w:tr>
      <w:tr w:rsidR="00F340B9" w:rsidRPr="00F340B9" w14:paraId="4DE526EB" w14:textId="77777777" w:rsidTr="0069015B">
        <w:trPr>
          <w:trHeight w:val="1078"/>
        </w:trPr>
        <w:tc>
          <w:tcPr>
            <w:tcW w:w="1385" w:type="dxa"/>
            <w:tcBorders>
              <w:top w:val="single" w:sz="4" w:space="0" w:color="000000"/>
              <w:left w:val="single" w:sz="4" w:space="0" w:color="000000"/>
              <w:bottom w:val="single" w:sz="4" w:space="0" w:color="000000"/>
              <w:right w:val="single" w:sz="4" w:space="0" w:color="000000"/>
            </w:tcBorders>
          </w:tcPr>
          <w:p w14:paraId="1DF26307" w14:textId="77777777" w:rsidR="00F340B9" w:rsidRPr="00F340B9" w:rsidRDefault="00F340B9" w:rsidP="00F340B9">
            <w:pPr>
              <w:spacing w:after="0" w:line="240" w:lineRule="auto"/>
              <w:ind w:right="142"/>
              <w:rPr>
                <w:rFonts w:ascii="Times New Roman" w:hAnsi="Times New Roman"/>
                <w:sz w:val="24"/>
                <w:szCs w:val="24"/>
              </w:rPr>
            </w:pPr>
            <w:r w:rsidRPr="00F340B9">
              <w:rPr>
                <w:rFonts w:ascii="Times New Roman" w:hAnsi="Times New Roman"/>
                <w:sz w:val="24"/>
                <w:szCs w:val="24"/>
              </w:rPr>
              <w:t xml:space="preserve">ПК 1.3 ОК 02. </w:t>
            </w:r>
          </w:p>
          <w:p w14:paraId="76CDBBBC" w14:textId="77777777" w:rsidR="00F340B9" w:rsidRPr="00F340B9" w:rsidRDefault="00F340B9" w:rsidP="00F340B9">
            <w:pPr>
              <w:spacing w:after="0" w:line="240" w:lineRule="auto"/>
              <w:rPr>
                <w:rFonts w:ascii="Times New Roman" w:hAnsi="Times New Roman"/>
                <w:sz w:val="24"/>
                <w:szCs w:val="24"/>
              </w:rPr>
            </w:pPr>
          </w:p>
        </w:tc>
        <w:tc>
          <w:tcPr>
            <w:tcW w:w="4395" w:type="dxa"/>
            <w:tcBorders>
              <w:top w:val="single" w:sz="4" w:space="0" w:color="000000"/>
              <w:left w:val="single" w:sz="4" w:space="0" w:color="000000"/>
              <w:bottom w:val="single" w:sz="4" w:space="0" w:color="000000"/>
              <w:right w:val="single" w:sz="4" w:space="0" w:color="000000"/>
            </w:tcBorders>
          </w:tcPr>
          <w:p w14:paraId="4DA8245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пользоваться справочной литературой </w:t>
            </w:r>
          </w:p>
        </w:tc>
        <w:tc>
          <w:tcPr>
            <w:tcW w:w="4679" w:type="dxa"/>
            <w:tcBorders>
              <w:top w:val="single" w:sz="4" w:space="0" w:color="000000"/>
              <w:left w:val="single" w:sz="4" w:space="0" w:color="000000"/>
              <w:bottom w:val="single" w:sz="4" w:space="0" w:color="000000"/>
              <w:right w:val="single" w:sz="4" w:space="0" w:color="000000"/>
            </w:tcBorders>
          </w:tcPr>
          <w:p w14:paraId="4686FFFC" w14:textId="77777777" w:rsidR="00F340B9" w:rsidRPr="00F340B9" w:rsidRDefault="00F340B9" w:rsidP="00F340B9">
            <w:pPr>
              <w:tabs>
                <w:tab w:val="center" w:pos="2378"/>
                <w:tab w:val="right" w:pos="4523"/>
              </w:tabs>
              <w:spacing w:after="31" w:line="240" w:lineRule="auto"/>
              <w:rPr>
                <w:rFonts w:ascii="Times New Roman" w:hAnsi="Times New Roman"/>
                <w:sz w:val="24"/>
                <w:szCs w:val="24"/>
              </w:rPr>
            </w:pPr>
            <w:r w:rsidRPr="00F340B9">
              <w:rPr>
                <w:rFonts w:ascii="Times New Roman" w:hAnsi="Times New Roman"/>
                <w:sz w:val="24"/>
                <w:szCs w:val="24"/>
              </w:rPr>
              <w:t xml:space="preserve">требования </w:t>
            </w:r>
            <w:r w:rsidRPr="00F340B9">
              <w:rPr>
                <w:rFonts w:ascii="Times New Roman" w:hAnsi="Times New Roman"/>
                <w:sz w:val="24"/>
                <w:szCs w:val="24"/>
              </w:rPr>
              <w:tab/>
              <w:t xml:space="preserve">единой </w:t>
            </w:r>
            <w:r w:rsidRPr="00F340B9">
              <w:rPr>
                <w:rFonts w:ascii="Times New Roman" w:hAnsi="Times New Roman"/>
                <w:sz w:val="24"/>
                <w:szCs w:val="24"/>
              </w:rPr>
              <w:tab/>
              <w:t xml:space="preserve">системы </w:t>
            </w:r>
          </w:p>
          <w:p w14:paraId="4417535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конструкторской документации (ЕСКД); </w:t>
            </w:r>
          </w:p>
        </w:tc>
      </w:tr>
      <w:tr w:rsidR="00F340B9" w:rsidRPr="00F340B9" w14:paraId="58DB9CC6" w14:textId="77777777" w:rsidTr="0069015B">
        <w:trPr>
          <w:trHeight w:val="1274"/>
        </w:trPr>
        <w:tc>
          <w:tcPr>
            <w:tcW w:w="1385" w:type="dxa"/>
            <w:tcBorders>
              <w:top w:val="single" w:sz="4" w:space="0" w:color="000000"/>
              <w:left w:val="single" w:sz="4" w:space="0" w:color="000000"/>
              <w:bottom w:val="single" w:sz="4" w:space="0" w:color="000000"/>
              <w:right w:val="single" w:sz="4" w:space="0" w:color="000000"/>
            </w:tcBorders>
          </w:tcPr>
          <w:p w14:paraId="6B12D7F1" w14:textId="77777777" w:rsidR="00F340B9" w:rsidRPr="00F340B9" w:rsidRDefault="00F340B9" w:rsidP="00F340B9">
            <w:pPr>
              <w:spacing w:after="57" w:line="240" w:lineRule="auto"/>
              <w:rPr>
                <w:rFonts w:ascii="Times New Roman" w:hAnsi="Times New Roman"/>
                <w:sz w:val="24"/>
                <w:szCs w:val="24"/>
              </w:rPr>
            </w:pPr>
            <w:r w:rsidRPr="00F340B9">
              <w:rPr>
                <w:rFonts w:ascii="Times New Roman" w:hAnsi="Times New Roman"/>
                <w:sz w:val="24"/>
                <w:szCs w:val="24"/>
              </w:rPr>
              <w:t xml:space="preserve">ПК 1.4 </w:t>
            </w:r>
          </w:p>
          <w:p w14:paraId="4CF318D5" w14:textId="77777777" w:rsidR="00F340B9" w:rsidRPr="00F340B9" w:rsidRDefault="00F340B9" w:rsidP="00F340B9">
            <w:pPr>
              <w:spacing w:after="0" w:line="240" w:lineRule="auto"/>
              <w:rPr>
                <w:rFonts w:ascii="Times New Roman" w:hAnsi="Times New Roman"/>
                <w:sz w:val="24"/>
                <w:szCs w:val="24"/>
              </w:rPr>
            </w:pPr>
          </w:p>
        </w:tc>
        <w:tc>
          <w:tcPr>
            <w:tcW w:w="4395" w:type="dxa"/>
            <w:tcBorders>
              <w:top w:val="single" w:sz="4" w:space="0" w:color="000000"/>
              <w:left w:val="single" w:sz="4" w:space="0" w:color="000000"/>
              <w:bottom w:val="single" w:sz="4" w:space="0" w:color="000000"/>
              <w:right w:val="single" w:sz="4" w:space="0" w:color="000000"/>
            </w:tcBorders>
          </w:tcPr>
          <w:p w14:paraId="250C8CF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Подбирает технические средства измерений для определения геометрических размеров объекта контроля </w:t>
            </w:r>
          </w:p>
        </w:tc>
        <w:tc>
          <w:tcPr>
            <w:tcW w:w="4679" w:type="dxa"/>
            <w:tcBorders>
              <w:top w:val="single" w:sz="4" w:space="0" w:color="000000"/>
              <w:left w:val="single" w:sz="4" w:space="0" w:color="000000"/>
              <w:bottom w:val="single" w:sz="4" w:space="0" w:color="000000"/>
              <w:right w:val="single" w:sz="4" w:space="0" w:color="000000"/>
            </w:tcBorders>
          </w:tcPr>
          <w:p w14:paraId="6D8843DB" w14:textId="77777777" w:rsidR="00F340B9" w:rsidRPr="00F340B9" w:rsidRDefault="00F340B9" w:rsidP="00F340B9">
            <w:pPr>
              <w:spacing w:after="49" w:line="240" w:lineRule="auto"/>
              <w:rPr>
                <w:rFonts w:ascii="Times New Roman" w:hAnsi="Times New Roman"/>
                <w:sz w:val="24"/>
                <w:szCs w:val="24"/>
              </w:rPr>
            </w:pPr>
            <w:r w:rsidRPr="00F340B9">
              <w:rPr>
                <w:rFonts w:ascii="Times New Roman" w:hAnsi="Times New Roman"/>
                <w:sz w:val="24"/>
                <w:szCs w:val="24"/>
              </w:rPr>
              <w:t xml:space="preserve">Применяет средства контроля для определения геометрических размеров </w:t>
            </w:r>
          </w:p>
          <w:p w14:paraId="1FA012E2" w14:textId="77777777" w:rsidR="00F340B9" w:rsidRPr="00F340B9" w:rsidRDefault="00F340B9" w:rsidP="00F340B9">
            <w:pPr>
              <w:spacing w:after="55" w:line="240" w:lineRule="auto"/>
              <w:rPr>
                <w:rFonts w:ascii="Times New Roman" w:hAnsi="Times New Roman"/>
                <w:sz w:val="24"/>
                <w:szCs w:val="24"/>
              </w:rPr>
            </w:pPr>
            <w:r w:rsidRPr="00F340B9">
              <w:rPr>
                <w:rFonts w:ascii="Times New Roman" w:hAnsi="Times New Roman"/>
                <w:sz w:val="24"/>
                <w:szCs w:val="24"/>
              </w:rPr>
              <w:t xml:space="preserve">контролируемого объекта </w:t>
            </w:r>
          </w:p>
          <w:p w14:paraId="5B013859" w14:textId="77777777" w:rsidR="00F340B9" w:rsidRPr="00F340B9" w:rsidRDefault="00F340B9" w:rsidP="00F340B9">
            <w:pPr>
              <w:spacing w:after="0" w:line="240" w:lineRule="auto"/>
              <w:rPr>
                <w:rFonts w:ascii="Times New Roman" w:hAnsi="Times New Roman"/>
                <w:sz w:val="24"/>
                <w:szCs w:val="24"/>
              </w:rPr>
            </w:pPr>
          </w:p>
        </w:tc>
      </w:tr>
    </w:tbl>
    <w:p w14:paraId="7C1A4E17" w14:textId="77777777" w:rsidR="00F340B9" w:rsidRPr="00F340B9" w:rsidRDefault="00F340B9" w:rsidP="00F340B9">
      <w:pPr>
        <w:spacing w:after="55"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8968"/>
      </w:tblGrid>
      <w:tr w:rsidR="00F340B9" w:rsidRPr="00F340B9" w14:paraId="599F8918" w14:textId="77777777" w:rsidTr="0069015B">
        <w:tc>
          <w:tcPr>
            <w:tcW w:w="1242" w:type="dxa"/>
            <w:tcBorders>
              <w:top w:val="single" w:sz="4" w:space="0" w:color="auto"/>
              <w:left w:val="single" w:sz="4" w:space="0" w:color="auto"/>
              <w:bottom w:val="single" w:sz="4" w:space="0" w:color="auto"/>
              <w:right w:val="single" w:sz="4" w:space="0" w:color="auto"/>
            </w:tcBorders>
            <w:vAlign w:val="center"/>
          </w:tcPr>
          <w:p w14:paraId="1832B35B"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w:t>
            </w:r>
          </w:p>
        </w:tc>
        <w:tc>
          <w:tcPr>
            <w:tcW w:w="9072" w:type="dxa"/>
            <w:tcBorders>
              <w:top w:val="single" w:sz="4" w:space="0" w:color="auto"/>
              <w:left w:val="single" w:sz="4" w:space="0" w:color="auto"/>
              <w:bottom w:val="single" w:sz="4" w:space="0" w:color="auto"/>
              <w:right w:val="single" w:sz="4" w:space="0" w:color="auto"/>
            </w:tcBorders>
          </w:tcPr>
          <w:p w14:paraId="6C176C38"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Осознавать себя гражданином и защитником великой страны.</w:t>
            </w:r>
          </w:p>
        </w:tc>
      </w:tr>
      <w:tr w:rsidR="00F340B9" w:rsidRPr="00F340B9" w14:paraId="035B82A7" w14:textId="77777777" w:rsidTr="0069015B">
        <w:tc>
          <w:tcPr>
            <w:tcW w:w="1242" w:type="dxa"/>
            <w:tcBorders>
              <w:top w:val="single" w:sz="4" w:space="0" w:color="auto"/>
              <w:left w:val="single" w:sz="4" w:space="0" w:color="auto"/>
              <w:bottom w:val="single" w:sz="4" w:space="0" w:color="auto"/>
              <w:right w:val="single" w:sz="4" w:space="0" w:color="auto"/>
            </w:tcBorders>
            <w:vAlign w:val="center"/>
          </w:tcPr>
          <w:p w14:paraId="585B3529"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2</w:t>
            </w:r>
          </w:p>
        </w:tc>
        <w:tc>
          <w:tcPr>
            <w:tcW w:w="9072" w:type="dxa"/>
            <w:tcBorders>
              <w:top w:val="single" w:sz="4" w:space="0" w:color="auto"/>
              <w:left w:val="single" w:sz="4" w:space="0" w:color="auto"/>
              <w:bottom w:val="single" w:sz="4" w:space="0" w:color="auto"/>
              <w:right w:val="single" w:sz="4" w:space="0" w:color="auto"/>
            </w:tcBorders>
          </w:tcPr>
          <w:p w14:paraId="3E133EC3"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Проявлять активную гражданскую позицию, демонстрировать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взаимодействовать и участвовать в деятельности общественных организаций.</w:t>
            </w:r>
          </w:p>
        </w:tc>
      </w:tr>
      <w:tr w:rsidR="00F340B9" w:rsidRPr="00F340B9" w14:paraId="2C050B63" w14:textId="77777777" w:rsidTr="0069015B">
        <w:tc>
          <w:tcPr>
            <w:tcW w:w="1242" w:type="dxa"/>
            <w:tcBorders>
              <w:top w:val="single" w:sz="4" w:space="0" w:color="auto"/>
              <w:left w:val="single" w:sz="4" w:space="0" w:color="auto"/>
              <w:bottom w:val="single" w:sz="4" w:space="0" w:color="auto"/>
              <w:right w:val="single" w:sz="4" w:space="0" w:color="auto"/>
            </w:tcBorders>
            <w:vAlign w:val="center"/>
          </w:tcPr>
          <w:p w14:paraId="68B002E7"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3</w:t>
            </w:r>
          </w:p>
        </w:tc>
        <w:tc>
          <w:tcPr>
            <w:tcW w:w="9072" w:type="dxa"/>
            <w:tcBorders>
              <w:top w:val="single" w:sz="4" w:space="0" w:color="auto"/>
              <w:left w:val="single" w:sz="4" w:space="0" w:color="auto"/>
              <w:bottom w:val="single" w:sz="4" w:space="0" w:color="auto"/>
              <w:right w:val="single" w:sz="4" w:space="0" w:color="auto"/>
            </w:tcBorders>
          </w:tcPr>
          <w:p w14:paraId="436C47A3"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Соблюдать нормы правопорядка, следовать  идеалам гражданского общества, обеспечивать безопасность, прав и свобод граждан России. Быть лояльным  к установкам и проявлениям представителей субкультур, отличать  их от групп с деструктивным и девиантнымповедением. Демонстрировать неприятие и предупреждать социально опасное поведение окружающих.</w:t>
            </w:r>
          </w:p>
        </w:tc>
      </w:tr>
      <w:tr w:rsidR="00F340B9" w:rsidRPr="00F340B9" w14:paraId="0C63A3D5" w14:textId="77777777" w:rsidTr="0069015B">
        <w:tc>
          <w:tcPr>
            <w:tcW w:w="1242" w:type="dxa"/>
            <w:tcBorders>
              <w:top w:val="single" w:sz="4" w:space="0" w:color="auto"/>
              <w:left w:val="single" w:sz="4" w:space="0" w:color="auto"/>
              <w:bottom w:val="single" w:sz="4" w:space="0" w:color="auto"/>
              <w:right w:val="single" w:sz="4" w:space="0" w:color="auto"/>
            </w:tcBorders>
            <w:vAlign w:val="center"/>
          </w:tcPr>
          <w:p w14:paraId="5892A044"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4</w:t>
            </w:r>
          </w:p>
        </w:tc>
        <w:tc>
          <w:tcPr>
            <w:tcW w:w="9072" w:type="dxa"/>
            <w:tcBorders>
              <w:top w:val="single" w:sz="4" w:space="0" w:color="auto"/>
              <w:left w:val="single" w:sz="4" w:space="0" w:color="auto"/>
              <w:bottom w:val="single" w:sz="4" w:space="0" w:color="auto"/>
              <w:right w:val="single" w:sz="4" w:space="0" w:color="auto"/>
            </w:tcBorders>
          </w:tcPr>
          <w:p w14:paraId="0C1B3F9A"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 xml:space="preserve">Проявлять  и демонстрировать  уважение к людям труда, осознавать  ценность собственного труда. Стремиться  к формированию в сетевой среде личностно и </w:t>
            </w:r>
            <w:r w:rsidRPr="00F340B9">
              <w:rPr>
                <w:rFonts w:ascii="Times New Roman" w:hAnsi="Times New Roman"/>
                <w:sz w:val="24"/>
                <w:szCs w:val="24"/>
              </w:rPr>
              <w:lastRenderedPageBreak/>
              <w:t>профессионального конструктивного «цифрового следа».</w:t>
            </w:r>
          </w:p>
        </w:tc>
      </w:tr>
      <w:tr w:rsidR="00F340B9" w:rsidRPr="00F340B9" w14:paraId="560C5DDD" w14:textId="77777777" w:rsidTr="0069015B">
        <w:tc>
          <w:tcPr>
            <w:tcW w:w="1242" w:type="dxa"/>
            <w:tcBorders>
              <w:top w:val="single" w:sz="4" w:space="0" w:color="auto"/>
              <w:left w:val="single" w:sz="4" w:space="0" w:color="auto"/>
              <w:bottom w:val="single" w:sz="4" w:space="0" w:color="auto"/>
              <w:right w:val="single" w:sz="4" w:space="0" w:color="auto"/>
            </w:tcBorders>
            <w:vAlign w:val="center"/>
          </w:tcPr>
          <w:p w14:paraId="6590CE49"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lastRenderedPageBreak/>
              <w:t>ЛР 5</w:t>
            </w:r>
          </w:p>
        </w:tc>
        <w:tc>
          <w:tcPr>
            <w:tcW w:w="9072" w:type="dxa"/>
            <w:tcBorders>
              <w:top w:val="single" w:sz="4" w:space="0" w:color="auto"/>
              <w:left w:val="single" w:sz="4" w:space="0" w:color="auto"/>
              <w:bottom w:val="single" w:sz="4" w:space="0" w:color="auto"/>
              <w:right w:val="single" w:sz="4" w:space="0" w:color="auto"/>
            </w:tcBorders>
          </w:tcPr>
          <w:p w14:paraId="7F46B14A"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Демонстрировать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F340B9" w:rsidRPr="00F340B9" w14:paraId="27005F34" w14:textId="77777777" w:rsidTr="0069015B">
        <w:tc>
          <w:tcPr>
            <w:tcW w:w="1242" w:type="dxa"/>
            <w:tcBorders>
              <w:top w:val="single" w:sz="4" w:space="0" w:color="auto"/>
              <w:left w:val="single" w:sz="4" w:space="0" w:color="auto"/>
              <w:bottom w:val="single" w:sz="4" w:space="0" w:color="auto"/>
              <w:right w:val="single" w:sz="4" w:space="0" w:color="auto"/>
            </w:tcBorders>
            <w:vAlign w:val="center"/>
          </w:tcPr>
          <w:p w14:paraId="3379DC66"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6</w:t>
            </w:r>
          </w:p>
        </w:tc>
        <w:tc>
          <w:tcPr>
            <w:tcW w:w="9072" w:type="dxa"/>
            <w:tcBorders>
              <w:top w:val="single" w:sz="4" w:space="0" w:color="auto"/>
              <w:left w:val="single" w:sz="4" w:space="0" w:color="auto"/>
              <w:bottom w:val="single" w:sz="4" w:space="0" w:color="auto"/>
              <w:right w:val="single" w:sz="4" w:space="0" w:color="auto"/>
            </w:tcBorders>
          </w:tcPr>
          <w:p w14:paraId="65090B38"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Проявлять уважение к людям старшего поколения и быть готовым  к участию в социальной поддержке и волонтерских движениях.</w:t>
            </w:r>
          </w:p>
        </w:tc>
      </w:tr>
      <w:tr w:rsidR="00F340B9" w:rsidRPr="00F340B9" w14:paraId="440E6193" w14:textId="77777777" w:rsidTr="0069015B">
        <w:tc>
          <w:tcPr>
            <w:tcW w:w="1242" w:type="dxa"/>
            <w:tcBorders>
              <w:top w:val="single" w:sz="4" w:space="0" w:color="auto"/>
              <w:left w:val="single" w:sz="4" w:space="0" w:color="auto"/>
              <w:bottom w:val="single" w:sz="4" w:space="0" w:color="auto"/>
              <w:right w:val="single" w:sz="4" w:space="0" w:color="auto"/>
            </w:tcBorders>
            <w:vAlign w:val="center"/>
          </w:tcPr>
          <w:p w14:paraId="54510B08"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7</w:t>
            </w:r>
          </w:p>
        </w:tc>
        <w:tc>
          <w:tcPr>
            <w:tcW w:w="9072" w:type="dxa"/>
            <w:tcBorders>
              <w:top w:val="single" w:sz="4" w:space="0" w:color="auto"/>
              <w:left w:val="single" w:sz="4" w:space="0" w:color="auto"/>
              <w:bottom w:val="single" w:sz="4" w:space="0" w:color="auto"/>
              <w:right w:val="single" w:sz="4" w:space="0" w:color="auto"/>
            </w:tcBorders>
          </w:tcPr>
          <w:p w14:paraId="44211423"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Осознавать приоритетную ценность личности человека; уважать собственную и чужую уникальность в различных ситуациях, во всех формах и видах деятельности.</w:t>
            </w:r>
          </w:p>
        </w:tc>
      </w:tr>
      <w:tr w:rsidR="00F340B9" w:rsidRPr="00F340B9" w14:paraId="30C6F7F6" w14:textId="77777777" w:rsidTr="0069015B">
        <w:tc>
          <w:tcPr>
            <w:tcW w:w="1242" w:type="dxa"/>
            <w:tcBorders>
              <w:top w:val="single" w:sz="4" w:space="0" w:color="auto"/>
              <w:left w:val="single" w:sz="4" w:space="0" w:color="auto"/>
              <w:bottom w:val="single" w:sz="4" w:space="0" w:color="auto"/>
              <w:right w:val="single" w:sz="4" w:space="0" w:color="auto"/>
            </w:tcBorders>
            <w:vAlign w:val="center"/>
          </w:tcPr>
          <w:p w14:paraId="76C21C97"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8</w:t>
            </w:r>
          </w:p>
        </w:tc>
        <w:tc>
          <w:tcPr>
            <w:tcW w:w="9072" w:type="dxa"/>
            <w:tcBorders>
              <w:top w:val="single" w:sz="4" w:space="0" w:color="auto"/>
              <w:left w:val="single" w:sz="4" w:space="0" w:color="auto"/>
              <w:bottom w:val="single" w:sz="4" w:space="0" w:color="auto"/>
              <w:right w:val="single" w:sz="4" w:space="0" w:color="auto"/>
            </w:tcBorders>
          </w:tcPr>
          <w:p w14:paraId="0FCFC50B"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представителям различных этнокультурных, социальных, конфессиональных и иных групп. Быть сопричастным  к сохранению, преумножению и трансляции культурных традиций и ценностей многонационального российского государства.</w:t>
            </w:r>
          </w:p>
        </w:tc>
      </w:tr>
      <w:tr w:rsidR="00F340B9" w:rsidRPr="00F340B9" w14:paraId="70A1BC75" w14:textId="77777777" w:rsidTr="0069015B">
        <w:tc>
          <w:tcPr>
            <w:tcW w:w="1242" w:type="dxa"/>
            <w:tcBorders>
              <w:top w:val="single" w:sz="4" w:space="0" w:color="auto"/>
              <w:left w:val="single" w:sz="4" w:space="0" w:color="auto"/>
              <w:bottom w:val="single" w:sz="4" w:space="0" w:color="auto"/>
              <w:right w:val="single" w:sz="4" w:space="0" w:color="auto"/>
            </w:tcBorders>
            <w:vAlign w:val="center"/>
          </w:tcPr>
          <w:p w14:paraId="5C235E59"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9</w:t>
            </w:r>
          </w:p>
        </w:tc>
        <w:tc>
          <w:tcPr>
            <w:tcW w:w="9072" w:type="dxa"/>
            <w:tcBorders>
              <w:top w:val="single" w:sz="4" w:space="0" w:color="auto"/>
              <w:left w:val="single" w:sz="4" w:space="0" w:color="auto"/>
              <w:bottom w:val="single" w:sz="4" w:space="0" w:color="auto"/>
              <w:right w:val="single" w:sz="4" w:space="0" w:color="auto"/>
            </w:tcBorders>
          </w:tcPr>
          <w:p w14:paraId="53E76F32"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Соблюдать  и пропагандировать правила здорового и безопасного образа жизни, спорта; предупреждать,  либо преодолевать  зависимости от алкоголя, табака, психоактивных веществ, азартных игр и т.д. Сохранять психологическую устойчивость в ситуативно сложных или стремительно меняющихся ситуациях.</w:t>
            </w:r>
          </w:p>
        </w:tc>
      </w:tr>
      <w:tr w:rsidR="00F340B9" w:rsidRPr="00F340B9" w14:paraId="553939BC" w14:textId="77777777" w:rsidTr="0069015B">
        <w:tc>
          <w:tcPr>
            <w:tcW w:w="1242" w:type="dxa"/>
            <w:tcBorders>
              <w:top w:val="single" w:sz="4" w:space="0" w:color="auto"/>
              <w:left w:val="single" w:sz="4" w:space="0" w:color="auto"/>
              <w:bottom w:val="single" w:sz="4" w:space="0" w:color="auto"/>
              <w:right w:val="single" w:sz="4" w:space="0" w:color="auto"/>
            </w:tcBorders>
            <w:vAlign w:val="center"/>
          </w:tcPr>
          <w:p w14:paraId="07C7D8E8"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10</w:t>
            </w:r>
          </w:p>
        </w:tc>
        <w:tc>
          <w:tcPr>
            <w:tcW w:w="9072" w:type="dxa"/>
            <w:tcBorders>
              <w:top w:val="single" w:sz="4" w:space="0" w:color="auto"/>
              <w:left w:val="single" w:sz="4" w:space="0" w:color="auto"/>
              <w:bottom w:val="single" w:sz="4" w:space="0" w:color="auto"/>
              <w:right w:val="single" w:sz="4" w:space="0" w:color="auto"/>
            </w:tcBorders>
          </w:tcPr>
          <w:p w14:paraId="18D8EE43"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Заботиться о защите окружающей среды, собственной и чужой безопасности, в том числе цифровой.</w:t>
            </w:r>
          </w:p>
        </w:tc>
      </w:tr>
      <w:tr w:rsidR="00F340B9" w:rsidRPr="00F340B9" w14:paraId="369646B4" w14:textId="77777777" w:rsidTr="0069015B">
        <w:tc>
          <w:tcPr>
            <w:tcW w:w="1242" w:type="dxa"/>
            <w:tcBorders>
              <w:top w:val="single" w:sz="4" w:space="0" w:color="auto"/>
              <w:left w:val="single" w:sz="4" w:space="0" w:color="auto"/>
              <w:bottom w:val="single" w:sz="4" w:space="0" w:color="auto"/>
              <w:right w:val="single" w:sz="4" w:space="0" w:color="auto"/>
            </w:tcBorders>
            <w:vAlign w:val="center"/>
          </w:tcPr>
          <w:p w14:paraId="0F68C062"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11</w:t>
            </w:r>
          </w:p>
        </w:tc>
        <w:tc>
          <w:tcPr>
            <w:tcW w:w="9072" w:type="dxa"/>
            <w:tcBorders>
              <w:top w:val="single" w:sz="4" w:space="0" w:color="auto"/>
              <w:left w:val="single" w:sz="4" w:space="0" w:color="auto"/>
              <w:bottom w:val="single" w:sz="4" w:space="0" w:color="auto"/>
              <w:right w:val="single" w:sz="4" w:space="0" w:color="auto"/>
            </w:tcBorders>
          </w:tcPr>
          <w:p w14:paraId="40A93656"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Проявлять  уважение к эстетическим ценностям, обладать основами эстетической культуры.</w:t>
            </w:r>
          </w:p>
        </w:tc>
      </w:tr>
      <w:tr w:rsidR="00F340B9" w:rsidRPr="00F340B9" w14:paraId="6B7F33DB" w14:textId="77777777" w:rsidTr="0069015B">
        <w:tc>
          <w:tcPr>
            <w:tcW w:w="1242" w:type="dxa"/>
            <w:tcBorders>
              <w:top w:val="single" w:sz="4" w:space="0" w:color="auto"/>
              <w:left w:val="single" w:sz="4" w:space="0" w:color="auto"/>
              <w:bottom w:val="single" w:sz="4" w:space="0" w:color="auto"/>
              <w:right w:val="single" w:sz="4" w:space="0" w:color="auto"/>
            </w:tcBorders>
            <w:vAlign w:val="center"/>
          </w:tcPr>
          <w:p w14:paraId="3E23297A"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12</w:t>
            </w:r>
          </w:p>
        </w:tc>
        <w:tc>
          <w:tcPr>
            <w:tcW w:w="9072" w:type="dxa"/>
            <w:tcBorders>
              <w:top w:val="single" w:sz="4" w:space="0" w:color="auto"/>
              <w:left w:val="single" w:sz="4" w:space="0" w:color="auto"/>
              <w:bottom w:val="single" w:sz="4" w:space="0" w:color="auto"/>
              <w:right w:val="single" w:sz="4" w:space="0" w:color="auto"/>
            </w:tcBorders>
          </w:tcPr>
          <w:p w14:paraId="65FB0F1A"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Принимать семейные ценности, быть готовым  к созданию семьи и воспитанию детей; демонстрировать неприятие насилия в семье, ухода от родительской ответственности, отказа от отношений со своими детьми и их финансового содержания.</w:t>
            </w:r>
          </w:p>
        </w:tc>
      </w:tr>
      <w:tr w:rsidR="00F340B9" w:rsidRPr="00F340B9" w14:paraId="7262B327" w14:textId="77777777" w:rsidTr="0069015B">
        <w:tc>
          <w:tcPr>
            <w:tcW w:w="1242" w:type="dxa"/>
            <w:tcBorders>
              <w:top w:val="single" w:sz="4" w:space="0" w:color="auto"/>
              <w:left w:val="single" w:sz="4" w:space="0" w:color="auto"/>
              <w:bottom w:val="single" w:sz="4" w:space="0" w:color="auto"/>
              <w:right w:val="single" w:sz="4" w:space="0" w:color="auto"/>
            </w:tcBorders>
            <w:vAlign w:val="center"/>
          </w:tcPr>
          <w:p w14:paraId="09F5497B"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13</w:t>
            </w:r>
          </w:p>
        </w:tc>
        <w:tc>
          <w:tcPr>
            <w:tcW w:w="9072" w:type="dxa"/>
            <w:tcBorders>
              <w:top w:val="single" w:sz="4" w:space="0" w:color="auto"/>
              <w:left w:val="single" w:sz="4" w:space="0" w:color="auto"/>
              <w:bottom w:val="single" w:sz="4" w:space="0" w:color="auto"/>
              <w:right w:val="single" w:sz="4" w:space="0" w:color="auto"/>
            </w:tcBorders>
          </w:tcPr>
          <w:p w14:paraId="22109CF9"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Демонстрировать  умение эффективно взаимодействовать в команде, вести диалог, в том числе с использованием средств коммуникации</w:t>
            </w:r>
          </w:p>
        </w:tc>
      </w:tr>
      <w:tr w:rsidR="00F340B9" w:rsidRPr="00F340B9" w14:paraId="6F5EBBDB" w14:textId="77777777" w:rsidTr="0069015B">
        <w:tc>
          <w:tcPr>
            <w:tcW w:w="1242" w:type="dxa"/>
            <w:tcBorders>
              <w:top w:val="single" w:sz="4" w:space="0" w:color="auto"/>
              <w:left w:val="single" w:sz="4" w:space="0" w:color="auto"/>
              <w:bottom w:val="single" w:sz="4" w:space="0" w:color="auto"/>
              <w:right w:val="single" w:sz="4" w:space="0" w:color="auto"/>
            </w:tcBorders>
            <w:vAlign w:val="center"/>
          </w:tcPr>
          <w:p w14:paraId="4F7FCFEF"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14</w:t>
            </w:r>
          </w:p>
        </w:tc>
        <w:tc>
          <w:tcPr>
            <w:tcW w:w="9072" w:type="dxa"/>
            <w:tcBorders>
              <w:top w:val="single" w:sz="4" w:space="0" w:color="auto"/>
              <w:left w:val="single" w:sz="4" w:space="0" w:color="auto"/>
              <w:bottom w:val="single" w:sz="4" w:space="0" w:color="auto"/>
              <w:right w:val="single" w:sz="4" w:space="0" w:color="auto"/>
            </w:tcBorders>
          </w:tcPr>
          <w:p w14:paraId="7558EBE6"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Демонстрировать  навыки анализа и интерпретации информации из различных источников с учетом нормативно-правовых норм</w:t>
            </w:r>
          </w:p>
        </w:tc>
      </w:tr>
      <w:tr w:rsidR="00F340B9" w:rsidRPr="00F340B9" w14:paraId="14B36478" w14:textId="77777777" w:rsidTr="0069015B">
        <w:tc>
          <w:tcPr>
            <w:tcW w:w="1242" w:type="dxa"/>
            <w:tcBorders>
              <w:top w:val="single" w:sz="4" w:space="0" w:color="auto"/>
              <w:left w:val="single" w:sz="4" w:space="0" w:color="auto"/>
              <w:bottom w:val="single" w:sz="4" w:space="0" w:color="auto"/>
              <w:right w:val="single" w:sz="4" w:space="0" w:color="auto"/>
            </w:tcBorders>
            <w:vAlign w:val="center"/>
          </w:tcPr>
          <w:p w14:paraId="2059B094"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15</w:t>
            </w:r>
          </w:p>
        </w:tc>
        <w:tc>
          <w:tcPr>
            <w:tcW w:w="9072" w:type="dxa"/>
            <w:tcBorders>
              <w:top w:val="single" w:sz="4" w:space="0" w:color="auto"/>
              <w:left w:val="single" w:sz="4" w:space="0" w:color="auto"/>
              <w:bottom w:val="single" w:sz="4" w:space="0" w:color="auto"/>
              <w:right w:val="single" w:sz="4" w:space="0" w:color="auto"/>
            </w:tcBorders>
          </w:tcPr>
          <w:p w14:paraId="2BD7E686"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Демонстрировать  готовность и способность к образованию, в том числе самообразованию, на протяжении всей жизни; иметь сознательное отношение к непрерывному образованию как условию успешной профессиональной и общественной деятельности.</w:t>
            </w:r>
          </w:p>
        </w:tc>
      </w:tr>
      <w:tr w:rsidR="00F340B9" w:rsidRPr="00F340B9" w14:paraId="31E5011C" w14:textId="77777777" w:rsidTr="0069015B">
        <w:tc>
          <w:tcPr>
            <w:tcW w:w="1242" w:type="dxa"/>
            <w:tcBorders>
              <w:top w:val="single" w:sz="4" w:space="0" w:color="auto"/>
              <w:left w:val="single" w:sz="4" w:space="0" w:color="auto"/>
              <w:bottom w:val="single" w:sz="4" w:space="0" w:color="auto"/>
              <w:right w:val="single" w:sz="4" w:space="0" w:color="auto"/>
            </w:tcBorders>
            <w:vAlign w:val="center"/>
          </w:tcPr>
          <w:p w14:paraId="41221581"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16</w:t>
            </w:r>
          </w:p>
        </w:tc>
        <w:tc>
          <w:tcPr>
            <w:tcW w:w="9072" w:type="dxa"/>
            <w:tcBorders>
              <w:top w:val="single" w:sz="4" w:space="0" w:color="auto"/>
              <w:left w:val="single" w:sz="4" w:space="0" w:color="auto"/>
              <w:bottom w:val="single" w:sz="4" w:space="0" w:color="auto"/>
              <w:right w:val="single" w:sz="4" w:space="0" w:color="auto"/>
            </w:tcBorders>
          </w:tcPr>
          <w:p w14:paraId="539FBB65"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Быть способным к инновационной активности: стремиться к профессиональному росту и инновационному характеру профессиональной деятельности, проявлять организаторские и исследовательские способности, инициативность, целеустремленность, креативность, упорство в достижении цели, лидерство.</w:t>
            </w:r>
          </w:p>
        </w:tc>
      </w:tr>
      <w:tr w:rsidR="00F340B9" w:rsidRPr="00F340B9" w14:paraId="5E9A4FA7" w14:textId="77777777" w:rsidTr="0069015B">
        <w:tc>
          <w:tcPr>
            <w:tcW w:w="1242" w:type="dxa"/>
            <w:tcBorders>
              <w:top w:val="single" w:sz="4" w:space="0" w:color="auto"/>
              <w:left w:val="single" w:sz="4" w:space="0" w:color="auto"/>
              <w:bottom w:val="single" w:sz="4" w:space="0" w:color="auto"/>
              <w:right w:val="single" w:sz="4" w:space="0" w:color="auto"/>
            </w:tcBorders>
            <w:vAlign w:val="center"/>
          </w:tcPr>
          <w:p w14:paraId="39686CD5"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17</w:t>
            </w:r>
          </w:p>
        </w:tc>
        <w:tc>
          <w:tcPr>
            <w:tcW w:w="9072" w:type="dxa"/>
            <w:tcBorders>
              <w:top w:val="single" w:sz="4" w:space="0" w:color="auto"/>
              <w:left w:val="single" w:sz="4" w:space="0" w:color="auto"/>
              <w:bottom w:val="single" w:sz="4" w:space="0" w:color="auto"/>
              <w:right w:val="single" w:sz="4" w:space="0" w:color="auto"/>
            </w:tcBorders>
          </w:tcPr>
          <w:p w14:paraId="7624032A"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Быть готовым к высокой предпринимательской активности, иметь высокую предпринимательскую культуру, соблюдать этические нормы предпринимательства</w:t>
            </w:r>
          </w:p>
        </w:tc>
      </w:tr>
    </w:tbl>
    <w:p w14:paraId="60EE9B00" w14:textId="77777777" w:rsidR="00F340B9" w:rsidRPr="00F340B9" w:rsidRDefault="00F340B9" w:rsidP="00F340B9">
      <w:pPr>
        <w:spacing w:after="55" w:line="240" w:lineRule="auto"/>
        <w:rPr>
          <w:rFonts w:ascii="Times New Roman" w:hAnsi="Times New Roman"/>
          <w:sz w:val="24"/>
          <w:szCs w:val="24"/>
        </w:rPr>
      </w:pPr>
    </w:p>
    <w:p w14:paraId="3CBD26F7" w14:textId="77777777" w:rsidR="00F340B9" w:rsidRPr="00F340B9" w:rsidRDefault="00F340B9" w:rsidP="00F340B9">
      <w:pPr>
        <w:spacing w:after="57" w:line="240" w:lineRule="auto"/>
        <w:rPr>
          <w:rFonts w:ascii="Times New Roman" w:hAnsi="Times New Roman"/>
          <w:sz w:val="24"/>
          <w:szCs w:val="24"/>
        </w:rPr>
      </w:pPr>
    </w:p>
    <w:p w14:paraId="3F8CB503" w14:textId="77777777" w:rsidR="00F340B9" w:rsidRPr="00F340B9" w:rsidRDefault="00F340B9" w:rsidP="00F340B9">
      <w:pPr>
        <w:spacing w:after="55" w:line="240" w:lineRule="auto"/>
        <w:rPr>
          <w:rFonts w:ascii="Times New Roman" w:hAnsi="Times New Roman"/>
          <w:sz w:val="24"/>
          <w:szCs w:val="24"/>
        </w:rPr>
      </w:pPr>
    </w:p>
    <w:p w14:paraId="1409016B" w14:textId="77777777" w:rsidR="00F340B9" w:rsidRPr="00F340B9" w:rsidRDefault="00F340B9" w:rsidP="00F340B9">
      <w:pPr>
        <w:spacing w:after="55" w:line="240" w:lineRule="auto"/>
        <w:rPr>
          <w:rFonts w:ascii="Times New Roman" w:hAnsi="Times New Roman"/>
          <w:sz w:val="24"/>
          <w:szCs w:val="24"/>
        </w:rPr>
      </w:pPr>
    </w:p>
    <w:p w14:paraId="38882ABB" w14:textId="77777777" w:rsidR="00F340B9" w:rsidRPr="00F340B9" w:rsidRDefault="00F340B9" w:rsidP="00F340B9">
      <w:pPr>
        <w:spacing w:after="57" w:line="240" w:lineRule="auto"/>
        <w:rPr>
          <w:rFonts w:ascii="Times New Roman" w:hAnsi="Times New Roman"/>
          <w:sz w:val="24"/>
          <w:szCs w:val="24"/>
        </w:rPr>
      </w:pPr>
    </w:p>
    <w:p w14:paraId="5ADC1F00" w14:textId="77777777" w:rsidR="00F340B9" w:rsidRPr="00F340B9" w:rsidRDefault="00F340B9" w:rsidP="00F340B9">
      <w:pPr>
        <w:spacing w:after="55" w:line="240" w:lineRule="auto"/>
        <w:rPr>
          <w:rFonts w:ascii="Times New Roman" w:hAnsi="Times New Roman"/>
          <w:sz w:val="24"/>
          <w:szCs w:val="24"/>
        </w:rPr>
      </w:pPr>
    </w:p>
    <w:p w14:paraId="499E1F63" w14:textId="77777777" w:rsidR="00F340B9" w:rsidRPr="00F340B9" w:rsidRDefault="00F340B9" w:rsidP="00F340B9">
      <w:pPr>
        <w:spacing w:after="55" w:line="240" w:lineRule="auto"/>
        <w:rPr>
          <w:rFonts w:ascii="Times New Roman" w:hAnsi="Times New Roman"/>
          <w:sz w:val="24"/>
          <w:szCs w:val="24"/>
        </w:rPr>
      </w:pPr>
    </w:p>
    <w:p w14:paraId="5226F161" w14:textId="77777777" w:rsidR="00F340B9" w:rsidRPr="00F340B9" w:rsidRDefault="00F340B9" w:rsidP="00F340B9">
      <w:pPr>
        <w:spacing w:after="57" w:line="240" w:lineRule="auto"/>
        <w:rPr>
          <w:rFonts w:ascii="Times New Roman" w:hAnsi="Times New Roman"/>
          <w:sz w:val="24"/>
          <w:szCs w:val="24"/>
        </w:rPr>
      </w:pPr>
    </w:p>
    <w:p w14:paraId="3B06FCF7" w14:textId="77777777" w:rsidR="00F340B9" w:rsidRPr="00F340B9" w:rsidRDefault="00F340B9" w:rsidP="00F340B9">
      <w:pPr>
        <w:spacing w:after="55" w:line="240" w:lineRule="auto"/>
        <w:rPr>
          <w:rFonts w:ascii="Times New Roman" w:hAnsi="Times New Roman"/>
          <w:sz w:val="24"/>
          <w:szCs w:val="24"/>
        </w:rPr>
      </w:pPr>
    </w:p>
    <w:p w14:paraId="16236AB2" w14:textId="77777777" w:rsidR="00F340B9" w:rsidRPr="00F340B9" w:rsidRDefault="00F340B9" w:rsidP="00F340B9">
      <w:pPr>
        <w:spacing w:after="55" w:line="240" w:lineRule="auto"/>
        <w:rPr>
          <w:rFonts w:ascii="Times New Roman" w:hAnsi="Times New Roman"/>
          <w:sz w:val="24"/>
          <w:szCs w:val="24"/>
        </w:rPr>
      </w:pPr>
    </w:p>
    <w:p w14:paraId="67C0F5C5" w14:textId="77777777" w:rsidR="00F340B9" w:rsidRPr="00F340B9" w:rsidRDefault="00F340B9" w:rsidP="00F340B9">
      <w:pPr>
        <w:spacing w:after="55" w:line="240" w:lineRule="auto"/>
        <w:rPr>
          <w:rFonts w:ascii="Times New Roman" w:hAnsi="Times New Roman"/>
          <w:sz w:val="24"/>
          <w:szCs w:val="24"/>
        </w:rPr>
      </w:pPr>
    </w:p>
    <w:p w14:paraId="70A16EDD" w14:textId="77777777" w:rsidR="00F340B9" w:rsidRPr="00F340B9" w:rsidRDefault="00F340B9" w:rsidP="00F340B9">
      <w:pPr>
        <w:spacing w:after="55" w:line="240" w:lineRule="auto"/>
        <w:rPr>
          <w:rFonts w:ascii="Times New Roman" w:hAnsi="Times New Roman"/>
          <w:sz w:val="24"/>
          <w:szCs w:val="24"/>
        </w:rPr>
      </w:pPr>
    </w:p>
    <w:p w14:paraId="7C270E7D" w14:textId="77777777" w:rsidR="00F340B9" w:rsidRPr="00F340B9" w:rsidRDefault="00F340B9" w:rsidP="00F340B9">
      <w:pPr>
        <w:spacing w:after="0" w:line="240" w:lineRule="auto"/>
        <w:rPr>
          <w:rFonts w:ascii="Times New Roman" w:hAnsi="Times New Roman"/>
          <w:sz w:val="24"/>
          <w:szCs w:val="24"/>
        </w:rPr>
      </w:pPr>
    </w:p>
    <w:p w14:paraId="0163DB82" w14:textId="77777777" w:rsidR="00F340B9" w:rsidRPr="00F340B9" w:rsidRDefault="00F340B9" w:rsidP="00F340B9">
      <w:pPr>
        <w:numPr>
          <w:ilvl w:val="0"/>
          <w:numId w:val="25"/>
        </w:numPr>
        <w:spacing w:after="93" w:line="240" w:lineRule="auto"/>
        <w:ind w:right="12" w:hanging="240"/>
        <w:jc w:val="both"/>
        <w:rPr>
          <w:rFonts w:ascii="Times New Roman" w:hAnsi="Times New Roman"/>
          <w:sz w:val="24"/>
          <w:szCs w:val="24"/>
        </w:rPr>
      </w:pPr>
      <w:r w:rsidRPr="00F340B9">
        <w:rPr>
          <w:rFonts w:ascii="Times New Roman" w:hAnsi="Times New Roman"/>
          <w:sz w:val="24"/>
          <w:szCs w:val="24"/>
        </w:rPr>
        <w:t xml:space="preserve">СТРУКТУРА И СОДЕРЖАНИЕ УЧЕБНОЙ ДИСЦИПЛИНЫ </w:t>
      </w:r>
    </w:p>
    <w:p w14:paraId="6EE8B4B5" w14:textId="77777777" w:rsidR="00F340B9" w:rsidRPr="00F340B9" w:rsidRDefault="00F340B9" w:rsidP="00F340B9">
      <w:pPr>
        <w:numPr>
          <w:ilvl w:val="1"/>
          <w:numId w:val="25"/>
        </w:numPr>
        <w:spacing w:after="44" w:line="240" w:lineRule="auto"/>
        <w:ind w:left="424" w:right="12" w:hanging="420"/>
        <w:jc w:val="both"/>
        <w:rPr>
          <w:rFonts w:ascii="Times New Roman" w:hAnsi="Times New Roman"/>
          <w:sz w:val="24"/>
          <w:szCs w:val="24"/>
        </w:rPr>
      </w:pPr>
      <w:r w:rsidRPr="00F340B9">
        <w:rPr>
          <w:rFonts w:ascii="Times New Roman" w:hAnsi="Times New Roman"/>
          <w:sz w:val="24"/>
          <w:szCs w:val="24"/>
        </w:rPr>
        <w:t xml:space="preserve">Объем учебной дисциплины и виды учебной работы </w:t>
      </w:r>
    </w:p>
    <w:p w14:paraId="70698395" w14:textId="77777777" w:rsidR="00F340B9" w:rsidRPr="00F340B9" w:rsidRDefault="00F340B9" w:rsidP="00F340B9">
      <w:pPr>
        <w:spacing w:after="0" w:line="240" w:lineRule="auto"/>
        <w:rPr>
          <w:rFonts w:ascii="Times New Roman" w:hAnsi="Times New Roman"/>
          <w:sz w:val="24"/>
          <w:szCs w:val="24"/>
        </w:rPr>
      </w:pPr>
    </w:p>
    <w:tbl>
      <w:tblPr>
        <w:tblStyle w:val="TableGrid"/>
        <w:tblW w:w="10423" w:type="dxa"/>
        <w:tblInd w:w="-108" w:type="dxa"/>
        <w:tblCellMar>
          <w:top w:w="79" w:type="dxa"/>
          <w:left w:w="110" w:type="dxa"/>
          <w:right w:w="41" w:type="dxa"/>
        </w:tblCellMar>
        <w:tblLook w:val="04A0" w:firstRow="1" w:lastRow="0" w:firstColumn="1" w:lastColumn="0" w:noHBand="0" w:noVBand="1"/>
      </w:tblPr>
      <w:tblGrid>
        <w:gridCol w:w="8491"/>
        <w:gridCol w:w="1932"/>
      </w:tblGrid>
      <w:tr w:rsidR="00F340B9" w:rsidRPr="00F340B9" w14:paraId="7C243967" w14:textId="77777777" w:rsidTr="0069015B">
        <w:trPr>
          <w:trHeight w:val="506"/>
        </w:trPr>
        <w:tc>
          <w:tcPr>
            <w:tcW w:w="8491" w:type="dxa"/>
            <w:tcBorders>
              <w:top w:val="single" w:sz="6" w:space="0" w:color="000000"/>
              <w:left w:val="single" w:sz="6" w:space="0" w:color="000000"/>
              <w:bottom w:val="single" w:sz="6" w:space="0" w:color="000000"/>
              <w:right w:val="single" w:sz="6" w:space="0" w:color="000000"/>
            </w:tcBorders>
            <w:vAlign w:val="center"/>
          </w:tcPr>
          <w:p w14:paraId="1AE9CBD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Вид учебной работы </w:t>
            </w:r>
          </w:p>
        </w:tc>
        <w:tc>
          <w:tcPr>
            <w:tcW w:w="1932" w:type="dxa"/>
            <w:tcBorders>
              <w:top w:val="single" w:sz="6" w:space="0" w:color="000000"/>
              <w:left w:val="single" w:sz="6" w:space="0" w:color="000000"/>
              <w:bottom w:val="single" w:sz="6" w:space="0" w:color="000000"/>
              <w:right w:val="single" w:sz="6" w:space="0" w:color="000000"/>
            </w:tcBorders>
            <w:vAlign w:val="center"/>
          </w:tcPr>
          <w:p w14:paraId="163EA3F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Объем часов </w:t>
            </w:r>
          </w:p>
        </w:tc>
      </w:tr>
      <w:tr w:rsidR="00F340B9" w:rsidRPr="00F340B9" w14:paraId="5861313B" w14:textId="77777777" w:rsidTr="0069015B">
        <w:trPr>
          <w:trHeight w:val="504"/>
        </w:trPr>
        <w:tc>
          <w:tcPr>
            <w:tcW w:w="8491" w:type="dxa"/>
            <w:tcBorders>
              <w:top w:val="single" w:sz="6" w:space="0" w:color="000000"/>
              <w:left w:val="single" w:sz="6" w:space="0" w:color="000000"/>
              <w:bottom w:val="single" w:sz="6" w:space="0" w:color="000000"/>
              <w:right w:val="single" w:sz="6" w:space="0" w:color="000000"/>
            </w:tcBorders>
            <w:vAlign w:val="center"/>
          </w:tcPr>
          <w:p w14:paraId="14BB10F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Суммарная учебная нагрузка во взаимодействии с преподавателем </w:t>
            </w:r>
          </w:p>
        </w:tc>
        <w:tc>
          <w:tcPr>
            <w:tcW w:w="1932" w:type="dxa"/>
            <w:tcBorders>
              <w:top w:val="single" w:sz="6" w:space="0" w:color="000000"/>
              <w:left w:val="single" w:sz="6" w:space="0" w:color="000000"/>
              <w:bottom w:val="single" w:sz="6" w:space="0" w:color="000000"/>
              <w:right w:val="single" w:sz="6" w:space="0" w:color="000000"/>
            </w:tcBorders>
          </w:tcPr>
          <w:p w14:paraId="67879B64" w14:textId="77777777" w:rsidR="00F340B9" w:rsidRPr="00F340B9" w:rsidRDefault="00F340B9" w:rsidP="00F340B9">
            <w:pPr>
              <w:spacing w:after="0" w:line="240" w:lineRule="auto"/>
              <w:ind w:right="67"/>
              <w:jc w:val="center"/>
              <w:rPr>
                <w:rFonts w:ascii="Times New Roman" w:hAnsi="Times New Roman"/>
                <w:sz w:val="24"/>
                <w:szCs w:val="24"/>
              </w:rPr>
            </w:pPr>
            <w:r w:rsidRPr="00F340B9">
              <w:rPr>
                <w:rFonts w:ascii="Times New Roman" w:hAnsi="Times New Roman"/>
                <w:sz w:val="24"/>
                <w:szCs w:val="24"/>
              </w:rPr>
              <w:t xml:space="preserve">42 </w:t>
            </w:r>
          </w:p>
        </w:tc>
      </w:tr>
      <w:tr w:rsidR="00F340B9" w:rsidRPr="00F340B9" w14:paraId="2E8BFE16" w14:textId="77777777" w:rsidTr="0069015B">
        <w:trPr>
          <w:trHeight w:val="506"/>
        </w:trPr>
        <w:tc>
          <w:tcPr>
            <w:tcW w:w="8491" w:type="dxa"/>
            <w:tcBorders>
              <w:top w:val="single" w:sz="6" w:space="0" w:color="000000"/>
              <w:left w:val="single" w:sz="6" w:space="0" w:color="000000"/>
              <w:bottom w:val="single" w:sz="6" w:space="0" w:color="000000"/>
              <w:right w:val="single" w:sz="6" w:space="0" w:color="000000"/>
            </w:tcBorders>
            <w:vAlign w:val="center"/>
          </w:tcPr>
          <w:p w14:paraId="23AA7F7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Самостоятельная работа  </w:t>
            </w:r>
          </w:p>
        </w:tc>
        <w:tc>
          <w:tcPr>
            <w:tcW w:w="1932" w:type="dxa"/>
            <w:tcBorders>
              <w:top w:val="single" w:sz="6" w:space="0" w:color="000000"/>
              <w:left w:val="single" w:sz="6" w:space="0" w:color="000000"/>
              <w:bottom w:val="single" w:sz="6" w:space="0" w:color="000000"/>
              <w:right w:val="single" w:sz="6" w:space="0" w:color="000000"/>
            </w:tcBorders>
          </w:tcPr>
          <w:p w14:paraId="5EE91308" w14:textId="77777777" w:rsidR="00F340B9" w:rsidRPr="00F340B9" w:rsidRDefault="00F340B9" w:rsidP="00F340B9">
            <w:pPr>
              <w:spacing w:after="0" w:line="240" w:lineRule="auto"/>
              <w:ind w:right="67"/>
              <w:jc w:val="center"/>
              <w:rPr>
                <w:rFonts w:ascii="Times New Roman" w:hAnsi="Times New Roman"/>
                <w:sz w:val="24"/>
                <w:szCs w:val="24"/>
              </w:rPr>
            </w:pPr>
            <w:r w:rsidRPr="00F340B9">
              <w:rPr>
                <w:rFonts w:ascii="Times New Roman" w:hAnsi="Times New Roman"/>
                <w:sz w:val="24"/>
                <w:szCs w:val="24"/>
              </w:rPr>
              <w:t xml:space="preserve">8 </w:t>
            </w:r>
          </w:p>
        </w:tc>
      </w:tr>
      <w:tr w:rsidR="00F340B9" w:rsidRPr="00F340B9" w14:paraId="36E67250" w14:textId="77777777" w:rsidTr="0069015B">
        <w:trPr>
          <w:trHeight w:val="504"/>
        </w:trPr>
        <w:tc>
          <w:tcPr>
            <w:tcW w:w="8491" w:type="dxa"/>
            <w:tcBorders>
              <w:top w:val="single" w:sz="6" w:space="0" w:color="000000"/>
              <w:left w:val="single" w:sz="6" w:space="0" w:color="000000"/>
              <w:bottom w:val="single" w:sz="6" w:space="0" w:color="000000"/>
              <w:right w:val="single" w:sz="6" w:space="0" w:color="000000"/>
            </w:tcBorders>
            <w:vAlign w:val="center"/>
          </w:tcPr>
          <w:p w14:paraId="4B9F663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Объем образовательной программы </w:t>
            </w:r>
          </w:p>
        </w:tc>
        <w:tc>
          <w:tcPr>
            <w:tcW w:w="1932" w:type="dxa"/>
            <w:tcBorders>
              <w:top w:val="single" w:sz="6" w:space="0" w:color="000000"/>
              <w:left w:val="single" w:sz="6" w:space="0" w:color="000000"/>
              <w:bottom w:val="single" w:sz="6" w:space="0" w:color="000000"/>
              <w:right w:val="single" w:sz="6" w:space="0" w:color="000000"/>
            </w:tcBorders>
          </w:tcPr>
          <w:p w14:paraId="3D2105C0" w14:textId="77777777" w:rsidR="00F340B9" w:rsidRPr="00F340B9" w:rsidRDefault="00F340B9" w:rsidP="00F340B9">
            <w:pPr>
              <w:spacing w:after="0" w:line="240" w:lineRule="auto"/>
              <w:ind w:right="67"/>
              <w:jc w:val="center"/>
              <w:rPr>
                <w:rFonts w:ascii="Times New Roman" w:hAnsi="Times New Roman"/>
                <w:sz w:val="24"/>
                <w:szCs w:val="24"/>
              </w:rPr>
            </w:pPr>
            <w:r w:rsidRPr="00F340B9">
              <w:rPr>
                <w:rFonts w:ascii="Times New Roman" w:hAnsi="Times New Roman"/>
                <w:sz w:val="24"/>
                <w:szCs w:val="24"/>
              </w:rPr>
              <w:t xml:space="preserve">34 </w:t>
            </w:r>
          </w:p>
        </w:tc>
      </w:tr>
      <w:tr w:rsidR="00F340B9" w:rsidRPr="00F340B9" w14:paraId="1CF39B37" w14:textId="77777777" w:rsidTr="0069015B">
        <w:trPr>
          <w:trHeight w:val="506"/>
        </w:trPr>
        <w:tc>
          <w:tcPr>
            <w:tcW w:w="8491" w:type="dxa"/>
            <w:tcBorders>
              <w:top w:val="single" w:sz="6" w:space="0" w:color="000000"/>
              <w:left w:val="single" w:sz="6" w:space="0" w:color="000000"/>
              <w:bottom w:val="single" w:sz="6" w:space="0" w:color="000000"/>
              <w:right w:val="nil"/>
            </w:tcBorders>
            <w:vAlign w:val="center"/>
          </w:tcPr>
          <w:p w14:paraId="41BC3F8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в том числе: </w:t>
            </w:r>
          </w:p>
        </w:tc>
        <w:tc>
          <w:tcPr>
            <w:tcW w:w="1932" w:type="dxa"/>
            <w:tcBorders>
              <w:top w:val="single" w:sz="6" w:space="0" w:color="000000"/>
              <w:left w:val="nil"/>
              <w:bottom w:val="single" w:sz="6" w:space="0" w:color="000000"/>
              <w:right w:val="single" w:sz="6" w:space="0" w:color="000000"/>
            </w:tcBorders>
          </w:tcPr>
          <w:p w14:paraId="6DDEF1EA" w14:textId="77777777" w:rsidR="00F340B9" w:rsidRPr="00F340B9" w:rsidRDefault="00F340B9" w:rsidP="00F340B9">
            <w:pPr>
              <w:spacing w:after="160" w:line="240" w:lineRule="auto"/>
              <w:rPr>
                <w:rFonts w:ascii="Times New Roman" w:hAnsi="Times New Roman"/>
                <w:sz w:val="24"/>
                <w:szCs w:val="24"/>
              </w:rPr>
            </w:pPr>
          </w:p>
        </w:tc>
      </w:tr>
      <w:tr w:rsidR="00F340B9" w:rsidRPr="00F340B9" w14:paraId="13656470" w14:textId="77777777" w:rsidTr="0069015B">
        <w:trPr>
          <w:trHeight w:val="505"/>
        </w:trPr>
        <w:tc>
          <w:tcPr>
            <w:tcW w:w="8491" w:type="dxa"/>
            <w:tcBorders>
              <w:top w:val="single" w:sz="6" w:space="0" w:color="000000"/>
              <w:left w:val="single" w:sz="6" w:space="0" w:color="000000"/>
              <w:bottom w:val="single" w:sz="6" w:space="0" w:color="000000"/>
              <w:right w:val="single" w:sz="6" w:space="0" w:color="000000"/>
            </w:tcBorders>
            <w:vAlign w:val="center"/>
          </w:tcPr>
          <w:p w14:paraId="4896548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теоретическое обучение </w:t>
            </w:r>
          </w:p>
        </w:tc>
        <w:tc>
          <w:tcPr>
            <w:tcW w:w="1932" w:type="dxa"/>
            <w:tcBorders>
              <w:top w:val="single" w:sz="6" w:space="0" w:color="000000"/>
              <w:left w:val="single" w:sz="6" w:space="0" w:color="000000"/>
              <w:bottom w:val="single" w:sz="6" w:space="0" w:color="000000"/>
              <w:right w:val="single" w:sz="6" w:space="0" w:color="000000"/>
            </w:tcBorders>
          </w:tcPr>
          <w:p w14:paraId="4A35F784" w14:textId="77777777" w:rsidR="00F340B9" w:rsidRPr="00F340B9" w:rsidRDefault="00F340B9" w:rsidP="00F340B9">
            <w:pPr>
              <w:spacing w:after="0" w:line="240" w:lineRule="auto"/>
              <w:ind w:right="67"/>
              <w:jc w:val="center"/>
              <w:rPr>
                <w:rFonts w:ascii="Times New Roman" w:hAnsi="Times New Roman"/>
                <w:sz w:val="24"/>
                <w:szCs w:val="24"/>
              </w:rPr>
            </w:pPr>
            <w:r w:rsidRPr="00F340B9">
              <w:rPr>
                <w:rFonts w:ascii="Times New Roman" w:hAnsi="Times New Roman"/>
                <w:sz w:val="24"/>
                <w:szCs w:val="24"/>
              </w:rPr>
              <w:t xml:space="preserve">2 </w:t>
            </w:r>
          </w:p>
        </w:tc>
      </w:tr>
      <w:tr w:rsidR="00F340B9" w:rsidRPr="00F340B9" w14:paraId="375F983F" w14:textId="77777777" w:rsidTr="0069015B">
        <w:trPr>
          <w:trHeight w:val="504"/>
        </w:trPr>
        <w:tc>
          <w:tcPr>
            <w:tcW w:w="8491" w:type="dxa"/>
            <w:tcBorders>
              <w:top w:val="single" w:sz="6" w:space="0" w:color="000000"/>
              <w:left w:val="single" w:sz="6" w:space="0" w:color="000000"/>
              <w:bottom w:val="single" w:sz="6" w:space="0" w:color="000000"/>
              <w:right w:val="single" w:sz="6" w:space="0" w:color="000000"/>
            </w:tcBorders>
            <w:vAlign w:val="center"/>
          </w:tcPr>
          <w:p w14:paraId="33CADC3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лабораторные занятия  </w:t>
            </w:r>
          </w:p>
        </w:tc>
        <w:tc>
          <w:tcPr>
            <w:tcW w:w="1932" w:type="dxa"/>
            <w:tcBorders>
              <w:top w:val="single" w:sz="6" w:space="0" w:color="000000"/>
              <w:left w:val="single" w:sz="6" w:space="0" w:color="000000"/>
              <w:bottom w:val="single" w:sz="6" w:space="0" w:color="000000"/>
              <w:right w:val="single" w:sz="6" w:space="0" w:color="000000"/>
            </w:tcBorders>
          </w:tcPr>
          <w:p w14:paraId="086F781D" w14:textId="77777777" w:rsidR="00F340B9" w:rsidRPr="00F340B9" w:rsidRDefault="00F340B9" w:rsidP="00F340B9">
            <w:pPr>
              <w:spacing w:after="0" w:line="240" w:lineRule="auto"/>
              <w:ind w:right="7"/>
              <w:jc w:val="center"/>
              <w:rPr>
                <w:rFonts w:ascii="Times New Roman" w:hAnsi="Times New Roman"/>
                <w:sz w:val="24"/>
                <w:szCs w:val="24"/>
              </w:rPr>
            </w:pPr>
          </w:p>
        </w:tc>
      </w:tr>
      <w:tr w:rsidR="00F340B9" w:rsidRPr="00F340B9" w14:paraId="6FD997D2" w14:textId="77777777" w:rsidTr="0069015B">
        <w:trPr>
          <w:trHeight w:val="506"/>
        </w:trPr>
        <w:tc>
          <w:tcPr>
            <w:tcW w:w="8491" w:type="dxa"/>
            <w:tcBorders>
              <w:top w:val="single" w:sz="6" w:space="0" w:color="000000"/>
              <w:left w:val="single" w:sz="6" w:space="0" w:color="000000"/>
              <w:bottom w:val="single" w:sz="6" w:space="0" w:color="000000"/>
              <w:right w:val="single" w:sz="6" w:space="0" w:color="000000"/>
            </w:tcBorders>
            <w:vAlign w:val="center"/>
          </w:tcPr>
          <w:p w14:paraId="69608D1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практические занятия  </w:t>
            </w:r>
          </w:p>
        </w:tc>
        <w:tc>
          <w:tcPr>
            <w:tcW w:w="1932" w:type="dxa"/>
            <w:tcBorders>
              <w:top w:val="single" w:sz="6" w:space="0" w:color="000000"/>
              <w:left w:val="single" w:sz="6" w:space="0" w:color="000000"/>
              <w:bottom w:val="single" w:sz="6" w:space="0" w:color="000000"/>
              <w:right w:val="single" w:sz="6" w:space="0" w:color="000000"/>
            </w:tcBorders>
          </w:tcPr>
          <w:p w14:paraId="38109965" w14:textId="77777777" w:rsidR="00F340B9" w:rsidRPr="00F340B9" w:rsidRDefault="00F340B9" w:rsidP="00F340B9">
            <w:pPr>
              <w:spacing w:after="0" w:line="240" w:lineRule="auto"/>
              <w:ind w:right="67"/>
              <w:jc w:val="center"/>
              <w:rPr>
                <w:rFonts w:ascii="Times New Roman" w:hAnsi="Times New Roman"/>
                <w:sz w:val="24"/>
                <w:szCs w:val="24"/>
              </w:rPr>
            </w:pPr>
            <w:r w:rsidRPr="00F340B9">
              <w:rPr>
                <w:rFonts w:ascii="Times New Roman" w:hAnsi="Times New Roman"/>
                <w:sz w:val="24"/>
                <w:szCs w:val="24"/>
              </w:rPr>
              <w:t xml:space="preserve">32 </w:t>
            </w:r>
          </w:p>
        </w:tc>
      </w:tr>
      <w:tr w:rsidR="00F340B9" w:rsidRPr="00F340B9" w14:paraId="67476407" w14:textId="77777777" w:rsidTr="0069015B">
        <w:trPr>
          <w:trHeight w:val="504"/>
        </w:trPr>
        <w:tc>
          <w:tcPr>
            <w:tcW w:w="8491" w:type="dxa"/>
            <w:tcBorders>
              <w:top w:val="single" w:sz="6" w:space="0" w:color="000000"/>
              <w:left w:val="single" w:sz="6" w:space="0" w:color="000000"/>
              <w:bottom w:val="single" w:sz="6" w:space="0" w:color="000000"/>
              <w:right w:val="single" w:sz="6" w:space="0" w:color="000000"/>
            </w:tcBorders>
            <w:vAlign w:val="center"/>
          </w:tcPr>
          <w:p w14:paraId="09A2553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контрольная работа </w:t>
            </w:r>
          </w:p>
        </w:tc>
        <w:tc>
          <w:tcPr>
            <w:tcW w:w="1932" w:type="dxa"/>
            <w:tcBorders>
              <w:top w:val="single" w:sz="6" w:space="0" w:color="000000"/>
              <w:left w:val="single" w:sz="6" w:space="0" w:color="000000"/>
              <w:bottom w:val="single" w:sz="6" w:space="0" w:color="000000"/>
              <w:right w:val="single" w:sz="6" w:space="0" w:color="000000"/>
            </w:tcBorders>
          </w:tcPr>
          <w:p w14:paraId="33ABF79F" w14:textId="77777777" w:rsidR="00F340B9" w:rsidRPr="00F340B9" w:rsidRDefault="00F340B9" w:rsidP="00F340B9">
            <w:pPr>
              <w:spacing w:after="0" w:line="240" w:lineRule="auto"/>
              <w:ind w:right="7"/>
              <w:jc w:val="center"/>
              <w:rPr>
                <w:rFonts w:ascii="Times New Roman" w:hAnsi="Times New Roman"/>
                <w:sz w:val="24"/>
                <w:szCs w:val="24"/>
              </w:rPr>
            </w:pPr>
          </w:p>
        </w:tc>
      </w:tr>
      <w:tr w:rsidR="00F340B9" w:rsidRPr="00F340B9" w14:paraId="4A097A3D" w14:textId="77777777" w:rsidTr="0069015B">
        <w:trPr>
          <w:trHeight w:val="506"/>
        </w:trPr>
        <w:tc>
          <w:tcPr>
            <w:tcW w:w="8491" w:type="dxa"/>
            <w:tcBorders>
              <w:top w:val="single" w:sz="6" w:space="0" w:color="000000"/>
              <w:left w:val="single" w:sz="6" w:space="0" w:color="000000"/>
              <w:bottom w:val="single" w:sz="6" w:space="0" w:color="000000"/>
              <w:right w:val="single" w:sz="6" w:space="0" w:color="000000"/>
            </w:tcBorders>
            <w:vAlign w:val="center"/>
          </w:tcPr>
          <w:p w14:paraId="38D5558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Самостоятельная работа (только для рабочих программ) </w:t>
            </w:r>
          </w:p>
        </w:tc>
        <w:tc>
          <w:tcPr>
            <w:tcW w:w="1932" w:type="dxa"/>
            <w:tcBorders>
              <w:top w:val="single" w:sz="6" w:space="0" w:color="000000"/>
              <w:left w:val="single" w:sz="6" w:space="0" w:color="000000"/>
              <w:bottom w:val="single" w:sz="6" w:space="0" w:color="000000"/>
              <w:right w:val="single" w:sz="6" w:space="0" w:color="000000"/>
            </w:tcBorders>
          </w:tcPr>
          <w:p w14:paraId="6B3E2475" w14:textId="77777777" w:rsidR="00F340B9" w:rsidRPr="00F340B9" w:rsidRDefault="00F340B9" w:rsidP="00F340B9">
            <w:pPr>
              <w:spacing w:after="0" w:line="240" w:lineRule="auto"/>
              <w:ind w:right="67"/>
              <w:jc w:val="center"/>
              <w:rPr>
                <w:rFonts w:ascii="Times New Roman" w:hAnsi="Times New Roman"/>
                <w:sz w:val="24"/>
                <w:szCs w:val="24"/>
              </w:rPr>
            </w:pPr>
            <w:r w:rsidRPr="00F340B9">
              <w:rPr>
                <w:rFonts w:ascii="Times New Roman" w:hAnsi="Times New Roman"/>
                <w:sz w:val="24"/>
                <w:szCs w:val="24"/>
              </w:rPr>
              <w:t xml:space="preserve">8 </w:t>
            </w:r>
          </w:p>
        </w:tc>
      </w:tr>
      <w:tr w:rsidR="00F340B9" w:rsidRPr="00F340B9" w14:paraId="711FFFC0" w14:textId="77777777" w:rsidTr="0069015B">
        <w:trPr>
          <w:trHeight w:val="504"/>
        </w:trPr>
        <w:tc>
          <w:tcPr>
            <w:tcW w:w="8491" w:type="dxa"/>
            <w:tcBorders>
              <w:top w:val="single" w:sz="6" w:space="0" w:color="000000"/>
              <w:left w:val="single" w:sz="6" w:space="0" w:color="000000"/>
              <w:bottom w:val="single" w:sz="6" w:space="0" w:color="000000"/>
              <w:right w:val="nil"/>
            </w:tcBorders>
          </w:tcPr>
          <w:p w14:paraId="68A358F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Промежуточная аттестация                                                                                         2 </w:t>
            </w:r>
          </w:p>
        </w:tc>
        <w:tc>
          <w:tcPr>
            <w:tcW w:w="1932" w:type="dxa"/>
            <w:tcBorders>
              <w:top w:val="single" w:sz="6" w:space="0" w:color="000000"/>
              <w:left w:val="nil"/>
              <w:bottom w:val="single" w:sz="6" w:space="0" w:color="000000"/>
              <w:right w:val="single" w:sz="6" w:space="0" w:color="000000"/>
            </w:tcBorders>
          </w:tcPr>
          <w:p w14:paraId="5D99D227" w14:textId="77777777" w:rsidR="00F340B9" w:rsidRPr="00F340B9" w:rsidRDefault="00F340B9" w:rsidP="00F340B9">
            <w:pPr>
              <w:spacing w:after="160" w:line="240" w:lineRule="auto"/>
              <w:rPr>
                <w:rFonts w:ascii="Times New Roman" w:hAnsi="Times New Roman"/>
                <w:sz w:val="24"/>
                <w:szCs w:val="24"/>
              </w:rPr>
            </w:pPr>
          </w:p>
        </w:tc>
      </w:tr>
    </w:tbl>
    <w:p w14:paraId="73A363EE" w14:textId="77777777" w:rsidR="00F340B9" w:rsidRPr="00F340B9" w:rsidRDefault="00F340B9" w:rsidP="00F340B9">
      <w:pPr>
        <w:spacing w:after="58" w:line="240" w:lineRule="auto"/>
        <w:rPr>
          <w:rFonts w:ascii="Times New Roman" w:hAnsi="Times New Roman"/>
          <w:sz w:val="24"/>
          <w:szCs w:val="24"/>
        </w:rPr>
      </w:pPr>
    </w:p>
    <w:p w14:paraId="5E3D92FA" w14:textId="77777777" w:rsidR="00F340B9" w:rsidRPr="00F340B9" w:rsidRDefault="00F340B9" w:rsidP="00F340B9">
      <w:pPr>
        <w:spacing w:after="55" w:line="240" w:lineRule="auto"/>
        <w:rPr>
          <w:rFonts w:ascii="Times New Roman" w:hAnsi="Times New Roman"/>
          <w:sz w:val="24"/>
          <w:szCs w:val="24"/>
        </w:rPr>
      </w:pPr>
    </w:p>
    <w:p w14:paraId="7B3C61D9" w14:textId="77777777" w:rsidR="00F340B9" w:rsidRPr="00F340B9" w:rsidRDefault="00F340B9" w:rsidP="00F340B9">
      <w:pPr>
        <w:spacing w:after="55" w:line="240" w:lineRule="auto"/>
        <w:rPr>
          <w:rFonts w:ascii="Times New Roman" w:hAnsi="Times New Roman"/>
          <w:sz w:val="24"/>
          <w:szCs w:val="24"/>
        </w:rPr>
      </w:pPr>
    </w:p>
    <w:p w14:paraId="5682CAA6" w14:textId="77777777" w:rsidR="00F340B9" w:rsidRPr="00F340B9" w:rsidRDefault="00F340B9" w:rsidP="00F340B9">
      <w:pPr>
        <w:spacing w:after="57" w:line="240" w:lineRule="auto"/>
        <w:rPr>
          <w:rFonts w:ascii="Times New Roman" w:hAnsi="Times New Roman"/>
          <w:sz w:val="24"/>
          <w:szCs w:val="24"/>
        </w:rPr>
      </w:pPr>
    </w:p>
    <w:p w14:paraId="72A53637" w14:textId="77777777" w:rsidR="00F340B9" w:rsidRPr="00F340B9" w:rsidRDefault="00F340B9" w:rsidP="00F340B9">
      <w:pPr>
        <w:spacing w:after="57" w:line="240" w:lineRule="auto"/>
        <w:rPr>
          <w:rFonts w:ascii="Times New Roman" w:hAnsi="Times New Roman"/>
          <w:sz w:val="24"/>
          <w:szCs w:val="24"/>
        </w:rPr>
      </w:pPr>
    </w:p>
    <w:p w14:paraId="471DDC1C" w14:textId="77777777" w:rsidR="00F340B9" w:rsidRPr="00F340B9" w:rsidRDefault="00F340B9" w:rsidP="00F340B9">
      <w:pPr>
        <w:spacing w:after="57" w:line="240" w:lineRule="auto"/>
        <w:rPr>
          <w:rFonts w:ascii="Times New Roman" w:hAnsi="Times New Roman"/>
          <w:sz w:val="24"/>
          <w:szCs w:val="24"/>
        </w:rPr>
      </w:pPr>
    </w:p>
    <w:p w14:paraId="5F91E906" w14:textId="77777777" w:rsidR="00F340B9" w:rsidRPr="00F340B9" w:rsidRDefault="00F340B9" w:rsidP="00F340B9">
      <w:pPr>
        <w:spacing w:after="57" w:line="240" w:lineRule="auto"/>
        <w:rPr>
          <w:rFonts w:ascii="Times New Roman" w:hAnsi="Times New Roman"/>
          <w:sz w:val="24"/>
          <w:szCs w:val="24"/>
        </w:rPr>
      </w:pPr>
    </w:p>
    <w:p w14:paraId="38A3C32E" w14:textId="3042CB08" w:rsidR="00F340B9" w:rsidRPr="00F340B9" w:rsidRDefault="00484F2E" w:rsidP="00F340B9">
      <w:pPr>
        <w:spacing w:after="57" w:line="240" w:lineRule="auto"/>
        <w:rPr>
          <w:rFonts w:ascii="Times New Roman" w:hAnsi="Times New Roman"/>
          <w:sz w:val="24"/>
          <w:szCs w:val="24"/>
        </w:rPr>
      </w:pPr>
      <w:r>
        <w:rPr>
          <w:rFonts w:ascii="Times New Roman" w:hAnsi="Times New Roman"/>
          <w:sz w:val="24"/>
          <w:szCs w:val="24"/>
        </w:rPr>
        <w:br w:type="page"/>
      </w:r>
      <w:r w:rsidR="00F340B9" w:rsidRPr="00F340B9">
        <w:rPr>
          <w:rFonts w:ascii="Times New Roman" w:hAnsi="Times New Roman"/>
          <w:b/>
          <w:color w:val="00000A"/>
          <w:sz w:val="24"/>
          <w:szCs w:val="24"/>
        </w:rPr>
        <w:lastRenderedPageBreak/>
        <w:t xml:space="preserve">Тематический план и содержание учебной дисциплины  </w:t>
      </w:r>
    </w:p>
    <w:p w14:paraId="7D839C37" w14:textId="77777777" w:rsidR="00F340B9" w:rsidRPr="00F340B9" w:rsidRDefault="00F340B9" w:rsidP="00F340B9">
      <w:pPr>
        <w:spacing w:after="0" w:line="240" w:lineRule="auto"/>
        <w:ind w:left="780"/>
        <w:rPr>
          <w:rFonts w:ascii="Times New Roman" w:hAnsi="Times New Roman"/>
          <w:sz w:val="24"/>
          <w:szCs w:val="24"/>
        </w:rPr>
      </w:pPr>
    </w:p>
    <w:tbl>
      <w:tblPr>
        <w:tblStyle w:val="TableGrid1"/>
        <w:tblW w:w="12091" w:type="dxa"/>
        <w:tblInd w:w="-108" w:type="dxa"/>
        <w:tblCellMar>
          <w:top w:w="9" w:type="dxa"/>
          <w:left w:w="108" w:type="dxa"/>
          <w:right w:w="46" w:type="dxa"/>
        </w:tblCellMar>
        <w:tblLook w:val="04A0" w:firstRow="1" w:lastRow="0" w:firstColumn="1" w:lastColumn="0" w:noHBand="0" w:noVBand="1"/>
      </w:tblPr>
      <w:tblGrid>
        <w:gridCol w:w="2315"/>
        <w:gridCol w:w="6265"/>
        <w:gridCol w:w="1396"/>
        <w:gridCol w:w="2115"/>
      </w:tblGrid>
      <w:tr w:rsidR="00F340B9" w:rsidRPr="00F340B9" w14:paraId="53B0876A" w14:textId="77777777" w:rsidTr="00484F2E">
        <w:trPr>
          <w:trHeight w:val="2422"/>
        </w:trPr>
        <w:tc>
          <w:tcPr>
            <w:tcW w:w="2315" w:type="dxa"/>
            <w:tcBorders>
              <w:top w:val="single" w:sz="4" w:space="0" w:color="000000"/>
              <w:left w:val="single" w:sz="4" w:space="0" w:color="000000"/>
              <w:bottom w:val="single" w:sz="4" w:space="0" w:color="000000"/>
              <w:right w:val="single" w:sz="4" w:space="0" w:color="000000"/>
            </w:tcBorders>
            <w:vAlign w:val="center"/>
          </w:tcPr>
          <w:p w14:paraId="3D0CE86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Наименование разделов и тем </w:t>
            </w:r>
          </w:p>
        </w:tc>
        <w:tc>
          <w:tcPr>
            <w:tcW w:w="6265" w:type="dxa"/>
            <w:tcBorders>
              <w:top w:val="single" w:sz="4" w:space="0" w:color="000000"/>
              <w:left w:val="single" w:sz="4" w:space="0" w:color="000000"/>
              <w:bottom w:val="single" w:sz="4" w:space="0" w:color="000000"/>
              <w:right w:val="single" w:sz="4" w:space="0" w:color="000000"/>
            </w:tcBorders>
            <w:vAlign w:val="center"/>
          </w:tcPr>
          <w:p w14:paraId="333BE1E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b/>
                <w:sz w:val="24"/>
                <w:szCs w:val="24"/>
              </w:rPr>
              <w:t>Содержание учебного материала и формы организации деятельности обучающихся</w:t>
            </w:r>
          </w:p>
        </w:tc>
        <w:tc>
          <w:tcPr>
            <w:tcW w:w="1396" w:type="dxa"/>
            <w:tcBorders>
              <w:top w:val="single" w:sz="4" w:space="0" w:color="000000"/>
              <w:left w:val="single" w:sz="4" w:space="0" w:color="000000"/>
              <w:bottom w:val="single" w:sz="4" w:space="0" w:color="000000"/>
              <w:right w:val="single" w:sz="4" w:space="0" w:color="000000"/>
            </w:tcBorders>
            <w:vAlign w:val="center"/>
          </w:tcPr>
          <w:p w14:paraId="1B571146" w14:textId="77777777" w:rsidR="00F340B9" w:rsidRPr="00F340B9" w:rsidRDefault="00F340B9" w:rsidP="00F340B9">
            <w:pPr>
              <w:spacing w:after="0" w:line="240" w:lineRule="auto"/>
              <w:ind w:left="2"/>
              <w:rPr>
                <w:rFonts w:ascii="Times New Roman" w:hAnsi="Times New Roman"/>
                <w:sz w:val="24"/>
                <w:szCs w:val="24"/>
              </w:rPr>
            </w:pPr>
            <w:r w:rsidRPr="00F340B9">
              <w:rPr>
                <w:rFonts w:ascii="Times New Roman" w:hAnsi="Times New Roman"/>
                <w:b/>
                <w:sz w:val="24"/>
                <w:szCs w:val="24"/>
              </w:rPr>
              <w:t xml:space="preserve">Объем часов </w:t>
            </w:r>
          </w:p>
        </w:tc>
        <w:tc>
          <w:tcPr>
            <w:tcW w:w="2115" w:type="dxa"/>
            <w:tcBorders>
              <w:top w:val="single" w:sz="4" w:space="0" w:color="000000"/>
              <w:left w:val="single" w:sz="4" w:space="0" w:color="000000"/>
              <w:bottom w:val="single" w:sz="4" w:space="0" w:color="000000"/>
              <w:right w:val="single" w:sz="4" w:space="0" w:color="000000"/>
            </w:tcBorders>
            <w:vAlign w:val="center"/>
          </w:tcPr>
          <w:p w14:paraId="763E6B8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b/>
                <w:sz w:val="24"/>
                <w:szCs w:val="24"/>
              </w:rPr>
              <w:t xml:space="preserve">Коды компетенций, формированию которых способствует элемент программы </w:t>
            </w:r>
          </w:p>
        </w:tc>
      </w:tr>
      <w:tr w:rsidR="00F340B9" w:rsidRPr="00F340B9" w14:paraId="0E822FE3" w14:textId="77777777" w:rsidTr="00484F2E">
        <w:trPr>
          <w:trHeight w:val="365"/>
        </w:trPr>
        <w:tc>
          <w:tcPr>
            <w:tcW w:w="2315" w:type="dxa"/>
            <w:tcBorders>
              <w:top w:val="single" w:sz="4" w:space="0" w:color="000000"/>
              <w:left w:val="single" w:sz="4" w:space="0" w:color="000000"/>
              <w:bottom w:val="single" w:sz="4" w:space="0" w:color="000000"/>
              <w:right w:val="single" w:sz="4" w:space="0" w:color="000000"/>
            </w:tcBorders>
          </w:tcPr>
          <w:p w14:paraId="3647D822" w14:textId="77777777" w:rsidR="00F340B9" w:rsidRPr="00F340B9" w:rsidRDefault="00F340B9" w:rsidP="00F340B9">
            <w:pPr>
              <w:spacing w:after="0" w:line="240" w:lineRule="auto"/>
              <w:jc w:val="center"/>
              <w:rPr>
                <w:rFonts w:ascii="Times New Roman" w:hAnsi="Times New Roman"/>
                <w:sz w:val="24"/>
                <w:szCs w:val="24"/>
              </w:rPr>
            </w:pPr>
            <w:r w:rsidRPr="00F340B9">
              <w:rPr>
                <w:rFonts w:ascii="Times New Roman" w:hAnsi="Times New Roman"/>
                <w:sz w:val="24"/>
                <w:szCs w:val="24"/>
              </w:rPr>
              <w:t xml:space="preserve">1 </w:t>
            </w:r>
          </w:p>
        </w:tc>
        <w:tc>
          <w:tcPr>
            <w:tcW w:w="6265" w:type="dxa"/>
            <w:tcBorders>
              <w:top w:val="single" w:sz="4" w:space="0" w:color="000000"/>
              <w:left w:val="single" w:sz="4" w:space="0" w:color="000000"/>
              <w:bottom w:val="single" w:sz="4" w:space="0" w:color="000000"/>
              <w:right w:val="single" w:sz="4" w:space="0" w:color="000000"/>
            </w:tcBorders>
          </w:tcPr>
          <w:p w14:paraId="7D3B5608" w14:textId="77777777" w:rsidR="00F340B9" w:rsidRPr="00F340B9" w:rsidRDefault="00F340B9" w:rsidP="00F340B9">
            <w:pPr>
              <w:spacing w:after="0" w:line="240" w:lineRule="auto"/>
              <w:jc w:val="center"/>
              <w:rPr>
                <w:rFonts w:ascii="Times New Roman" w:hAnsi="Times New Roman"/>
                <w:sz w:val="24"/>
                <w:szCs w:val="24"/>
              </w:rPr>
            </w:pPr>
            <w:r w:rsidRPr="00F340B9">
              <w:rPr>
                <w:rFonts w:ascii="Times New Roman" w:hAnsi="Times New Roman"/>
                <w:sz w:val="24"/>
                <w:szCs w:val="24"/>
              </w:rPr>
              <w:t xml:space="preserve">2 </w:t>
            </w:r>
          </w:p>
        </w:tc>
        <w:tc>
          <w:tcPr>
            <w:tcW w:w="1396" w:type="dxa"/>
            <w:tcBorders>
              <w:top w:val="single" w:sz="4" w:space="0" w:color="000000"/>
              <w:left w:val="single" w:sz="4" w:space="0" w:color="000000"/>
              <w:bottom w:val="single" w:sz="4" w:space="0" w:color="000000"/>
              <w:right w:val="single" w:sz="4" w:space="0" w:color="000000"/>
            </w:tcBorders>
          </w:tcPr>
          <w:p w14:paraId="68606E42" w14:textId="77777777" w:rsidR="00F340B9" w:rsidRPr="00F340B9" w:rsidRDefault="00F340B9" w:rsidP="00F340B9">
            <w:pPr>
              <w:spacing w:after="0" w:line="240" w:lineRule="auto"/>
              <w:ind w:right="60"/>
              <w:jc w:val="center"/>
              <w:rPr>
                <w:rFonts w:ascii="Times New Roman" w:hAnsi="Times New Roman"/>
                <w:sz w:val="24"/>
                <w:szCs w:val="24"/>
              </w:rPr>
            </w:pPr>
            <w:r w:rsidRPr="00F340B9">
              <w:rPr>
                <w:rFonts w:ascii="Times New Roman" w:hAnsi="Times New Roman"/>
                <w:sz w:val="24"/>
                <w:szCs w:val="24"/>
              </w:rPr>
              <w:t xml:space="preserve">3 </w:t>
            </w:r>
          </w:p>
        </w:tc>
        <w:tc>
          <w:tcPr>
            <w:tcW w:w="2115" w:type="dxa"/>
            <w:tcBorders>
              <w:top w:val="single" w:sz="4" w:space="0" w:color="000000"/>
              <w:left w:val="single" w:sz="4" w:space="0" w:color="000000"/>
              <w:bottom w:val="single" w:sz="4" w:space="0" w:color="000000"/>
              <w:right w:val="single" w:sz="4" w:space="0" w:color="000000"/>
            </w:tcBorders>
          </w:tcPr>
          <w:p w14:paraId="5672D5D5" w14:textId="77777777" w:rsidR="00F340B9" w:rsidRPr="00F340B9" w:rsidRDefault="00F340B9" w:rsidP="00F340B9">
            <w:pPr>
              <w:spacing w:after="0" w:line="240" w:lineRule="auto"/>
              <w:ind w:right="2"/>
              <w:jc w:val="center"/>
              <w:rPr>
                <w:rFonts w:ascii="Times New Roman" w:hAnsi="Times New Roman"/>
                <w:sz w:val="24"/>
                <w:szCs w:val="24"/>
              </w:rPr>
            </w:pPr>
          </w:p>
        </w:tc>
      </w:tr>
      <w:tr w:rsidR="00F340B9" w:rsidRPr="00F340B9" w14:paraId="0D850DA7" w14:textId="77777777" w:rsidTr="00484F2E">
        <w:trPr>
          <w:trHeight w:val="367"/>
        </w:trPr>
        <w:tc>
          <w:tcPr>
            <w:tcW w:w="2315" w:type="dxa"/>
            <w:tcBorders>
              <w:top w:val="single" w:sz="4" w:space="0" w:color="000000"/>
              <w:left w:val="single" w:sz="4" w:space="0" w:color="000000"/>
              <w:bottom w:val="single" w:sz="4" w:space="0" w:color="000000"/>
              <w:right w:val="single" w:sz="4" w:space="0" w:color="000000"/>
            </w:tcBorders>
          </w:tcPr>
          <w:p w14:paraId="3373D35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b/>
                <w:sz w:val="24"/>
                <w:szCs w:val="24"/>
              </w:rPr>
              <w:t xml:space="preserve">Раздел 1 </w:t>
            </w:r>
          </w:p>
        </w:tc>
        <w:tc>
          <w:tcPr>
            <w:tcW w:w="6265" w:type="dxa"/>
            <w:tcBorders>
              <w:top w:val="single" w:sz="4" w:space="0" w:color="000000"/>
              <w:left w:val="single" w:sz="4" w:space="0" w:color="000000"/>
              <w:bottom w:val="single" w:sz="4" w:space="0" w:color="000000"/>
              <w:right w:val="single" w:sz="4" w:space="0" w:color="000000"/>
            </w:tcBorders>
          </w:tcPr>
          <w:p w14:paraId="7D7F42B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b/>
                <w:sz w:val="24"/>
                <w:szCs w:val="24"/>
              </w:rPr>
              <w:t xml:space="preserve">Основные сведения о размерах и сопряжениях в машиностроении </w:t>
            </w:r>
          </w:p>
        </w:tc>
        <w:tc>
          <w:tcPr>
            <w:tcW w:w="1396" w:type="dxa"/>
            <w:tcBorders>
              <w:top w:val="single" w:sz="4" w:space="0" w:color="000000"/>
              <w:left w:val="single" w:sz="4" w:space="0" w:color="000000"/>
              <w:bottom w:val="single" w:sz="4" w:space="0" w:color="000000"/>
              <w:right w:val="single" w:sz="4" w:space="0" w:color="000000"/>
            </w:tcBorders>
          </w:tcPr>
          <w:p w14:paraId="163024DB" w14:textId="77777777" w:rsidR="00F340B9" w:rsidRPr="00F340B9" w:rsidRDefault="00F340B9" w:rsidP="00F340B9">
            <w:pPr>
              <w:spacing w:after="0" w:line="240" w:lineRule="auto"/>
              <w:ind w:left="2"/>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14:paraId="50029117"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360CBFE1" w14:textId="77777777" w:rsidTr="00484F2E">
        <w:trPr>
          <w:trHeight w:val="999"/>
        </w:trPr>
        <w:tc>
          <w:tcPr>
            <w:tcW w:w="2315" w:type="dxa"/>
            <w:vMerge w:val="restart"/>
            <w:tcBorders>
              <w:top w:val="single" w:sz="4" w:space="0" w:color="000000"/>
              <w:left w:val="single" w:sz="4" w:space="0" w:color="000000"/>
              <w:bottom w:val="single" w:sz="4" w:space="0" w:color="000000"/>
              <w:right w:val="single" w:sz="4" w:space="0" w:color="000000"/>
            </w:tcBorders>
          </w:tcPr>
          <w:p w14:paraId="44698188" w14:textId="77777777" w:rsidR="00F340B9" w:rsidRPr="00F340B9" w:rsidRDefault="00F340B9" w:rsidP="00F340B9">
            <w:pPr>
              <w:spacing w:after="55" w:line="240" w:lineRule="auto"/>
              <w:ind w:right="63"/>
              <w:rPr>
                <w:rFonts w:ascii="Times New Roman" w:hAnsi="Times New Roman"/>
                <w:sz w:val="24"/>
                <w:szCs w:val="24"/>
              </w:rPr>
            </w:pPr>
            <w:r w:rsidRPr="00F340B9">
              <w:rPr>
                <w:rFonts w:ascii="Times New Roman" w:hAnsi="Times New Roman"/>
                <w:sz w:val="24"/>
                <w:szCs w:val="24"/>
              </w:rPr>
              <w:t xml:space="preserve">Тема 1.1 Основные понятия о стандартизации и качестве в машиностроении </w:t>
            </w:r>
          </w:p>
          <w:p w14:paraId="1E9B0B49" w14:textId="77777777" w:rsidR="00F340B9" w:rsidRPr="00F340B9" w:rsidRDefault="00F340B9" w:rsidP="00F340B9">
            <w:pPr>
              <w:spacing w:after="57" w:line="240" w:lineRule="auto"/>
              <w:rPr>
                <w:rFonts w:ascii="Times New Roman" w:hAnsi="Times New Roman"/>
                <w:sz w:val="24"/>
                <w:szCs w:val="24"/>
              </w:rPr>
            </w:pPr>
          </w:p>
          <w:p w14:paraId="3D0CB0EF" w14:textId="77777777" w:rsidR="00F340B9" w:rsidRPr="00F340B9" w:rsidRDefault="00F340B9" w:rsidP="00F340B9">
            <w:pPr>
              <w:spacing w:after="55" w:line="240" w:lineRule="auto"/>
              <w:rPr>
                <w:rFonts w:ascii="Times New Roman" w:hAnsi="Times New Roman"/>
                <w:sz w:val="24"/>
                <w:szCs w:val="24"/>
              </w:rPr>
            </w:pPr>
          </w:p>
          <w:p w14:paraId="2AEC8A41" w14:textId="77777777" w:rsidR="00F340B9" w:rsidRPr="00F340B9" w:rsidRDefault="00F340B9" w:rsidP="00F340B9">
            <w:pPr>
              <w:spacing w:after="0" w:line="240" w:lineRule="auto"/>
              <w:rPr>
                <w:rFonts w:ascii="Times New Roman" w:hAnsi="Times New Roman"/>
                <w:sz w:val="24"/>
                <w:szCs w:val="24"/>
              </w:rPr>
            </w:pPr>
          </w:p>
        </w:tc>
        <w:tc>
          <w:tcPr>
            <w:tcW w:w="6265" w:type="dxa"/>
            <w:tcBorders>
              <w:top w:val="single" w:sz="4" w:space="0" w:color="000000"/>
              <w:left w:val="single" w:sz="4" w:space="0" w:color="000000"/>
              <w:bottom w:val="single" w:sz="4" w:space="0" w:color="000000"/>
              <w:right w:val="single" w:sz="4" w:space="0" w:color="000000"/>
            </w:tcBorders>
          </w:tcPr>
          <w:p w14:paraId="4F80B9C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b/>
                <w:sz w:val="24"/>
                <w:szCs w:val="24"/>
              </w:rPr>
              <w:t xml:space="preserve">Содержание учебного материала </w:t>
            </w:r>
          </w:p>
        </w:tc>
        <w:tc>
          <w:tcPr>
            <w:tcW w:w="1396" w:type="dxa"/>
            <w:tcBorders>
              <w:top w:val="single" w:sz="4" w:space="0" w:color="000000"/>
              <w:left w:val="single" w:sz="4" w:space="0" w:color="000000"/>
              <w:bottom w:val="single" w:sz="4" w:space="0" w:color="000000"/>
              <w:right w:val="single" w:sz="4" w:space="0" w:color="000000"/>
            </w:tcBorders>
            <w:vAlign w:val="center"/>
          </w:tcPr>
          <w:p w14:paraId="1862E84C" w14:textId="77777777" w:rsidR="00F340B9" w:rsidRPr="00F340B9" w:rsidRDefault="00F340B9" w:rsidP="00F340B9">
            <w:pPr>
              <w:spacing w:after="0" w:line="240" w:lineRule="auto"/>
              <w:ind w:right="60"/>
              <w:jc w:val="center"/>
              <w:rPr>
                <w:rFonts w:ascii="Times New Roman" w:hAnsi="Times New Roman"/>
                <w:sz w:val="24"/>
                <w:szCs w:val="24"/>
              </w:rPr>
            </w:pPr>
            <w:r w:rsidRPr="00F340B9">
              <w:rPr>
                <w:rFonts w:ascii="Times New Roman" w:hAnsi="Times New Roman"/>
                <w:sz w:val="24"/>
                <w:szCs w:val="24"/>
              </w:rPr>
              <w:t xml:space="preserve">3 </w:t>
            </w:r>
          </w:p>
        </w:tc>
        <w:tc>
          <w:tcPr>
            <w:tcW w:w="2115" w:type="dxa"/>
            <w:tcBorders>
              <w:top w:val="single" w:sz="4" w:space="0" w:color="000000"/>
              <w:left w:val="single" w:sz="4" w:space="0" w:color="000000"/>
              <w:bottom w:val="single" w:sz="4" w:space="0" w:color="000000"/>
              <w:right w:val="single" w:sz="4" w:space="0" w:color="000000"/>
            </w:tcBorders>
          </w:tcPr>
          <w:p w14:paraId="25767484" w14:textId="77777777" w:rsidR="00F340B9" w:rsidRPr="00F340B9" w:rsidRDefault="00F340B9" w:rsidP="00F340B9">
            <w:pPr>
              <w:spacing w:after="22" w:line="240" w:lineRule="auto"/>
              <w:rPr>
                <w:rFonts w:ascii="Times New Roman" w:hAnsi="Times New Roman"/>
                <w:sz w:val="24"/>
                <w:szCs w:val="24"/>
              </w:rPr>
            </w:pPr>
            <w:r w:rsidRPr="00F340B9">
              <w:rPr>
                <w:rFonts w:ascii="Times New Roman" w:hAnsi="Times New Roman"/>
                <w:sz w:val="24"/>
                <w:szCs w:val="24"/>
              </w:rPr>
              <w:t xml:space="preserve">ПК 1.1; ПК 1.2 </w:t>
            </w:r>
          </w:p>
          <w:p w14:paraId="4C60BBAD" w14:textId="77777777" w:rsidR="00F340B9" w:rsidRPr="00F340B9" w:rsidRDefault="00F340B9" w:rsidP="00F340B9">
            <w:pPr>
              <w:spacing w:after="0" w:line="240" w:lineRule="auto"/>
              <w:ind w:right="819"/>
              <w:rPr>
                <w:rFonts w:ascii="Times New Roman" w:hAnsi="Times New Roman"/>
                <w:sz w:val="24"/>
                <w:szCs w:val="24"/>
              </w:rPr>
            </w:pPr>
            <w:r w:rsidRPr="00F340B9">
              <w:rPr>
                <w:rFonts w:ascii="Times New Roman" w:hAnsi="Times New Roman"/>
                <w:sz w:val="24"/>
                <w:szCs w:val="24"/>
              </w:rPr>
              <w:t xml:space="preserve">;ПК 3.2 ОК 01. </w:t>
            </w:r>
          </w:p>
        </w:tc>
      </w:tr>
      <w:tr w:rsidR="00F340B9" w:rsidRPr="00F340B9" w14:paraId="4E25DB97" w14:textId="77777777" w:rsidTr="00484F2E">
        <w:trPr>
          <w:trHeight w:val="641"/>
        </w:trPr>
        <w:tc>
          <w:tcPr>
            <w:tcW w:w="2315" w:type="dxa"/>
            <w:vMerge/>
            <w:tcBorders>
              <w:top w:val="nil"/>
              <w:left w:val="single" w:sz="4" w:space="0" w:color="000000"/>
              <w:bottom w:val="nil"/>
              <w:right w:val="single" w:sz="4" w:space="0" w:color="000000"/>
            </w:tcBorders>
          </w:tcPr>
          <w:p w14:paraId="2229E106" w14:textId="77777777" w:rsidR="00F340B9" w:rsidRPr="00F340B9" w:rsidRDefault="00F340B9" w:rsidP="00F340B9">
            <w:pPr>
              <w:spacing w:after="160" w:line="240" w:lineRule="auto"/>
              <w:rPr>
                <w:rFonts w:ascii="Times New Roman" w:hAnsi="Times New Roman"/>
                <w:sz w:val="24"/>
                <w:szCs w:val="24"/>
              </w:rPr>
            </w:pPr>
          </w:p>
        </w:tc>
        <w:tc>
          <w:tcPr>
            <w:tcW w:w="6265" w:type="dxa"/>
            <w:tcBorders>
              <w:top w:val="single" w:sz="4" w:space="0" w:color="000000"/>
              <w:left w:val="single" w:sz="4" w:space="0" w:color="000000"/>
              <w:bottom w:val="single" w:sz="4" w:space="0" w:color="000000"/>
              <w:right w:val="single" w:sz="4" w:space="0" w:color="000000"/>
            </w:tcBorders>
          </w:tcPr>
          <w:p w14:paraId="3BAA6531" w14:textId="77777777" w:rsidR="00F340B9" w:rsidRPr="00F340B9" w:rsidRDefault="00F340B9" w:rsidP="00F340B9">
            <w:pPr>
              <w:tabs>
                <w:tab w:val="center" w:pos="1799"/>
                <w:tab w:val="center" w:pos="3766"/>
                <w:tab w:val="center" w:pos="5439"/>
                <w:tab w:val="right" w:pos="7926"/>
              </w:tabs>
              <w:spacing w:after="31" w:line="240" w:lineRule="auto"/>
              <w:rPr>
                <w:rFonts w:ascii="Times New Roman" w:hAnsi="Times New Roman"/>
                <w:sz w:val="24"/>
                <w:szCs w:val="24"/>
              </w:rPr>
            </w:pPr>
            <w:r w:rsidRPr="00F340B9">
              <w:rPr>
                <w:rFonts w:ascii="Times New Roman" w:hAnsi="Times New Roman"/>
                <w:sz w:val="24"/>
                <w:szCs w:val="24"/>
              </w:rPr>
              <w:t xml:space="preserve">1. </w:t>
            </w:r>
            <w:r w:rsidRPr="00F340B9">
              <w:rPr>
                <w:rFonts w:ascii="Times New Roman" w:hAnsi="Times New Roman"/>
                <w:sz w:val="24"/>
                <w:szCs w:val="24"/>
              </w:rPr>
              <w:tab/>
              <w:t xml:space="preserve">Нормативно-правовая </w:t>
            </w:r>
            <w:r w:rsidRPr="00F340B9">
              <w:rPr>
                <w:rFonts w:ascii="Times New Roman" w:hAnsi="Times New Roman"/>
                <w:sz w:val="24"/>
                <w:szCs w:val="24"/>
              </w:rPr>
              <w:tab/>
              <w:t xml:space="preserve">основа </w:t>
            </w:r>
            <w:r w:rsidRPr="00F340B9">
              <w:rPr>
                <w:rFonts w:ascii="Times New Roman" w:hAnsi="Times New Roman"/>
                <w:sz w:val="24"/>
                <w:szCs w:val="24"/>
              </w:rPr>
              <w:tab/>
              <w:t xml:space="preserve">стандартизации. </w:t>
            </w:r>
            <w:r w:rsidRPr="00F340B9">
              <w:rPr>
                <w:rFonts w:ascii="Times New Roman" w:hAnsi="Times New Roman"/>
                <w:sz w:val="24"/>
                <w:szCs w:val="24"/>
              </w:rPr>
              <w:tab/>
              <w:t xml:space="preserve">Принципы </w:t>
            </w:r>
          </w:p>
          <w:p w14:paraId="12F8E39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стандартизации. Документы в области стандартизации </w:t>
            </w:r>
          </w:p>
        </w:tc>
        <w:tc>
          <w:tcPr>
            <w:tcW w:w="1396" w:type="dxa"/>
            <w:vMerge w:val="restart"/>
            <w:tcBorders>
              <w:top w:val="single" w:sz="4" w:space="0" w:color="000000"/>
              <w:left w:val="single" w:sz="4" w:space="0" w:color="000000"/>
              <w:bottom w:val="single" w:sz="4" w:space="0" w:color="000000"/>
              <w:right w:val="single" w:sz="4" w:space="0" w:color="000000"/>
            </w:tcBorders>
            <w:vAlign w:val="center"/>
          </w:tcPr>
          <w:p w14:paraId="7140DD91" w14:textId="77777777" w:rsidR="00F340B9" w:rsidRPr="00F340B9" w:rsidRDefault="00F340B9" w:rsidP="00F340B9">
            <w:pPr>
              <w:spacing w:after="0" w:line="240" w:lineRule="auto"/>
              <w:ind w:right="60"/>
              <w:jc w:val="center"/>
              <w:rPr>
                <w:rFonts w:ascii="Times New Roman" w:hAnsi="Times New Roman"/>
                <w:sz w:val="24"/>
                <w:szCs w:val="24"/>
              </w:rPr>
            </w:pPr>
            <w:r w:rsidRPr="00F340B9">
              <w:rPr>
                <w:rFonts w:ascii="Times New Roman" w:hAnsi="Times New Roman"/>
                <w:sz w:val="24"/>
                <w:szCs w:val="24"/>
              </w:rPr>
              <w:t xml:space="preserve">1 </w:t>
            </w:r>
          </w:p>
        </w:tc>
        <w:tc>
          <w:tcPr>
            <w:tcW w:w="2115" w:type="dxa"/>
            <w:tcBorders>
              <w:top w:val="single" w:sz="4" w:space="0" w:color="000000"/>
              <w:left w:val="single" w:sz="4" w:space="0" w:color="000000"/>
              <w:bottom w:val="single" w:sz="4" w:space="0" w:color="FFFFFF"/>
              <w:right w:val="single" w:sz="4" w:space="0" w:color="000000"/>
            </w:tcBorders>
          </w:tcPr>
          <w:p w14:paraId="6080F437"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5053DED3" w14:textId="77777777" w:rsidTr="00484F2E">
        <w:trPr>
          <w:trHeight w:val="643"/>
        </w:trPr>
        <w:tc>
          <w:tcPr>
            <w:tcW w:w="2315" w:type="dxa"/>
            <w:vMerge/>
            <w:tcBorders>
              <w:top w:val="nil"/>
              <w:left w:val="single" w:sz="4" w:space="0" w:color="000000"/>
              <w:bottom w:val="nil"/>
              <w:right w:val="single" w:sz="4" w:space="0" w:color="000000"/>
            </w:tcBorders>
          </w:tcPr>
          <w:p w14:paraId="1D660221" w14:textId="77777777" w:rsidR="00F340B9" w:rsidRPr="00F340B9" w:rsidRDefault="00F340B9" w:rsidP="00F340B9">
            <w:pPr>
              <w:spacing w:after="160" w:line="240" w:lineRule="auto"/>
              <w:rPr>
                <w:rFonts w:ascii="Times New Roman" w:hAnsi="Times New Roman"/>
                <w:sz w:val="24"/>
                <w:szCs w:val="24"/>
              </w:rPr>
            </w:pPr>
          </w:p>
        </w:tc>
        <w:tc>
          <w:tcPr>
            <w:tcW w:w="6265" w:type="dxa"/>
            <w:tcBorders>
              <w:top w:val="single" w:sz="4" w:space="0" w:color="000000"/>
              <w:left w:val="single" w:sz="4" w:space="0" w:color="000000"/>
              <w:bottom w:val="single" w:sz="4" w:space="0" w:color="000000"/>
              <w:right w:val="single" w:sz="4" w:space="0" w:color="000000"/>
            </w:tcBorders>
          </w:tcPr>
          <w:p w14:paraId="6D6C706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2. Качество продукции. Основные понятия и определения. Управление качеством </w:t>
            </w:r>
          </w:p>
        </w:tc>
        <w:tc>
          <w:tcPr>
            <w:tcW w:w="0" w:type="auto"/>
            <w:vMerge/>
            <w:tcBorders>
              <w:top w:val="nil"/>
              <w:left w:val="single" w:sz="4" w:space="0" w:color="000000"/>
              <w:bottom w:val="single" w:sz="4" w:space="0" w:color="000000"/>
              <w:right w:val="single" w:sz="4" w:space="0" w:color="000000"/>
            </w:tcBorders>
          </w:tcPr>
          <w:p w14:paraId="7420CCAC" w14:textId="77777777" w:rsidR="00F340B9" w:rsidRPr="00F340B9" w:rsidRDefault="00F340B9" w:rsidP="00F340B9">
            <w:pPr>
              <w:spacing w:after="160" w:line="240" w:lineRule="auto"/>
              <w:rPr>
                <w:rFonts w:ascii="Times New Roman" w:hAnsi="Times New Roman"/>
                <w:sz w:val="24"/>
                <w:szCs w:val="24"/>
              </w:rPr>
            </w:pPr>
          </w:p>
        </w:tc>
        <w:tc>
          <w:tcPr>
            <w:tcW w:w="2115" w:type="dxa"/>
            <w:vMerge w:val="restart"/>
            <w:tcBorders>
              <w:top w:val="single" w:sz="4" w:space="0" w:color="FFFFFF"/>
              <w:left w:val="single" w:sz="4" w:space="0" w:color="000000"/>
              <w:bottom w:val="single" w:sz="4" w:space="0" w:color="FFFFFF"/>
              <w:right w:val="single" w:sz="4" w:space="0" w:color="000000"/>
            </w:tcBorders>
          </w:tcPr>
          <w:p w14:paraId="2958D799"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1387577C" w14:textId="77777777" w:rsidTr="00484F2E">
        <w:trPr>
          <w:trHeight w:val="365"/>
        </w:trPr>
        <w:tc>
          <w:tcPr>
            <w:tcW w:w="2315" w:type="dxa"/>
            <w:vMerge/>
            <w:tcBorders>
              <w:top w:val="nil"/>
              <w:left w:val="single" w:sz="4" w:space="0" w:color="000000"/>
              <w:bottom w:val="nil"/>
              <w:right w:val="single" w:sz="4" w:space="0" w:color="000000"/>
            </w:tcBorders>
          </w:tcPr>
          <w:p w14:paraId="3C98211D" w14:textId="77777777" w:rsidR="00F340B9" w:rsidRPr="00F340B9" w:rsidRDefault="00F340B9" w:rsidP="00F340B9">
            <w:pPr>
              <w:spacing w:after="160" w:line="240" w:lineRule="auto"/>
              <w:rPr>
                <w:rFonts w:ascii="Times New Roman" w:hAnsi="Times New Roman"/>
                <w:sz w:val="24"/>
                <w:szCs w:val="24"/>
              </w:rPr>
            </w:pPr>
          </w:p>
        </w:tc>
        <w:tc>
          <w:tcPr>
            <w:tcW w:w="6265" w:type="dxa"/>
            <w:tcBorders>
              <w:top w:val="single" w:sz="4" w:space="0" w:color="000000"/>
              <w:left w:val="single" w:sz="4" w:space="0" w:color="000000"/>
              <w:bottom w:val="single" w:sz="4" w:space="0" w:color="000000"/>
              <w:right w:val="single" w:sz="4" w:space="0" w:color="000000"/>
            </w:tcBorders>
          </w:tcPr>
          <w:p w14:paraId="333B34E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b/>
                <w:sz w:val="24"/>
                <w:szCs w:val="24"/>
              </w:rPr>
              <w:t>Самостоятельная работа обучающихся</w:t>
            </w:r>
          </w:p>
        </w:tc>
        <w:tc>
          <w:tcPr>
            <w:tcW w:w="1396" w:type="dxa"/>
            <w:vMerge w:val="restart"/>
            <w:tcBorders>
              <w:top w:val="single" w:sz="4" w:space="0" w:color="000000"/>
              <w:left w:val="single" w:sz="4" w:space="0" w:color="000000"/>
              <w:bottom w:val="single" w:sz="4" w:space="0" w:color="000000"/>
              <w:right w:val="single" w:sz="4" w:space="0" w:color="000000"/>
            </w:tcBorders>
            <w:vAlign w:val="center"/>
          </w:tcPr>
          <w:p w14:paraId="0169FDFB" w14:textId="77777777" w:rsidR="00F340B9" w:rsidRPr="00F340B9" w:rsidRDefault="00F340B9" w:rsidP="00F340B9">
            <w:pPr>
              <w:spacing w:after="0" w:line="240" w:lineRule="auto"/>
              <w:ind w:right="60"/>
              <w:jc w:val="center"/>
              <w:rPr>
                <w:rFonts w:ascii="Times New Roman" w:hAnsi="Times New Roman"/>
                <w:sz w:val="24"/>
                <w:szCs w:val="24"/>
              </w:rPr>
            </w:pPr>
            <w:r w:rsidRPr="00F340B9">
              <w:rPr>
                <w:rFonts w:ascii="Times New Roman" w:hAnsi="Times New Roman"/>
                <w:sz w:val="24"/>
                <w:szCs w:val="24"/>
              </w:rPr>
              <w:t xml:space="preserve">2 </w:t>
            </w:r>
          </w:p>
        </w:tc>
        <w:tc>
          <w:tcPr>
            <w:tcW w:w="0" w:type="auto"/>
            <w:vMerge/>
            <w:tcBorders>
              <w:top w:val="nil"/>
              <w:left w:val="single" w:sz="4" w:space="0" w:color="000000"/>
              <w:bottom w:val="single" w:sz="4" w:space="0" w:color="FFFFFF"/>
              <w:right w:val="single" w:sz="4" w:space="0" w:color="000000"/>
            </w:tcBorders>
          </w:tcPr>
          <w:p w14:paraId="5A413B28" w14:textId="77777777" w:rsidR="00F340B9" w:rsidRPr="00F340B9" w:rsidRDefault="00F340B9" w:rsidP="00F340B9">
            <w:pPr>
              <w:spacing w:after="160" w:line="240" w:lineRule="auto"/>
              <w:rPr>
                <w:rFonts w:ascii="Times New Roman" w:hAnsi="Times New Roman"/>
                <w:sz w:val="24"/>
                <w:szCs w:val="24"/>
              </w:rPr>
            </w:pPr>
          </w:p>
        </w:tc>
      </w:tr>
      <w:tr w:rsidR="00F340B9" w:rsidRPr="00F340B9" w14:paraId="2F97B44C" w14:textId="77777777" w:rsidTr="00484F2E">
        <w:trPr>
          <w:trHeight w:val="643"/>
        </w:trPr>
        <w:tc>
          <w:tcPr>
            <w:tcW w:w="2315" w:type="dxa"/>
            <w:vMerge/>
            <w:tcBorders>
              <w:top w:val="nil"/>
              <w:left w:val="single" w:sz="4" w:space="0" w:color="000000"/>
              <w:bottom w:val="single" w:sz="4" w:space="0" w:color="000000"/>
              <w:right w:val="single" w:sz="4" w:space="0" w:color="000000"/>
            </w:tcBorders>
          </w:tcPr>
          <w:p w14:paraId="4A33E8D8" w14:textId="77777777" w:rsidR="00F340B9" w:rsidRPr="00F340B9" w:rsidRDefault="00F340B9" w:rsidP="00F340B9">
            <w:pPr>
              <w:spacing w:after="160" w:line="240" w:lineRule="auto"/>
              <w:rPr>
                <w:rFonts w:ascii="Times New Roman" w:hAnsi="Times New Roman"/>
                <w:sz w:val="24"/>
                <w:szCs w:val="24"/>
              </w:rPr>
            </w:pPr>
          </w:p>
        </w:tc>
        <w:tc>
          <w:tcPr>
            <w:tcW w:w="6265" w:type="dxa"/>
            <w:tcBorders>
              <w:top w:val="single" w:sz="4" w:space="0" w:color="000000"/>
              <w:left w:val="single" w:sz="4" w:space="0" w:color="000000"/>
              <w:bottom w:val="single" w:sz="4" w:space="0" w:color="000000"/>
              <w:right w:val="single" w:sz="4" w:space="0" w:color="000000"/>
            </w:tcBorders>
          </w:tcPr>
          <w:p w14:paraId="4478742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1.  Доклад: Единая система классификации и кодирования техникоэкономической и социальной информации </w:t>
            </w:r>
          </w:p>
        </w:tc>
        <w:tc>
          <w:tcPr>
            <w:tcW w:w="0" w:type="auto"/>
            <w:vMerge/>
            <w:tcBorders>
              <w:top w:val="nil"/>
              <w:left w:val="single" w:sz="4" w:space="0" w:color="000000"/>
              <w:bottom w:val="single" w:sz="4" w:space="0" w:color="000000"/>
              <w:right w:val="single" w:sz="4" w:space="0" w:color="000000"/>
            </w:tcBorders>
          </w:tcPr>
          <w:p w14:paraId="5C0D7D52" w14:textId="77777777" w:rsidR="00F340B9" w:rsidRPr="00F340B9" w:rsidRDefault="00F340B9" w:rsidP="00F340B9">
            <w:pPr>
              <w:spacing w:after="160" w:line="240" w:lineRule="auto"/>
              <w:rPr>
                <w:rFonts w:ascii="Times New Roman" w:hAnsi="Times New Roman"/>
                <w:sz w:val="24"/>
                <w:szCs w:val="24"/>
              </w:rPr>
            </w:pPr>
          </w:p>
        </w:tc>
        <w:tc>
          <w:tcPr>
            <w:tcW w:w="2115" w:type="dxa"/>
            <w:tcBorders>
              <w:top w:val="single" w:sz="4" w:space="0" w:color="FFFFFF"/>
              <w:left w:val="single" w:sz="4" w:space="0" w:color="000000"/>
              <w:bottom w:val="single" w:sz="4" w:space="0" w:color="000000"/>
              <w:right w:val="single" w:sz="4" w:space="0" w:color="000000"/>
            </w:tcBorders>
          </w:tcPr>
          <w:p w14:paraId="0C8D9B9E"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14B8BDEF" w14:textId="77777777" w:rsidTr="00484F2E">
        <w:trPr>
          <w:trHeight w:val="1709"/>
        </w:trPr>
        <w:tc>
          <w:tcPr>
            <w:tcW w:w="2315" w:type="dxa"/>
            <w:vMerge w:val="restart"/>
            <w:tcBorders>
              <w:top w:val="single" w:sz="4" w:space="0" w:color="000000"/>
              <w:left w:val="single" w:sz="4" w:space="0" w:color="000000"/>
              <w:bottom w:val="single" w:sz="4" w:space="0" w:color="000000"/>
              <w:right w:val="single" w:sz="4" w:space="0" w:color="000000"/>
            </w:tcBorders>
          </w:tcPr>
          <w:p w14:paraId="69EC8E6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Тема 1.2 Взаимозаменяемость деталей, узлов и механизмов </w:t>
            </w:r>
          </w:p>
        </w:tc>
        <w:tc>
          <w:tcPr>
            <w:tcW w:w="6265" w:type="dxa"/>
            <w:tcBorders>
              <w:top w:val="single" w:sz="4" w:space="0" w:color="000000"/>
              <w:left w:val="single" w:sz="4" w:space="0" w:color="000000"/>
              <w:bottom w:val="single" w:sz="4" w:space="0" w:color="000000"/>
              <w:right w:val="single" w:sz="4" w:space="0" w:color="000000"/>
            </w:tcBorders>
          </w:tcPr>
          <w:p w14:paraId="33206B4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b/>
                <w:sz w:val="24"/>
                <w:szCs w:val="24"/>
              </w:rPr>
              <w:t>Содержание учебного материала</w:t>
            </w:r>
          </w:p>
        </w:tc>
        <w:tc>
          <w:tcPr>
            <w:tcW w:w="1396" w:type="dxa"/>
            <w:tcBorders>
              <w:top w:val="single" w:sz="4" w:space="0" w:color="000000"/>
              <w:left w:val="single" w:sz="4" w:space="0" w:color="000000"/>
              <w:bottom w:val="single" w:sz="4" w:space="0" w:color="000000"/>
              <w:right w:val="single" w:sz="4" w:space="0" w:color="000000"/>
            </w:tcBorders>
            <w:vAlign w:val="center"/>
          </w:tcPr>
          <w:p w14:paraId="7DC126EF" w14:textId="77777777" w:rsidR="00F340B9" w:rsidRPr="00F340B9" w:rsidRDefault="00F340B9" w:rsidP="00F340B9">
            <w:pPr>
              <w:spacing w:after="0" w:line="240" w:lineRule="auto"/>
              <w:ind w:right="60"/>
              <w:jc w:val="center"/>
              <w:rPr>
                <w:rFonts w:ascii="Times New Roman" w:hAnsi="Times New Roman"/>
                <w:sz w:val="24"/>
                <w:szCs w:val="24"/>
              </w:rPr>
            </w:pPr>
            <w:r w:rsidRPr="00F340B9">
              <w:rPr>
                <w:rFonts w:ascii="Times New Roman" w:hAnsi="Times New Roman"/>
                <w:sz w:val="24"/>
                <w:szCs w:val="24"/>
              </w:rPr>
              <w:t xml:space="preserve">7 </w:t>
            </w:r>
          </w:p>
        </w:tc>
        <w:tc>
          <w:tcPr>
            <w:tcW w:w="2115" w:type="dxa"/>
            <w:tcBorders>
              <w:top w:val="single" w:sz="4" w:space="0" w:color="000000"/>
              <w:left w:val="single" w:sz="4" w:space="0" w:color="000000"/>
              <w:bottom w:val="single" w:sz="4" w:space="0" w:color="000000"/>
              <w:right w:val="single" w:sz="4" w:space="0" w:color="000000"/>
            </w:tcBorders>
          </w:tcPr>
          <w:p w14:paraId="75FFA757" w14:textId="77777777" w:rsidR="00F340B9" w:rsidRPr="00F340B9" w:rsidRDefault="00F340B9" w:rsidP="00F340B9">
            <w:pPr>
              <w:spacing w:after="20" w:line="240" w:lineRule="auto"/>
              <w:rPr>
                <w:rFonts w:ascii="Times New Roman" w:hAnsi="Times New Roman"/>
                <w:sz w:val="24"/>
                <w:szCs w:val="24"/>
              </w:rPr>
            </w:pPr>
            <w:r w:rsidRPr="00F340B9">
              <w:rPr>
                <w:rFonts w:ascii="Times New Roman" w:hAnsi="Times New Roman"/>
                <w:sz w:val="24"/>
                <w:szCs w:val="24"/>
              </w:rPr>
              <w:t>ПК 1.1; ПК 1.2 ;</w:t>
            </w:r>
          </w:p>
          <w:p w14:paraId="6BC3B302" w14:textId="77777777" w:rsidR="00F340B9" w:rsidRPr="00F340B9" w:rsidRDefault="00F340B9" w:rsidP="00F340B9">
            <w:pPr>
              <w:spacing w:after="55" w:line="240" w:lineRule="auto"/>
              <w:rPr>
                <w:rFonts w:ascii="Times New Roman" w:hAnsi="Times New Roman"/>
                <w:sz w:val="24"/>
                <w:szCs w:val="24"/>
              </w:rPr>
            </w:pPr>
            <w:r w:rsidRPr="00F340B9">
              <w:rPr>
                <w:rFonts w:ascii="Times New Roman" w:hAnsi="Times New Roman"/>
                <w:sz w:val="24"/>
                <w:szCs w:val="24"/>
              </w:rPr>
              <w:t xml:space="preserve">ПК 1.3; ПК 1.4 </w:t>
            </w:r>
          </w:p>
          <w:p w14:paraId="4DB73E0D" w14:textId="77777777" w:rsidR="00F340B9" w:rsidRPr="00F340B9" w:rsidRDefault="00F340B9" w:rsidP="00F340B9">
            <w:pPr>
              <w:spacing w:after="99" w:line="240" w:lineRule="auto"/>
              <w:rPr>
                <w:rFonts w:ascii="Times New Roman" w:hAnsi="Times New Roman"/>
                <w:sz w:val="24"/>
                <w:szCs w:val="24"/>
              </w:rPr>
            </w:pPr>
          </w:p>
          <w:p w14:paraId="09D448F9" w14:textId="77777777" w:rsidR="00F340B9" w:rsidRPr="00F340B9" w:rsidRDefault="00F340B9" w:rsidP="00F340B9">
            <w:pPr>
              <w:spacing w:after="58" w:line="240" w:lineRule="auto"/>
              <w:rPr>
                <w:rFonts w:ascii="Times New Roman" w:hAnsi="Times New Roman"/>
                <w:sz w:val="24"/>
                <w:szCs w:val="24"/>
              </w:rPr>
            </w:pPr>
            <w:r w:rsidRPr="00F340B9">
              <w:rPr>
                <w:rFonts w:ascii="Times New Roman" w:hAnsi="Times New Roman"/>
                <w:sz w:val="24"/>
                <w:szCs w:val="24"/>
              </w:rPr>
              <w:t xml:space="preserve">ОК 02. </w:t>
            </w:r>
          </w:p>
          <w:p w14:paraId="3000408A"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7DFEED0F" w14:textId="77777777" w:rsidTr="00484F2E">
        <w:trPr>
          <w:trHeight w:val="367"/>
        </w:trPr>
        <w:tc>
          <w:tcPr>
            <w:tcW w:w="2315" w:type="dxa"/>
            <w:vMerge/>
            <w:tcBorders>
              <w:top w:val="nil"/>
              <w:left w:val="single" w:sz="4" w:space="0" w:color="000000"/>
              <w:bottom w:val="single" w:sz="4" w:space="0" w:color="000000"/>
              <w:right w:val="single" w:sz="4" w:space="0" w:color="000000"/>
            </w:tcBorders>
          </w:tcPr>
          <w:p w14:paraId="0E5B3E76" w14:textId="77777777" w:rsidR="00F340B9" w:rsidRPr="00F340B9" w:rsidRDefault="00F340B9" w:rsidP="00F340B9">
            <w:pPr>
              <w:spacing w:after="160" w:line="240" w:lineRule="auto"/>
              <w:rPr>
                <w:rFonts w:ascii="Times New Roman" w:hAnsi="Times New Roman"/>
                <w:sz w:val="24"/>
                <w:szCs w:val="24"/>
              </w:rPr>
            </w:pPr>
          </w:p>
        </w:tc>
        <w:tc>
          <w:tcPr>
            <w:tcW w:w="6265" w:type="dxa"/>
            <w:tcBorders>
              <w:top w:val="single" w:sz="4" w:space="0" w:color="000000"/>
              <w:left w:val="single" w:sz="4" w:space="0" w:color="000000"/>
              <w:bottom w:val="single" w:sz="4" w:space="0" w:color="000000"/>
              <w:right w:val="single" w:sz="4" w:space="0" w:color="000000"/>
            </w:tcBorders>
          </w:tcPr>
          <w:p w14:paraId="5D77F70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1.  Основные понятия о взаимозаменяемости деталей, узлов и механизмов. </w:t>
            </w:r>
          </w:p>
        </w:tc>
        <w:tc>
          <w:tcPr>
            <w:tcW w:w="1396" w:type="dxa"/>
            <w:tcBorders>
              <w:top w:val="single" w:sz="4" w:space="0" w:color="000000"/>
              <w:left w:val="single" w:sz="4" w:space="0" w:color="000000"/>
              <w:bottom w:val="nil"/>
              <w:right w:val="single" w:sz="4" w:space="0" w:color="000000"/>
            </w:tcBorders>
          </w:tcPr>
          <w:p w14:paraId="5E4CB04B" w14:textId="77777777" w:rsidR="00F340B9" w:rsidRPr="00F340B9" w:rsidRDefault="00F340B9" w:rsidP="00F340B9">
            <w:pPr>
              <w:spacing w:after="0" w:line="240" w:lineRule="auto"/>
              <w:ind w:right="60"/>
              <w:jc w:val="center"/>
              <w:rPr>
                <w:rFonts w:ascii="Times New Roman" w:hAnsi="Times New Roman"/>
                <w:sz w:val="24"/>
                <w:szCs w:val="24"/>
              </w:rPr>
            </w:pPr>
            <w:r w:rsidRPr="00F340B9">
              <w:rPr>
                <w:rFonts w:ascii="Times New Roman" w:hAnsi="Times New Roman"/>
                <w:sz w:val="24"/>
                <w:szCs w:val="24"/>
              </w:rPr>
              <w:t xml:space="preserve">1 </w:t>
            </w:r>
          </w:p>
        </w:tc>
        <w:tc>
          <w:tcPr>
            <w:tcW w:w="2115" w:type="dxa"/>
            <w:tcBorders>
              <w:top w:val="single" w:sz="4" w:space="0" w:color="000000"/>
              <w:left w:val="single" w:sz="4" w:space="0" w:color="000000"/>
              <w:bottom w:val="nil"/>
              <w:right w:val="single" w:sz="4" w:space="0" w:color="000000"/>
            </w:tcBorders>
          </w:tcPr>
          <w:p w14:paraId="3F14048A" w14:textId="77777777" w:rsidR="00F340B9" w:rsidRPr="00F340B9" w:rsidRDefault="00F340B9" w:rsidP="00F340B9">
            <w:pPr>
              <w:spacing w:after="0" w:line="240" w:lineRule="auto"/>
              <w:rPr>
                <w:rFonts w:ascii="Times New Roman" w:hAnsi="Times New Roman"/>
                <w:sz w:val="24"/>
                <w:szCs w:val="24"/>
              </w:rPr>
            </w:pPr>
          </w:p>
        </w:tc>
      </w:tr>
    </w:tbl>
    <w:p w14:paraId="37D94ADE" w14:textId="77777777" w:rsidR="00F340B9" w:rsidRPr="00F340B9" w:rsidRDefault="00F340B9" w:rsidP="00F340B9">
      <w:pPr>
        <w:spacing w:after="0" w:line="240" w:lineRule="auto"/>
        <w:rPr>
          <w:rFonts w:ascii="Times New Roman" w:hAnsi="Times New Roman"/>
          <w:sz w:val="24"/>
          <w:szCs w:val="24"/>
        </w:rPr>
      </w:pPr>
    </w:p>
    <w:tbl>
      <w:tblPr>
        <w:tblStyle w:val="TableGrid1"/>
        <w:tblW w:w="15276" w:type="dxa"/>
        <w:tblInd w:w="-106" w:type="dxa"/>
        <w:tblCellMar>
          <w:top w:w="9" w:type="dxa"/>
          <w:left w:w="106" w:type="dxa"/>
          <w:right w:w="48" w:type="dxa"/>
        </w:tblCellMar>
        <w:tblLook w:val="04A0" w:firstRow="1" w:lastRow="0" w:firstColumn="1" w:lastColumn="0" w:noHBand="0" w:noVBand="1"/>
      </w:tblPr>
      <w:tblGrid>
        <w:gridCol w:w="3650"/>
        <w:gridCol w:w="8083"/>
        <w:gridCol w:w="1415"/>
        <w:gridCol w:w="2128"/>
      </w:tblGrid>
      <w:tr w:rsidR="00F340B9" w:rsidRPr="00F340B9" w14:paraId="54506C31" w14:textId="77777777" w:rsidTr="0069015B">
        <w:trPr>
          <w:trHeight w:val="366"/>
        </w:trPr>
        <w:tc>
          <w:tcPr>
            <w:tcW w:w="3650" w:type="dxa"/>
            <w:tcBorders>
              <w:top w:val="nil"/>
              <w:left w:val="single" w:sz="4" w:space="0" w:color="000000"/>
              <w:bottom w:val="nil"/>
              <w:right w:val="single" w:sz="4" w:space="0" w:color="000000"/>
            </w:tcBorders>
          </w:tcPr>
          <w:p w14:paraId="2619E836" w14:textId="77777777" w:rsidR="00F340B9" w:rsidRPr="00F340B9" w:rsidRDefault="00F340B9" w:rsidP="00F340B9">
            <w:pPr>
              <w:spacing w:after="160" w:line="240" w:lineRule="auto"/>
              <w:rPr>
                <w:rFonts w:ascii="Times New Roman" w:hAnsi="Times New Roman"/>
                <w:sz w:val="24"/>
                <w:szCs w:val="24"/>
              </w:rPr>
            </w:pPr>
          </w:p>
        </w:tc>
        <w:tc>
          <w:tcPr>
            <w:tcW w:w="8084" w:type="dxa"/>
            <w:tcBorders>
              <w:top w:val="single" w:sz="4" w:space="0" w:color="000000"/>
              <w:left w:val="single" w:sz="4" w:space="0" w:color="000000"/>
              <w:bottom w:val="single" w:sz="4" w:space="0" w:color="000000"/>
              <w:right w:val="single" w:sz="4" w:space="0" w:color="000000"/>
            </w:tcBorders>
          </w:tcPr>
          <w:p w14:paraId="4AEE36FC" w14:textId="77777777" w:rsidR="00F340B9" w:rsidRPr="00F340B9" w:rsidRDefault="00F340B9" w:rsidP="00F340B9">
            <w:pPr>
              <w:spacing w:after="0" w:line="240" w:lineRule="auto"/>
              <w:ind w:left="4"/>
              <w:rPr>
                <w:rFonts w:ascii="Times New Roman" w:hAnsi="Times New Roman"/>
                <w:sz w:val="24"/>
                <w:szCs w:val="24"/>
              </w:rPr>
            </w:pPr>
            <w:r w:rsidRPr="00F340B9">
              <w:rPr>
                <w:rFonts w:ascii="Times New Roman" w:hAnsi="Times New Roman"/>
                <w:sz w:val="24"/>
                <w:szCs w:val="24"/>
              </w:rPr>
              <w:t xml:space="preserve">Понятие о погрешности и точности размеров </w:t>
            </w:r>
          </w:p>
        </w:tc>
        <w:tc>
          <w:tcPr>
            <w:tcW w:w="1415" w:type="dxa"/>
            <w:tcBorders>
              <w:top w:val="single" w:sz="4" w:space="0" w:color="000000"/>
              <w:left w:val="single" w:sz="4" w:space="0" w:color="000000"/>
              <w:bottom w:val="nil"/>
              <w:right w:val="single" w:sz="4" w:space="0" w:color="000000"/>
            </w:tcBorders>
          </w:tcPr>
          <w:p w14:paraId="2FC03372" w14:textId="77777777" w:rsidR="00F340B9" w:rsidRPr="00F340B9" w:rsidRDefault="00F340B9" w:rsidP="00F340B9">
            <w:pPr>
              <w:spacing w:after="160" w:line="240" w:lineRule="auto"/>
              <w:rPr>
                <w:rFonts w:ascii="Times New Roman" w:hAnsi="Times New Roman"/>
                <w:sz w:val="24"/>
                <w:szCs w:val="24"/>
              </w:rPr>
            </w:pPr>
          </w:p>
        </w:tc>
        <w:tc>
          <w:tcPr>
            <w:tcW w:w="2128" w:type="dxa"/>
            <w:tcBorders>
              <w:top w:val="single" w:sz="4" w:space="0" w:color="000000"/>
              <w:left w:val="single" w:sz="4" w:space="0" w:color="000000"/>
              <w:bottom w:val="single" w:sz="4" w:space="0" w:color="FFFFFF"/>
              <w:right w:val="single" w:sz="4" w:space="0" w:color="000000"/>
            </w:tcBorders>
          </w:tcPr>
          <w:p w14:paraId="7B826458" w14:textId="77777777" w:rsidR="00F340B9" w:rsidRPr="00F340B9" w:rsidRDefault="00F340B9" w:rsidP="00F340B9">
            <w:pPr>
              <w:spacing w:after="160" w:line="240" w:lineRule="auto"/>
              <w:rPr>
                <w:rFonts w:ascii="Times New Roman" w:hAnsi="Times New Roman"/>
                <w:sz w:val="24"/>
                <w:szCs w:val="24"/>
              </w:rPr>
            </w:pPr>
          </w:p>
        </w:tc>
      </w:tr>
      <w:tr w:rsidR="00F340B9" w:rsidRPr="00F340B9" w14:paraId="15ABD70D" w14:textId="77777777" w:rsidTr="0069015B">
        <w:trPr>
          <w:trHeight w:val="365"/>
        </w:trPr>
        <w:tc>
          <w:tcPr>
            <w:tcW w:w="3650" w:type="dxa"/>
            <w:tcBorders>
              <w:top w:val="nil"/>
              <w:left w:val="single" w:sz="4" w:space="0" w:color="000000"/>
              <w:bottom w:val="nil"/>
              <w:right w:val="single" w:sz="4" w:space="0" w:color="000000"/>
            </w:tcBorders>
            <w:shd w:val="clear" w:color="auto" w:fill="FFFFFF"/>
          </w:tcPr>
          <w:p w14:paraId="2C53871E" w14:textId="77777777" w:rsidR="00F340B9" w:rsidRPr="00F340B9" w:rsidRDefault="00F340B9" w:rsidP="00F340B9">
            <w:pPr>
              <w:spacing w:after="160" w:line="240" w:lineRule="auto"/>
              <w:rPr>
                <w:rFonts w:ascii="Times New Roman" w:hAnsi="Times New Roman"/>
                <w:sz w:val="24"/>
                <w:szCs w:val="24"/>
              </w:rPr>
            </w:pPr>
          </w:p>
        </w:tc>
        <w:tc>
          <w:tcPr>
            <w:tcW w:w="8084" w:type="dxa"/>
            <w:tcBorders>
              <w:top w:val="single" w:sz="4" w:space="0" w:color="000000"/>
              <w:left w:val="single" w:sz="4" w:space="0" w:color="000000"/>
              <w:bottom w:val="single" w:sz="4" w:space="0" w:color="000000"/>
              <w:right w:val="single" w:sz="4" w:space="0" w:color="000000"/>
            </w:tcBorders>
          </w:tcPr>
          <w:p w14:paraId="1B735248" w14:textId="77777777" w:rsidR="00F340B9" w:rsidRPr="00F340B9" w:rsidRDefault="00F340B9" w:rsidP="00F340B9">
            <w:pPr>
              <w:spacing w:after="0" w:line="240" w:lineRule="auto"/>
              <w:ind w:left="4"/>
              <w:rPr>
                <w:rFonts w:ascii="Times New Roman" w:hAnsi="Times New Roman"/>
                <w:sz w:val="24"/>
                <w:szCs w:val="24"/>
              </w:rPr>
            </w:pPr>
            <w:r w:rsidRPr="00F340B9">
              <w:rPr>
                <w:rFonts w:ascii="Times New Roman" w:hAnsi="Times New Roman"/>
                <w:sz w:val="24"/>
                <w:szCs w:val="24"/>
              </w:rPr>
              <w:t xml:space="preserve">2. Предпочтительные числа и ряды предпочтительных чисел </w:t>
            </w:r>
          </w:p>
        </w:tc>
        <w:tc>
          <w:tcPr>
            <w:tcW w:w="1415" w:type="dxa"/>
            <w:tcBorders>
              <w:top w:val="nil"/>
              <w:left w:val="single" w:sz="4" w:space="0" w:color="000000"/>
              <w:bottom w:val="nil"/>
              <w:right w:val="single" w:sz="4" w:space="0" w:color="000000"/>
            </w:tcBorders>
            <w:shd w:val="clear" w:color="auto" w:fill="FFFFFF"/>
          </w:tcPr>
          <w:p w14:paraId="32285977" w14:textId="77777777" w:rsidR="00F340B9" w:rsidRPr="00F340B9" w:rsidRDefault="00F340B9" w:rsidP="00F340B9">
            <w:pPr>
              <w:spacing w:after="160" w:line="240" w:lineRule="auto"/>
              <w:rPr>
                <w:rFonts w:ascii="Times New Roman" w:hAnsi="Times New Roman"/>
                <w:sz w:val="24"/>
                <w:szCs w:val="24"/>
              </w:rPr>
            </w:pPr>
          </w:p>
        </w:tc>
        <w:tc>
          <w:tcPr>
            <w:tcW w:w="2128" w:type="dxa"/>
            <w:tcBorders>
              <w:top w:val="single" w:sz="4" w:space="0" w:color="FFFFFF"/>
              <w:left w:val="single" w:sz="4" w:space="0" w:color="000000"/>
              <w:bottom w:val="single" w:sz="4" w:space="0" w:color="FFFFFF"/>
              <w:right w:val="single" w:sz="4" w:space="0" w:color="000000"/>
            </w:tcBorders>
          </w:tcPr>
          <w:p w14:paraId="50FD04BE" w14:textId="77777777" w:rsidR="00F340B9" w:rsidRPr="00F340B9" w:rsidRDefault="00F340B9" w:rsidP="00F340B9">
            <w:pPr>
              <w:spacing w:after="0" w:line="240" w:lineRule="auto"/>
              <w:ind w:left="4"/>
              <w:jc w:val="center"/>
              <w:rPr>
                <w:rFonts w:ascii="Times New Roman" w:hAnsi="Times New Roman"/>
                <w:sz w:val="24"/>
                <w:szCs w:val="24"/>
              </w:rPr>
            </w:pPr>
          </w:p>
        </w:tc>
      </w:tr>
      <w:tr w:rsidR="00F340B9" w:rsidRPr="00F340B9" w14:paraId="5F323949" w14:textId="77777777" w:rsidTr="0069015B">
        <w:trPr>
          <w:trHeight w:val="367"/>
        </w:trPr>
        <w:tc>
          <w:tcPr>
            <w:tcW w:w="3650" w:type="dxa"/>
            <w:tcBorders>
              <w:top w:val="nil"/>
              <w:left w:val="single" w:sz="4" w:space="0" w:color="000000"/>
              <w:bottom w:val="nil"/>
              <w:right w:val="single" w:sz="4" w:space="0" w:color="000000"/>
            </w:tcBorders>
          </w:tcPr>
          <w:p w14:paraId="7C65C205" w14:textId="77777777" w:rsidR="00F340B9" w:rsidRPr="00F340B9" w:rsidRDefault="00F340B9" w:rsidP="00F340B9">
            <w:pPr>
              <w:spacing w:after="160" w:line="240" w:lineRule="auto"/>
              <w:rPr>
                <w:rFonts w:ascii="Times New Roman" w:hAnsi="Times New Roman"/>
                <w:sz w:val="24"/>
                <w:szCs w:val="24"/>
              </w:rPr>
            </w:pPr>
          </w:p>
        </w:tc>
        <w:tc>
          <w:tcPr>
            <w:tcW w:w="8084" w:type="dxa"/>
            <w:tcBorders>
              <w:top w:val="single" w:sz="4" w:space="0" w:color="000000"/>
              <w:left w:val="single" w:sz="4" w:space="0" w:color="000000"/>
              <w:bottom w:val="single" w:sz="4" w:space="0" w:color="000000"/>
              <w:right w:val="single" w:sz="4" w:space="0" w:color="000000"/>
            </w:tcBorders>
          </w:tcPr>
          <w:p w14:paraId="66D131C6" w14:textId="77777777" w:rsidR="00F340B9" w:rsidRPr="00F340B9" w:rsidRDefault="00F340B9" w:rsidP="00F340B9">
            <w:pPr>
              <w:spacing w:after="0" w:line="240" w:lineRule="auto"/>
              <w:ind w:left="4"/>
              <w:rPr>
                <w:rFonts w:ascii="Times New Roman" w:hAnsi="Times New Roman"/>
                <w:sz w:val="24"/>
                <w:szCs w:val="24"/>
              </w:rPr>
            </w:pPr>
            <w:r w:rsidRPr="00F340B9">
              <w:rPr>
                <w:rFonts w:ascii="Times New Roman" w:hAnsi="Times New Roman"/>
                <w:sz w:val="24"/>
                <w:szCs w:val="24"/>
              </w:rPr>
              <w:t xml:space="preserve">3. Предельные размеры, предельные отклонения, допуски и посадки </w:t>
            </w:r>
          </w:p>
        </w:tc>
        <w:tc>
          <w:tcPr>
            <w:tcW w:w="1415" w:type="dxa"/>
            <w:tcBorders>
              <w:top w:val="nil"/>
              <w:left w:val="single" w:sz="4" w:space="0" w:color="000000"/>
              <w:bottom w:val="nil"/>
              <w:right w:val="single" w:sz="4" w:space="0" w:color="000000"/>
            </w:tcBorders>
          </w:tcPr>
          <w:p w14:paraId="026F71CB" w14:textId="77777777" w:rsidR="00F340B9" w:rsidRPr="00F340B9" w:rsidRDefault="00F340B9" w:rsidP="00F340B9">
            <w:pPr>
              <w:spacing w:after="160" w:line="240" w:lineRule="auto"/>
              <w:rPr>
                <w:rFonts w:ascii="Times New Roman" w:hAnsi="Times New Roman"/>
                <w:sz w:val="24"/>
                <w:szCs w:val="24"/>
              </w:rPr>
            </w:pPr>
          </w:p>
        </w:tc>
        <w:tc>
          <w:tcPr>
            <w:tcW w:w="2128" w:type="dxa"/>
            <w:tcBorders>
              <w:top w:val="single" w:sz="4" w:space="0" w:color="FFFFFF"/>
              <w:left w:val="single" w:sz="4" w:space="0" w:color="000000"/>
              <w:bottom w:val="single" w:sz="4" w:space="0" w:color="FFFFFF"/>
              <w:right w:val="single" w:sz="4" w:space="0" w:color="000000"/>
            </w:tcBorders>
          </w:tcPr>
          <w:p w14:paraId="086D2BB3" w14:textId="77777777" w:rsidR="00F340B9" w:rsidRPr="00F340B9" w:rsidRDefault="00F340B9" w:rsidP="00F340B9">
            <w:pPr>
              <w:spacing w:after="0" w:line="240" w:lineRule="auto"/>
              <w:ind w:left="4"/>
              <w:jc w:val="center"/>
              <w:rPr>
                <w:rFonts w:ascii="Times New Roman" w:hAnsi="Times New Roman"/>
                <w:sz w:val="24"/>
                <w:szCs w:val="24"/>
              </w:rPr>
            </w:pPr>
          </w:p>
        </w:tc>
      </w:tr>
      <w:tr w:rsidR="00F340B9" w:rsidRPr="00F340B9" w14:paraId="5B47F62A" w14:textId="77777777" w:rsidTr="0069015B">
        <w:trPr>
          <w:trHeight w:val="641"/>
        </w:trPr>
        <w:tc>
          <w:tcPr>
            <w:tcW w:w="3650" w:type="dxa"/>
            <w:tcBorders>
              <w:top w:val="nil"/>
              <w:left w:val="single" w:sz="4" w:space="0" w:color="000000"/>
              <w:bottom w:val="nil"/>
              <w:right w:val="single" w:sz="4" w:space="0" w:color="000000"/>
            </w:tcBorders>
            <w:shd w:val="clear" w:color="auto" w:fill="FFFFFF"/>
          </w:tcPr>
          <w:p w14:paraId="24CC8C64" w14:textId="77777777" w:rsidR="00F340B9" w:rsidRPr="00F340B9" w:rsidRDefault="00F340B9" w:rsidP="00F340B9">
            <w:pPr>
              <w:spacing w:after="160" w:line="240" w:lineRule="auto"/>
              <w:rPr>
                <w:rFonts w:ascii="Times New Roman" w:hAnsi="Times New Roman"/>
                <w:sz w:val="24"/>
                <w:szCs w:val="24"/>
              </w:rPr>
            </w:pPr>
          </w:p>
        </w:tc>
        <w:tc>
          <w:tcPr>
            <w:tcW w:w="8084" w:type="dxa"/>
            <w:tcBorders>
              <w:top w:val="single" w:sz="4" w:space="0" w:color="000000"/>
              <w:left w:val="single" w:sz="4" w:space="0" w:color="000000"/>
              <w:bottom w:val="single" w:sz="4" w:space="0" w:color="000000"/>
              <w:right w:val="single" w:sz="4" w:space="0" w:color="000000"/>
            </w:tcBorders>
          </w:tcPr>
          <w:p w14:paraId="56328B94" w14:textId="77777777" w:rsidR="00F340B9" w:rsidRPr="00F340B9" w:rsidRDefault="00F340B9" w:rsidP="00F340B9">
            <w:pPr>
              <w:spacing w:after="0" w:line="240" w:lineRule="auto"/>
              <w:ind w:left="4"/>
              <w:rPr>
                <w:rFonts w:ascii="Times New Roman" w:hAnsi="Times New Roman"/>
                <w:sz w:val="24"/>
                <w:szCs w:val="24"/>
              </w:rPr>
            </w:pPr>
            <w:r w:rsidRPr="00F340B9">
              <w:rPr>
                <w:rFonts w:ascii="Times New Roman" w:hAnsi="Times New Roman"/>
                <w:sz w:val="24"/>
                <w:szCs w:val="24"/>
              </w:rPr>
              <w:t xml:space="preserve">4. Единые принципы построения систем допусков и посадок для типовых соединений деталей машин и других изделий </w:t>
            </w:r>
          </w:p>
        </w:tc>
        <w:tc>
          <w:tcPr>
            <w:tcW w:w="1415" w:type="dxa"/>
            <w:tcBorders>
              <w:top w:val="nil"/>
              <w:left w:val="single" w:sz="4" w:space="0" w:color="000000"/>
              <w:bottom w:val="nil"/>
              <w:right w:val="single" w:sz="4" w:space="0" w:color="000000"/>
            </w:tcBorders>
            <w:shd w:val="clear" w:color="auto" w:fill="FFFFFF"/>
          </w:tcPr>
          <w:p w14:paraId="6C218FE5" w14:textId="77777777" w:rsidR="00F340B9" w:rsidRPr="00F340B9" w:rsidRDefault="00F340B9" w:rsidP="00F340B9">
            <w:pPr>
              <w:spacing w:after="160" w:line="240" w:lineRule="auto"/>
              <w:rPr>
                <w:rFonts w:ascii="Times New Roman" w:hAnsi="Times New Roman"/>
                <w:sz w:val="24"/>
                <w:szCs w:val="24"/>
              </w:rPr>
            </w:pPr>
          </w:p>
        </w:tc>
        <w:tc>
          <w:tcPr>
            <w:tcW w:w="2128" w:type="dxa"/>
            <w:tcBorders>
              <w:top w:val="single" w:sz="4" w:space="0" w:color="FFFFFF"/>
              <w:left w:val="single" w:sz="4" w:space="0" w:color="000000"/>
              <w:bottom w:val="single" w:sz="4" w:space="0" w:color="FFFFFF"/>
              <w:right w:val="single" w:sz="4" w:space="0" w:color="000000"/>
            </w:tcBorders>
          </w:tcPr>
          <w:p w14:paraId="5E9A29F1" w14:textId="77777777" w:rsidR="00F340B9" w:rsidRPr="00F340B9" w:rsidRDefault="00F340B9" w:rsidP="00F340B9">
            <w:pPr>
              <w:spacing w:after="0" w:line="240" w:lineRule="auto"/>
              <w:ind w:left="4"/>
              <w:jc w:val="center"/>
              <w:rPr>
                <w:rFonts w:ascii="Times New Roman" w:hAnsi="Times New Roman"/>
                <w:sz w:val="24"/>
                <w:szCs w:val="24"/>
              </w:rPr>
            </w:pPr>
          </w:p>
        </w:tc>
      </w:tr>
      <w:tr w:rsidR="00F340B9" w:rsidRPr="00F340B9" w14:paraId="0C64BF4B" w14:textId="77777777" w:rsidTr="0069015B">
        <w:trPr>
          <w:trHeight w:val="368"/>
        </w:trPr>
        <w:tc>
          <w:tcPr>
            <w:tcW w:w="3650" w:type="dxa"/>
            <w:vMerge w:val="restart"/>
            <w:tcBorders>
              <w:top w:val="nil"/>
              <w:left w:val="single" w:sz="4" w:space="0" w:color="000000"/>
              <w:bottom w:val="nil"/>
              <w:right w:val="single" w:sz="4" w:space="0" w:color="000000"/>
            </w:tcBorders>
          </w:tcPr>
          <w:p w14:paraId="72BB8D82" w14:textId="77777777" w:rsidR="00F340B9" w:rsidRPr="00F340B9" w:rsidRDefault="00F340B9" w:rsidP="00F340B9">
            <w:pPr>
              <w:spacing w:after="160" w:line="240" w:lineRule="auto"/>
              <w:rPr>
                <w:rFonts w:ascii="Times New Roman" w:hAnsi="Times New Roman"/>
                <w:sz w:val="24"/>
                <w:szCs w:val="24"/>
              </w:rPr>
            </w:pPr>
          </w:p>
        </w:tc>
        <w:tc>
          <w:tcPr>
            <w:tcW w:w="8084" w:type="dxa"/>
            <w:tcBorders>
              <w:top w:val="single" w:sz="4" w:space="0" w:color="000000"/>
              <w:left w:val="single" w:sz="4" w:space="0" w:color="000000"/>
              <w:bottom w:val="single" w:sz="4" w:space="0" w:color="000000"/>
              <w:right w:val="single" w:sz="4" w:space="0" w:color="000000"/>
            </w:tcBorders>
          </w:tcPr>
          <w:p w14:paraId="2030B5C8" w14:textId="77777777" w:rsidR="00F340B9" w:rsidRPr="00F340B9" w:rsidRDefault="00F340B9" w:rsidP="00F340B9">
            <w:pPr>
              <w:spacing w:after="0" w:line="240" w:lineRule="auto"/>
              <w:ind w:left="4"/>
              <w:rPr>
                <w:rFonts w:ascii="Times New Roman" w:hAnsi="Times New Roman"/>
                <w:sz w:val="24"/>
                <w:szCs w:val="24"/>
              </w:rPr>
            </w:pPr>
            <w:r w:rsidRPr="00F340B9">
              <w:rPr>
                <w:rFonts w:ascii="Times New Roman" w:hAnsi="Times New Roman"/>
                <w:sz w:val="24"/>
                <w:szCs w:val="24"/>
              </w:rPr>
              <w:t xml:space="preserve">5. Основные принципы построения системы допусков и посадок </w:t>
            </w:r>
          </w:p>
        </w:tc>
        <w:tc>
          <w:tcPr>
            <w:tcW w:w="1415" w:type="dxa"/>
            <w:vMerge w:val="restart"/>
            <w:tcBorders>
              <w:top w:val="nil"/>
              <w:left w:val="single" w:sz="4" w:space="0" w:color="000000"/>
              <w:bottom w:val="single" w:sz="4" w:space="0" w:color="000000"/>
              <w:right w:val="single" w:sz="4" w:space="0" w:color="000000"/>
            </w:tcBorders>
          </w:tcPr>
          <w:p w14:paraId="07BA6F62" w14:textId="77777777" w:rsidR="00F340B9" w:rsidRPr="00F340B9" w:rsidRDefault="00F340B9" w:rsidP="00F340B9">
            <w:pPr>
              <w:spacing w:after="160" w:line="240" w:lineRule="auto"/>
              <w:rPr>
                <w:rFonts w:ascii="Times New Roman" w:hAnsi="Times New Roman"/>
                <w:sz w:val="24"/>
                <w:szCs w:val="24"/>
              </w:rPr>
            </w:pPr>
          </w:p>
        </w:tc>
        <w:tc>
          <w:tcPr>
            <w:tcW w:w="2128" w:type="dxa"/>
            <w:tcBorders>
              <w:top w:val="single" w:sz="4" w:space="0" w:color="FFFFFF"/>
              <w:left w:val="single" w:sz="4" w:space="0" w:color="000000"/>
              <w:bottom w:val="single" w:sz="4" w:space="0" w:color="FFFFFF"/>
              <w:right w:val="single" w:sz="4" w:space="0" w:color="000000"/>
            </w:tcBorders>
          </w:tcPr>
          <w:p w14:paraId="164FBF26" w14:textId="77777777" w:rsidR="00F340B9" w:rsidRPr="00F340B9" w:rsidRDefault="00F340B9" w:rsidP="00F340B9">
            <w:pPr>
              <w:spacing w:after="0" w:line="240" w:lineRule="auto"/>
              <w:ind w:left="4"/>
              <w:jc w:val="center"/>
              <w:rPr>
                <w:rFonts w:ascii="Times New Roman" w:hAnsi="Times New Roman"/>
                <w:sz w:val="24"/>
                <w:szCs w:val="24"/>
              </w:rPr>
            </w:pPr>
          </w:p>
        </w:tc>
      </w:tr>
      <w:tr w:rsidR="00F340B9" w:rsidRPr="00F340B9" w14:paraId="52BEE2E3" w14:textId="77777777" w:rsidTr="0069015B">
        <w:trPr>
          <w:trHeight w:val="641"/>
        </w:trPr>
        <w:tc>
          <w:tcPr>
            <w:tcW w:w="0" w:type="auto"/>
            <w:vMerge/>
            <w:tcBorders>
              <w:top w:val="nil"/>
              <w:left w:val="single" w:sz="4" w:space="0" w:color="000000"/>
              <w:bottom w:val="nil"/>
              <w:right w:val="single" w:sz="4" w:space="0" w:color="000000"/>
            </w:tcBorders>
          </w:tcPr>
          <w:p w14:paraId="100B535A" w14:textId="77777777" w:rsidR="00F340B9" w:rsidRPr="00F340B9" w:rsidRDefault="00F340B9" w:rsidP="00F340B9">
            <w:pPr>
              <w:spacing w:after="160" w:line="240" w:lineRule="auto"/>
              <w:rPr>
                <w:rFonts w:ascii="Times New Roman" w:hAnsi="Times New Roman"/>
                <w:sz w:val="24"/>
                <w:szCs w:val="24"/>
              </w:rPr>
            </w:pPr>
          </w:p>
        </w:tc>
        <w:tc>
          <w:tcPr>
            <w:tcW w:w="8084" w:type="dxa"/>
            <w:tcBorders>
              <w:top w:val="single" w:sz="4" w:space="0" w:color="000000"/>
              <w:left w:val="single" w:sz="4" w:space="0" w:color="000000"/>
              <w:bottom w:val="single" w:sz="4" w:space="0" w:color="000000"/>
              <w:right w:val="single" w:sz="4" w:space="0" w:color="000000"/>
            </w:tcBorders>
          </w:tcPr>
          <w:p w14:paraId="1D895287" w14:textId="77777777" w:rsidR="00F340B9" w:rsidRPr="00F340B9" w:rsidRDefault="00F340B9" w:rsidP="00F340B9">
            <w:pPr>
              <w:spacing w:after="0" w:line="240" w:lineRule="auto"/>
              <w:ind w:left="4"/>
              <w:rPr>
                <w:rFonts w:ascii="Times New Roman" w:hAnsi="Times New Roman"/>
                <w:sz w:val="24"/>
                <w:szCs w:val="24"/>
              </w:rPr>
            </w:pPr>
            <w:r w:rsidRPr="00F340B9">
              <w:rPr>
                <w:rFonts w:ascii="Times New Roman" w:hAnsi="Times New Roman"/>
                <w:sz w:val="24"/>
                <w:szCs w:val="24"/>
              </w:rPr>
              <w:t xml:space="preserve">6. Обозначение посадок на чертежах. Порядок выбора и назначения квалитетов точности и посадок </w:t>
            </w:r>
          </w:p>
        </w:tc>
        <w:tc>
          <w:tcPr>
            <w:tcW w:w="0" w:type="auto"/>
            <w:vMerge/>
            <w:tcBorders>
              <w:top w:val="nil"/>
              <w:left w:val="single" w:sz="4" w:space="0" w:color="000000"/>
              <w:bottom w:val="single" w:sz="4" w:space="0" w:color="000000"/>
              <w:right w:val="single" w:sz="4" w:space="0" w:color="000000"/>
            </w:tcBorders>
          </w:tcPr>
          <w:p w14:paraId="382FCCAD" w14:textId="77777777" w:rsidR="00F340B9" w:rsidRPr="00F340B9" w:rsidRDefault="00F340B9" w:rsidP="00F340B9">
            <w:pPr>
              <w:spacing w:after="160" w:line="240" w:lineRule="auto"/>
              <w:rPr>
                <w:rFonts w:ascii="Times New Roman" w:hAnsi="Times New Roman"/>
                <w:sz w:val="24"/>
                <w:szCs w:val="24"/>
              </w:rPr>
            </w:pPr>
          </w:p>
        </w:tc>
        <w:tc>
          <w:tcPr>
            <w:tcW w:w="2128" w:type="dxa"/>
            <w:vMerge w:val="restart"/>
            <w:tcBorders>
              <w:top w:val="single" w:sz="4" w:space="0" w:color="FFFFFF"/>
              <w:left w:val="single" w:sz="4" w:space="0" w:color="000000"/>
              <w:bottom w:val="single" w:sz="4" w:space="0" w:color="FFFFFF"/>
              <w:right w:val="single" w:sz="4" w:space="0" w:color="000000"/>
            </w:tcBorders>
          </w:tcPr>
          <w:p w14:paraId="1CCBD534" w14:textId="77777777" w:rsidR="00F340B9" w:rsidRPr="00F340B9" w:rsidRDefault="00F340B9" w:rsidP="00F340B9">
            <w:pPr>
              <w:spacing w:after="0" w:line="240" w:lineRule="auto"/>
              <w:ind w:left="4"/>
              <w:jc w:val="center"/>
              <w:rPr>
                <w:rFonts w:ascii="Times New Roman" w:hAnsi="Times New Roman"/>
                <w:sz w:val="24"/>
                <w:szCs w:val="24"/>
              </w:rPr>
            </w:pPr>
          </w:p>
        </w:tc>
      </w:tr>
      <w:tr w:rsidR="00F340B9" w:rsidRPr="00F340B9" w14:paraId="20D217F7" w14:textId="77777777" w:rsidTr="0069015B">
        <w:trPr>
          <w:trHeight w:val="366"/>
        </w:trPr>
        <w:tc>
          <w:tcPr>
            <w:tcW w:w="0" w:type="auto"/>
            <w:vMerge/>
            <w:tcBorders>
              <w:top w:val="nil"/>
              <w:left w:val="single" w:sz="4" w:space="0" w:color="000000"/>
              <w:bottom w:val="nil"/>
              <w:right w:val="single" w:sz="4" w:space="0" w:color="000000"/>
            </w:tcBorders>
          </w:tcPr>
          <w:p w14:paraId="001304BF" w14:textId="77777777" w:rsidR="00F340B9" w:rsidRPr="00F340B9" w:rsidRDefault="00F340B9" w:rsidP="00F340B9">
            <w:pPr>
              <w:spacing w:after="160" w:line="240" w:lineRule="auto"/>
              <w:rPr>
                <w:rFonts w:ascii="Times New Roman" w:hAnsi="Times New Roman"/>
                <w:sz w:val="24"/>
                <w:szCs w:val="24"/>
              </w:rPr>
            </w:pPr>
          </w:p>
        </w:tc>
        <w:tc>
          <w:tcPr>
            <w:tcW w:w="8084" w:type="dxa"/>
            <w:tcBorders>
              <w:top w:val="single" w:sz="4" w:space="0" w:color="000000"/>
              <w:left w:val="single" w:sz="4" w:space="0" w:color="000000"/>
              <w:bottom w:val="single" w:sz="4" w:space="0" w:color="000000"/>
              <w:right w:val="single" w:sz="4" w:space="0" w:color="000000"/>
            </w:tcBorders>
          </w:tcPr>
          <w:p w14:paraId="74A9C489" w14:textId="77777777" w:rsidR="00F340B9" w:rsidRPr="00F340B9" w:rsidRDefault="00F340B9" w:rsidP="00F340B9">
            <w:pPr>
              <w:spacing w:after="0" w:line="240" w:lineRule="auto"/>
              <w:ind w:left="4"/>
              <w:rPr>
                <w:rFonts w:ascii="Times New Roman" w:hAnsi="Times New Roman"/>
                <w:sz w:val="24"/>
                <w:szCs w:val="24"/>
              </w:rPr>
            </w:pPr>
            <w:r w:rsidRPr="00F340B9">
              <w:rPr>
                <w:rFonts w:ascii="Times New Roman" w:hAnsi="Times New Roman"/>
                <w:b/>
                <w:sz w:val="24"/>
                <w:szCs w:val="24"/>
              </w:rPr>
              <w:t xml:space="preserve">Тематика практических занятий </w:t>
            </w:r>
          </w:p>
        </w:tc>
        <w:tc>
          <w:tcPr>
            <w:tcW w:w="1415" w:type="dxa"/>
            <w:tcBorders>
              <w:top w:val="single" w:sz="4" w:space="0" w:color="000000"/>
              <w:left w:val="single" w:sz="4" w:space="0" w:color="000000"/>
              <w:bottom w:val="single" w:sz="4" w:space="0" w:color="000000"/>
              <w:right w:val="single" w:sz="4" w:space="0" w:color="000000"/>
            </w:tcBorders>
          </w:tcPr>
          <w:p w14:paraId="2FE5C1F8" w14:textId="77777777" w:rsidR="00F340B9" w:rsidRPr="00F340B9" w:rsidRDefault="00F340B9" w:rsidP="00F340B9">
            <w:pPr>
              <w:spacing w:after="0" w:line="240" w:lineRule="auto"/>
              <w:ind w:left="4"/>
              <w:jc w:val="center"/>
              <w:rPr>
                <w:rFonts w:ascii="Times New Roman" w:hAnsi="Times New Roman"/>
                <w:sz w:val="24"/>
                <w:szCs w:val="24"/>
              </w:rPr>
            </w:pPr>
          </w:p>
        </w:tc>
        <w:tc>
          <w:tcPr>
            <w:tcW w:w="0" w:type="auto"/>
            <w:vMerge/>
            <w:tcBorders>
              <w:top w:val="nil"/>
              <w:left w:val="single" w:sz="4" w:space="0" w:color="000000"/>
              <w:bottom w:val="nil"/>
              <w:right w:val="single" w:sz="4" w:space="0" w:color="000000"/>
            </w:tcBorders>
          </w:tcPr>
          <w:p w14:paraId="1C4F147F" w14:textId="77777777" w:rsidR="00F340B9" w:rsidRPr="00F340B9" w:rsidRDefault="00F340B9" w:rsidP="00F340B9">
            <w:pPr>
              <w:spacing w:after="160" w:line="240" w:lineRule="auto"/>
              <w:rPr>
                <w:rFonts w:ascii="Times New Roman" w:hAnsi="Times New Roman"/>
                <w:sz w:val="24"/>
                <w:szCs w:val="24"/>
              </w:rPr>
            </w:pPr>
          </w:p>
        </w:tc>
      </w:tr>
      <w:tr w:rsidR="00F340B9" w:rsidRPr="00F340B9" w14:paraId="7B08B5D0" w14:textId="77777777" w:rsidTr="0069015B">
        <w:trPr>
          <w:trHeight w:val="365"/>
        </w:trPr>
        <w:tc>
          <w:tcPr>
            <w:tcW w:w="3650" w:type="dxa"/>
            <w:tcBorders>
              <w:top w:val="nil"/>
              <w:left w:val="single" w:sz="4" w:space="0" w:color="000000"/>
              <w:bottom w:val="nil"/>
              <w:right w:val="single" w:sz="4" w:space="0" w:color="000000"/>
            </w:tcBorders>
            <w:shd w:val="clear" w:color="auto" w:fill="FFFFFF"/>
          </w:tcPr>
          <w:p w14:paraId="36EE31AD" w14:textId="77777777" w:rsidR="00F340B9" w:rsidRPr="00F340B9" w:rsidRDefault="00F340B9" w:rsidP="00F340B9">
            <w:pPr>
              <w:spacing w:after="160" w:line="240" w:lineRule="auto"/>
              <w:rPr>
                <w:rFonts w:ascii="Times New Roman" w:hAnsi="Times New Roman"/>
                <w:sz w:val="24"/>
                <w:szCs w:val="24"/>
              </w:rPr>
            </w:pPr>
          </w:p>
        </w:tc>
        <w:tc>
          <w:tcPr>
            <w:tcW w:w="8084" w:type="dxa"/>
            <w:tcBorders>
              <w:top w:val="single" w:sz="4" w:space="0" w:color="000000"/>
              <w:left w:val="single" w:sz="4" w:space="0" w:color="000000"/>
              <w:bottom w:val="single" w:sz="4" w:space="0" w:color="000000"/>
              <w:right w:val="single" w:sz="4" w:space="0" w:color="000000"/>
            </w:tcBorders>
          </w:tcPr>
          <w:p w14:paraId="6AF4969B" w14:textId="77777777" w:rsidR="00F340B9" w:rsidRPr="00F340B9" w:rsidRDefault="00F340B9" w:rsidP="00F340B9">
            <w:pPr>
              <w:spacing w:after="0" w:line="240" w:lineRule="auto"/>
              <w:ind w:left="4"/>
              <w:rPr>
                <w:rFonts w:ascii="Times New Roman" w:hAnsi="Times New Roman"/>
                <w:sz w:val="24"/>
                <w:szCs w:val="24"/>
              </w:rPr>
            </w:pPr>
            <w:r w:rsidRPr="00F340B9">
              <w:rPr>
                <w:rFonts w:ascii="Times New Roman" w:hAnsi="Times New Roman"/>
                <w:sz w:val="24"/>
                <w:szCs w:val="24"/>
              </w:rPr>
              <w:t xml:space="preserve"> Определение размеров деталей и сопряжений </w:t>
            </w:r>
          </w:p>
        </w:tc>
        <w:tc>
          <w:tcPr>
            <w:tcW w:w="1415" w:type="dxa"/>
            <w:tcBorders>
              <w:top w:val="single" w:sz="4" w:space="0" w:color="000000"/>
              <w:left w:val="single" w:sz="4" w:space="0" w:color="000000"/>
              <w:bottom w:val="single" w:sz="4" w:space="0" w:color="000000"/>
              <w:right w:val="single" w:sz="4" w:space="0" w:color="000000"/>
            </w:tcBorders>
          </w:tcPr>
          <w:p w14:paraId="4442B391" w14:textId="77777777" w:rsidR="00F340B9" w:rsidRPr="00F340B9" w:rsidRDefault="00F340B9" w:rsidP="00F340B9">
            <w:pPr>
              <w:spacing w:after="0" w:line="240" w:lineRule="auto"/>
              <w:ind w:right="56"/>
              <w:jc w:val="center"/>
              <w:rPr>
                <w:rFonts w:ascii="Times New Roman" w:hAnsi="Times New Roman"/>
                <w:sz w:val="24"/>
                <w:szCs w:val="24"/>
              </w:rPr>
            </w:pPr>
            <w:r w:rsidRPr="00F340B9">
              <w:rPr>
                <w:rFonts w:ascii="Times New Roman" w:hAnsi="Times New Roman"/>
                <w:sz w:val="24"/>
                <w:szCs w:val="24"/>
              </w:rPr>
              <w:t xml:space="preserve">2 </w:t>
            </w:r>
          </w:p>
        </w:tc>
        <w:tc>
          <w:tcPr>
            <w:tcW w:w="0" w:type="auto"/>
            <w:vMerge/>
            <w:tcBorders>
              <w:top w:val="nil"/>
              <w:left w:val="single" w:sz="4" w:space="0" w:color="000000"/>
              <w:bottom w:val="nil"/>
              <w:right w:val="single" w:sz="4" w:space="0" w:color="000000"/>
            </w:tcBorders>
          </w:tcPr>
          <w:p w14:paraId="4DEF93DF" w14:textId="77777777" w:rsidR="00F340B9" w:rsidRPr="00F340B9" w:rsidRDefault="00F340B9" w:rsidP="00F340B9">
            <w:pPr>
              <w:spacing w:after="160" w:line="240" w:lineRule="auto"/>
              <w:rPr>
                <w:rFonts w:ascii="Times New Roman" w:hAnsi="Times New Roman"/>
                <w:sz w:val="24"/>
                <w:szCs w:val="24"/>
              </w:rPr>
            </w:pPr>
          </w:p>
        </w:tc>
      </w:tr>
      <w:tr w:rsidR="00F340B9" w:rsidRPr="00F340B9" w14:paraId="6B303895" w14:textId="77777777" w:rsidTr="0069015B">
        <w:trPr>
          <w:trHeight w:val="367"/>
        </w:trPr>
        <w:tc>
          <w:tcPr>
            <w:tcW w:w="3650" w:type="dxa"/>
            <w:tcBorders>
              <w:top w:val="nil"/>
              <w:left w:val="single" w:sz="4" w:space="0" w:color="000000"/>
              <w:bottom w:val="nil"/>
              <w:right w:val="single" w:sz="4" w:space="0" w:color="000000"/>
            </w:tcBorders>
          </w:tcPr>
          <w:p w14:paraId="1833EAAB" w14:textId="77777777" w:rsidR="00F340B9" w:rsidRPr="00F340B9" w:rsidRDefault="00F340B9" w:rsidP="00F340B9">
            <w:pPr>
              <w:spacing w:after="160" w:line="240" w:lineRule="auto"/>
              <w:rPr>
                <w:rFonts w:ascii="Times New Roman" w:hAnsi="Times New Roman"/>
                <w:sz w:val="24"/>
                <w:szCs w:val="24"/>
              </w:rPr>
            </w:pPr>
          </w:p>
        </w:tc>
        <w:tc>
          <w:tcPr>
            <w:tcW w:w="8084" w:type="dxa"/>
            <w:tcBorders>
              <w:top w:val="single" w:sz="4" w:space="0" w:color="000000"/>
              <w:left w:val="single" w:sz="4" w:space="0" w:color="000000"/>
              <w:bottom w:val="single" w:sz="4" w:space="0" w:color="000000"/>
              <w:right w:val="single" w:sz="4" w:space="0" w:color="000000"/>
            </w:tcBorders>
          </w:tcPr>
          <w:p w14:paraId="1ABE7093" w14:textId="77777777" w:rsidR="00F340B9" w:rsidRPr="00F340B9" w:rsidRDefault="00F340B9" w:rsidP="00F340B9">
            <w:pPr>
              <w:spacing w:after="0" w:line="240" w:lineRule="auto"/>
              <w:ind w:left="4"/>
              <w:rPr>
                <w:rFonts w:ascii="Times New Roman" w:hAnsi="Times New Roman"/>
                <w:sz w:val="24"/>
                <w:szCs w:val="24"/>
              </w:rPr>
            </w:pPr>
            <w:r w:rsidRPr="00F340B9">
              <w:rPr>
                <w:rFonts w:ascii="Times New Roman" w:hAnsi="Times New Roman"/>
                <w:sz w:val="24"/>
                <w:szCs w:val="24"/>
              </w:rPr>
              <w:t xml:space="preserve">Расчет допусков и посадок гладких цилиндрических соединений </w:t>
            </w:r>
          </w:p>
        </w:tc>
        <w:tc>
          <w:tcPr>
            <w:tcW w:w="1415" w:type="dxa"/>
            <w:tcBorders>
              <w:top w:val="single" w:sz="4" w:space="0" w:color="000000"/>
              <w:left w:val="single" w:sz="4" w:space="0" w:color="000000"/>
              <w:bottom w:val="single" w:sz="4" w:space="0" w:color="000000"/>
              <w:right w:val="single" w:sz="4" w:space="0" w:color="000000"/>
            </w:tcBorders>
          </w:tcPr>
          <w:p w14:paraId="16F171B3" w14:textId="77777777" w:rsidR="00F340B9" w:rsidRPr="00F340B9" w:rsidRDefault="00F340B9" w:rsidP="00F340B9">
            <w:pPr>
              <w:spacing w:after="0" w:line="240" w:lineRule="auto"/>
              <w:ind w:right="56"/>
              <w:jc w:val="center"/>
              <w:rPr>
                <w:rFonts w:ascii="Times New Roman" w:hAnsi="Times New Roman"/>
                <w:sz w:val="24"/>
                <w:szCs w:val="24"/>
              </w:rPr>
            </w:pPr>
            <w:r w:rsidRPr="00F340B9">
              <w:rPr>
                <w:rFonts w:ascii="Times New Roman" w:hAnsi="Times New Roman"/>
                <w:sz w:val="24"/>
                <w:szCs w:val="24"/>
              </w:rPr>
              <w:t xml:space="preserve">2 </w:t>
            </w:r>
          </w:p>
        </w:tc>
        <w:tc>
          <w:tcPr>
            <w:tcW w:w="0" w:type="auto"/>
            <w:vMerge/>
            <w:tcBorders>
              <w:top w:val="nil"/>
              <w:left w:val="single" w:sz="4" w:space="0" w:color="000000"/>
              <w:bottom w:val="nil"/>
              <w:right w:val="single" w:sz="4" w:space="0" w:color="000000"/>
            </w:tcBorders>
          </w:tcPr>
          <w:p w14:paraId="47A39FA4" w14:textId="77777777" w:rsidR="00F340B9" w:rsidRPr="00F340B9" w:rsidRDefault="00F340B9" w:rsidP="00F340B9">
            <w:pPr>
              <w:spacing w:after="160" w:line="240" w:lineRule="auto"/>
              <w:rPr>
                <w:rFonts w:ascii="Times New Roman" w:hAnsi="Times New Roman"/>
                <w:sz w:val="24"/>
                <w:szCs w:val="24"/>
              </w:rPr>
            </w:pPr>
          </w:p>
        </w:tc>
      </w:tr>
      <w:tr w:rsidR="00F340B9" w:rsidRPr="00F340B9" w14:paraId="67182911" w14:textId="77777777" w:rsidTr="0069015B">
        <w:trPr>
          <w:trHeight w:val="365"/>
        </w:trPr>
        <w:tc>
          <w:tcPr>
            <w:tcW w:w="3650" w:type="dxa"/>
            <w:tcBorders>
              <w:top w:val="nil"/>
              <w:left w:val="single" w:sz="4" w:space="0" w:color="000000"/>
              <w:bottom w:val="nil"/>
              <w:right w:val="single" w:sz="4" w:space="0" w:color="000000"/>
            </w:tcBorders>
            <w:shd w:val="clear" w:color="auto" w:fill="FFFFFF"/>
          </w:tcPr>
          <w:p w14:paraId="33F79C73" w14:textId="77777777" w:rsidR="00F340B9" w:rsidRPr="00F340B9" w:rsidRDefault="00F340B9" w:rsidP="00F340B9">
            <w:pPr>
              <w:spacing w:after="160" w:line="240" w:lineRule="auto"/>
              <w:rPr>
                <w:rFonts w:ascii="Times New Roman" w:hAnsi="Times New Roman"/>
                <w:sz w:val="24"/>
                <w:szCs w:val="24"/>
              </w:rPr>
            </w:pPr>
          </w:p>
        </w:tc>
        <w:tc>
          <w:tcPr>
            <w:tcW w:w="8084" w:type="dxa"/>
            <w:tcBorders>
              <w:top w:val="single" w:sz="4" w:space="0" w:color="000000"/>
              <w:left w:val="single" w:sz="4" w:space="0" w:color="000000"/>
              <w:bottom w:val="single" w:sz="4" w:space="0" w:color="000000"/>
              <w:right w:val="single" w:sz="4" w:space="0" w:color="000000"/>
            </w:tcBorders>
          </w:tcPr>
          <w:p w14:paraId="3D39A60B" w14:textId="77777777" w:rsidR="00F340B9" w:rsidRPr="00F340B9" w:rsidRDefault="00F340B9" w:rsidP="00F340B9">
            <w:pPr>
              <w:spacing w:after="0" w:line="240" w:lineRule="auto"/>
              <w:ind w:left="4"/>
              <w:rPr>
                <w:rFonts w:ascii="Times New Roman" w:hAnsi="Times New Roman"/>
                <w:sz w:val="24"/>
                <w:szCs w:val="24"/>
              </w:rPr>
            </w:pPr>
            <w:r w:rsidRPr="00F340B9">
              <w:rPr>
                <w:rFonts w:ascii="Times New Roman" w:hAnsi="Times New Roman"/>
                <w:b/>
                <w:sz w:val="24"/>
                <w:szCs w:val="24"/>
              </w:rPr>
              <w:t>Самостоятельная работа обучающихся</w:t>
            </w:r>
          </w:p>
        </w:tc>
        <w:tc>
          <w:tcPr>
            <w:tcW w:w="1415" w:type="dxa"/>
            <w:vMerge w:val="restart"/>
            <w:tcBorders>
              <w:top w:val="single" w:sz="4" w:space="0" w:color="000000"/>
              <w:left w:val="single" w:sz="4" w:space="0" w:color="000000"/>
              <w:bottom w:val="single" w:sz="4" w:space="0" w:color="000000"/>
              <w:right w:val="single" w:sz="4" w:space="0" w:color="000000"/>
            </w:tcBorders>
            <w:vAlign w:val="center"/>
          </w:tcPr>
          <w:p w14:paraId="67A3CBA9" w14:textId="77777777" w:rsidR="00F340B9" w:rsidRPr="00F340B9" w:rsidRDefault="00F340B9" w:rsidP="00F340B9">
            <w:pPr>
              <w:spacing w:after="0" w:line="240" w:lineRule="auto"/>
              <w:ind w:right="56"/>
              <w:jc w:val="center"/>
              <w:rPr>
                <w:rFonts w:ascii="Times New Roman" w:hAnsi="Times New Roman"/>
                <w:sz w:val="24"/>
                <w:szCs w:val="24"/>
              </w:rPr>
            </w:pPr>
            <w:r w:rsidRPr="00F340B9">
              <w:rPr>
                <w:rFonts w:ascii="Times New Roman" w:hAnsi="Times New Roman"/>
                <w:sz w:val="24"/>
                <w:szCs w:val="24"/>
              </w:rPr>
              <w:t xml:space="preserve">2 </w:t>
            </w:r>
          </w:p>
        </w:tc>
        <w:tc>
          <w:tcPr>
            <w:tcW w:w="0" w:type="auto"/>
            <w:vMerge/>
            <w:tcBorders>
              <w:top w:val="nil"/>
              <w:left w:val="single" w:sz="4" w:space="0" w:color="000000"/>
              <w:bottom w:val="single" w:sz="4" w:space="0" w:color="FFFFFF"/>
              <w:right w:val="single" w:sz="4" w:space="0" w:color="000000"/>
            </w:tcBorders>
          </w:tcPr>
          <w:p w14:paraId="11C9002B" w14:textId="77777777" w:rsidR="00F340B9" w:rsidRPr="00F340B9" w:rsidRDefault="00F340B9" w:rsidP="00F340B9">
            <w:pPr>
              <w:spacing w:after="160" w:line="240" w:lineRule="auto"/>
              <w:rPr>
                <w:rFonts w:ascii="Times New Roman" w:hAnsi="Times New Roman"/>
                <w:sz w:val="24"/>
                <w:szCs w:val="24"/>
              </w:rPr>
            </w:pPr>
          </w:p>
        </w:tc>
      </w:tr>
      <w:tr w:rsidR="00F340B9" w:rsidRPr="00F340B9" w14:paraId="171E8331" w14:textId="77777777" w:rsidTr="0069015B">
        <w:trPr>
          <w:trHeight w:val="368"/>
        </w:trPr>
        <w:tc>
          <w:tcPr>
            <w:tcW w:w="3650" w:type="dxa"/>
            <w:tcBorders>
              <w:top w:val="nil"/>
              <w:left w:val="single" w:sz="4" w:space="0" w:color="000000"/>
              <w:bottom w:val="nil"/>
              <w:right w:val="single" w:sz="4" w:space="0" w:color="000000"/>
            </w:tcBorders>
          </w:tcPr>
          <w:p w14:paraId="24EC5AE7" w14:textId="77777777" w:rsidR="00F340B9" w:rsidRPr="00F340B9" w:rsidRDefault="00F340B9" w:rsidP="00F340B9">
            <w:pPr>
              <w:spacing w:after="160" w:line="240" w:lineRule="auto"/>
              <w:rPr>
                <w:rFonts w:ascii="Times New Roman" w:hAnsi="Times New Roman"/>
                <w:sz w:val="24"/>
                <w:szCs w:val="24"/>
              </w:rPr>
            </w:pPr>
          </w:p>
        </w:tc>
        <w:tc>
          <w:tcPr>
            <w:tcW w:w="8084" w:type="dxa"/>
            <w:tcBorders>
              <w:top w:val="single" w:sz="4" w:space="0" w:color="000000"/>
              <w:left w:val="single" w:sz="4" w:space="0" w:color="000000"/>
              <w:bottom w:val="single" w:sz="4" w:space="0" w:color="000000"/>
              <w:right w:val="single" w:sz="4" w:space="0" w:color="000000"/>
            </w:tcBorders>
          </w:tcPr>
          <w:p w14:paraId="1A680EB6" w14:textId="77777777" w:rsidR="00F340B9" w:rsidRPr="00F340B9" w:rsidRDefault="00F340B9" w:rsidP="00F340B9">
            <w:pPr>
              <w:spacing w:after="0" w:line="240" w:lineRule="auto"/>
              <w:ind w:left="4"/>
              <w:rPr>
                <w:rFonts w:ascii="Times New Roman" w:hAnsi="Times New Roman"/>
                <w:sz w:val="24"/>
                <w:szCs w:val="24"/>
              </w:rPr>
            </w:pPr>
            <w:r w:rsidRPr="00F340B9">
              <w:rPr>
                <w:rFonts w:ascii="Times New Roman" w:hAnsi="Times New Roman"/>
                <w:sz w:val="24"/>
                <w:szCs w:val="24"/>
              </w:rPr>
              <w:t xml:space="preserve">2.  Типовой расчет: Определение размеров деталей и сопряжений </w:t>
            </w:r>
          </w:p>
        </w:tc>
        <w:tc>
          <w:tcPr>
            <w:tcW w:w="0" w:type="auto"/>
            <w:vMerge/>
            <w:tcBorders>
              <w:top w:val="nil"/>
              <w:left w:val="single" w:sz="4" w:space="0" w:color="000000"/>
              <w:bottom w:val="nil"/>
              <w:right w:val="single" w:sz="4" w:space="0" w:color="000000"/>
            </w:tcBorders>
          </w:tcPr>
          <w:p w14:paraId="250917D6" w14:textId="77777777" w:rsidR="00F340B9" w:rsidRPr="00F340B9" w:rsidRDefault="00F340B9" w:rsidP="00F340B9">
            <w:pPr>
              <w:spacing w:after="160" w:line="240" w:lineRule="auto"/>
              <w:rPr>
                <w:rFonts w:ascii="Times New Roman" w:hAnsi="Times New Roman"/>
                <w:sz w:val="24"/>
                <w:szCs w:val="24"/>
              </w:rPr>
            </w:pPr>
          </w:p>
        </w:tc>
        <w:tc>
          <w:tcPr>
            <w:tcW w:w="2128" w:type="dxa"/>
            <w:tcBorders>
              <w:top w:val="single" w:sz="4" w:space="0" w:color="FFFFFF"/>
              <w:left w:val="single" w:sz="4" w:space="0" w:color="000000"/>
              <w:bottom w:val="single" w:sz="4" w:space="0" w:color="FFFFFF"/>
              <w:right w:val="single" w:sz="4" w:space="0" w:color="000000"/>
            </w:tcBorders>
          </w:tcPr>
          <w:p w14:paraId="68E43DAA" w14:textId="77777777" w:rsidR="00F340B9" w:rsidRPr="00F340B9" w:rsidRDefault="00F340B9" w:rsidP="00F340B9">
            <w:pPr>
              <w:spacing w:after="0" w:line="240" w:lineRule="auto"/>
              <w:ind w:left="4"/>
              <w:jc w:val="center"/>
              <w:rPr>
                <w:rFonts w:ascii="Times New Roman" w:hAnsi="Times New Roman"/>
                <w:sz w:val="24"/>
                <w:szCs w:val="24"/>
              </w:rPr>
            </w:pPr>
          </w:p>
        </w:tc>
      </w:tr>
      <w:tr w:rsidR="00F340B9" w:rsidRPr="00F340B9" w14:paraId="143AAA6B" w14:textId="77777777" w:rsidTr="0069015B">
        <w:trPr>
          <w:trHeight w:val="641"/>
        </w:trPr>
        <w:tc>
          <w:tcPr>
            <w:tcW w:w="3650" w:type="dxa"/>
            <w:tcBorders>
              <w:top w:val="nil"/>
              <w:left w:val="single" w:sz="4" w:space="0" w:color="000000"/>
              <w:bottom w:val="single" w:sz="4" w:space="0" w:color="000000"/>
              <w:right w:val="single" w:sz="4" w:space="0" w:color="000000"/>
            </w:tcBorders>
            <w:shd w:val="clear" w:color="auto" w:fill="FFFFFF"/>
          </w:tcPr>
          <w:p w14:paraId="089BBFE0" w14:textId="77777777" w:rsidR="00F340B9" w:rsidRPr="00F340B9" w:rsidRDefault="00F340B9" w:rsidP="00F340B9">
            <w:pPr>
              <w:spacing w:after="160" w:line="240" w:lineRule="auto"/>
              <w:rPr>
                <w:rFonts w:ascii="Times New Roman" w:hAnsi="Times New Roman"/>
                <w:sz w:val="24"/>
                <w:szCs w:val="24"/>
              </w:rPr>
            </w:pPr>
          </w:p>
        </w:tc>
        <w:tc>
          <w:tcPr>
            <w:tcW w:w="8084" w:type="dxa"/>
            <w:tcBorders>
              <w:top w:val="single" w:sz="4" w:space="0" w:color="000000"/>
              <w:left w:val="single" w:sz="4" w:space="0" w:color="000000"/>
              <w:bottom w:val="single" w:sz="4" w:space="0" w:color="000000"/>
              <w:right w:val="single" w:sz="4" w:space="0" w:color="000000"/>
            </w:tcBorders>
          </w:tcPr>
          <w:p w14:paraId="5A1CBC61" w14:textId="77777777" w:rsidR="00F340B9" w:rsidRPr="00F340B9" w:rsidRDefault="00F340B9" w:rsidP="00F340B9">
            <w:pPr>
              <w:spacing w:after="0" w:line="240" w:lineRule="auto"/>
              <w:ind w:left="4"/>
              <w:rPr>
                <w:rFonts w:ascii="Times New Roman" w:hAnsi="Times New Roman"/>
                <w:sz w:val="24"/>
                <w:szCs w:val="24"/>
              </w:rPr>
            </w:pPr>
            <w:r w:rsidRPr="00F340B9">
              <w:rPr>
                <w:rFonts w:ascii="Times New Roman" w:hAnsi="Times New Roman"/>
                <w:sz w:val="24"/>
                <w:szCs w:val="24"/>
              </w:rPr>
              <w:t xml:space="preserve">3. Типовой расчет: Расчет допусков и посадок гладких цилиндрических соединений </w:t>
            </w:r>
          </w:p>
        </w:tc>
        <w:tc>
          <w:tcPr>
            <w:tcW w:w="0" w:type="auto"/>
            <w:vMerge/>
            <w:tcBorders>
              <w:top w:val="nil"/>
              <w:left w:val="single" w:sz="4" w:space="0" w:color="000000"/>
              <w:bottom w:val="single" w:sz="4" w:space="0" w:color="000000"/>
              <w:right w:val="single" w:sz="4" w:space="0" w:color="000000"/>
            </w:tcBorders>
          </w:tcPr>
          <w:p w14:paraId="1B73C46F" w14:textId="77777777" w:rsidR="00F340B9" w:rsidRPr="00F340B9" w:rsidRDefault="00F340B9" w:rsidP="00F340B9">
            <w:pPr>
              <w:spacing w:after="160" w:line="240" w:lineRule="auto"/>
              <w:rPr>
                <w:rFonts w:ascii="Times New Roman" w:hAnsi="Times New Roman"/>
                <w:sz w:val="24"/>
                <w:szCs w:val="24"/>
              </w:rPr>
            </w:pPr>
          </w:p>
        </w:tc>
        <w:tc>
          <w:tcPr>
            <w:tcW w:w="2128" w:type="dxa"/>
            <w:tcBorders>
              <w:top w:val="single" w:sz="4" w:space="0" w:color="FFFFFF"/>
              <w:left w:val="single" w:sz="4" w:space="0" w:color="000000"/>
              <w:bottom w:val="single" w:sz="4" w:space="0" w:color="000000"/>
              <w:right w:val="single" w:sz="4" w:space="0" w:color="000000"/>
            </w:tcBorders>
          </w:tcPr>
          <w:p w14:paraId="43439F14" w14:textId="77777777" w:rsidR="00F340B9" w:rsidRPr="00F340B9" w:rsidRDefault="00F340B9" w:rsidP="00F340B9">
            <w:pPr>
              <w:spacing w:after="0" w:line="240" w:lineRule="auto"/>
              <w:ind w:left="4"/>
              <w:jc w:val="center"/>
              <w:rPr>
                <w:rFonts w:ascii="Times New Roman" w:hAnsi="Times New Roman"/>
                <w:sz w:val="24"/>
                <w:szCs w:val="24"/>
              </w:rPr>
            </w:pPr>
          </w:p>
        </w:tc>
      </w:tr>
      <w:tr w:rsidR="00F340B9" w:rsidRPr="00F340B9" w14:paraId="7A1D54EE" w14:textId="77777777" w:rsidTr="0069015B">
        <w:trPr>
          <w:trHeight w:val="368"/>
        </w:trPr>
        <w:tc>
          <w:tcPr>
            <w:tcW w:w="3650" w:type="dxa"/>
            <w:tcBorders>
              <w:top w:val="single" w:sz="4" w:space="0" w:color="000000"/>
              <w:left w:val="single" w:sz="4" w:space="0" w:color="000000"/>
              <w:bottom w:val="single" w:sz="4" w:space="0" w:color="000000"/>
              <w:right w:val="single" w:sz="4" w:space="0" w:color="000000"/>
            </w:tcBorders>
          </w:tcPr>
          <w:p w14:paraId="29A890C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b/>
                <w:sz w:val="24"/>
                <w:szCs w:val="24"/>
              </w:rPr>
              <w:t xml:space="preserve">Раздел 2 </w:t>
            </w:r>
          </w:p>
        </w:tc>
        <w:tc>
          <w:tcPr>
            <w:tcW w:w="8084" w:type="dxa"/>
            <w:tcBorders>
              <w:top w:val="single" w:sz="4" w:space="0" w:color="000000"/>
              <w:left w:val="single" w:sz="4" w:space="0" w:color="000000"/>
              <w:bottom w:val="single" w:sz="4" w:space="0" w:color="000000"/>
              <w:right w:val="single" w:sz="4" w:space="0" w:color="000000"/>
            </w:tcBorders>
          </w:tcPr>
          <w:p w14:paraId="42C70E31" w14:textId="77777777" w:rsidR="00F340B9" w:rsidRPr="00F340B9" w:rsidRDefault="00F340B9" w:rsidP="00F340B9">
            <w:pPr>
              <w:spacing w:after="0" w:line="240" w:lineRule="auto"/>
              <w:ind w:left="4"/>
              <w:rPr>
                <w:rFonts w:ascii="Times New Roman" w:hAnsi="Times New Roman"/>
                <w:sz w:val="24"/>
                <w:szCs w:val="24"/>
              </w:rPr>
            </w:pPr>
            <w:r w:rsidRPr="00F340B9">
              <w:rPr>
                <w:rFonts w:ascii="Times New Roman" w:hAnsi="Times New Roman"/>
                <w:b/>
                <w:sz w:val="24"/>
                <w:szCs w:val="24"/>
              </w:rPr>
              <w:t xml:space="preserve">Технические измерения </w:t>
            </w:r>
          </w:p>
        </w:tc>
        <w:tc>
          <w:tcPr>
            <w:tcW w:w="1415" w:type="dxa"/>
            <w:tcBorders>
              <w:top w:val="single" w:sz="4" w:space="0" w:color="000000"/>
              <w:left w:val="single" w:sz="4" w:space="0" w:color="000000"/>
              <w:bottom w:val="single" w:sz="4" w:space="0" w:color="000000"/>
              <w:right w:val="single" w:sz="4" w:space="0" w:color="000000"/>
            </w:tcBorders>
          </w:tcPr>
          <w:p w14:paraId="697836DB" w14:textId="77777777" w:rsidR="00F340B9" w:rsidRPr="00F340B9" w:rsidRDefault="00F340B9" w:rsidP="00F340B9">
            <w:pPr>
              <w:spacing w:after="0" w:line="240" w:lineRule="auto"/>
              <w:ind w:left="4"/>
              <w:jc w:val="center"/>
              <w:rPr>
                <w:rFonts w:ascii="Times New Roman" w:hAnsi="Times New Roman"/>
                <w:sz w:val="24"/>
                <w:szCs w:val="24"/>
              </w:rPr>
            </w:pPr>
          </w:p>
        </w:tc>
        <w:tc>
          <w:tcPr>
            <w:tcW w:w="2128" w:type="dxa"/>
            <w:vMerge w:val="restart"/>
            <w:tcBorders>
              <w:top w:val="single" w:sz="4" w:space="0" w:color="000000"/>
              <w:left w:val="single" w:sz="4" w:space="0" w:color="000000"/>
              <w:bottom w:val="single" w:sz="4" w:space="0" w:color="000000"/>
              <w:right w:val="single" w:sz="4" w:space="0" w:color="000000"/>
            </w:tcBorders>
          </w:tcPr>
          <w:p w14:paraId="43DD4D38" w14:textId="77777777" w:rsidR="00F340B9" w:rsidRPr="00F340B9" w:rsidRDefault="00F340B9" w:rsidP="00F340B9">
            <w:pPr>
              <w:spacing w:after="22" w:line="240" w:lineRule="auto"/>
              <w:ind w:left="4"/>
              <w:rPr>
                <w:rFonts w:ascii="Times New Roman" w:hAnsi="Times New Roman"/>
                <w:sz w:val="24"/>
                <w:szCs w:val="24"/>
              </w:rPr>
            </w:pPr>
            <w:r w:rsidRPr="00F340B9">
              <w:rPr>
                <w:rFonts w:ascii="Times New Roman" w:hAnsi="Times New Roman"/>
                <w:sz w:val="24"/>
                <w:szCs w:val="24"/>
              </w:rPr>
              <w:t xml:space="preserve">ПК 1.1; ПК 1.2 </w:t>
            </w:r>
          </w:p>
          <w:p w14:paraId="1BE83922" w14:textId="77777777" w:rsidR="00F340B9" w:rsidRPr="00F340B9" w:rsidRDefault="00F340B9" w:rsidP="00F340B9">
            <w:pPr>
              <w:spacing w:after="55" w:line="240" w:lineRule="auto"/>
              <w:ind w:left="4"/>
              <w:rPr>
                <w:rFonts w:ascii="Times New Roman" w:hAnsi="Times New Roman"/>
                <w:sz w:val="24"/>
                <w:szCs w:val="24"/>
              </w:rPr>
            </w:pPr>
            <w:r w:rsidRPr="00F340B9">
              <w:rPr>
                <w:rFonts w:ascii="Times New Roman" w:hAnsi="Times New Roman"/>
                <w:sz w:val="24"/>
                <w:szCs w:val="24"/>
              </w:rPr>
              <w:t xml:space="preserve">;ПК 3.2 </w:t>
            </w:r>
          </w:p>
          <w:p w14:paraId="36E49462" w14:textId="77777777" w:rsidR="00F340B9" w:rsidRPr="00F340B9" w:rsidRDefault="00F340B9" w:rsidP="00F340B9">
            <w:pPr>
              <w:spacing w:after="0" w:line="240" w:lineRule="auto"/>
              <w:ind w:left="4"/>
              <w:jc w:val="center"/>
              <w:rPr>
                <w:rFonts w:ascii="Times New Roman" w:hAnsi="Times New Roman"/>
                <w:sz w:val="24"/>
                <w:szCs w:val="24"/>
              </w:rPr>
            </w:pPr>
          </w:p>
        </w:tc>
      </w:tr>
      <w:tr w:rsidR="00F340B9" w:rsidRPr="00F340B9" w14:paraId="11B465AC" w14:textId="77777777" w:rsidTr="0069015B">
        <w:trPr>
          <w:trHeight w:val="631"/>
        </w:trPr>
        <w:tc>
          <w:tcPr>
            <w:tcW w:w="3650" w:type="dxa"/>
            <w:vMerge w:val="restart"/>
            <w:tcBorders>
              <w:top w:val="single" w:sz="4" w:space="0" w:color="000000"/>
              <w:left w:val="single" w:sz="4" w:space="0" w:color="000000"/>
              <w:bottom w:val="single" w:sz="4" w:space="0" w:color="000000"/>
              <w:right w:val="single" w:sz="4" w:space="0" w:color="000000"/>
            </w:tcBorders>
          </w:tcPr>
          <w:p w14:paraId="52502CC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Тема </w:t>
            </w:r>
            <w:r w:rsidRPr="00F340B9">
              <w:rPr>
                <w:rFonts w:ascii="Times New Roman" w:hAnsi="Times New Roman"/>
                <w:sz w:val="24"/>
                <w:szCs w:val="24"/>
              </w:rPr>
              <w:tab/>
              <w:t xml:space="preserve">2.1 </w:t>
            </w:r>
            <w:r w:rsidRPr="00F340B9">
              <w:rPr>
                <w:rFonts w:ascii="Times New Roman" w:hAnsi="Times New Roman"/>
                <w:sz w:val="24"/>
                <w:szCs w:val="24"/>
              </w:rPr>
              <w:tab/>
            </w:r>
            <w:r w:rsidRPr="00F340B9">
              <w:rPr>
                <w:rFonts w:ascii="Times New Roman" w:hAnsi="Times New Roman"/>
                <w:sz w:val="24"/>
                <w:szCs w:val="24"/>
              </w:rPr>
              <w:tab/>
            </w:r>
            <w:r w:rsidRPr="00F340B9">
              <w:rPr>
                <w:rFonts w:ascii="Times New Roman" w:hAnsi="Times New Roman"/>
                <w:sz w:val="24"/>
                <w:szCs w:val="24"/>
              </w:rPr>
              <w:tab/>
              <w:t xml:space="preserve">Универсальные измерительные средства </w:t>
            </w:r>
          </w:p>
        </w:tc>
        <w:tc>
          <w:tcPr>
            <w:tcW w:w="8084" w:type="dxa"/>
            <w:tcBorders>
              <w:top w:val="single" w:sz="4" w:space="0" w:color="000000"/>
              <w:left w:val="single" w:sz="4" w:space="0" w:color="000000"/>
              <w:bottom w:val="single" w:sz="4" w:space="0" w:color="000000"/>
              <w:right w:val="single" w:sz="4" w:space="0" w:color="000000"/>
            </w:tcBorders>
          </w:tcPr>
          <w:p w14:paraId="68D324CF" w14:textId="77777777" w:rsidR="00F340B9" w:rsidRPr="00F340B9" w:rsidRDefault="00F340B9" w:rsidP="00F340B9">
            <w:pPr>
              <w:spacing w:after="0" w:line="240" w:lineRule="auto"/>
              <w:ind w:left="4"/>
              <w:rPr>
                <w:rFonts w:ascii="Times New Roman" w:hAnsi="Times New Roman"/>
                <w:sz w:val="24"/>
                <w:szCs w:val="24"/>
              </w:rPr>
            </w:pPr>
            <w:r w:rsidRPr="00F340B9">
              <w:rPr>
                <w:rFonts w:ascii="Times New Roman" w:hAnsi="Times New Roman"/>
                <w:b/>
                <w:sz w:val="24"/>
                <w:szCs w:val="24"/>
              </w:rPr>
              <w:t>Тематика практических занятий</w:t>
            </w:r>
          </w:p>
        </w:tc>
        <w:tc>
          <w:tcPr>
            <w:tcW w:w="1415" w:type="dxa"/>
            <w:tcBorders>
              <w:top w:val="single" w:sz="4" w:space="0" w:color="000000"/>
              <w:left w:val="single" w:sz="4" w:space="0" w:color="000000"/>
              <w:bottom w:val="single" w:sz="4" w:space="0" w:color="000000"/>
              <w:right w:val="single" w:sz="4" w:space="0" w:color="000000"/>
            </w:tcBorders>
            <w:vAlign w:val="center"/>
          </w:tcPr>
          <w:p w14:paraId="07381AD4" w14:textId="77777777" w:rsidR="00F340B9" w:rsidRPr="00F340B9" w:rsidRDefault="00F340B9" w:rsidP="00F340B9">
            <w:pPr>
              <w:spacing w:after="0" w:line="240" w:lineRule="auto"/>
              <w:ind w:right="56"/>
              <w:jc w:val="center"/>
              <w:rPr>
                <w:rFonts w:ascii="Times New Roman" w:hAnsi="Times New Roman"/>
                <w:sz w:val="24"/>
                <w:szCs w:val="24"/>
              </w:rPr>
            </w:pPr>
            <w:r w:rsidRPr="00F340B9">
              <w:rPr>
                <w:rFonts w:ascii="Times New Roman" w:hAnsi="Times New Roman"/>
                <w:sz w:val="24"/>
                <w:szCs w:val="24"/>
              </w:rPr>
              <w:t xml:space="preserve">28 </w:t>
            </w:r>
          </w:p>
        </w:tc>
        <w:tc>
          <w:tcPr>
            <w:tcW w:w="0" w:type="auto"/>
            <w:vMerge/>
            <w:tcBorders>
              <w:top w:val="nil"/>
              <w:left w:val="single" w:sz="4" w:space="0" w:color="000000"/>
              <w:bottom w:val="single" w:sz="4" w:space="0" w:color="000000"/>
              <w:right w:val="single" w:sz="4" w:space="0" w:color="000000"/>
            </w:tcBorders>
          </w:tcPr>
          <w:p w14:paraId="0E69F3A3" w14:textId="77777777" w:rsidR="00F340B9" w:rsidRPr="00F340B9" w:rsidRDefault="00F340B9" w:rsidP="00F340B9">
            <w:pPr>
              <w:spacing w:after="160" w:line="240" w:lineRule="auto"/>
              <w:rPr>
                <w:rFonts w:ascii="Times New Roman" w:hAnsi="Times New Roman"/>
                <w:sz w:val="24"/>
                <w:szCs w:val="24"/>
              </w:rPr>
            </w:pPr>
          </w:p>
        </w:tc>
      </w:tr>
      <w:tr w:rsidR="00F340B9" w:rsidRPr="00F340B9" w14:paraId="6A75B45C" w14:textId="77777777" w:rsidTr="0069015B">
        <w:trPr>
          <w:trHeight w:val="644"/>
        </w:trPr>
        <w:tc>
          <w:tcPr>
            <w:tcW w:w="0" w:type="auto"/>
            <w:vMerge/>
            <w:tcBorders>
              <w:top w:val="nil"/>
              <w:left w:val="single" w:sz="4" w:space="0" w:color="000000"/>
              <w:bottom w:val="nil"/>
              <w:right w:val="single" w:sz="4" w:space="0" w:color="000000"/>
            </w:tcBorders>
          </w:tcPr>
          <w:p w14:paraId="50AD2677" w14:textId="77777777" w:rsidR="00F340B9" w:rsidRPr="00F340B9" w:rsidRDefault="00F340B9" w:rsidP="00F340B9">
            <w:pPr>
              <w:spacing w:after="160" w:line="240" w:lineRule="auto"/>
              <w:rPr>
                <w:rFonts w:ascii="Times New Roman" w:hAnsi="Times New Roman"/>
                <w:sz w:val="24"/>
                <w:szCs w:val="24"/>
              </w:rPr>
            </w:pPr>
          </w:p>
        </w:tc>
        <w:tc>
          <w:tcPr>
            <w:tcW w:w="8084" w:type="dxa"/>
            <w:tcBorders>
              <w:top w:val="single" w:sz="4" w:space="0" w:color="000000"/>
              <w:left w:val="single" w:sz="4" w:space="0" w:color="000000"/>
              <w:bottom w:val="single" w:sz="4" w:space="0" w:color="000000"/>
              <w:right w:val="single" w:sz="4" w:space="0" w:color="000000"/>
            </w:tcBorders>
          </w:tcPr>
          <w:p w14:paraId="1DA978CD" w14:textId="77777777" w:rsidR="00F340B9" w:rsidRPr="00F340B9" w:rsidRDefault="00F340B9" w:rsidP="00F340B9">
            <w:pPr>
              <w:tabs>
                <w:tab w:val="center" w:pos="1282"/>
                <w:tab w:val="center" w:pos="2376"/>
                <w:tab w:val="center" w:pos="3454"/>
                <w:tab w:val="center" w:pos="4532"/>
                <w:tab w:val="center" w:pos="5504"/>
                <w:tab w:val="center" w:pos="6543"/>
                <w:tab w:val="right" w:pos="7930"/>
              </w:tabs>
              <w:spacing w:after="32" w:line="240" w:lineRule="auto"/>
              <w:rPr>
                <w:rFonts w:ascii="Times New Roman" w:hAnsi="Times New Roman"/>
                <w:sz w:val="24"/>
                <w:szCs w:val="24"/>
              </w:rPr>
            </w:pPr>
            <w:r w:rsidRPr="00F340B9">
              <w:rPr>
                <w:rFonts w:ascii="Times New Roman" w:hAnsi="Times New Roman"/>
                <w:sz w:val="24"/>
                <w:szCs w:val="24"/>
              </w:rPr>
              <w:t xml:space="preserve">1. </w:t>
            </w:r>
            <w:r w:rsidRPr="00F340B9">
              <w:rPr>
                <w:rFonts w:ascii="Times New Roman" w:hAnsi="Times New Roman"/>
                <w:sz w:val="24"/>
                <w:szCs w:val="24"/>
              </w:rPr>
              <w:tab/>
              <w:t xml:space="preserve">Универсальные </w:t>
            </w:r>
            <w:r w:rsidRPr="00F340B9">
              <w:rPr>
                <w:rFonts w:ascii="Times New Roman" w:hAnsi="Times New Roman"/>
                <w:sz w:val="24"/>
                <w:szCs w:val="24"/>
              </w:rPr>
              <w:tab/>
            </w:r>
            <w:r w:rsidRPr="00F340B9">
              <w:rPr>
                <w:rFonts w:ascii="Times New Roman" w:hAnsi="Times New Roman"/>
                <w:sz w:val="24"/>
                <w:szCs w:val="24"/>
              </w:rPr>
              <w:tab/>
              <w:t xml:space="preserve">измерительные </w:t>
            </w:r>
            <w:r w:rsidRPr="00F340B9">
              <w:rPr>
                <w:rFonts w:ascii="Times New Roman" w:hAnsi="Times New Roman"/>
                <w:sz w:val="24"/>
                <w:szCs w:val="24"/>
              </w:rPr>
              <w:tab/>
            </w:r>
            <w:r w:rsidRPr="00F340B9">
              <w:rPr>
                <w:rFonts w:ascii="Times New Roman" w:hAnsi="Times New Roman"/>
                <w:sz w:val="24"/>
                <w:szCs w:val="24"/>
              </w:rPr>
              <w:tab/>
              <w:t xml:space="preserve">инструменты </w:t>
            </w:r>
            <w:r w:rsidRPr="00F340B9">
              <w:rPr>
                <w:rFonts w:ascii="Times New Roman" w:hAnsi="Times New Roman"/>
                <w:sz w:val="24"/>
                <w:szCs w:val="24"/>
              </w:rPr>
              <w:tab/>
              <w:t xml:space="preserve">и </w:t>
            </w:r>
            <w:r w:rsidRPr="00F340B9">
              <w:rPr>
                <w:rFonts w:ascii="Times New Roman" w:hAnsi="Times New Roman"/>
                <w:sz w:val="24"/>
                <w:szCs w:val="24"/>
              </w:rPr>
              <w:tab/>
              <w:t xml:space="preserve">приборы. </w:t>
            </w:r>
          </w:p>
          <w:p w14:paraId="098C1496" w14:textId="77777777" w:rsidR="00F340B9" w:rsidRPr="00F340B9" w:rsidRDefault="00F340B9" w:rsidP="00F340B9">
            <w:pPr>
              <w:spacing w:after="0" w:line="240" w:lineRule="auto"/>
              <w:ind w:left="4"/>
              <w:rPr>
                <w:rFonts w:ascii="Times New Roman" w:hAnsi="Times New Roman"/>
                <w:sz w:val="24"/>
                <w:szCs w:val="24"/>
              </w:rPr>
            </w:pPr>
            <w:r w:rsidRPr="00F340B9">
              <w:rPr>
                <w:rFonts w:ascii="Times New Roman" w:hAnsi="Times New Roman"/>
                <w:sz w:val="24"/>
                <w:szCs w:val="24"/>
              </w:rPr>
              <w:t xml:space="preserve">Автоматические средства контроля.  Средства активного контроля </w:t>
            </w:r>
          </w:p>
        </w:tc>
        <w:tc>
          <w:tcPr>
            <w:tcW w:w="1415" w:type="dxa"/>
            <w:tcBorders>
              <w:top w:val="single" w:sz="4" w:space="0" w:color="000000"/>
              <w:left w:val="single" w:sz="4" w:space="0" w:color="000000"/>
              <w:bottom w:val="single" w:sz="4" w:space="0" w:color="000000"/>
              <w:right w:val="single" w:sz="4" w:space="0" w:color="000000"/>
            </w:tcBorders>
            <w:vAlign w:val="center"/>
          </w:tcPr>
          <w:p w14:paraId="5DFE763D" w14:textId="77777777" w:rsidR="00F340B9" w:rsidRPr="00F340B9" w:rsidRDefault="00F340B9" w:rsidP="00F340B9">
            <w:pPr>
              <w:spacing w:after="0" w:line="240" w:lineRule="auto"/>
              <w:ind w:right="56"/>
              <w:jc w:val="center"/>
              <w:rPr>
                <w:rFonts w:ascii="Times New Roman" w:hAnsi="Times New Roman"/>
                <w:sz w:val="24"/>
                <w:szCs w:val="24"/>
              </w:rPr>
            </w:pPr>
            <w:r w:rsidRPr="00F340B9">
              <w:rPr>
                <w:rFonts w:ascii="Times New Roman" w:hAnsi="Times New Roman"/>
                <w:sz w:val="24"/>
                <w:szCs w:val="24"/>
              </w:rPr>
              <w:t xml:space="preserve">2 </w:t>
            </w:r>
          </w:p>
        </w:tc>
        <w:tc>
          <w:tcPr>
            <w:tcW w:w="2128" w:type="dxa"/>
            <w:vMerge w:val="restart"/>
            <w:tcBorders>
              <w:top w:val="single" w:sz="4" w:space="0" w:color="000000"/>
              <w:left w:val="single" w:sz="4" w:space="0" w:color="000000"/>
              <w:bottom w:val="nil"/>
              <w:right w:val="single" w:sz="4" w:space="0" w:color="000000"/>
            </w:tcBorders>
          </w:tcPr>
          <w:p w14:paraId="060AE166" w14:textId="77777777" w:rsidR="00F340B9" w:rsidRPr="00F340B9" w:rsidRDefault="00F340B9" w:rsidP="00F340B9">
            <w:pPr>
              <w:spacing w:after="0" w:line="240" w:lineRule="auto"/>
              <w:ind w:left="4"/>
              <w:jc w:val="center"/>
              <w:rPr>
                <w:rFonts w:ascii="Times New Roman" w:hAnsi="Times New Roman"/>
                <w:sz w:val="24"/>
                <w:szCs w:val="24"/>
              </w:rPr>
            </w:pPr>
          </w:p>
        </w:tc>
      </w:tr>
      <w:tr w:rsidR="00F340B9" w:rsidRPr="00F340B9" w14:paraId="7F788F5D" w14:textId="77777777" w:rsidTr="0069015B">
        <w:trPr>
          <w:trHeight w:val="365"/>
        </w:trPr>
        <w:tc>
          <w:tcPr>
            <w:tcW w:w="0" w:type="auto"/>
            <w:vMerge/>
            <w:tcBorders>
              <w:top w:val="nil"/>
              <w:left w:val="single" w:sz="4" w:space="0" w:color="000000"/>
              <w:bottom w:val="nil"/>
              <w:right w:val="single" w:sz="4" w:space="0" w:color="000000"/>
            </w:tcBorders>
          </w:tcPr>
          <w:p w14:paraId="40951100" w14:textId="77777777" w:rsidR="00F340B9" w:rsidRPr="00F340B9" w:rsidRDefault="00F340B9" w:rsidP="00F340B9">
            <w:pPr>
              <w:spacing w:after="160" w:line="240" w:lineRule="auto"/>
              <w:rPr>
                <w:rFonts w:ascii="Times New Roman" w:hAnsi="Times New Roman"/>
                <w:sz w:val="24"/>
                <w:szCs w:val="24"/>
              </w:rPr>
            </w:pPr>
          </w:p>
        </w:tc>
        <w:tc>
          <w:tcPr>
            <w:tcW w:w="8084" w:type="dxa"/>
            <w:tcBorders>
              <w:top w:val="single" w:sz="4" w:space="0" w:color="000000"/>
              <w:left w:val="single" w:sz="4" w:space="0" w:color="000000"/>
              <w:bottom w:val="single" w:sz="4" w:space="0" w:color="000000"/>
              <w:right w:val="single" w:sz="4" w:space="0" w:color="000000"/>
            </w:tcBorders>
          </w:tcPr>
          <w:p w14:paraId="31BA1633" w14:textId="77777777" w:rsidR="00F340B9" w:rsidRPr="00F340B9" w:rsidRDefault="00F340B9" w:rsidP="00F340B9">
            <w:pPr>
              <w:spacing w:after="0" w:line="240" w:lineRule="auto"/>
              <w:ind w:left="4"/>
              <w:rPr>
                <w:rFonts w:ascii="Times New Roman" w:hAnsi="Times New Roman"/>
                <w:sz w:val="24"/>
                <w:szCs w:val="24"/>
              </w:rPr>
            </w:pPr>
            <w:r w:rsidRPr="00F340B9">
              <w:rPr>
                <w:rFonts w:ascii="Times New Roman" w:hAnsi="Times New Roman"/>
                <w:sz w:val="24"/>
                <w:szCs w:val="24"/>
              </w:rPr>
              <w:t xml:space="preserve">2.  Выбор измерительных средств </w:t>
            </w:r>
          </w:p>
        </w:tc>
        <w:tc>
          <w:tcPr>
            <w:tcW w:w="1415" w:type="dxa"/>
            <w:tcBorders>
              <w:top w:val="single" w:sz="4" w:space="0" w:color="000000"/>
              <w:left w:val="single" w:sz="4" w:space="0" w:color="000000"/>
              <w:bottom w:val="single" w:sz="4" w:space="0" w:color="000000"/>
              <w:right w:val="single" w:sz="4" w:space="0" w:color="000000"/>
            </w:tcBorders>
          </w:tcPr>
          <w:p w14:paraId="4AF27D44" w14:textId="77777777" w:rsidR="00F340B9" w:rsidRPr="00F340B9" w:rsidRDefault="00F340B9" w:rsidP="00F340B9">
            <w:pPr>
              <w:spacing w:after="0" w:line="240" w:lineRule="auto"/>
              <w:ind w:right="56"/>
              <w:jc w:val="center"/>
              <w:rPr>
                <w:rFonts w:ascii="Times New Roman" w:hAnsi="Times New Roman"/>
                <w:sz w:val="24"/>
                <w:szCs w:val="24"/>
              </w:rPr>
            </w:pPr>
            <w:r w:rsidRPr="00F340B9">
              <w:rPr>
                <w:rFonts w:ascii="Times New Roman" w:hAnsi="Times New Roman"/>
                <w:sz w:val="24"/>
                <w:szCs w:val="24"/>
              </w:rPr>
              <w:t xml:space="preserve">2 </w:t>
            </w:r>
          </w:p>
        </w:tc>
        <w:tc>
          <w:tcPr>
            <w:tcW w:w="0" w:type="auto"/>
            <w:vMerge/>
            <w:tcBorders>
              <w:top w:val="nil"/>
              <w:left w:val="single" w:sz="4" w:space="0" w:color="000000"/>
              <w:bottom w:val="nil"/>
              <w:right w:val="single" w:sz="4" w:space="0" w:color="000000"/>
            </w:tcBorders>
          </w:tcPr>
          <w:p w14:paraId="53BC7244" w14:textId="77777777" w:rsidR="00F340B9" w:rsidRPr="00F340B9" w:rsidRDefault="00F340B9" w:rsidP="00F340B9">
            <w:pPr>
              <w:spacing w:after="160" w:line="240" w:lineRule="auto"/>
              <w:rPr>
                <w:rFonts w:ascii="Times New Roman" w:hAnsi="Times New Roman"/>
                <w:sz w:val="24"/>
                <w:szCs w:val="24"/>
              </w:rPr>
            </w:pPr>
          </w:p>
        </w:tc>
      </w:tr>
      <w:tr w:rsidR="00F340B9" w:rsidRPr="00F340B9" w14:paraId="15F17E32" w14:textId="77777777" w:rsidTr="0069015B">
        <w:trPr>
          <w:trHeight w:val="367"/>
        </w:trPr>
        <w:tc>
          <w:tcPr>
            <w:tcW w:w="0" w:type="auto"/>
            <w:vMerge/>
            <w:tcBorders>
              <w:top w:val="nil"/>
              <w:left w:val="single" w:sz="4" w:space="0" w:color="000000"/>
              <w:bottom w:val="nil"/>
              <w:right w:val="single" w:sz="4" w:space="0" w:color="000000"/>
            </w:tcBorders>
          </w:tcPr>
          <w:p w14:paraId="4F20DBDE" w14:textId="77777777" w:rsidR="00F340B9" w:rsidRPr="00F340B9" w:rsidRDefault="00F340B9" w:rsidP="00F340B9">
            <w:pPr>
              <w:spacing w:after="160" w:line="240" w:lineRule="auto"/>
              <w:rPr>
                <w:rFonts w:ascii="Times New Roman" w:hAnsi="Times New Roman"/>
                <w:sz w:val="24"/>
                <w:szCs w:val="24"/>
              </w:rPr>
            </w:pPr>
          </w:p>
        </w:tc>
        <w:tc>
          <w:tcPr>
            <w:tcW w:w="8084" w:type="dxa"/>
            <w:tcBorders>
              <w:top w:val="single" w:sz="4" w:space="0" w:color="000000"/>
              <w:left w:val="single" w:sz="4" w:space="0" w:color="000000"/>
              <w:bottom w:val="single" w:sz="4" w:space="0" w:color="000000"/>
              <w:right w:val="single" w:sz="4" w:space="0" w:color="000000"/>
            </w:tcBorders>
          </w:tcPr>
          <w:p w14:paraId="3A9FC1DE" w14:textId="77777777" w:rsidR="00F340B9" w:rsidRPr="00F340B9" w:rsidRDefault="00F340B9" w:rsidP="00F340B9">
            <w:pPr>
              <w:spacing w:after="0" w:line="240" w:lineRule="auto"/>
              <w:ind w:left="4"/>
              <w:rPr>
                <w:rFonts w:ascii="Times New Roman" w:hAnsi="Times New Roman"/>
                <w:sz w:val="24"/>
                <w:szCs w:val="24"/>
              </w:rPr>
            </w:pPr>
            <w:r w:rsidRPr="00F340B9">
              <w:rPr>
                <w:rFonts w:ascii="Times New Roman" w:hAnsi="Times New Roman"/>
                <w:sz w:val="24"/>
                <w:szCs w:val="24"/>
              </w:rPr>
              <w:t xml:space="preserve">Тематика практических занятий </w:t>
            </w:r>
          </w:p>
        </w:tc>
        <w:tc>
          <w:tcPr>
            <w:tcW w:w="1415" w:type="dxa"/>
            <w:tcBorders>
              <w:top w:val="single" w:sz="4" w:space="0" w:color="000000"/>
              <w:left w:val="single" w:sz="4" w:space="0" w:color="000000"/>
              <w:bottom w:val="single" w:sz="4" w:space="0" w:color="000000"/>
              <w:right w:val="single" w:sz="4" w:space="0" w:color="000000"/>
            </w:tcBorders>
          </w:tcPr>
          <w:p w14:paraId="1DDD42E8" w14:textId="77777777" w:rsidR="00F340B9" w:rsidRPr="00F340B9" w:rsidRDefault="00F340B9" w:rsidP="00F340B9">
            <w:pPr>
              <w:spacing w:after="0" w:line="240" w:lineRule="auto"/>
              <w:ind w:left="4"/>
              <w:jc w:val="center"/>
              <w:rPr>
                <w:rFonts w:ascii="Times New Roman" w:hAnsi="Times New Roman"/>
                <w:sz w:val="24"/>
                <w:szCs w:val="24"/>
              </w:rPr>
            </w:pPr>
          </w:p>
        </w:tc>
        <w:tc>
          <w:tcPr>
            <w:tcW w:w="0" w:type="auto"/>
            <w:vMerge/>
            <w:tcBorders>
              <w:top w:val="nil"/>
              <w:left w:val="single" w:sz="4" w:space="0" w:color="000000"/>
              <w:bottom w:val="nil"/>
              <w:right w:val="single" w:sz="4" w:space="0" w:color="000000"/>
            </w:tcBorders>
          </w:tcPr>
          <w:p w14:paraId="4C5C8F47" w14:textId="77777777" w:rsidR="00F340B9" w:rsidRPr="00F340B9" w:rsidRDefault="00F340B9" w:rsidP="00F340B9">
            <w:pPr>
              <w:spacing w:after="160" w:line="240" w:lineRule="auto"/>
              <w:rPr>
                <w:rFonts w:ascii="Times New Roman" w:hAnsi="Times New Roman"/>
                <w:sz w:val="24"/>
                <w:szCs w:val="24"/>
              </w:rPr>
            </w:pPr>
          </w:p>
        </w:tc>
      </w:tr>
      <w:tr w:rsidR="00F340B9" w:rsidRPr="00F340B9" w14:paraId="129F8E79" w14:textId="77777777" w:rsidTr="0069015B">
        <w:trPr>
          <w:trHeight w:val="641"/>
        </w:trPr>
        <w:tc>
          <w:tcPr>
            <w:tcW w:w="0" w:type="auto"/>
            <w:vMerge/>
            <w:tcBorders>
              <w:top w:val="nil"/>
              <w:left w:val="single" w:sz="4" w:space="0" w:color="000000"/>
              <w:bottom w:val="nil"/>
              <w:right w:val="single" w:sz="4" w:space="0" w:color="000000"/>
            </w:tcBorders>
          </w:tcPr>
          <w:p w14:paraId="6C83111D" w14:textId="77777777" w:rsidR="00F340B9" w:rsidRPr="00F340B9" w:rsidRDefault="00F340B9" w:rsidP="00F340B9">
            <w:pPr>
              <w:spacing w:after="160" w:line="240" w:lineRule="auto"/>
              <w:rPr>
                <w:rFonts w:ascii="Times New Roman" w:hAnsi="Times New Roman"/>
                <w:sz w:val="24"/>
                <w:szCs w:val="24"/>
              </w:rPr>
            </w:pPr>
          </w:p>
        </w:tc>
        <w:tc>
          <w:tcPr>
            <w:tcW w:w="8084" w:type="dxa"/>
            <w:tcBorders>
              <w:top w:val="single" w:sz="4" w:space="0" w:color="000000"/>
              <w:left w:val="single" w:sz="4" w:space="0" w:color="000000"/>
              <w:bottom w:val="single" w:sz="4" w:space="0" w:color="000000"/>
              <w:right w:val="single" w:sz="4" w:space="0" w:color="000000"/>
            </w:tcBorders>
          </w:tcPr>
          <w:p w14:paraId="7B347447" w14:textId="77777777" w:rsidR="00F340B9" w:rsidRPr="00F340B9" w:rsidRDefault="00F340B9" w:rsidP="00F340B9">
            <w:pPr>
              <w:spacing w:after="25" w:line="240" w:lineRule="auto"/>
              <w:ind w:left="4"/>
              <w:rPr>
                <w:rFonts w:ascii="Times New Roman" w:hAnsi="Times New Roman"/>
                <w:sz w:val="24"/>
                <w:szCs w:val="24"/>
              </w:rPr>
            </w:pPr>
            <w:r w:rsidRPr="00F340B9">
              <w:rPr>
                <w:rFonts w:ascii="Times New Roman" w:hAnsi="Times New Roman"/>
                <w:sz w:val="24"/>
                <w:szCs w:val="24"/>
              </w:rPr>
              <w:t xml:space="preserve">1. Определение погрешностей измерения по результатам измерений. </w:t>
            </w:r>
          </w:p>
          <w:p w14:paraId="265DB39E" w14:textId="77777777" w:rsidR="00F340B9" w:rsidRPr="00F340B9" w:rsidRDefault="00F340B9" w:rsidP="00F340B9">
            <w:pPr>
              <w:spacing w:after="0" w:line="240" w:lineRule="auto"/>
              <w:ind w:left="4"/>
              <w:rPr>
                <w:rFonts w:ascii="Times New Roman" w:hAnsi="Times New Roman"/>
                <w:sz w:val="24"/>
                <w:szCs w:val="24"/>
              </w:rPr>
            </w:pPr>
            <w:r w:rsidRPr="00F340B9">
              <w:rPr>
                <w:rFonts w:ascii="Times New Roman" w:hAnsi="Times New Roman"/>
                <w:sz w:val="24"/>
                <w:szCs w:val="24"/>
              </w:rPr>
              <w:t xml:space="preserve">Составление из блоков концевых мер длины по заданным размерам </w:t>
            </w:r>
          </w:p>
        </w:tc>
        <w:tc>
          <w:tcPr>
            <w:tcW w:w="1415" w:type="dxa"/>
            <w:tcBorders>
              <w:top w:val="single" w:sz="4" w:space="0" w:color="000000"/>
              <w:left w:val="single" w:sz="4" w:space="0" w:color="000000"/>
              <w:bottom w:val="single" w:sz="4" w:space="0" w:color="000000"/>
              <w:right w:val="single" w:sz="4" w:space="0" w:color="000000"/>
            </w:tcBorders>
            <w:vAlign w:val="center"/>
          </w:tcPr>
          <w:p w14:paraId="73C0768F" w14:textId="77777777" w:rsidR="00F340B9" w:rsidRPr="00F340B9" w:rsidRDefault="00F340B9" w:rsidP="00F340B9">
            <w:pPr>
              <w:spacing w:after="0" w:line="240" w:lineRule="auto"/>
              <w:ind w:right="56"/>
              <w:jc w:val="center"/>
              <w:rPr>
                <w:rFonts w:ascii="Times New Roman" w:hAnsi="Times New Roman"/>
                <w:sz w:val="24"/>
                <w:szCs w:val="24"/>
              </w:rPr>
            </w:pPr>
            <w:r w:rsidRPr="00F340B9">
              <w:rPr>
                <w:rFonts w:ascii="Times New Roman" w:hAnsi="Times New Roman"/>
                <w:sz w:val="24"/>
                <w:szCs w:val="24"/>
              </w:rPr>
              <w:t xml:space="preserve">2 </w:t>
            </w:r>
          </w:p>
        </w:tc>
        <w:tc>
          <w:tcPr>
            <w:tcW w:w="0" w:type="auto"/>
            <w:vMerge/>
            <w:tcBorders>
              <w:top w:val="nil"/>
              <w:left w:val="single" w:sz="4" w:space="0" w:color="000000"/>
              <w:bottom w:val="nil"/>
              <w:right w:val="single" w:sz="4" w:space="0" w:color="000000"/>
            </w:tcBorders>
          </w:tcPr>
          <w:p w14:paraId="399134B3" w14:textId="77777777" w:rsidR="00F340B9" w:rsidRPr="00F340B9" w:rsidRDefault="00F340B9" w:rsidP="00F340B9">
            <w:pPr>
              <w:spacing w:after="160" w:line="240" w:lineRule="auto"/>
              <w:rPr>
                <w:rFonts w:ascii="Times New Roman" w:hAnsi="Times New Roman"/>
                <w:sz w:val="24"/>
                <w:szCs w:val="24"/>
              </w:rPr>
            </w:pPr>
          </w:p>
        </w:tc>
      </w:tr>
      <w:tr w:rsidR="00F340B9" w:rsidRPr="00F340B9" w14:paraId="1193BD86" w14:textId="77777777" w:rsidTr="0069015B">
        <w:trPr>
          <w:trHeight w:val="367"/>
        </w:trPr>
        <w:tc>
          <w:tcPr>
            <w:tcW w:w="0" w:type="auto"/>
            <w:vMerge/>
            <w:tcBorders>
              <w:top w:val="nil"/>
              <w:left w:val="single" w:sz="4" w:space="0" w:color="000000"/>
              <w:bottom w:val="nil"/>
              <w:right w:val="single" w:sz="4" w:space="0" w:color="000000"/>
            </w:tcBorders>
          </w:tcPr>
          <w:p w14:paraId="0E296A76" w14:textId="77777777" w:rsidR="00F340B9" w:rsidRPr="00F340B9" w:rsidRDefault="00F340B9" w:rsidP="00F340B9">
            <w:pPr>
              <w:spacing w:after="160" w:line="240" w:lineRule="auto"/>
              <w:rPr>
                <w:rFonts w:ascii="Times New Roman" w:hAnsi="Times New Roman"/>
                <w:sz w:val="24"/>
                <w:szCs w:val="24"/>
              </w:rPr>
            </w:pPr>
          </w:p>
        </w:tc>
        <w:tc>
          <w:tcPr>
            <w:tcW w:w="8084" w:type="dxa"/>
            <w:tcBorders>
              <w:top w:val="single" w:sz="4" w:space="0" w:color="000000"/>
              <w:left w:val="single" w:sz="4" w:space="0" w:color="000000"/>
              <w:bottom w:val="single" w:sz="4" w:space="0" w:color="000000"/>
              <w:right w:val="single" w:sz="4" w:space="0" w:color="000000"/>
            </w:tcBorders>
          </w:tcPr>
          <w:p w14:paraId="65E5F4AD" w14:textId="77777777" w:rsidR="00F340B9" w:rsidRPr="00F340B9" w:rsidRDefault="00F340B9" w:rsidP="00F340B9">
            <w:pPr>
              <w:spacing w:after="0" w:line="240" w:lineRule="auto"/>
              <w:ind w:left="4"/>
              <w:rPr>
                <w:rFonts w:ascii="Times New Roman" w:hAnsi="Times New Roman"/>
                <w:sz w:val="24"/>
                <w:szCs w:val="24"/>
              </w:rPr>
            </w:pPr>
            <w:r w:rsidRPr="00F340B9">
              <w:rPr>
                <w:rFonts w:ascii="Times New Roman" w:hAnsi="Times New Roman"/>
                <w:sz w:val="24"/>
                <w:szCs w:val="24"/>
              </w:rPr>
              <w:t xml:space="preserve">2.  Расчет и измерение гладкого предельного калибра-пробки </w:t>
            </w:r>
          </w:p>
        </w:tc>
        <w:tc>
          <w:tcPr>
            <w:tcW w:w="1415" w:type="dxa"/>
            <w:tcBorders>
              <w:top w:val="single" w:sz="4" w:space="0" w:color="000000"/>
              <w:left w:val="single" w:sz="4" w:space="0" w:color="000000"/>
              <w:bottom w:val="single" w:sz="4" w:space="0" w:color="000000"/>
              <w:right w:val="single" w:sz="4" w:space="0" w:color="000000"/>
            </w:tcBorders>
          </w:tcPr>
          <w:p w14:paraId="41E87973" w14:textId="77777777" w:rsidR="00F340B9" w:rsidRPr="00F340B9" w:rsidRDefault="00F340B9" w:rsidP="00F340B9">
            <w:pPr>
              <w:spacing w:after="0" w:line="240" w:lineRule="auto"/>
              <w:ind w:right="56"/>
              <w:jc w:val="center"/>
              <w:rPr>
                <w:rFonts w:ascii="Times New Roman" w:hAnsi="Times New Roman"/>
                <w:sz w:val="24"/>
                <w:szCs w:val="24"/>
              </w:rPr>
            </w:pPr>
            <w:r w:rsidRPr="00F340B9">
              <w:rPr>
                <w:rFonts w:ascii="Times New Roman" w:hAnsi="Times New Roman"/>
                <w:sz w:val="24"/>
                <w:szCs w:val="24"/>
              </w:rPr>
              <w:t xml:space="preserve">2 </w:t>
            </w:r>
          </w:p>
        </w:tc>
        <w:tc>
          <w:tcPr>
            <w:tcW w:w="0" w:type="auto"/>
            <w:vMerge/>
            <w:tcBorders>
              <w:top w:val="nil"/>
              <w:left w:val="single" w:sz="4" w:space="0" w:color="000000"/>
              <w:bottom w:val="nil"/>
              <w:right w:val="single" w:sz="4" w:space="0" w:color="000000"/>
            </w:tcBorders>
          </w:tcPr>
          <w:p w14:paraId="0E87FA23" w14:textId="77777777" w:rsidR="00F340B9" w:rsidRPr="00F340B9" w:rsidRDefault="00F340B9" w:rsidP="00F340B9">
            <w:pPr>
              <w:spacing w:after="160" w:line="240" w:lineRule="auto"/>
              <w:rPr>
                <w:rFonts w:ascii="Times New Roman" w:hAnsi="Times New Roman"/>
                <w:sz w:val="24"/>
                <w:szCs w:val="24"/>
              </w:rPr>
            </w:pPr>
          </w:p>
        </w:tc>
      </w:tr>
      <w:tr w:rsidR="00F340B9" w:rsidRPr="00F340B9" w14:paraId="45FD4FD8" w14:textId="77777777" w:rsidTr="0069015B">
        <w:trPr>
          <w:trHeight w:val="365"/>
        </w:trPr>
        <w:tc>
          <w:tcPr>
            <w:tcW w:w="0" w:type="auto"/>
            <w:vMerge/>
            <w:tcBorders>
              <w:top w:val="nil"/>
              <w:left w:val="single" w:sz="4" w:space="0" w:color="000000"/>
              <w:bottom w:val="single" w:sz="4" w:space="0" w:color="000000"/>
              <w:right w:val="single" w:sz="4" w:space="0" w:color="000000"/>
            </w:tcBorders>
          </w:tcPr>
          <w:p w14:paraId="6BDA88FB" w14:textId="77777777" w:rsidR="00F340B9" w:rsidRPr="00F340B9" w:rsidRDefault="00F340B9" w:rsidP="00F340B9">
            <w:pPr>
              <w:spacing w:after="160" w:line="240" w:lineRule="auto"/>
              <w:rPr>
                <w:rFonts w:ascii="Times New Roman" w:hAnsi="Times New Roman"/>
                <w:sz w:val="24"/>
                <w:szCs w:val="24"/>
              </w:rPr>
            </w:pPr>
          </w:p>
        </w:tc>
        <w:tc>
          <w:tcPr>
            <w:tcW w:w="8084" w:type="dxa"/>
            <w:tcBorders>
              <w:top w:val="single" w:sz="4" w:space="0" w:color="000000"/>
              <w:left w:val="single" w:sz="4" w:space="0" w:color="000000"/>
              <w:bottom w:val="single" w:sz="4" w:space="0" w:color="000000"/>
              <w:right w:val="single" w:sz="4" w:space="0" w:color="000000"/>
            </w:tcBorders>
          </w:tcPr>
          <w:p w14:paraId="39C5F414" w14:textId="77777777" w:rsidR="00F340B9" w:rsidRPr="00F340B9" w:rsidRDefault="00F340B9" w:rsidP="00F340B9">
            <w:pPr>
              <w:spacing w:after="0" w:line="240" w:lineRule="auto"/>
              <w:ind w:left="4"/>
              <w:rPr>
                <w:rFonts w:ascii="Times New Roman" w:hAnsi="Times New Roman"/>
                <w:sz w:val="24"/>
                <w:szCs w:val="24"/>
              </w:rPr>
            </w:pPr>
            <w:r w:rsidRPr="00F340B9">
              <w:rPr>
                <w:rFonts w:ascii="Times New Roman" w:hAnsi="Times New Roman"/>
                <w:sz w:val="24"/>
                <w:szCs w:val="24"/>
              </w:rPr>
              <w:t xml:space="preserve">3. Расчет и измерение гладкого предельного калибра- скобы </w:t>
            </w:r>
          </w:p>
        </w:tc>
        <w:tc>
          <w:tcPr>
            <w:tcW w:w="1415" w:type="dxa"/>
            <w:tcBorders>
              <w:top w:val="single" w:sz="4" w:space="0" w:color="000000"/>
              <w:left w:val="single" w:sz="4" w:space="0" w:color="000000"/>
              <w:bottom w:val="single" w:sz="4" w:space="0" w:color="000000"/>
              <w:right w:val="single" w:sz="4" w:space="0" w:color="000000"/>
            </w:tcBorders>
          </w:tcPr>
          <w:p w14:paraId="7A317682" w14:textId="77777777" w:rsidR="00F340B9" w:rsidRPr="00F340B9" w:rsidRDefault="00F340B9" w:rsidP="00F340B9">
            <w:pPr>
              <w:spacing w:after="0" w:line="240" w:lineRule="auto"/>
              <w:ind w:right="56"/>
              <w:jc w:val="center"/>
              <w:rPr>
                <w:rFonts w:ascii="Times New Roman" w:hAnsi="Times New Roman"/>
                <w:sz w:val="24"/>
                <w:szCs w:val="24"/>
              </w:rPr>
            </w:pPr>
            <w:r w:rsidRPr="00F340B9">
              <w:rPr>
                <w:rFonts w:ascii="Times New Roman" w:hAnsi="Times New Roman"/>
                <w:sz w:val="24"/>
                <w:szCs w:val="24"/>
              </w:rPr>
              <w:t xml:space="preserve">2 </w:t>
            </w:r>
          </w:p>
        </w:tc>
        <w:tc>
          <w:tcPr>
            <w:tcW w:w="0" w:type="auto"/>
            <w:vMerge/>
            <w:tcBorders>
              <w:top w:val="nil"/>
              <w:left w:val="single" w:sz="4" w:space="0" w:color="000000"/>
              <w:bottom w:val="nil"/>
              <w:right w:val="single" w:sz="4" w:space="0" w:color="000000"/>
            </w:tcBorders>
          </w:tcPr>
          <w:p w14:paraId="569C51DC" w14:textId="77777777" w:rsidR="00F340B9" w:rsidRPr="00F340B9" w:rsidRDefault="00F340B9" w:rsidP="00F340B9">
            <w:pPr>
              <w:spacing w:after="160" w:line="240" w:lineRule="auto"/>
              <w:rPr>
                <w:rFonts w:ascii="Times New Roman" w:hAnsi="Times New Roman"/>
                <w:sz w:val="24"/>
                <w:szCs w:val="24"/>
              </w:rPr>
            </w:pPr>
          </w:p>
        </w:tc>
      </w:tr>
    </w:tbl>
    <w:p w14:paraId="21ECF307" w14:textId="77777777" w:rsidR="00F340B9" w:rsidRPr="00F340B9" w:rsidRDefault="00F340B9" w:rsidP="00F340B9">
      <w:pPr>
        <w:spacing w:line="240" w:lineRule="auto"/>
        <w:ind w:left="7115" w:right="12"/>
        <w:rPr>
          <w:rFonts w:ascii="Times New Roman" w:hAnsi="Times New Roman"/>
          <w:sz w:val="24"/>
          <w:szCs w:val="24"/>
        </w:rPr>
      </w:pPr>
      <w:r w:rsidRPr="00F340B9">
        <w:rPr>
          <w:rFonts w:ascii="Times New Roman" w:hAnsi="Times New Roman"/>
          <w:sz w:val="24"/>
          <w:szCs w:val="24"/>
        </w:rPr>
        <w:t xml:space="preserve">218 </w:t>
      </w:r>
    </w:p>
    <w:tbl>
      <w:tblPr>
        <w:tblStyle w:val="TableGrid1"/>
        <w:tblW w:w="15277" w:type="dxa"/>
        <w:tblInd w:w="-108" w:type="dxa"/>
        <w:tblCellMar>
          <w:top w:w="9" w:type="dxa"/>
          <w:left w:w="55" w:type="dxa"/>
          <w:right w:w="46" w:type="dxa"/>
        </w:tblCellMar>
        <w:tblLook w:val="04A0" w:firstRow="1" w:lastRow="0" w:firstColumn="1" w:lastColumn="0" w:noHBand="0" w:noVBand="1"/>
      </w:tblPr>
      <w:tblGrid>
        <w:gridCol w:w="3653"/>
        <w:gridCol w:w="8080"/>
        <w:gridCol w:w="1420"/>
        <w:gridCol w:w="2124"/>
      </w:tblGrid>
      <w:tr w:rsidR="00F340B9" w:rsidRPr="00F340B9" w14:paraId="6256BC81" w14:textId="77777777" w:rsidTr="0069015B">
        <w:trPr>
          <w:trHeight w:val="642"/>
        </w:trPr>
        <w:tc>
          <w:tcPr>
            <w:tcW w:w="3653" w:type="dxa"/>
            <w:vMerge w:val="restart"/>
            <w:tcBorders>
              <w:top w:val="single" w:sz="4" w:space="0" w:color="000000"/>
              <w:left w:val="single" w:sz="4" w:space="0" w:color="000000"/>
              <w:bottom w:val="single" w:sz="4" w:space="0" w:color="000000"/>
              <w:right w:val="single" w:sz="4" w:space="0" w:color="000000"/>
            </w:tcBorders>
          </w:tcPr>
          <w:p w14:paraId="1A341A0E" w14:textId="77777777" w:rsidR="00F340B9" w:rsidRPr="00F340B9" w:rsidRDefault="00F340B9" w:rsidP="00F340B9">
            <w:pPr>
              <w:spacing w:after="160" w:line="240" w:lineRule="auto"/>
              <w:rPr>
                <w:rFonts w:ascii="Times New Roman" w:hAnsi="Times New Roman"/>
                <w:sz w:val="24"/>
                <w:szCs w:val="24"/>
              </w:rPr>
            </w:pPr>
          </w:p>
        </w:tc>
        <w:tc>
          <w:tcPr>
            <w:tcW w:w="8080" w:type="dxa"/>
            <w:tcBorders>
              <w:top w:val="single" w:sz="4" w:space="0" w:color="FFFFFF"/>
              <w:left w:val="single" w:sz="4" w:space="0" w:color="000000"/>
              <w:bottom w:val="single" w:sz="4" w:space="0" w:color="000000"/>
              <w:right w:val="single" w:sz="4" w:space="0" w:color="000000"/>
            </w:tcBorders>
          </w:tcPr>
          <w:p w14:paraId="5BD83BA3" w14:textId="77777777" w:rsidR="00F340B9" w:rsidRPr="00F340B9" w:rsidRDefault="00F340B9" w:rsidP="00F340B9">
            <w:pPr>
              <w:spacing w:after="0" w:line="240" w:lineRule="auto"/>
              <w:ind w:left="53"/>
              <w:rPr>
                <w:rFonts w:ascii="Times New Roman" w:hAnsi="Times New Roman"/>
                <w:sz w:val="24"/>
                <w:szCs w:val="24"/>
              </w:rPr>
            </w:pPr>
            <w:r w:rsidRPr="00F340B9">
              <w:rPr>
                <w:rFonts w:ascii="Times New Roman" w:hAnsi="Times New Roman"/>
                <w:sz w:val="24"/>
                <w:szCs w:val="24"/>
              </w:rPr>
              <w:t xml:space="preserve">4. Измерение наружного диаметра детали типа «Вал»  с помощью гладкого регулируемого калибра-скобы </w:t>
            </w:r>
          </w:p>
        </w:tc>
        <w:tc>
          <w:tcPr>
            <w:tcW w:w="1420" w:type="dxa"/>
            <w:tcBorders>
              <w:top w:val="nil"/>
              <w:left w:val="single" w:sz="4" w:space="0" w:color="000000"/>
              <w:bottom w:val="single" w:sz="4" w:space="0" w:color="000000"/>
              <w:right w:val="single" w:sz="4" w:space="0" w:color="000000"/>
            </w:tcBorders>
            <w:vAlign w:val="center"/>
          </w:tcPr>
          <w:p w14:paraId="1174D108" w14:textId="77777777" w:rsidR="00F340B9" w:rsidRPr="00F340B9" w:rsidRDefault="00F340B9" w:rsidP="00F340B9">
            <w:pPr>
              <w:spacing w:after="0" w:line="240" w:lineRule="auto"/>
              <w:ind w:right="8"/>
              <w:jc w:val="center"/>
              <w:rPr>
                <w:rFonts w:ascii="Times New Roman" w:hAnsi="Times New Roman"/>
                <w:sz w:val="24"/>
                <w:szCs w:val="24"/>
              </w:rPr>
            </w:pPr>
            <w:r w:rsidRPr="00F340B9">
              <w:rPr>
                <w:rFonts w:ascii="Times New Roman" w:hAnsi="Times New Roman"/>
                <w:sz w:val="24"/>
                <w:szCs w:val="24"/>
              </w:rPr>
              <w:t xml:space="preserve">2 </w:t>
            </w:r>
          </w:p>
        </w:tc>
        <w:tc>
          <w:tcPr>
            <w:tcW w:w="2124" w:type="dxa"/>
            <w:tcBorders>
              <w:top w:val="nil"/>
              <w:left w:val="single" w:sz="4" w:space="0" w:color="000000"/>
              <w:bottom w:val="nil"/>
              <w:right w:val="single" w:sz="4" w:space="0" w:color="000000"/>
            </w:tcBorders>
          </w:tcPr>
          <w:p w14:paraId="4983DA33" w14:textId="77777777" w:rsidR="00F340B9" w:rsidRPr="00F340B9" w:rsidRDefault="00F340B9" w:rsidP="00F340B9">
            <w:pPr>
              <w:spacing w:after="160" w:line="240" w:lineRule="auto"/>
              <w:rPr>
                <w:rFonts w:ascii="Times New Roman" w:hAnsi="Times New Roman"/>
                <w:sz w:val="24"/>
                <w:szCs w:val="24"/>
              </w:rPr>
            </w:pPr>
          </w:p>
        </w:tc>
      </w:tr>
      <w:tr w:rsidR="00F340B9" w:rsidRPr="00F340B9" w14:paraId="1FBC9AE0" w14:textId="77777777" w:rsidTr="0069015B">
        <w:trPr>
          <w:trHeight w:val="365"/>
        </w:trPr>
        <w:tc>
          <w:tcPr>
            <w:tcW w:w="0" w:type="auto"/>
            <w:vMerge/>
            <w:tcBorders>
              <w:top w:val="nil"/>
              <w:left w:val="single" w:sz="4" w:space="0" w:color="000000"/>
              <w:bottom w:val="nil"/>
              <w:right w:val="single" w:sz="4" w:space="0" w:color="000000"/>
            </w:tcBorders>
          </w:tcPr>
          <w:p w14:paraId="348A82DF" w14:textId="77777777" w:rsidR="00F340B9" w:rsidRPr="00F340B9" w:rsidRDefault="00F340B9" w:rsidP="00F340B9">
            <w:pPr>
              <w:spacing w:after="160" w:line="240" w:lineRule="auto"/>
              <w:rPr>
                <w:rFonts w:ascii="Times New Roman" w:hAnsi="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tcPr>
          <w:p w14:paraId="40CB6EF7" w14:textId="77777777" w:rsidR="00F340B9" w:rsidRPr="00F340B9" w:rsidRDefault="00F340B9" w:rsidP="00F340B9">
            <w:pPr>
              <w:spacing w:after="0" w:line="240" w:lineRule="auto"/>
              <w:ind w:left="53"/>
              <w:rPr>
                <w:rFonts w:ascii="Times New Roman" w:hAnsi="Times New Roman"/>
                <w:sz w:val="24"/>
                <w:szCs w:val="24"/>
              </w:rPr>
            </w:pPr>
            <w:r w:rsidRPr="00F340B9">
              <w:rPr>
                <w:rFonts w:ascii="Times New Roman" w:hAnsi="Times New Roman"/>
                <w:sz w:val="24"/>
                <w:szCs w:val="24"/>
              </w:rPr>
              <w:t xml:space="preserve">5.  Измерение размеров абсолютным методом </w:t>
            </w:r>
          </w:p>
        </w:tc>
        <w:tc>
          <w:tcPr>
            <w:tcW w:w="1420" w:type="dxa"/>
            <w:tcBorders>
              <w:top w:val="single" w:sz="4" w:space="0" w:color="000000"/>
              <w:left w:val="single" w:sz="4" w:space="0" w:color="000000"/>
              <w:bottom w:val="single" w:sz="4" w:space="0" w:color="000000"/>
              <w:right w:val="single" w:sz="4" w:space="0" w:color="000000"/>
            </w:tcBorders>
          </w:tcPr>
          <w:p w14:paraId="576CDE48" w14:textId="77777777" w:rsidR="00F340B9" w:rsidRPr="00F340B9" w:rsidRDefault="00F340B9" w:rsidP="00F340B9">
            <w:pPr>
              <w:spacing w:after="0" w:line="240" w:lineRule="auto"/>
              <w:ind w:right="8"/>
              <w:jc w:val="center"/>
              <w:rPr>
                <w:rFonts w:ascii="Times New Roman" w:hAnsi="Times New Roman"/>
                <w:sz w:val="24"/>
                <w:szCs w:val="24"/>
              </w:rPr>
            </w:pPr>
            <w:r w:rsidRPr="00F340B9">
              <w:rPr>
                <w:rFonts w:ascii="Times New Roman" w:hAnsi="Times New Roman"/>
                <w:sz w:val="24"/>
                <w:szCs w:val="24"/>
              </w:rPr>
              <w:t xml:space="preserve">2 </w:t>
            </w:r>
          </w:p>
        </w:tc>
        <w:tc>
          <w:tcPr>
            <w:tcW w:w="2124" w:type="dxa"/>
            <w:tcBorders>
              <w:top w:val="nil"/>
              <w:left w:val="single" w:sz="4" w:space="0" w:color="000000"/>
              <w:bottom w:val="nil"/>
              <w:right w:val="single" w:sz="4" w:space="0" w:color="000000"/>
            </w:tcBorders>
            <w:shd w:val="clear" w:color="auto" w:fill="FFFFFF"/>
          </w:tcPr>
          <w:p w14:paraId="06986739" w14:textId="77777777" w:rsidR="00F340B9" w:rsidRPr="00F340B9" w:rsidRDefault="00F340B9" w:rsidP="00F340B9">
            <w:pPr>
              <w:spacing w:after="160" w:line="240" w:lineRule="auto"/>
              <w:rPr>
                <w:rFonts w:ascii="Times New Roman" w:hAnsi="Times New Roman"/>
                <w:sz w:val="24"/>
                <w:szCs w:val="24"/>
              </w:rPr>
            </w:pPr>
          </w:p>
        </w:tc>
      </w:tr>
      <w:tr w:rsidR="00F340B9" w:rsidRPr="00F340B9" w14:paraId="33E92E63" w14:textId="77777777" w:rsidTr="0069015B">
        <w:trPr>
          <w:trHeight w:val="367"/>
        </w:trPr>
        <w:tc>
          <w:tcPr>
            <w:tcW w:w="0" w:type="auto"/>
            <w:vMerge/>
            <w:tcBorders>
              <w:top w:val="nil"/>
              <w:left w:val="single" w:sz="4" w:space="0" w:color="000000"/>
              <w:bottom w:val="nil"/>
              <w:right w:val="single" w:sz="4" w:space="0" w:color="000000"/>
            </w:tcBorders>
          </w:tcPr>
          <w:p w14:paraId="218E3A73" w14:textId="77777777" w:rsidR="00F340B9" w:rsidRPr="00F340B9" w:rsidRDefault="00F340B9" w:rsidP="00F340B9">
            <w:pPr>
              <w:spacing w:after="160" w:line="240" w:lineRule="auto"/>
              <w:rPr>
                <w:rFonts w:ascii="Times New Roman" w:hAnsi="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tcPr>
          <w:p w14:paraId="686514A8" w14:textId="77777777" w:rsidR="00F340B9" w:rsidRPr="00F340B9" w:rsidRDefault="00F340B9" w:rsidP="00F340B9">
            <w:pPr>
              <w:spacing w:after="0" w:line="240" w:lineRule="auto"/>
              <w:ind w:left="53"/>
              <w:rPr>
                <w:rFonts w:ascii="Times New Roman" w:hAnsi="Times New Roman"/>
                <w:sz w:val="24"/>
                <w:szCs w:val="24"/>
              </w:rPr>
            </w:pPr>
            <w:r w:rsidRPr="00F340B9">
              <w:rPr>
                <w:rFonts w:ascii="Times New Roman" w:hAnsi="Times New Roman"/>
                <w:sz w:val="24"/>
                <w:szCs w:val="24"/>
              </w:rPr>
              <w:t xml:space="preserve">6.  Измерение размеров относительным  методом </w:t>
            </w:r>
          </w:p>
        </w:tc>
        <w:tc>
          <w:tcPr>
            <w:tcW w:w="1420" w:type="dxa"/>
            <w:tcBorders>
              <w:top w:val="single" w:sz="4" w:space="0" w:color="000000"/>
              <w:left w:val="single" w:sz="4" w:space="0" w:color="000000"/>
              <w:bottom w:val="single" w:sz="4" w:space="0" w:color="000000"/>
              <w:right w:val="single" w:sz="4" w:space="0" w:color="000000"/>
            </w:tcBorders>
          </w:tcPr>
          <w:p w14:paraId="08D66ACB" w14:textId="77777777" w:rsidR="00F340B9" w:rsidRPr="00F340B9" w:rsidRDefault="00F340B9" w:rsidP="00F340B9">
            <w:pPr>
              <w:spacing w:after="0" w:line="240" w:lineRule="auto"/>
              <w:ind w:right="8"/>
              <w:jc w:val="center"/>
              <w:rPr>
                <w:rFonts w:ascii="Times New Roman" w:hAnsi="Times New Roman"/>
                <w:sz w:val="24"/>
                <w:szCs w:val="24"/>
              </w:rPr>
            </w:pPr>
            <w:r w:rsidRPr="00F340B9">
              <w:rPr>
                <w:rFonts w:ascii="Times New Roman" w:hAnsi="Times New Roman"/>
                <w:sz w:val="24"/>
                <w:szCs w:val="24"/>
              </w:rPr>
              <w:t xml:space="preserve">2 </w:t>
            </w:r>
          </w:p>
        </w:tc>
        <w:tc>
          <w:tcPr>
            <w:tcW w:w="2124" w:type="dxa"/>
            <w:tcBorders>
              <w:top w:val="nil"/>
              <w:left w:val="single" w:sz="4" w:space="0" w:color="000000"/>
              <w:bottom w:val="nil"/>
              <w:right w:val="single" w:sz="4" w:space="0" w:color="000000"/>
            </w:tcBorders>
          </w:tcPr>
          <w:p w14:paraId="24CBA798" w14:textId="77777777" w:rsidR="00F340B9" w:rsidRPr="00F340B9" w:rsidRDefault="00F340B9" w:rsidP="00F340B9">
            <w:pPr>
              <w:spacing w:after="160" w:line="240" w:lineRule="auto"/>
              <w:rPr>
                <w:rFonts w:ascii="Times New Roman" w:hAnsi="Times New Roman"/>
                <w:sz w:val="24"/>
                <w:szCs w:val="24"/>
              </w:rPr>
            </w:pPr>
          </w:p>
        </w:tc>
      </w:tr>
      <w:tr w:rsidR="00F340B9" w:rsidRPr="00F340B9" w14:paraId="4334E3F1" w14:textId="77777777" w:rsidTr="0069015B">
        <w:trPr>
          <w:trHeight w:val="641"/>
        </w:trPr>
        <w:tc>
          <w:tcPr>
            <w:tcW w:w="0" w:type="auto"/>
            <w:vMerge/>
            <w:tcBorders>
              <w:top w:val="nil"/>
              <w:left w:val="single" w:sz="4" w:space="0" w:color="000000"/>
              <w:bottom w:val="nil"/>
              <w:right w:val="single" w:sz="4" w:space="0" w:color="000000"/>
            </w:tcBorders>
          </w:tcPr>
          <w:p w14:paraId="13A56056" w14:textId="77777777" w:rsidR="00F340B9" w:rsidRPr="00F340B9" w:rsidRDefault="00F340B9" w:rsidP="00F340B9">
            <w:pPr>
              <w:spacing w:after="160" w:line="240" w:lineRule="auto"/>
              <w:rPr>
                <w:rFonts w:ascii="Times New Roman" w:hAnsi="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tcPr>
          <w:p w14:paraId="4A6D8AF3" w14:textId="77777777" w:rsidR="00F340B9" w:rsidRPr="00F340B9" w:rsidRDefault="00F340B9" w:rsidP="00F340B9">
            <w:pPr>
              <w:spacing w:after="0" w:line="240" w:lineRule="auto"/>
              <w:ind w:left="53"/>
              <w:rPr>
                <w:rFonts w:ascii="Times New Roman" w:hAnsi="Times New Roman"/>
                <w:sz w:val="24"/>
                <w:szCs w:val="24"/>
              </w:rPr>
            </w:pPr>
            <w:r w:rsidRPr="00F340B9">
              <w:rPr>
                <w:rFonts w:ascii="Times New Roman" w:hAnsi="Times New Roman"/>
                <w:sz w:val="24"/>
                <w:szCs w:val="24"/>
              </w:rPr>
              <w:t xml:space="preserve">7. Настройка регулируемой скобы с помощью плоскопараллельных концевых мер длины </w:t>
            </w:r>
          </w:p>
        </w:tc>
        <w:tc>
          <w:tcPr>
            <w:tcW w:w="1420" w:type="dxa"/>
            <w:tcBorders>
              <w:top w:val="single" w:sz="4" w:space="0" w:color="000000"/>
              <w:left w:val="single" w:sz="4" w:space="0" w:color="000000"/>
              <w:bottom w:val="single" w:sz="4" w:space="0" w:color="000000"/>
              <w:right w:val="single" w:sz="4" w:space="0" w:color="000000"/>
            </w:tcBorders>
            <w:vAlign w:val="center"/>
          </w:tcPr>
          <w:p w14:paraId="67785F98" w14:textId="77777777" w:rsidR="00F340B9" w:rsidRPr="00F340B9" w:rsidRDefault="00F340B9" w:rsidP="00F340B9">
            <w:pPr>
              <w:spacing w:after="0" w:line="240" w:lineRule="auto"/>
              <w:ind w:right="8"/>
              <w:jc w:val="center"/>
              <w:rPr>
                <w:rFonts w:ascii="Times New Roman" w:hAnsi="Times New Roman"/>
                <w:sz w:val="24"/>
                <w:szCs w:val="24"/>
              </w:rPr>
            </w:pPr>
            <w:r w:rsidRPr="00F340B9">
              <w:rPr>
                <w:rFonts w:ascii="Times New Roman" w:hAnsi="Times New Roman"/>
                <w:sz w:val="24"/>
                <w:szCs w:val="24"/>
              </w:rPr>
              <w:t xml:space="preserve">4 </w:t>
            </w:r>
          </w:p>
        </w:tc>
        <w:tc>
          <w:tcPr>
            <w:tcW w:w="2124" w:type="dxa"/>
            <w:tcBorders>
              <w:top w:val="nil"/>
              <w:left w:val="single" w:sz="4" w:space="0" w:color="000000"/>
              <w:bottom w:val="nil"/>
              <w:right w:val="single" w:sz="4" w:space="0" w:color="000000"/>
            </w:tcBorders>
            <w:shd w:val="clear" w:color="auto" w:fill="FFFFFF"/>
          </w:tcPr>
          <w:p w14:paraId="0FF849D3" w14:textId="77777777" w:rsidR="00F340B9" w:rsidRPr="00F340B9" w:rsidRDefault="00F340B9" w:rsidP="00F340B9">
            <w:pPr>
              <w:spacing w:after="160" w:line="240" w:lineRule="auto"/>
              <w:rPr>
                <w:rFonts w:ascii="Times New Roman" w:hAnsi="Times New Roman"/>
                <w:sz w:val="24"/>
                <w:szCs w:val="24"/>
              </w:rPr>
            </w:pPr>
          </w:p>
        </w:tc>
      </w:tr>
      <w:tr w:rsidR="00F340B9" w:rsidRPr="00F340B9" w14:paraId="5902EB80" w14:textId="77777777" w:rsidTr="0069015B">
        <w:trPr>
          <w:trHeight w:val="645"/>
        </w:trPr>
        <w:tc>
          <w:tcPr>
            <w:tcW w:w="0" w:type="auto"/>
            <w:vMerge/>
            <w:tcBorders>
              <w:top w:val="nil"/>
              <w:left w:val="single" w:sz="4" w:space="0" w:color="000000"/>
              <w:bottom w:val="nil"/>
              <w:right w:val="single" w:sz="4" w:space="0" w:color="000000"/>
            </w:tcBorders>
          </w:tcPr>
          <w:p w14:paraId="5F19688B" w14:textId="77777777" w:rsidR="00F340B9" w:rsidRPr="00F340B9" w:rsidRDefault="00F340B9" w:rsidP="00F340B9">
            <w:pPr>
              <w:spacing w:after="160" w:line="240" w:lineRule="auto"/>
              <w:rPr>
                <w:rFonts w:ascii="Times New Roman" w:hAnsi="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tcPr>
          <w:p w14:paraId="6CCC8E16" w14:textId="77777777" w:rsidR="00F340B9" w:rsidRPr="00F340B9" w:rsidRDefault="00F340B9" w:rsidP="00F340B9">
            <w:pPr>
              <w:spacing w:after="0" w:line="240" w:lineRule="auto"/>
              <w:ind w:left="53"/>
              <w:rPr>
                <w:rFonts w:ascii="Times New Roman" w:hAnsi="Times New Roman"/>
                <w:sz w:val="24"/>
                <w:szCs w:val="24"/>
              </w:rPr>
            </w:pPr>
            <w:r w:rsidRPr="00F340B9">
              <w:rPr>
                <w:rFonts w:ascii="Times New Roman" w:hAnsi="Times New Roman"/>
                <w:sz w:val="24"/>
                <w:szCs w:val="24"/>
              </w:rPr>
              <w:t xml:space="preserve">8.  Изучение устройства штангенинструментов и их технологических возможностей </w:t>
            </w:r>
          </w:p>
        </w:tc>
        <w:tc>
          <w:tcPr>
            <w:tcW w:w="1420" w:type="dxa"/>
            <w:tcBorders>
              <w:top w:val="single" w:sz="4" w:space="0" w:color="000000"/>
              <w:left w:val="single" w:sz="4" w:space="0" w:color="000000"/>
              <w:bottom w:val="single" w:sz="4" w:space="0" w:color="000000"/>
              <w:right w:val="single" w:sz="4" w:space="0" w:color="000000"/>
            </w:tcBorders>
            <w:vAlign w:val="center"/>
          </w:tcPr>
          <w:p w14:paraId="7E73C9EA" w14:textId="77777777" w:rsidR="00F340B9" w:rsidRPr="00F340B9" w:rsidRDefault="00F340B9" w:rsidP="00F340B9">
            <w:pPr>
              <w:spacing w:after="0" w:line="240" w:lineRule="auto"/>
              <w:ind w:right="8"/>
              <w:jc w:val="center"/>
              <w:rPr>
                <w:rFonts w:ascii="Times New Roman" w:hAnsi="Times New Roman"/>
                <w:sz w:val="24"/>
                <w:szCs w:val="24"/>
              </w:rPr>
            </w:pPr>
            <w:r w:rsidRPr="00F340B9">
              <w:rPr>
                <w:rFonts w:ascii="Times New Roman" w:hAnsi="Times New Roman"/>
                <w:sz w:val="24"/>
                <w:szCs w:val="24"/>
              </w:rPr>
              <w:t xml:space="preserve">4 </w:t>
            </w:r>
          </w:p>
        </w:tc>
        <w:tc>
          <w:tcPr>
            <w:tcW w:w="2124" w:type="dxa"/>
            <w:tcBorders>
              <w:top w:val="nil"/>
              <w:left w:val="single" w:sz="4" w:space="0" w:color="000000"/>
              <w:bottom w:val="single" w:sz="4" w:space="0" w:color="000000"/>
              <w:right w:val="single" w:sz="4" w:space="0" w:color="000000"/>
            </w:tcBorders>
          </w:tcPr>
          <w:p w14:paraId="3B1613D0" w14:textId="77777777" w:rsidR="00F340B9" w:rsidRPr="00F340B9" w:rsidRDefault="00F340B9" w:rsidP="00F340B9">
            <w:pPr>
              <w:spacing w:after="160" w:line="240" w:lineRule="auto"/>
              <w:rPr>
                <w:rFonts w:ascii="Times New Roman" w:hAnsi="Times New Roman"/>
                <w:sz w:val="24"/>
                <w:szCs w:val="24"/>
              </w:rPr>
            </w:pPr>
          </w:p>
        </w:tc>
      </w:tr>
      <w:tr w:rsidR="00F340B9" w:rsidRPr="00F340B9" w14:paraId="5AE3517B" w14:textId="77777777" w:rsidTr="0069015B">
        <w:trPr>
          <w:trHeight w:val="641"/>
        </w:trPr>
        <w:tc>
          <w:tcPr>
            <w:tcW w:w="0" w:type="auto"/>
            <w:vMerge/>
            <w:tcBorders>
              <w:top w:val="nil"/>
              <w:left w:val="single" w:sz="4" w:space="0" w:color="000000"/>
              <w:bottom w:val="nil"/>
              <w:right w:val="single" w:sz="4" w:space="0" w:color="000000"/>
            </w:tcBorders>
          </w:tcPr>
          <w:p w14:paraId="60117EA4" w14:textId="77777777" w:rsidR="00F340B9" w:rsidRPr="00F340B9" w:rsidRDefault="00F340B9" w:rsidP="00F340B9">
            <w:pPr>
              <w:spacing w:after="160" w:line="240" w:lineRule="auto"/>
              <w:rPr>
                <w:rFonts w:ascii="Times New Roman" w:hAnsi="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tcPr>
          <w:p w14:paraId="1A343E0F" w14:textId="77777777" w:rsidR="00F340B9" w:rsidRPr="00F340B9" w:rsidRDefault="00F340B9" w:rsidP="00F340B9">
            <w:pPr>
              <w:spacing w:after="0" w:line="240" w:lineRule="auto"/>
              <w:ind w:left="53"/>
              <w:rPr>
                <w:rFonts w:ascii="Times New Roman" w:hAnsi="Times New Roman"/>
                <w:sz w:val="24"/>
                <w:szCs w:val="24"/>
              </w:rPr>
            </w:pPr>
            <w:r w:rsidRPr="00F340B9">
              <w:rPr>
                <w:rFonts w:ascii="Times New Roman" w:hAnsi="Times New Roman"/>
                <w:sz w:val="24"/>
                <w:szCs w:val="24"/>
              </w:rPr>
              <w:t xml:space="preserve">9.  Изучение устройства  и  технологических возможностей индикаторов часового типа </w:t>
            </w:r>
          </w:p>
        </w:tc>
        <w:tc>
          <w:tcPr>
            <w:tcW w:w="1420" w:type="dxa"/>
            <w:tcBorders>
              <w:top w:val="single" w:sz="4" w:space="0" w:color="000000"/>
              <w:left w:val="single" w:sz="4" w:space="0" w:color="000000"/>
              <w:bottom w:val="single" w:sz="4" w:space="0" w:color="000000"/>
              <w:right w:val="single" w:sz="4" w:space="0" w:color="000000"/>
            </w:tcBorders>
            <w:vAlign w:val="center"/>
          </w:tcPr>
          <w:p w14:paraId="613D8F2D" w14:textId="77777777" w:rsidR="00F340B9" w:rsidRPr="00F340B9" w:rsidRDefault="00F340B9" w:rsidP="00F340B9">
            <w:pPr>
              <w:spacing w:after="0" w:line="240" w:lineRule="auto"/>
              <w:ind w:right="8"/>
              <w:jc w:val="center"/>
              <w:rPr>
                <w:rFonts w:ascii="Times New Roman" w:hAnsi="Times New Roman"/>
                <w:sz w:val="24"/>
                <w:szCs w:val="24"/>
              </w:rPr>
            </w:pPr>
            <w:r w:rsidRPr="00F340B9">
              <w:rPr>
                <w:rFonts w:ascii="Times New Roman" w:hAnsi="Times New Roman"/>
                <w:sz w:val="24"/>
                <w:szCs w:val="24"/>
              </w:rPr>
              <w:t xml:space="preserve">4 </w:t>
            </w:r>
          </w:p>
        </w:tc>
        <w:tc>
          <w:tcPr>
            <w:tcW w:w="2124" w:type="dxa"/>
            <w:vMerge w:val="restart"/>
            <w:tcBorders>
              <w:top w:val="single" w:sz="4" w:space="0" w:color="000000"/>
              <w:left w:val="single" w:sz="4" w:space="0" w:color="000000"/>
              <w:bottom w:val="single" w:sz="4" w:space="0" w:color="FFFFFF"/>
              <w:right w:val="single" w:sz="4" w:space="0" w:color="000000"/>
            </w:tcBorders>
          </w:tcPr>
          <w:p w14:paraId="11AAA75D" w14:textId="77777777" w:rsidR="00F340B9" w:rsidRPr="00F340B9" w:rsidRDefault="00F340B9" w:rsidP="00F340B9">
            <w:pPr>
              <w:spacing w:after="0" w:line="240" w:lineRule="auto"/>
              <w:ind w:left="52"/>
              <w:jc w:val="center"/>
              <w:rPr>
                <w:rFonts w:ascii="Times New Roman" w:hAnsi="Times New Roman"/>
                <w:sz w:val="24"/>
                <w:szCs w:val="24"/>
              </w:rPr>
            </w:pPr>
          </w:p>
        </w:tc>
      </w:tr>
      <w:tr w:rsidR="00F340B9" w:rsidRPr="00F340B9" w14:paraId="4CFBDA02" w14:textId="77777777" w:rsidTr="0069015B">
        <w:trPr>
          <w:trHeight w:val="367"/>
        </w:trPr>
        <w:tc>
          <w:tcPr>
            <w:tcW w:w="0" w:type="auto"/>
            <w:vMerge/>
            <w:tcBorders>
              <w:top w:val="nil"/>
              <w:left w:val="single" w:sz="4" w:space="0" w:color="000000"/>
              <w:bottom w:val="nil"/>
              <w:right w:val="single" w:sz="4" w:space="0" w:color="000000"/>
            </w:tcBorders>
          </w:tcPr>
          <w:p w14:paraId="5DB9CC73" w14:textId="77777777" w:rsidR="00F340B9" w:rsidRPr="00F340B9" w:rsidRDefault="00F340B9" w:rsidP="00F340B9">
            <w:pPr>
              <w:spacing w:after="160" w:line="240" w:lineRule="auto"/>
              <w:rPr>
                <w:rFonts w:ascii="Times New Roman" w:hAnsi="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tcPr>
          <w:p w14:paraId="3BE53FC7" w14:textId="77777777" w:rsidR="00F340B9" w:rsidRPr="00F340B9" w:rsidRDefault="00F340B9" w:rsidP="00F340B9">
            <w:pPr>
              <w:spacing w:after="0" w:line="240" w:lineRule="auto"/>
              <w:ind w:left="53"/>
              <w:rPr>
                <w:rFonts w:ascii="Times New Roman" w:hAnsi="Times New Roman"/>
                <w:sz w:val="24"/>
                <w:szCs w:val="24"/>
              </w:rPr>
            </w:pPr>
            <w:r w:rsidRPr="00F340B9">
              <w:rPr>
                <w:rFonts w:ascii="Times New Roman" w:hAnsi="Times New Roman"/>
                <w:sz w:val="24"/>
                <w:szCs w:val="24"/>
              </w:rPr>
              <w:t xml:space="preserve">Самостоятельная работа </w:t>
            </w:r>
          </w:p>
        </w:tc>
        <w:tc>
          <w:tcPr>
            <w:tcW w:w="1420" w:type="dxa"/>
            <w:vMerge w:val="restart"/>
            <w:tcBorders>
              <w:top w:val="single" w:sz="4" w:space="0" w:color="000000"/>
              <w:left w:val="single" w:sz="4" w:space="0" w:color="000000"/>
              <w:bottom w:val="single" w:sz="4" w:space="0" w:color="000000"/>
              <w:right w:val="single" w:sz="4" w:space="0" w:color="000000"/>
            </w:tcBorders>
            <w:vAlign w:val="center"/>
          </w:tcPr>
          <w:p w14:paraId="64CC93A0" w14:textId="77777777" w:rsidR="00F340B9" w:rsidRPr="00F340B9" w:rsidRDefault="00F340B9" w:rsidP="00F340B9">
            <w:pPr>
              <w:spacing w:after="0" w:line="240" w:lineRule="auto"/>
              <w:ind w:right="8"/>
              <w:jc w:val="center"/>
              <w:rPr>
                <w:rFonts w:ascii="Times New Roman" w:hAnsi="Times New Roman"/>
                <w:sz w:val="24"/>
                <w:szCs w:val="24"/>
              </w:rPr>
            </w:pPr>
            <w:r w:rsidRPr="00F340B9">
              <w:rPr>
                <w:rFonts w:ascii="Times New Roman" w:hAnsi="Times New Roman"/>
                <w:sz w:val="24"/>
                <w:szCs w:val="24"/>
              </w:rPr>
              <w:t xml:space="preserve">4 </w:t>
            </w:r>
          </w:p>
        </w:tc>
        <w:tc>
          <w:tcPr>
            <w:tcW w:w="0" w:type="auto"/>
            <w:vMerge/>
            <w:tcBorders>
              <w:top w:val="nil"/>
              <w:left w:val="single" w:sz="4" w:space="0" w:color="000000"/>
              <w:bottom w:val="single" w:sz="4" w:space="0" w:color="FFFFFF"/>
              <w:right w:val="single" w:sz="4" w:space="0" w:color="000000"/>
            </w:tcBorders>
          </w:tcPr>
          <w:p w14:paraId="17485544" w14:textId="77777777" w:rsidR="00F340B9" w:rsidRPr="00F340B9" w:rsidRDefault="00F340B9" w:rsidP="00F340B9">
            <w:pPr>
              <w:spacing w:after="160" w:line="240" w:lineRule="auto"/>
              <w:rPr>
                <w:rFonts w:ascii="Times New Roman" w:hAnsi="Times New Roman"/>
                <w:sz w:val="24"/>
                <w:szCs w:val="24"/>
              </w:rPr>
            </w:pPr>
          </w:p>
        </w:tc>
      </w:tr>
      <w:tr w:rsidR="00F340B9" w:rsidRPr="00F340B9" w14:paraId="47D93A58" w14:textId="77777777" w:rsidTr="0069015B">
        <w:trPr>
          <w:trHeight w:val="641"/>
        </w:trPr>
        <w:tc>
          <w:tcPr>
            <w:tcW w:w="0" w:type="auto"/>
            <w:vMerge/>
            <w:tcBorders>
              <w:top w:val="nil"/>
              <w:left w:val="single" w:sz="4" w:space="0" w:color="000000"/>
              <w:bottom w:val="nil"/>
              <w:right w:val="single" w:sz="4" w:space="0" w:color="000000"/>
            </w:tcBorders>
          </w:tcPr>
          <w:p w14:paraId="74E7636D" w14:textId="77777777" w:rsidR="00F340B9" w:rsidRPr="00F340B9" w:rsidRDefault="00F340B9" w:rsidP="00F340B9">
            <w:pPr>
              <w:spacing w:after="160" w:line="240" w:lineRule="auto"/>
              <w:rPr>
                <w:rFonts w:ascii="Times New Roman" w:hAnsi="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tcPr>
          <w:p w14:paraId="6BDE5198" w14:textId="77777777" w:rsidR="00F340B9" w:rsidRPr="00F340B9" w:rsidRDefault="00F340B9" w:rsidP="00F340B9">
            <w:pPr>
              <w:spacing w:after="0" w:line="240" w:lineRule="auto"/>
              <w:ind w:left="53"/>
              <w:rPr>
                <w:rFonts w:ascii="Times New Roman" w:hAnsi="Times New Roman"/>
                <w:sz w:val="24"/>
                <w:szCs w:val="24"/>
              </w:rPr>
            </w:pPr>
            <w:r w:rsidRPr="00F340B9">
              <w:rPr>
                <w:rFonts w:ascii="Times New Roman" w:hAnsi="Times New Roman"/>
                <w:sz w:val="24"/>
                <w:szCs w:val="24"/>
              </w:rPr>
              <w:t xml:space="preserve">Доклад:  Современные автоматические средства контроля применяемые на предприятиях РФ </w:t>
            </w:r>
          </w:p>
        </w:tc>
        <w:tc>
          <w:tcPr>
            <w:tcW w:w="0" w:type="auto"/>
            <w:vMerge/>
            <w:tcBorders>
              <w:top w:val="nil"/>
              <w:left w:val="single" w:sz="4" w:space="0" w:color="000000"/>
              <w:bottom w:val="nil"/>
              <w:right w:val="single" w:sz="4" w:space="0" w:color="000000"/>
            </w:tcBorders>
          </w:tcPr>
          <w:p w14:paraId="4AED1DF1" w14:textId="77777777" w:rsidR="00F340B9" w:rsidRPr="00F340B9" w:rsidRDefault="00F340B9" w:rsidP="00F340B9">
            <w:pPr>
              <w:spacing w:after="160" w:line="240" w:lineRule="auto"/>
              <w:rPr>
                <w:rFonts w:ascii="Times New Roman" w:hAnsi="Times New Roman"/>
                <w:sz w:val="24"/>
                <w:szCs w:val="24"/>
              </w:rPr>
            </w:pPr>
          </w:p>
        </w:tc>
        <w:tc>
          <w:tcPr>
            <w:tcW w:w="2124" w:type="dxa"/>
            <w:tcBorders>
              <w:top w:val="single" w:sz="4" w:space="0" w:color="FFFFFF"/>
              <w:left w:val="single" w:sz="4" w:space="0" w:color="000000"/>
              <w:bottom w:val="single" w:sz="4" w:space="0" w:color="FFFFFF"/>
              <w:right w:val="single" w:sz="4" w:space="0" w:color="000000"/>
            </w:tcBorders>
          </w:tcPr>
          <w:p w14:paraId="05A28BC8" w14:textId="77777777" w:rsidR="00F340B9" w:rsidRPr="00F340B9" w:rsidRDefault="00F340B9" w:rsidP="00F340B9">
            <w:pPr>
              <w:spacing w:after="0" w:line="240" w:lineRule="auto"/>
              <w:ind w:left="52"/>
              <w:jc w:val="center"/>
              <w:rPr>
                <w:rFonts w:ascii="Times New Roman" w:hAnsi="Times New Roman"/>
                <w:sz w:val="24"/>
                <w:szCs w:val="24"/>
              </w:rPr>
            </w:pPr>
          </w:p>
        </w:tc>
      </w:tr>
      <w:tr w:rsidR="00F340B9" w:rsidRPr="00F340B9" w14:paraId="3948E97D" w14:textId="77777777" w:rsidTr="0069015B">
        <w:trPr>
          <w:trHeight w:val="920"/>
        </w:trPr>
        <w:tc>
          <w:tcPr>
            <w:tcW w:w="0" w:type="auto"/>
            <w:vMerge/>
            <w:tcBorders>
              <w:top w:val="nil"/>
              <w:left w:val="single" w:sz="4" w:space="0" w:color="000000"/>
              <w:bottom w:val="nil"/>
              <w:right w:val="single" w:sz="4" w:space="0" w:color="000000"/>
            </w:tcBorders>
          </w:tcPr>
          <w:p w14:paraId="73A00EC4" w14:textId="77777777" w:rsidR="00F340B9" w:rsidRPr="00F340B9" w:rsidRDefault="00F340B9" w:rsidP="00F340B9">
            <w:pPr>
              <w:spacing w:after="160" w:line="240" w:lineRule="auto"/>
              <w:rPr>
                <w:rFonts w:ascii="Times New Roman" w:hAnsi="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tcPr>
          <w:p w14:paraId="5E637C5F" w14:textId="77777777" w:rsidR="00F340B9" w:rsidRPr="00F340B9" w:rsidRDefault="00F340B9" w:rsidP="00F340B9">
            <w:pPr>
              <w:spacing w:after="0" w:line="240" w:lineRule="auto"/>
              <w:ind w:left="53" w:right="61"/>
              <w:rPr>
                <w:rFonts w:ascii="Times New Roman" w:hAnsi="Times New Roman"/>
                <w:sz w:val="24"/>
                <w:szCs w:val="24"/>
              </w:rPr>
            </w:pPr>
            <w:r w:rsidRPr="00F340B9">
              <w:rPr>
                <w:rFonts w:ascii="Times New Roman" w:hAnsi="Times New Roman"/>
                <w:sz w:val="24"/>
                <w:szCs w:val="24"/>
              </w:rPr>
              <w:t xml:space="preserve">Доклад: Организация метрологического контроля в условиях производственной единицы (участка, цеха) с целью обеспечения качества технического контроля </w:t>
            </w:r>
          </w:p>
        </w:tc>
        <w:tc>
          <w:tcPr>
            <w:tcW w:w="0" w:type="auto"/>
            <w:vMerge/>
            <w:tcBorders>
              <w:top w:val="nil"/>
              <w:left w:val="single" w:sz="4" w:space="0" w:color="000000"/>
              <w:bottom w:val="nil"/>
              <w:right w:val="single" w:sz="4" w:space="0" w:color="000000"/>
            </w:tcBorders>
          </w:tcPr>
          <w:p w14:paraId="29A73C6D" w14:textId="77777777" w:rsidR="00F340B9" w:rsidRPr="00F340B9" w:rsidRDefault="00F340B9" w:rsidP="00F340B9">
            <w:pPr>
              <w:spacing w:after="160" w:line="240" w:lineRule="auto"/>
              <w:rPr>
                <w:rFonts w:ascii="Times New Roman" w:hAnsi="Times New Roman"/>
                <w:sz w:val="24"/>
                <w:szCs w:val="24"/>
              </w:rPr>
            </w:pPr>
          </w:p>
        </w:tc>
        <w:tc>
          <w:tcPr>
            <w:tcW w:w="2124" w:type="dxa"/>
            <w:tcBorders>
              <w:top w:val="single" w:sz="4" w:space="0" w:color="FFFFFF"/>
              <w:left w:val="single" w:sz="4" w:space="0" w:color="000000"/>
              <w:bottom w:val="single" w:sz="4" w:space="0" w:color="FFFFFF"/>
              <w:right w:val="single" w:sz="4" w:space="0" w:color="000000"/>
            </w:tcBorders>
          </w:tcPr>
          <w:p w14:paraId="0FC5FB5D" w14:textId="77777777" w:rsidR="00F340B9" w:rsidRPr="00F340B9" w:rsidRDefault="00F340B9" w:rsidP="00F340B9">
            <w:pPr>
              <w:spacing w:after="0" w:line="240" w:lineRule="auto"/>
              <w:ind w:left="52"/>
              <w:jc w:val="center"/>
              <w:rPr>
                <w:rFonts w:ascii="Times New Roman" w:hAnsi="Times New Roman"/>
                <w:sz w:val="24"/>
                <w:szCs w:val="24"/>
              </w:rPr>
            </w:pPr>
          </w:p>
        </w:tc>
      </w:tr>
      <w:tr w:rsidR="00F340B9" w:rsidRPr="00F340B9" w14:paraId="788ED607" w14:textId="77777777" w:rsidTr="0069015B">
        <w:trPr>
          <w:trHeight w:val="365"/>
        </w:trPr>
        <w:tc>
          <w:tcPr>
            <w:tcW w:w="0" w:type="auto"/>
            <w:vMerge/>
            <w:tcBorders>
              <w:top w:val="nil"/>
              <w:left w:val="single" w:sz="4" w:space="0" w:color="000000"/>
              <w:bottom w:val="single" w:sz="4" w:space="0" w:color="000000"/>
              <w:right w:val="single" w:sz="4" w:space="0" w:color="000000"/>
            </w:tcBorders>
          </w:tcPr>
          <w:p w14:paraId="3D323DEC" w14:textId="77777777" w:rsidR="00F340B9" w:rsidRPr="00F340B9" w:rsidRDefault="00F340B9" w:rsidP="00F340B9">
            <w:pPr>
              <w:spacing w:after="160" w:line="240" w:lineRule="auto"/>
              <w:rPr>
                <w:rFonts w:ascii="Times New Roman" w:hAnsi="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tcPr>
          <w:p w14:paraId="4B7E5496" w14:textId="77777777" w:rsidR="00F340B9" w:rsidRPr="00F340B9" w:rsidRDefault="00F340B9" w:rsidP="00F340B9">
            <w:pPr>
              <w:spacing w:after="0" w:line="240" w:lineRule="auto"/>
              <w:ind w:left="53"/>
              <w:rPr>
                <w:rFonts w:ascii="Times New Roman" w:hAnsi="Times New Roman"/>
                <w:sz w:val="24"/>
                <w:szCs w:val="24"/>
              </w:rPr>
            </w:pPr>
            <w:r w:rsidRPr="00F340B9">
              <w:rPr>
                <w:rFonts w:ascii="Times New Roman" w:hAnsi="Times New Roman"/>
                <w:sz w:val="24"/>
                <w:szCs w:val="24"/>
              </w:rPr>
              <w:t xml:space="preserve">Доклад: Организация метрологической службы на предприятиях РФ </w:t>
            </w:r>
          </w:p>
        </w:tc>
        <w:tc>
          <w:tcPr>
            <w:tcW w:w="0" w:type="auto"/>
            <w:vMerge/>
            <w:tcBorders>
              <w:top w:val="nil"/>
              <w:left w:val="single" w:sz="4" w:space="0" w:color="000000"/>
              <w:bottom w:val="single" w:sz="4" w:space="0" w:color="000000"/>
              <w:right w:val="single" w:sz="4" w:space="0" w:color="000000"/>
            </w:tcBorders>
          </w:tcPr>
          <w:p w14:paraId="487FCDC4" w14:textId="77777777" w:rsidR="00F340B9" w:rsidRPr="00F340B9" w:rsidRDefault="00F340B9" w:rsidP="00F340B9">
            <w:pPr>
              <w:spacing w:after="160" w:line="240" w:lineRule="auto"/>
              <w:rPr>
                <w:rFonts w:ascii="Times New Roman" w:hAnsi="Times New Roman"/>
                <w:sz w:val="24"/>
                <w:szCs w:val="24"/>
              </w:rPr>
            </w:pPr>
          </w:p>
        </w:tc>
        <w:tc>
          <w:tcPr>
            <w:tcW w:w="2124" w:type="dxa"/>
            <w:tcBorders>
              <w:top w:val="single" w:sz="4" w:space="0" w:color="FFFFFF"/>
              <w:left w:val="single" w:sz="4" w:space="0" w:color="000000"/>
              <w:bottom w:val="single" w:sz="4" w:space="0" w:color="000000"/>
              <w:right w:val="single" w:sz="4" w:space="0" w:color="000000"/>
            </w:tcBorders>
          </w:tcPr>
          <w:p w14:paraId="6A05B8C9" w14:textId="77777777" w:rsidR="00F340B9" w:rsidRPr="00F340B9" w:rsidRDefault="00F340B9" w:rsidP="00F340B9">
            <w:pPr>
              <w:spacing w:after="0" w:line="240" w:lineRule="auto"/>
              <w:ind w:left="52"/>
              <w:jc w:val="center"/>
              <w:rPr>
                <w:rFonts w:ascii="Times New Roman" w:hAnsi="Times New Roman"/>
                <w:sz w:val="24"/>
                <w:szCs w:val="24"/>
              </w:rPr>
            </w:pPr>
          </w:p>
        </w:tc>
      </w:tr>
      <w:tr w:rsidR="00F340B9" w:rsidRPr="00F340B9" w14:paraId="3359396D" w14:textId="77777777" w:rsidTr="0069015B">
        <w:trPr>
          <w:trHeight w:val="470"/>
        </w:trPr>
        <w:tc>
          <w:tcPr>
            <w:tcW w:w="3653" w:type="dxa"/>
            <w:tcBorders>
              <w:top w:val="single" w:sz="4" w:space="0" w:color="000000"/>
              <w:left w:val="single" w:sz="2" w:space="0" w:color="000000"/>
              <w:bottom w:val="single" w:sz="2" w:space="0" w:color="000000"/>
              <w:right w:val="single" w:sz="2" w:space="0" w:color="000000"/>
            </w:tcBorders>
          </w:tcPr>
          <w:p w14:paraId="1AB5B0AC" w14:textId="77777777" w:rsidR="00F340B9" w:rsidRPr="00F340B9" w:rsidRDefault="00F340B9" w:rsidP="00F340B9">
            <w:pPr>
              <w:spacing w:after="0" w:line="240" w:lineRule="auto"/>
              <w:rPr>
                <w:rFonts w:ascii="Times New Roman" w:hAnsi="Times New Roman"/>
                <w:sz w:val="24"/>
                <w:szCs w:val="24"/>
              </w:rPr>
            </w:pPr>
          </w:p>
        </w:tc>
        <w:tc>
          <w:tcPr>
            <w:tcW w:w="8080" w:type="dxa"/>
            <w:tcBorders>
              <w:top w:val="single" w:sz="4" w:space="0" w:color="000000"/>
              <w:left w:val="single" w:sz="2" w:space="0" w:color="000000"/>
              <w:bottom w:val="single" w:sz="2" w:space="0" w:color="000000"/>
              <w:right w:val="single" w:sz="2" w:space="0" w:color="000000"/>
            </w:tcBorders>
            <w:vAlign w:val="center"/>
          </w:tcPr>
          <w:p w14:paraId="4747802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ВСЕГО </w:t>
            </w:r>
          </w:p>
        </w:tc>
        <w:tc>
          <w:tcPr>
            <w:tcW w:w="1420" w:type="dxa"/>
            <w:tcBorders>
              <w:top w:val="single" w:sz="4" w:space="0" w:color="000000"/>
              <w:left w:val="single" w:sz="2" w:space="0" w:color="000000"/>
              <w:bottom w:val="single" w:sz="2" w:space="0" w:color="000000"/>
              <w:right w:val="single" w:sz="2" w:space="0" w:color="000000"/>
            </w:tcBorders>
          </w:tcPr>
          <w:p w14:paraId="1D0BADC3" w14:textId="77777777" w:rsidR="00F340B9" w:rsidRPr="00F340B9" w:rsidRDefault="00F340B9" w:rsidP="00F340B9">
            <w:pPr>
              <w:spacing w:after="0" w:line="240" w:lineRule="auto"/>
              <w:ind w:right="8"/>
              <w:jc w:val="center"/>
              <w:rPr>
                <w:rFonts w:ascii="Times New Roman" w:hAnsi="Times New Roman"/>
                <w:sz w:val="24"/>
                <w:szCs w:val="24"/>
              </w:rPr>
            </w:pPr>
            <w:r w:rsidRPr="00F340B9">
              <w:rPr>
                <w:rFonts w:ascii="Times New Roman" w:hAnsi="Times New Roman"/>
                <w:sz w:val="24"/>
                <w:szCs w:val="24"/>
              </w:rPr>
              <w:t xml:space="preserve">42 </w:t>
            </w:r>
          </w:p>
        </w:tc>
        <w:tc>
          <w:tcPr>
            <w:tcW w:w="2124" w:type="dxa"/>
            <w:tcBorders>
              <w:top w:val="single" w:sz="4" w:space="0" w:color="000000"/>
              <w:left w:val="single" w:sz="2" w:space="0" w:color="000000"/>
              <w:bottom w:val="single" w:sz="2" w:space="0" w:color="000000"/>
              <w:right w:val="single" w:sz="2" w:space="0" w:color="000000"/>
            </w:tcBorders>
          </w:tcPr>
          <w:p w14:paraId="6415CCA8" w14:textId="77777777" w:rsidR="00F340B9" w:rsidRPr="00F340B9" w:rsidRDefault="00F340B9" w:rsidP="00F340B9">
            <w:pPr>
              <w:spacing w:after="0" w:line="240" w:lineRule="auto"/>
              <w:ind w:left="52"/>
              <w:jc w:val="center"/>
              <w:rPr>
                <w:rFonts w:ascii="Times New Roman" w:hAnsi="Times New Roman"/>
                <w:sz w:val="24"/>
                <w:szCs w:val="24"/>
              </w:rPr>
            </w:pPr>
          </w:p>
        </w:tc>
      </w:tr>
    </w:tbl>
    <w:p w14:paraId="00FCCFC3" w14:textId="77777777" w:rsidR="00F340B9" w:rsidRPr="00F340B9" w:rsidRDefault="00F340B9" w:rsidP="00F340B9">
      <w:pPr>
        <w:spacing w:after="57" w:line="240" w:lineRule="auto"/>
        <w:rPr>
          <w:rFonts w:ascii="Times New Roman" w:hAnsi="Times New Roman"/>
          <w:sz w:val="24"/>
          <w:szCs w:val="24"/>
        </w:rPr>
      </w:pPr>
    </w:p>
    <w:p w14:paraId="7DBB120D" w14:textId="77777777" w:rsidR="00F340B9" w:rsidRPr="00F340B9" w:rsidRDefault="00F340B9" w:rsidP="00F340B9">
      <w:pPr>
        <w:spacing w:after="57" w:line="240" w:lineRule="auto"/>
        <w:rPr>
          <w:rFonts w:ascii="Times New Roman" w:hAnsi="Times New Roman"/>
          <w:sz w:val="24"/>
          <w:szCs w:val="24"/>
        </w:rPr>
      </w:pPr>
    </w:p>
    <w:p w14:paraId="0CB06EFE" w14:textId="77777777" w:rsidR="00F340B9" w:rsidRPr="00F340B9" w:rsidRDefault="00F340B9" w:rsidP="00F340B9">
      <w:pPr>
        <w:spacing w:after="57" w:line="240" w:lineRule="auto"/>
        <w:rPr>
          <w:rFonts w:ascii="Times New Roman" w:hAnsi="Times New Roman"/>
          <w:sz w:val="24"/>
          <w:szCs w:val="24"/>
        </w:rPr>
      </w:pPr>
    </w:p>
    <w:p w14:paraId="679EC570" w14:textId="77777777" w:rsidR="00F340B9" w:rsidRPr="00F340B9" w:rsidRDefault="00F340B9" w:rsidP="00F340B9">
      <w:pPr>
        <w:spacing w:after="57" w:line="240" w:lineRule="auto"/>
        <w:rPr>
          <w:rFonts w:ascii="Times New Roman" w:hAnsi="Times New Roman"/>
          <w:sz w:val="24"/>
          <w:szCs w:val="24"/>
        </w:rPr>
      </w:pPr>
    </w:p>
    <w:p w14:paraId="5109383F" w14:textId="77777777" w:rsidR="00F340B9" w:rsidRPr="00F340B9" w:rsidRDefault="00F340B9" w:rsidP="00F340B9">
      <w:pPr>
        <w:spacing w:after="57" w:line="240" w:lineRule="auto"/>
        <w:rPr>
          <w:rFonts w:ascii="Times New Roman" w:hAnsi="Times New Roman"/>
          <w:sz w:val="24"/>
          <w:szCs w:val="24"/>
        </w:rPr>
      </w:pPr>
    </w:p>
    <w:p w14:paraId="69BFAB91" w14:textId="77777777" w:rsidR="00F340B9" w:rsidRPr="00F340B9" w:rsidRDefault="00F340B9" w:rsidP="00F340B9">
      <w:pPr>
        <w:spacing w:after="55" w:line="240" w:lineRule="auto"/>
        <w:rPr>
          <w:rFonts w:ascii="Times New Roman" w:hAnsi="Times New Roman"/>
          <w:sz w:val="24"/>
          <w:szCs w:val="24"/>
        </w:rPr>
      </w:pPr>
    </w:p>
    <w:p w14:paraId="7925BBFB" w14:textId="77777777" w:rsidR="00F340B9" w:rsidRPr="00F340B9" w:rsidRDefault="00F340B9" w:rsidP="00F340B9">
      <w:pPr>
        <w:numPr>
          <w:ilvl w:val="0"/>
          <w:numId w:val="25"/>
        </w:numPr>
        <w:spacing w:after="44" w:line="240" w:lineRule="auto"/>
        <w:ind w:right="12" w:hanging="240"/>
        <w:jc w:val="both"/>
        <w:rPr>
          <w:rFonts w:ascii="Times New Roman" w:hAnsi="Times New Roman"/>
          <w:sz w:val="24"/>
          <w:szCs w:val="24"/>
        </w:rPr>
      </w:pPr>
      <w:r w:rsidRPr="00F340B9">
        <w:rPr>
          <w:rFonts w:ascii="Times New Roman" w:hAnsi="Times New Roman"/>
          <w:sz w:val="24"/>
          <w:szCs w:val="24"/>
        </w:rPr>
        <w:t xml:space="preserve">УСЛОВИЯ РЕАЛИЗАЦИИ ПРОГРАММЫ УЧЕБНОЙ ДИСЦИПЛИНЫ </w:t>
      </w:r>
    </w:p>
    <w:p w14:paraId="37A97203" w14:textId="77777777" w:rsidR="00F340B9" w:rsidRPr="00F340B9" w:rsidRDefault="00F340B9" w:rsidP="00F340B9">
      <w:pPr>
        <w:numPr>
          <w:ilvl w:val="1"/>
          <w:numId w:val="25"/>
        </w:numPr>
        <w:spacing w:after="40" w:line="240" w:lineRule="auto"/>
        <w:ind w:left="424" w:right="12" w:hanging="420"/>
        <w:jc w:val="both"/>
        <w:rPr>
          <w:rFonts w:ascii="Times New Roman" w:hAnsi="Times New Roman"/>
          <w:sz w:val="24"/>
          <w:szCs w:val="24"/>
        </w:rPr>
      </w:pPr>
      <w:r w:rsidRPr="00F340B9">
        <w:rPr>
          <w:rFonts w:ascii="Times New Roman" w:hAnsi="Times New Roman"/>
          <w:sz w:val="24"/>
          <w:szCs w:val="24"/>
        </w:rPr>
        <w:t xml:space="preserve">Для реализации программы учебной дисциплины должны быть предусмотрены следующие специальные помещения: </w:t>
      </w:r>
    </w:p>
    <w:p w14:paraId="7A87B13B" w14:textId="77777777" w:rsidR="00F340B9" w:rsidRPr="00F340B9" w:rsidRDefault="00F340B9" w:rsidP="00F340B9">
      <w:pPr>
        <w:spacing w:after="102" w:line="240" w:lineRule="auto"/>
        <w:rPr>
          <w:rFonts w:ascii="Times New Roman" w:hAnsi="Times New Roman"/>
          <w:sz w:val="24"/>
          <w:szCs w:val="24"/>
        </w:rPr>
      </w:pPr>
    </w:p>
    <w:p w14:paraId="42A723F6" w14:textId="77777777" w:rsidR="00F340B9" w:rsidRPr="00F340B9" w:rsidRDefault="00F340B9" w:rsidP="00F340B9">
      <w:pPr>
        <w:spacing w:after="91" w:line="240" w:lineRule="auto"/>
        <w:ind w:left="14" w:right="12"/>
        <w:rPr>
          <w:rFonts w:ascii="Times New Roman" w:hAnsi="Times New Roman"/>
          <w:sz w:val="24"/>
          <w:szCs w:val="24"/>
        </w:rPr>
      </w:pPr>
      <w:r w:rsidRPr="00F340B9">
        <w:rPr>
          <w:rFonts w:ascii="Times New Roman" w:hAnsi="Times New Roman"/>
          <w:sz w:val="24"/>
          <w:szCs w:val="24"/>
        </w:rPr>
        <w:t xml:space="preserve">Кабинет «Технических измерений», оснащенный оборудованием:  </w:t>
      </w:r>
    </w:p>
    <w:p w14:paraId="211B7434" w14:textId="77777777" w:rsidR="00F340B9" w:rsidRPr="00F340B9" w:rsidRDefault="00F340B9" w:rsidP="00F340B9">
      <w:pPr>
        <w:numPr>
          <w:ilvl w:val="0"/>
          <w:numId w:val="26"/>
        </w:numPr>
        <w:spacing w:after="89" w:line="240" w:lineRule="auto"/>
        <w:ind w:right="12" w:hanging="199"/>
        <w:jc w:val="both"/>
        <w:rPr>
          <w:rFonts w:ascii="Times New Roman" w:hAnsi="Times New Roman"/>
          <w:sz w:val="24"/>
          <w:szCs w:val="24"/>
        </w:rPr>
      </w:pPr>
      <w:r w:rsidRPr="00F340B9">
        <w:rPr>
          <w:rFonts w:ascii="Times New Roman" w:hAnsi="Times New Roman"/>
          <w:sz w:val="24"/>
          <w:szCs w:val="24"/>
        </w:rPr>
        <w:t xml:space="preserve">рабочее место преподавателя </w:t>
      </w:r>
    </w:p>
    <w:p w14:paraId="3545AE95" w14:textId="77777777" w:rsidR="00F340B9" w:rsidRPr="00F340B9" w:rsidRDefault="00F340B9" w:rsidP="00F340B9">
      <w:pPr>
        <w:numPr>
          <w:ilvl w:val="0"/>
          <w:numId w:val="26"/>
        </w:numPr>
        <w:spacing w:after="88" w:line="240" w:lineRule="auto"/>
        <w:ind w:right="12" w:hanging="199"/>
        <w:jc w:val="both"/>
        <w:rPr>
          <w:rFonts w:ascii="Times New Roman" w:hAnsi="Times New Roman"/>
          <w:sz w:val="24"/>
          <w:szCs w:val="24"/>
        </w:rPr>
      </w:pPr>
      <w:r w:rsidRPr="00F340B9">
        <w:rPr>
          <w:rFonts w:ascii="Times New Roman" w:hAnsi="Times New Roman"/>
          <w:sz w:val="24"/>
          <w:szCs w:val="24"/>
        </w:rPr>
        <w:t xml:space="preserve">чертежные столы с досками для студентов  </w:t>
      </w:r>
    </w:p>
    <w:p w14:paraId="4D474CBD" w14:textId="77777777" w:rsidR="00F340B9" w:rsidRPr="00F340B9" w:rsidRDefault="00F340B9" w:rsidP="00F340B9">
      <w:pPr>
        <w:numPr>
          <w:ilvl w:val="0"/>
          <w:numId w:val="26"/>
        </w:numPr>
        <w:spacing w:after="87" w:line="240" w:lineRule="auto"/>
        <w:ind w:right="12" w:hanging="199"/>
        <w:jc w:val="both"/>
        <w:rPr>
          <w:rFonts w:ascii="Times New Roman" w:hAnsi="Times New Roman"/>
          <w:sz w:val="24"/>
          <w:szCs w:val="24"/>
        </w:rPr>
      </w:pPr>
      <w:r w:rsidRPr="00F340B9">
        <w:rPr>
          <w:rFonts w:ascii="Times New Roman" w:hAnsi="Times New Roman"/>
          <w:sz w:val="24"/>
          <w:szCs w:val="24"/>
        </w:rPr>
        <w:t xml:space="preserve">Компьютерная техника  </w:t>
      </w:r>
    </w:p>
    <w:p w14:paraId="4357DADB" w14:textId="77777777" w:rsidR="00F340B9" w:rsidRPr="00F340B9" w:rsidRDefault="00F340B9" w:rsidP="00F340B9">
      <w:pPr>
        <w:spacing w:after="90" w:line="240" w:lineRule="auto"/>
        <w:ind w:left="14" w:right="12"/>
        <w:rPr>
          <w:rFonts w:ascii="Times New Roman" w:hAnsi="Times New Roman"/>
          <w:sz w:val="24"/>
          <w:szCs w:val="24"/>
        </w:rPr>
      </w:pPr>
      <w:r w:rsidRPr="00F340B9">
        <w:rPr>
          <w:rFonts w:ascii="Times New Roman" w:hAnsi="Times New Roman"/>
          <w:sz w:val="24"/>
          <w:szCs w:val="24"/>
        </w:rPr>
        <w:t xml:space="preserve">-экспозиционные плакаты по машиностроительному черчению                </w:t>
      </w:r>
    </w:p>
    <w:p w14:paraId="1C73E87D" w14:textId="77777777" w:rsidR="00F340B9" w:rsidRPr="00F340B9" w:rsidRDefault="00F340B9" w:rsidP="00F340B9">
      <w:pPr>
        <w:numPr>
          <w:ilvl w:val="0"/>
          <w:numId w:val="26"/>
        </w:numPr>
        <w:spacing w:after="90" w:line="240" w:lineRule="auto"/>
        <w:ind w:right="12" w:hanging="199"/>
        <w:jc w:val="both"/>
        <w:rPr>
          <w:rFonts w:ascii="Times New Roman" w:hAnsi="Times New Roman"/>
          <w:sz w:val="24"/>
          <w:szCs w:val="24"/>
        </w:rPr>
      </w:pPr>
      <w:r w:rsidRPr="00F340B9">
        <w:rPr>
          <w:rFonts w:ascii="Times New Roman" w:hAnsi="Times New Roman"/>
          <w:sz w:val="24"/>
          <w:szCs w:val="24"/>
        </w:rPr>
        <w:t xml:space="preserve">схемы, иллюстрации графические                                                                 </w:t>
      </w:r>
    </w:p>
    <w:p w14:paraId="25AAD097" w14:textId="77777777" w:rsidR="00F340B9" w:rsidRPr="00F340B9" w:rsidRDefault="00F340B9" w:rsidP="00F340B9">
      <w:pPr>
        <w:numPr>
          <w:ilvl w:val="0"/>
          <w:numId w:val="26"/>
        </w:numPr>
        <w:spacing w:after="91" w:line="240" w:lineRule="auto"/>
        <w:ind w:right="12" w:hanging="199"/>
        <w:jc w:val="both"/>
        <w:rPr>
          <w:rFonts w:ascii="Times New Roman" w:hAnsi="Times New Roman"/>
          <w:sz w:val="24"/>
          <w:szCs w:val="24"/>
        </w:rPr>
      </w:pPr>
      <w:r w:rsidRPr="00F340B9">
        <w:rPr>
          <w:rFonts w:ascii="Times New Roman" w:hAnsi="Times New Roman"/>
          <w:sz w:val="24"/>
          <w:szCs w:val="24"/>
        </w:rPr>
        <w:t xml:space="preserve">шрифтовые плакаты                                                                                        </w:t>
      </w:r>
    </w:p>
    <w:p w14:paraId="2510E7C8" w14:textId="77777777" w:rsidR="00F340B9" w:rsidRPr="00F340B9" w:rsidRDefault="00F340B9" w:rsidP="00F340B9">
      <w:pPr>
        <w:numPr>
          <w:ilvl w:val="0"/>
          <w:numId w:val="26"/>
        </w:numPr>
        <w:spacing w:after="88" w:line="240" w:lineRule="auto"/>
        <w:ind w:right="12" w:hanging="199"/>
        <w:jc w:val="both"/>
        <w:rPr>
          <w:rFonts w:ascii="Times New Roman" w:hAnsi="Times New Roman"/>
          <w:sz w:val="24"/>
          <w:szCs w:val="24"/>
        </w:rPr>
      </w:pPr>
      <w:r w:rsidRPr="00F340B9">
        <w:rPr>
          <w:rFonts w:ascii="Times New Roman" w:hAnsi="Times New Roman"/>
          <w:sz w:val="24"/>
          <w:szCs w:val="24"/>
        </w:rPr>
        <w:t xml:space="preserve">модели различных деталей </w:t>
      </w:r>
    </w:p>
    <w:p w14:paraId="14989C9B" w14:textId="77777777" w:rsidR="00F340B9" w:rsidRPr="00F340B9" w:rsidRDefault="00F340B9" w:rsidP="00F340B9">
      <w:pPr>
        <w:numPr>
          <w:ilvl w:val="0"/>
          <w:numId w:val="26"/>
        </w:numPr>
        <w:spacing w:after="44" w:line="240" w:lineRule="auto"/>
        <w:ind w:right="12" w:hanging="199"/>
        <w:jc w:val="both"/>
        <w:rPr>
          <w:rFonts w:ascii="Times New Roman" w:hAnsi="Times New Roman"/>
          <w:sz w:val="24"/>
          <w:szCs w:val="24"/>
        </w:rPr>
      </w:pPr>
      <w:r w:rsidRPr="00F340B9">
        <w:rPr>
          <w:rFonts w:ascii="Times New Roman" w:hAnsi="Times New Roman"/>
          <w:sz w:val="24"/>
          <w:szCs w:val="24"/>
        </w:rPr>
        <w:t xml:space="preserve">ПО: для компьютерной графики </w:t>
      </w:r>
    </w:p>
    <w:p w14:paraId="3DBC9B95" w14:textId="77777777" w:rsidR="00F340B9" w:rsidRPr="00F340B9" w:rsidRDefault="00F340B9" w:rsidP="00F340B9">
      <w:pPr>
        <w:spacing w:after="104" w:line="240" w:lineRule="auto"/>
        <w:rPr>
          <w:rFonts w:ascii="Times New Roman" w:hAnsi="Times New Roman"/>
          <w:sz w:val="24"/>
          <w:szCs w:val="24"/>
        </w:rPr>
      </w:pPr>
    </w:p>
    <w:p w14:paraId="07A98297" w14:textId="77777777" w:rsidR="00F340B9" w:rsidRPr="00F340B9" w:rsidRDefault="00F340B9" w:rsidP="00F340B9">
      <w:pPr>
        <w:spacing w:after="44" w:line="240" w:lineRule="auto"/>
        <w:ind w:left="14" w:right="12"/>
        <w:rPr>
          <w:rFonts w:ascii="Times New Roman" w:hAnsi="Times New Roman"/>
          <w:sz w:val="24"/>
          <w:szCs w:val="24"/>
        </w:rPr>
      </w:pPr>
      <w:r w:rsidRPr="00F340B9">
        <w:rPr>
          <w:rFonts w:ascii="Times New Roman" w:hAnsi="Times New Roman"/>
          <w:sz w:val="24"/>
          <w:szCs w:val="24"/>
        </w:rPr>
        <w:t xml:space="preserve">3.2. Информационное обеспечение реализации программы </w:t>
      </w:r>
    </w:p>
    <w:p w14:paraId="0D039E12" w14:textId="77777777" w:rsidR="00F340B9" w:rsidRPr="00F340B9" w:rsidRDefault="00F340B9" w:rsidP="00F340B9">
      <w:pPr>
        <w:spacing w:after="101" w:line="240" w:lineRule="auto"/>
        <w:rPr>
          <w:rFonts w:ascii="Times New Roman" w:hAnsi="Times New Roman"/>
          <w:sz w:val="24"/>
          <w:szCs w:val="24"/>
        </w:rPr>
      </w:pPr>
    </w:p>
    <w:p w14:paraId="5ED3C964" w14:textId="77777777" w:rsidR="00F340B9" w:rsidRPr="00F340B9" w:rsidRDefault="00F340B9" w:rsidP="00F340B9">
      <w:pPr>
        <w:numPr>
          <w:ilvl w:val="2"/>
          <w:numId w:val="27"/>
        </w:numPr>
        <w:spacing w:after="5" w:line="240" w:lineRule="auto"/>
        <w:ind w:right="12" w:hanging="720"/>
        <w:jc w:val="both"/>
        <w:rPr>
          <w:rFonts w:ascii="Times New Roman" w:hAnsi="Times New Roman"/>
          <w:sz w:val="24"/>
          <w:szCs w:val="24"/>
        </w:rPr>
      </w:pPr>
      <w:r w:rsidRPr="00F340B9">
        <w:rPr>
          <w:rFonts w:ascii="Times New Roman" w:hAnsi="Times New Roman"/>
          <w:sz w:val="24"/>
          <w:szCs w:val="24"/>
        </w:rPr>
        <w:t xml:space="preserve">Печатные издания Основные источники: </w:t>
      </w:r>
    </w:p>
    <w:p w14:paraId="7DE1EBA6" w14:textId="77777777" w:rsidR="00F340B9" w:rsidRPr="00F340B9" w:rsidRDefault="00F340B9" w:rsidP="00F340B9">
      <w:pPr>
        <w:spacing w:after="44" w:line="240" w:lineRule="auto"/>
        <w:ind w:left="14" w:right="12"/>
        <w:rPr>
          <w:rFonts w:ascii="Times New Roman" w:hAnsi="Times New Roman"/>
          <w:sz w:val="24"/>
          <w:szCs w:val="24"/>
        </w:rPr>
      </w:pPr>
      <w:r w:rsidRPr="00F340B9">
        <w:rPr>
          <w:rFonts w:ascii="Times New Roman" w:hAnsi="Times New Roman"/>
          <w:sz w:val="24"/>
          <w:szCs w:val="24"/>
        </w:rPr>
        <w:t xml:space="preserve">Боголюбов С.К. Индивидуальные задания по курсу черчения. — М.: Высшая школа, 2012. </w:t>
      </w:r>
    </w:p>
    <w:p w14:paraId="5F1A35D7" w14:textId="77777777" w:rsidR="00F340B9" w:rsidRPr="00F340B9" w:rsidRDefault="00F340B9" w:rsidP="00F340B9">
      <w:pPr>
        <w:spacing w:after="105" w:line="240" w:lineRule="auto"/>
        <w:rPr>
          <w:rFonts w:ascii="Times New Roman" w:hAnsi="Times New Roman"/>
          <w:sz w:val="24"/>
          <w:szCs w:val="24"/>
        </w:rPr>
      </w:pPr>
    </w:p>
    <w:p w14:paraId="0B9060BC" w14:textId="77777777" w:rsidR="00F340B9" w:rsidRPr="00F340B9" w:rsidRDefault="00F340B9" w:rsidP="00F340B9">
      <w:pPr>
        <w:numPr>
          <w:ilvl w:val="2"/>
          <w:numId w:val="27"/>
        </w:numPr>
        <w:spacing w:after="5" w:line="240" w:lineRule="auto"/>
        <w:ind w:right="12" w:hanging="720"/>
        <w:jc w:val="both"/>
        <w:rPr>
          <w:rFonts w:ascii="Times New Roman" w:hAnsi="Times New Roman"/>
          <w:sz w:val="24"/>
          <w:szCs w:val="24"/>
        </w:rPr>
      </w:pPr>
      <w:r w:rsidRPr="00F340B9">
        <w:rPr>
          <w:rFonts w:ascii="Times New Roman" w:hAnsi="Times New Roman"/>
          <w:sz w:val="24"/>
          <w:szCs w:val="24"/>
        </w:rPr>
        <w:t xml:space="preserve">Электронные издания (электронные ресурсы) 1.ЭОР Допуски и технические измерения нач. проф. образование М.: Издательский центр </w:t>
      </w:r>
    </w:p>
    <w:p w14:paraId="3CDBC7CA" w14:textId="77777777" w:rsidR="00F340B9" w:rsidRPr="00F340B9" w:rsidRDefault="00F340B9" w:rsidP="00F340B9">
      <w:pPr>
        <w:spacing w:line="240" w:lineRule="auto"/>
        <w:ind w:left="730" w:right="12"/>
        <w:rPr>
          <w:rFonts w:ascii="Times New Roman" w:hAnsi="Times New Roman"/>
          <w:sz w:val="24"/>
          <w:szCs w:val="24"/>
        </w:rPr>
      </w:pPr>
      <w:r w:rsidRPr="00F340B9">
        <w:rPr>
          <w:rFonts w:ascii="Times New Roman" w:hAnsi="Times New Roman"/>
          <w:sz w:val="24"/>
          <w:szCs w:val="24"/>
        </w:rPr>
        <w:t xml:space="preserve">«Академия», 2014. </w:t>
      </w:r>
    </w:p>
    <w:p w14:paraId="568C72C3" w14:textId="77777777" w:rsidR="00F340B9" w:rsidRPr="00F340B9" w:rsidRDefault="00F340B9" w:rsidP="00F340B9">
      <w:pPr>
        <w:spacing w:after="102" w:line="240" w:lineRule="auto"/>
        <w:rPr>
          <w:rFonts w:ascii="Times New Roman" w:hAnsi="Times New Roman"/>
          <w:sz w:val="24"/>
          <w:szCs w:val="24"/>
        </w:rPr>
      </w:pPr>
    </w:p>
    <w:p w14:paraId="651B8FA2" w14:textId="77777777" w:rsidR="00F340B9" w:rsidRPr="00F340B9" w:rsidRDefault="00F340B9" w:rsidP="00F340B9">
      <w:pPr>
        <w:numPr>
          <w:ilvl w:val="2"/>
          <w:numId w:val="27"/>
        </w:numPr>
        <w:spacing w:after="51" w:line="240" w:lineRule="auto"/>
        <w:ind w:right="12" w:hanging="720"/>
        <w:jc w:val="both"/>
        <w:rPr>
          <w:rFonts w:ascii="Times New Roman" w:hAnsi="Times New Roman"/>
          <w:sz w:val="24"/>
          <w:szCs w:val="24"/>
        </w:rPr>
      </w:pPr>
      <w:r w:rsidRPr="00F340B9">
        <w:rPr>
          <w:rFonts w:ascii="Times New Roman" w:hAnsi="Times New Roman"/>
          <w:sz w:val="24"/>
          <w:szCs w:val="24"/>
        </w:rPr>
        <w:t xml:space="preserve">Дополнительные источники  </w:t>
      </w:r>
    </w:p>
    <w:p w14:paraId="6D623029" w14:textId="77777777" w:rsidR="00F340B9" w:rsidRPr="00F340B9" w:rsidRDefault="00F340B9" w:rsidP="00F340B9">
      <w:pPr>
        <w:spacing w:after="92" w:line="240" w:lineRule="auto"/>
        <w:rPr>
          <w:rFonts w:ascii="Times New Roman" w:hAnsi="Times New Roman"/>
          <w:sz w:val="24"/>
          <w:szCs w:val="24"/>
        </w:rPr>
      </w:pPr>
    </w:p>
    <w:p w14:paraId="6ADE8DD4" w14:textId="77777777" w:rsidR="00F340B9" w:rsidRPr="00F340B9" w:rsidRDefault="00F340B9" w:rsidP="00F340B9">
      <w:pPr>
        <w:spacing w:after="82" w:line="240" w:lineRule="auto"/>
        <w:ind w:left="14" w:right="12"/>
        <w:rPr>
          <w:rFonts w:ascii="Times New Roman" w:hAnsi="Times New Roman"/>
          <w:sz w:val="24"/>
          <w:szCs w:val="24"/>
        </w:rPr>
      </w:pPr>
      <w:r w:rsidRPr="00F340B9">
        <w:rPr>
          <w:rFonts w:ascii="Times New Roman" w:hAnsi="Times New Roman"/>
          <w:sz w:val="24"/>
          <w:szCs w:val="24"/>
        </w:rPr>
        <w:t xml:space="preserve">ГОСТ 2.104-2006. Основные надписи. — Введ. 2006-09-01. — М.: Стандартинформ, 2007. </w:t>
      </w:r>
    </w:p>
    <w:p w14:paraId="76F3DE72" w14:textId="77777777" w:rsidR="00F340B9" w:rsidRPr="00F340B9" w:rsidRDefault="00F340B9" w:rsidP="00F340B9">
      <w:pPr>
        <w:spacing w:after="88" w:line="240" w:lineRule="auto"/>
        <w:ind w:left="14" w:right="12"/>
        <w:rPr>
          <w:rFonts w:ascii="Times New Roman" w:hAnsi="Times New Roman"/>
          <w:sz w:val="24"/>
          <w:szCs w:val="24"/>
        </w:rPr>
      </w:pPr>
      <w:r w:rsidRPr="00F340B9">
        <w:rPr>
          <w:rFonts w:ascii="Times New Roman" w:hAnsi="Times New Roman"/>
          <w:sz w:val="24"/>
          <w:szCs w:val="24"/>
        </w:rPr>
        <w:t xml:space="preserve">ГОСТ 2.301-68. ЕСКД. Форматы. — Введ. 1971-01-01. — М.: Стандартинформ, 2007. </w:t>
      </w:r>
    </w:p>
    <w:p w14:paraId="04A9B2EE" w14:textId="77777777" w:rsidR="00F340B9" w:rsidRPr="00F340B9" w:rsidRDefault="00F340B9" w:rsidP="00F340B9">
      <w:pPr>
        <w:spacing w:after="86" w:line="240" w:lineRule="auto"/>
        <w:ind w:left="14" w:right="12"/>
        <w:rPr>
          <w:rFonts w:ascii="Times New Roman" w:hAnsi="Times New Roman"/>
          <w:sz w:val="24"/>
          <w:szCs w:val="24"/>
        </w:rPr>
      </w:pPr>
      <w:r w:rsidRPr="00F340B9">
        <w:rPr>
          <w:rFonts w:ascii="Times New Roman" w:hAnsi="Times New Roman"/>
          <w:sz w:val="24"/>
          <w:szCs w:val="24"/>
        </w:rPr>
        <w:t xml:space="preserve">ГОСТ 2.302-68. ЕСКД. Масштабы. — Введ. 1971-01-01. — М.: Стандартинформ, 2007. </w:t>
      </w:r>
    </w:p>
    <w:p w14:paraId="7D41FD25" w14:textId="77777777" w:rsidR="00F340B9" w:rsidRPr="00F340B9" w:rsidRDefault="00F340B9" w:rsidP="00F340B9">
      <w:pPr>
        <w:spacing w:after="86" w:line="240" w:lineRule="auto"/>
        <w:ind w:left="14" w:right="12"/>
        <w:rPr>
          <w:rFonts w:ascii="Times New Roman" w:hAnsi="Times New Roman"/>
          <w:sz w:val="24"/>
          <w:szCs w:val="24"/>
        </w:rPr>
      </w:pPr>
      <w:r w:rsidRPr="00F340B9">
        <w:rPr>
          <w:rFonts w:ascii="Times New Roman" w:hAnsi="Times New Roman"/>
          <w:sz w:val="24"/>
          <w:szCs w:val="24"/>
        </w:rPr>
        <w:t xml:space="preserve">ГОСТ 2.303-68. ЕСКД. Линии. — Введ. 1971-01-01. — М.: Стандартинформ, 2007. </w:t>
      </w:r>
    </w:p>
    <w:p w14:paraId="6799667B" w14:textId="77777777" w:rsidR="00F340B9" w:rsidRPr="00F340B9" w:rsidRDefault="00F340B9" w:rsidP="00F340B9">
      <w:pPr>
        <w:spacing w:after="80" w:line="240" w:lineRule="auto"/>
        <w:ind w:left="14" w:right="12"/>
        <w:rPr>
          <w:rFonts w:ascii="Times New Roman" w:hAnsi="Times New Roman"/>
          <w:sz w:val="24"/>
          <w:szCs w:val="24"/>
        </w:rPr>
      </w:pPr>
      <w:r w:rsidRPr="00F340B9">
        <w:rPr>
          <w:rFonts w:ascii="Times New Roman" w:hAnsi="Times New Roman"/>
          <w:sz w:val="24"/>
          <w:szCs w:val="24"/>
        </w:rPr>
        <w:t xml:space="preserve">ГОСТ 2.304-81. ЕСКД. Шрифтычертѐжные. — Введ. 1982-01-01. — М.: Стандартинформ, 2007. ГОСТ 2.307-2011. ЕСКД. Нанесение размеров и предельных отклонений. — Введ. 2012-01-01. — М.: Стандартинформ, 2012. ГОСТ 2.312-72. ЕСКД. Условные изображения и обозначения швов сварных соединений. — Введ. 1973-01-01. — М.: Стандартинформ, 2010. ГОСТ 2.313-82. ЕСКД. Условные изображения и обозначения неразъѐмных соединений. — Введ. 1984-01-01. — М.: Стандартинформ, 2007. </w:t>
      </w:r>
    </w:p>
    <w:p w14:paraId="02FD6836" w14:textId="77777777" w:rsidR="00F340B9" w:rsidRPr="00F340B9" w:rsidRDefault="00F340B9" w:rsidP="00F340B9">
      <w:pPr>
        <w:spacing w:after="44" w:line="240" w:lineRule="auto"/>
        <w:ind w:left="14" w:right="12"/>
        <w:rPr>
          <w:rFonts w:ascii="Times New Roman" w:hAnsi="Times New Roman"/>
          <w:sz w:val="24"/>
          <w:szCs w:val="24"/>
        </w:rPr>
      </w:pPr>
      <w:r w:rsidRPr="00F340B9">
        <w:rPr>
          <w:rFonts w:ascii="Times New Roman" w:hAnsi="Times New Roman"/>
          <w:sz w:val="24"/>
          <w:szCs w:val="24"/>
        </w:rPr>
        <w:t xml:space="preserve">ГОСТ 2.315-68. ЕСКД. Изображения упрощѐнные и условные крепѐжных деталей. — Введ. 197101-01. — М.: Стандартинформ, 2007. </w:t>
      </w:r>
    </w:p>
    <w:p w14:paraId="4E9385D4" w14:textId="77777777" w:rsidR="00F340B9" w:rsidRPr="00F340B9" w:rsidRDefault="00F340B9" w:rsidP="00F340B9">
      <w:pPr>
        <w:spacing w:after="55" w:line="240" w:lineRule="auto"/>
        <w:rPr>
          <w:rFonts w:ascii="Times New Roman" w:hAnsi="Times New Roman"/>
          <w:sz w:val="24"/>
          <w:szCs w:val="24"/>
        </w:rPr>
      </w:pPr>
    </w:p>
    <w:p w14:paraId="0C820849" w14:textId="77777777" w:rsidR="00F340B9" w:rsidRPr="00F340B9" w:rsidRDefault="00F340B9" w:rsidP="00F340B9">
      <w:pPr>
        <w:spacing w:after="55" w:line="240" w:lineRule="auto"/>
        <w:rPr>
          <w:rFonts w:ascii="Times New Roman" w:hAnsi="Times New Roman"/>
          <w:sz w:val="24"/>
          <w:szCs w:val="24"/>
        </w:rPr>
      </w:pPr>
    </w:p>
    <w:p w14:paraId="7384A312" w14:textId="77777777" w:rsidR="00F340B9" w:rsidRPr="00F340B9" w:rsidRDefault="00F340B9" w:rsidP="00F340B9">
      <w:pPr>
        <w:spacing w:after="0" w:line="240" w:lineRule="auto"/>
        <w:rPr>
          <w:rFonts w:ascii="Times New Roman" w:hAnsi="Times New Roman"/>
          <w:sz w:val="24"/>
          <w:szCs w:val="24"/>
        </w:rPr>
      </w:pPr>
    </w:p>
    <w:p w14:paraId="4270DF7A" w14:textId="77777777" w:rsidR="00F340B9" w:rsidRPr="00F340B9" w:rsidRDefault="00F340B9" w:rsidP="00F340B9">
      <w:pPr>
        <w:spacing w:after="44" w:line="240" w:lineRule="auto"/>
        <w:ind w:left="14" w:right="12"/>
        <w:rPr>
          <w:rFonts w:ascii="Times New Roman" w:hAnsi="Times New Roman"/>
          <w:sz w:val="24"/>
          <w:szCs w:val="24"/>
        </w:rPr>
      </w:pPr>
      <w:r w:rsidRPr="00F340B9">
        <w:rPr>
          <w:rFonts w:ascii="Times New Roman" w:hAnsi="Times New Roman"/>
          <w:sz w:val="24"/>
          <w:szCs w:val="24"/>
        </w:rPr>
        <w:t xml:space="preserve">4.КОНТРОЛЬ И ОЦЕНКА РЕЗУЛЬТАТОВ ОСВОЕНИЯ УЧЕБНОЙ ДИСЦИПЛИНЫ </w:t>
      </w:r>
    </w:p>
    <w:p w14:paraId="7F3A218F" w14:textId="77777777" w:rsidR="00F340B9" w:rsidRPr="00F340B9" w:rsidRDefault="00F340B9" w:rsidP="00F340B9">
      <w:pPr>
        <w:spacing w:after="44" w:line="240" w:lineRule="auto"/>
        <w:ind w:left="14" w:right="12"/>
        <w:rPr>
          <w:rFonts w:ascii="Times New Roman" w:hAnsi="Times New Roman"/>
          <w:sz w:val="24"/>
          <w:szCs w:val="24"/>
        </w:rPr>
      </w:pPr>
      <w:r w:rsidRPr="00F340B9">
        <w:rPr>
          <w:rFonts w:ascii="Times New Roman" w:hAnsi="Times New Roman"/>
          <w:sz w:val="24"/>
          <w:szCs w:val="24"/>
        </w:rPr>
        <w:lastRenderedPageBreak/>
        <w:t xml:space="preserve">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 </w:t>
      </w:r>
    </w:p>
    <w:p w14:paraId="74266DC5" w14:textId="77777777" w:rsidR="00F340B9" w:rsidRPr="00F340B9" w:rsidRDefault="00F340B9" w:rsidP="00F340B9">
      <w:pPr>
        <w:spacing w:after="55" w:line="240" w:lineRule="auto"/>
        <w:rPr>
          <w:rFonts w:ascii="Times New Roman" w:hAnsi="Times New Roman"/>
          <w:sz w:val="24"/>
          <w:szCs w:val="24"/>
        </w:rPr>
      </w:pPr>
    </w:p>
    <w:p w14:paraId="014E2478" w14:textId="77777777" w:rsidR="00F340B9" w:rsidRPr="00F340B9" w:rsidRDefault="00F340B9" w:rsidP="00F340B9">
      <w:pPr>
        <w:spacing w:after="0" w:line="240" w:lineRule="auto"/>
        <w:rPr>
          <w:rFonts w:ascii="Times New Roman" w:hAnsi="Times New Roman"/>
          <w:sz w:val="24"/>
          <w:szCs w:val="24"/>
        </w:rPr>
      </w:pPr>
    </w:p>
    <w:tbl>
      <w:tblPr>
        <w:tblStyle w:val="TableGrid"/>
        <w:tblW w:w="9680" w:type="dxa"/>
        <w:tblInd w:w="0" w:type="dxa"/>
        <w:tblCellMar>
          <w:top w:w="14" w:type="dxa"/>
          <w:left w:w="41" w:type="dxa"/>
        </w:tblCellMar>
        <w:tblLook w:val="04A0" w:firstRow="1" w:lastRow="0" w:firstColumn="1" w:lastColumn="0" w:noHBand="0" w:noVBand="1"/>
      </w:tblPr>
      <w:tblGrid>
        <w:gridCol w:w="3404"/>
        <w:gridCol w:w="3260"/>
        <w:gridCol w:w="3016"/>
      </w:tblGrid>
      <w:tr w:rsidR="00F340B9" w:rsidRPr="00F340B9" w14:paraId="4F622CED" w14:textId="77777777" w:rsidTr="0069015B">
        <w:trPr>
          <w:trHeight w:val="370"/>
        </w:trPr>
        <w:tc>
          <w:tcPr>
            <w:tcW w:w="3404" w:type="dxa"/>
            <w:tcBorders>
              <w:top w:val="single" w:sz="6" w:space="0" w:color="000000"/>
              <w:left w:val="single" w:sz="6" w:space="0" w:color="000000"/>
              <w:bottom w:val="single" w:sz="6" w:space="0" w:color="000000"/>
              <w:right w:val="single" w:sz="6" w:space="0" w:color="000000"/>
            </w:tcBorders>
          </w:tcPr>
          <w:p w14:paraId="2DD9B37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Результаты обучения </w:t>
            </w:r>
          </w:p>
        </w:tc>
        <w:tc>
          <w:tcPr>
            <w:tcW w:w="3260" w:type="dxa"/>
            <w:tcBorders>
              <w:top w:val="single" w:sz="6" w:space="0" w:color="000000"/>
              <w:left w:val="single" w:sz="6" w:space="0" w:color="000000"/>
              <w:bottom w:val="single" w:sz="6" w:space="0" w:color="000000"/>
              <w:right w:val="single" w:sz="6" w:space="0" w:color="000000"/>
            </w:tcBorders>
          </w:tcPr>
          <w:p w14:paraId="13C7761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Критерии оценки </w:t>
            </w:r>
          </w:p>
        </w:tc>
        <w:tc>
          <w:tcPr>
            <w:tcW w:w="3016" w:type="dxa"/>
            <w:tcBorders>
              <w:top w:val="single" w:sz="6" w:space="0" w:color="000000"/>
              <w:left w:val="single" w:sz="6" w:space="0" w:color="000000"/>
              <w:bottom w:val="single" w:sz="6" w:space="0" w:color="000000"/>
              <w:right w:val="single" w:sz="6" w:space="0" w:color="000000"/>
            </w:tcBorders>
          </w:tcPr>
          <w:p w14:paraId="660B024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Формы и методы оценки </w:t>
            </w:r>
          </w:p>
        </w:tc>
      </w:tr>
      <w:tr w:rsidR="00F340B9" w:rsidRPr="00F340B9" w14:paraId="544C1E50" w14:textId="77777777" w:rsidTr="0069015B">
        <w:trPr>
          <w:trHeight w:val="1752"/>
        </w:trPr>
        <w:tc>
          <w:tcPr>
            <w:tcW w:w="3404" w:type="dxa"/>
            <w:tcBorders>
              <w:top w:val="single" w:sz="6" w:space="0" w:color="000000"/>
              <w:left w:val="single" w:sz="6" w:space="0" w:color="000000"/>
              <w:bottom w:val="single" w:sz="6" w:space="0" w:color="000000"/>
              <w:right w:val="single" w:sz="6" w:space="0" w:color="000000"/>
            </w:tcBorders>
          </w:tcPr>
          <w:p w14:paraId="04624FD3" w14:textId="77777777" w:rsidR="00F340B9" w:rsidRPr="00F340B9" w:rsidRDefault="00F340B9" w:rsidP="00F340B9">
            <w:pPr>
              <w:tabs>
                <w:tab w:val="right" w:pos="3363"/>
              </w:tabs>
              <w:spacing w:after="28" w:line="240" w:lineRule="auto"/>
              <w:rPr>
                <w:rFonts w:ascii="Times New Roman" w:hAnsi="Times New Roman"/>
                <w:sz w:val="24"/>
                <w:szCs w:val="24"/>
              </w:rPr>
            </w:pPr>
            <w:r w:rsidRPr="00F340B9">
              <w:rPr>
                <w:rFonts w:ascii="Times New Roman" w:hAnsi="Times New Roman"/>
                <w:sz w:val="24"/>
                <w:szCs w:val="24"/>
              </w:rPr>
              <w:t xml:space="preserve">Умение </w:t>
            </w:r>
            <w:r w:rsidRPr="00F340B9">
              <w:rPr>
                <w:rFonts w:ascii="Times New Roman" w:hAnsi="Times New Roman"/>
                <w:sz w:val="24"/>
                <w:szCs w:val="24"/>
              </w:rPr>
              <w:tab/>
              <w:t xml:space="preserve">оформлять </w:t>
            </w:r>
          </w:p>
          <w:p w14:paraId="4A9D0F51" w14:textId="77777777" w:rsidR="00F340B9" w:rsidRPr="00F340B9" w:rsidRDefault="00F340B9" w:rsidP="00F340B9">
            <w:pPr>
              <w:spacing w:after="0" w:line="240" w:lineRule="auto"/>
              <w:ind w:right="42"/>
              <w:rPr>
                <w:rFonts w:ascii="Times New Roman" w:hAnsi="Times New Roman"/>
                <w:sz w:val="24"/>
                <w:szCs w:val="24"/>
              </w:rPr>
            </w:pPr>
            <w:r w:rsidRPr="00F340B9">
              <w:rPr>
                <w:rFonts w:ascii="Times New Roman" w:hAnsi="Times New Roman"/>
                <w:sz w:val="24"/>
                <w:szCs w:val="24"/>
              </w:rPr>
              <w:t xml:space="preserve">производственно-техническую документацию в соответствии с действующими требованиями </w:t>
            </w:r>
          </w:p>
        </w:tc>
        <w:tc>
          <w:tcPr>
            <w:tcW w:w="3260" w:type="dxa"/>
            <w:tcBorders>
              <w:top w:val="single" w:sz="6" w:space="0" w:color="000000"/>
              <w:left w:val="single" w:sz="6" w:space="0" w:color="000000"/>
              <w:bottom w:val="single" w:sz="4" w:space="0" w:color="000000"/>
              <w:right w:val="single" w:sz="6" w:space="0" w:color="000000"/>
            </w:tcBorders>
          </w:tcPr>
          <w:p w14:paraId="06618313" w14:textId="77777777" w:rsidR="00F340B9" w:rsidRPr="00F340B9" w:rsidRDefault="00F340B9" w:rsidP="00F340B9">
            <w:pPr>
              <w:spacing w:after="0" w:line="240" w:lineRule="auto"/>
              <w:ind w:right="39"/>
              <w:rPr>
                <w:rFonts w:ascii="Times New Roman" w:hAnsi="Times New Roman"/>
                <w:sz w:val="24"/>
                <w:szCs w:val="24"/>
              </w:rPr>
            </w:pPr>
            <w:r w:rsidRPr="00F340B9">
              <w:rPr>
                <w:rFonts w:ascii="Times New Roman" w:hAnsi="Times New Roman"/>
                <w:sz w:val="24"/>
                <w:szCs w:val="24"/>
              </w:rPr>
              <w:t xml:space="preserve">Точность и скорость чтения чертежей, технологических схем, спецификации и </w:t>
            </w:r>
          </w:p>
          <w:p w14:paraId="65EE31EA" w14:textId="77777777" w:rsidR="00F340B9" w:rsidRPr="00F340B9" w:rsidRDefault="00F340B9" w:rsidP="00F340B9">
            <w:pPr>
              <w:spacing w:after="26" w:line="240" w:lineRule="auto"/>
              <w:rPr>
                <w:rFonts w:ascii="Times New Roman" w:hAnsi="Times New Roman"/>
                <w:sz w:val="24"/>
                <w:szCs w:val="24"/>
              </w:rPr>
            </w:pPr>
            <w:r w:rsidRPr="00F340B9">
              <w:rPr>
                <w:rFonts w:ascii="Times New Roman" w:hAnsi="Times New Roman"/>
                <w:sz w:val="24"/>
                <w:szCs w:val="24"/>
              </w:rPr>
              <w:t xml:space="preserve">технологической документации </w:t>
            </w:r>
            <w:r w:rsidRPr="00F340B9">
              <w:rPr>
                <w:rFonts w:ascii="Times New Roman" w:hAnsi="Times New Roman"/>
                <w:sz w:val="24"/>
                <w:szCs w:val="24"/>
              </w:rPr>
              <w:tab/>
              <w:t xml:space="preserve">по </w:t>
            </w:r>
            <w:r w:rsidRPr="00F340B9">
              <w:rPr>
                <w:rFonts w:ascii="Times New Roman" w:hAnsi="Times New Roman"/>
                <w:sz w:val="24"/>
                <w:szCs w:val="24"/>
              </w:rPr>
              <w:tab/>
              <w:t xml:space="preserve">профилю </w:t>
            </w:r>
          </w:p>
          <w:p w14:paraId="7DFDB8D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специальности </w:t>
            </w:r>
          </w:p>
        </w:tc>
        <w:tc>
          <w:tcPr>
            <w:tcW w:w="3016" w:type="dxa"/>
            <w:vMerge w:val="restart"/>
            <w:tcBorders>
              <w:top w:val="single" w:sz="6" w:space="0" w:color="000000"/>
              <w:left w:val="single" w:sz="6" w:space="0" w:color="000000"/>
              <w:bottom w:val="single" w:sz="6" w:space="0" w:color="000000"/>
              <w:right w:val="single" w:sz="6" w:space="0" w:color="000000"/>
            </w:tcBorders>
          </w:tcPr>
          <w:p w14:paraId="09A82FD4" w14:textId="77777777" w:rsidR="00F340B9" w:rsidRPr="00F340B9" w:rsidRDefault="00F340B9" w:rsidP="00F340B9">
            <w:pPr>
              <w:spacing w:after="55" w:line="240" w:lineRule="auto"/>
              <w:rPr>
                <w:rFonts w:ascii="Times New Roman" w:hAnsi="Times New Roman"/>
                <w:sz w:val="24"/>
                <w:szCs w:val="24"/>
              </w:rPr>
            </w:pPr>
          </w:p>
          <w:p w14:paraId="143F7BE9" w14:textId="77777777" w:rsidR="00F340B9" w:rsidRPr="00F340B9" w:rsidRDefault="00F340B9" w:rsidP="00F340B9">
            <w:pPr>
              <w:spacing w:after="55" w:line="240" w:lineRule="auto"/>
              <w:rPr>
                <w:rFonts w:ascii="Times New Roman" w:hAnsi="Times New Roman"/>
                <w:sz w:val="24"/>
                <w:szCs w:val="24"/>
              </w:rPr>
            </w:pPr>
          </w:p>
          <w:p w14:paraId="62814D58" w14:textId="77777777" w:rsidR="00F340B9" w:rsidRPr="00F340B9" w:rsidRDefault="00F340B9" w:rsidP="00F340B9">
            <w:pPr>
              <w:spacing w:after="57" w:line="240" w:lineRule="auto"/>
              <w:rPr>
                <w:rFonts w:ascii="Times New Roman" w:hAnsi="Times New Roman"/>
                <w:sz w:val="24"/>
                <w:szCs w:val="24"/>
              </w:rPr>
            </w:pPr>
          </w:p>
          <w:p w14:paraId="15810F8C" w14:textId="77777777" w:rsidR="00F340B9" w:rsidRPr="00F340B9" w:rsidRDefault="00F340B9" w:rsidP="00F340B9">
            <w:pPr>
              <w:spacing w:after="53" w:line="240" w:lineRule="auto"/>
              <w:rPr>
                <w:rFonts w:ascii="Times New Roman" w:hAnsi="Times New Roman"/>
                <w:sz w:val="24"/>
                <w:szCs w:val="24"/>
              </w:rPr>
            </w:pPr>
          </w:p>
          <w:p w14:paraId="133E3AE4" w14:textId="77777777" w:rsidR="00F340B9" w:rsidRPr="00F340B9" w:rsidRDefault="00F340B9" w:rsidP="00F340B9">
            <w:pPr>
              <w:spacing w:after="66" w:line="240" w:lineRule="auto"/>
              <w:ind w:right="39"/>
              <w:rPr>
                <w:rFonts w:ascii="Times New Roman" w:hAnsi="Times New Roman"/>
                <w:sz w:val="24"/>
                <w:szCs w:val="24"/>
              </w:rPr>
            </w:pPr>
            <w:r w:rsidRPr="00F340B9">
              <w:rPr>
                <w:rFonts w:ascii="Times New Roman" w:hAnsi="Times New Roman"/>
                <w:sz w:val="24"/>
                <w:szCs w:val="24"/>
              </w:rPr>
              <w:t xml:space="preserve">Экспертная оценка результатов деятельности обучающегося при выполнении и защите результатов практических занятий, выполнении домашних работ, тестирования, контрольных работ и других видов текущего контроля </w:t>
            </w:r>
          </w:p>
          <w:p w14:paraId="5565E5D0" w14:textId="77777777" w:rsidR="00F340B9" w:rsidRPr="00F340B9" w:rsidRDefault="00F340B9" w:rsidP="00F340B9">
            <w:pPr>
              <w:spacing w:after="55" w:line="240" w:lineRule="auto"/>
              <w:rPr>
                <w:rFonts w:ascii="Times New Roman" w:hAnsi="Times New Roman"/>
                <w:sz w:val="24"/>
                <w:szCs w:val="24"/>
              </w:rPr>
            </w:pPr>
          </w:p>
          <w:p w14:paraId="412E441D" w14:textId="77777777" w:rsidR="00F340B9" w:rsidRPr="00F340B9" w:rsidRDefault="00F340B9" w:rsidP="00F340B9">
            <w:pPr>
              <w:spacing w:after="58" w:line="240" w:lineRule="auto"/>
              <w:rPr>
                <w:rFonts w:ascii="Times New Roman" w:hAnsi="Times New Roman"/>
                <w:sz w:val="24"/>
                <w:szCs w:val="24"/>
              </w:rPr>
            </w:pPr>
          </w:p>
          <w:p w14:paraId="26F7E76D" w14:textId="77777777" w:rsidR="00F340B9" w:rsidRPr="00F340B9" w:rsidRDefault="00F340B9" w:rsidP="00F340B9">
            <w:pPr>
              <w:spacing w:after="69" w:line="240" w:lineRule="auto"/>
              <w:rPr>
                <w:rFonts w:ascii="Times New Roman" w:hAnsi="Times New Roman"/>
                <w:sz w:val="24"/>
                <w:szCs w:val="24"/>
              </w:rPr>
            </w:pPr>
          </w:p>
          <w:p w14:paraId="0F7600BD" w14:textId="77777777" w:rsidR="00F340B9" w:rsidRPr="00F340B9" w:rsidRDefault="00F340B9" w:rsidP="00F340B9">
            <w:pPr>
              <w:spacing w:after="57" w:line="240" w:lineRule="auto"/>
              <w:rPr>
                <w:rFonts w:ascii="Times New Roman" w:hAnsi="Times New Roman"/>
                <w:sz w:val="24"/>
                <w:szCs w:val="24"/>
              </w:rPr>
            </w:pPr>
          </w:p>
          <w:p w14:paraId="3D0718B8"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6A180034" w14:textId="77777777" w:rsidTr="0069015B">
        <w:trPr>
          <w:trHeight w:val="1622"/>
        </w:trPr>
        <w:tc>
          <w:tcPr>
            <w:tcW w:w="3404" w:type="dxa"/>
            <w:tcBorders>
              <w:top w:val="single" w:sz="6" w:space="0" w:color="000000"/>
              <w:left w:val="single" w:sz="6" w:space="0" w:color="000000"/>
              <w:bottom w:val="single" w:sz="6" w:space="0" w:color="000000"/>
              <w:right w:val="single" w:sz="6" w:space="0" w:color="000000"/>
            </w:tcBorders>
          </w:tcPr>
          <w:p w14:paraId="0733CA3E" w14:textId="77777777" w:rsidR="00F340B9" w:rsidRPr="00F340B9" w:rsidRDefault="00F340B9" w:rsidP="00F340B9">
            <w:pPr>
              <w:spacing w:after="49" w:line="240" w:lineRule="auto"/>
              <w:ind w:right="40"/>
              <w:rPr>
                <w:rFonts w:ascii="Times New Roman" w:hAnsi="Times New Roman"/>
                <w:sz w:val="24"/>
                <w:szCs w:val="24"/>
              </w:rPr>
            </w:pPr>
            <w:r w:rsidRPr="00F340B9">
              <w:rPr>
                <w:rFonts w:ascii="Times New Roman" w:hAnsi="Times New Roman"/>
                <w:sz w:val="24"/>
                <w:szCs w:val="24"/>
              </w:rPr>
              <w:t xml:space="preserve">Умение определять тип поверхностной несплошности и вид отклонения формы </w:t>
            </w:r>
          </w:p>
          <w:p w14:paraId="68E2649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контролируемого объекта </w:t>
            </w:r>
          </w:p>
        </w:tc>
        <w:tc>
          <w:tcPr>
            <w:tcW w:w="3260" w:type="dxa"/>
            <w:tcBorders>
              <w:top w:val="single" w:sz="4" w:space="0" w:color="000000"/>
              <w:left w:val="single" w:sz="6" w:space="0" w:color="000000"/>
              <w:bottom w:val="single" w:sz="4" w:space="0" w:color="000000"/>
              <w:right w:val="single" w:sz="6" w:space="0" w:color="000000"/>
            </w:tcBorders>
          </w:tcPr>
          <w:p w14:paraId="503909C8" w14:textId="77777777" w:rsidR="00F340B9" w:rsidRPr="00F340B9" w:rsidRDefault="00F340B9" w:rsidP="00F340B9">
            <w:pPr>
              <w:spacing w:after="3" w:line="240" w:lineRule="auto"/>
              <w:rPr>
                <w:rFonts w:ascii="Times New Roman" w:hAnsi="Times New Roman"/>
                <w:sz w:val="24"/>
                <w:szCs w:val="24"/>
              </w:rPr>
            </w:pPr>
            <w:r w:rsidRPr="00F340B9">
              <w:rPr>
                <w:rFonts w:ascii="Times New Roman" w:hAnsi="Times New Roman"/>
                <w:sz w:val="24"/>
                <w:szCs w:val="24"/>
              </w:rPr>
              <w:t xml:space="preserve">Определяет тип поверхности и вид отклонения в </w:t>
            </w:r>
          </w:p>
          <w:p w14:paraId="3739283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соответствии стандартами </w:t>
            </w:r>
          </w:p>
        </w:tc>
        <w:tc>
          <w:tcPr>
            <w:tcW w:w="3016" w:type="dxa"/>
            <w:vMerge/>
            <w:tcBorders>
              <w:top w:val="nil"/>
              <w:left w:val="single" w:sz="6" w:space="0" w:color="000000"/>
              <w:bottom w:val="nil"/>
              <w:right w:val="single" w:sz="6" w:space="0" w:color="000000"/>
            </w:tcBorders>
          </w:tcPr>
          <w:p w14:paraId="26C837F9" w14:textId="77777777" w:rsidR="00F340B9" w:rsidRPr="00F340B9" w:rsidRDefault="00F340B9" w:rsidP="00F340B9">
            <w:pPr>
              <w:spacing w:after="160" w:line="240" w:lineRule="auto"/>
              <w:rPr>
                <w:rFonts w:ascii="Times New Roman" w:hAnsi="Times New Roman"/>
                <w:sz w:val="24"/>
                <w:szCs w:val="24"/>
              </w:rPr>
            </w:pPr>
          </w:p>
        </w:tc>
      </w:tr>
      <w:tr w:rsidR="00F340B9" w:rsidRPr="00F340B9" w14:paraId="7906EDAC" w14:textId="77777777" w:rsidTr="0069015B">
        <w:trPr>
          <w:trHeight w:val="1421"/>
        </w:trPr>
        <w:tc>
          <w:tcPr>
            <w:tcW w:w="3404" w:type="dxa"/>
            <w:tcBorders>
              <w:top w:val="single" w:sz="6" w:space="0" w:color="000000"/>
              <w:left w:val="single" w:sz="6" w:space="0" w:color="000000"/>
              <w:bottom w:val="single" w:sz="6" w:space="0" w:color="000000"/>
              <w:right w:val="single" w:sz="6" w:space="0" w:color="000000"/>
            </w:tcBorders>
          </w:tcPr>
          <w:p w14:paraId="35CCC64C" w14:textId="77777777" w:rsidR="00F340B9" w:rsidRPr="00F340B9" w:rsidRDefault="00F340B9" w:rsidP="00F340B9">
            <w:pPr>
              <w:tabs>
                <w:tab w:val="right" w:pos="3363"/>
              </w:tabs>
              <w:spacing w:after="31" w:line="240" w:lineRule="auto"/>
              <w:rPr>
                <w:rFonts w:ascii="Times New Roman" w:hAnsi="Times New Roman"/>
                <w:sz w:val="24"/>
                <w:szCs w:val="24"/>
              </w:rPr>
            </w:pPr>
            <w:r w:rsidRPr="00F340B9">
              <w:rPr>
                <w:rFonts w:ascii="Times New Roman" w:hAnsi="Times New Roman"/>
                <w:sz w:val="24"/>
                <w:szCs w:val="24"/>
              </w:rPr>
              <w:t xml:space="preserve">Умение </w:t>
            </w:r>
            <w:r w:rsidRPr="00F340B9">
              <w:rPr>
                <w:rFonts w:ascii="Times New Roman" w:hAnsi="Times New Roman"/>
                <w:sz w:val="24"/>
                <w:szCs w:val="24"/>
              </w:rPr>
              <w:tab/>
              <w:t xml:space="preserve">пользоваться </w:t>
            </w:r>
          </w:p>
          <w:p w14:paraId="0BE031A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справочной литературой </w:t>
            </w:r>
          </w:p>
        </w:tc>
        <w:tc>
          <w:tcPr>
            <w:tcW w:w="3260" w:type="dxa"/>
            <w:tcBorders>
              <w:top w:val="single" w:sz="4" w:space="0" w:color="000000"/>
              <w:left w:val="single" w:sz="6" w:space="0" w:color="000000"/>
              <w:bottom w:val="single" w:sz="4" w:space="0" w:color="000000"/>
              <w:right w:val="single" w:sz="6" w:space="0" w:color="000000"/>
            </w:tcBorders>
          </w:tcPr>
          <w:p w14:paraId="32DE41B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Подбор </w:t>
            </w:r>
            <w:r w:rsidRPr="00F340B9">
              <w:rPr>
                <w:rFonts w:ascii="Times New Roman" w:hAnsi="Times New Roman"/>
                <w:sz w:val="24"/>
                <w:szCs w:val="24"/>
              </w:rPr>
              <w:tab/>
              <w:t xml:space="preserve">актуальной литературы, </w:t>
            </w:r>
            <w:r w:rsidRPr="00F340B9">
              <w:rPr>
                <w:rFonts w:ascii="Times New Roman" w:hAnsi="Times New Roman"/>
                <w:sz w:val="24"/>
                <w:szCs w:val="24"/>
              </w:rPr>
              <w:tab/>
              <w:t xml:space="preserve">поиск </w:t>
            </w:r>
            <w:r w:rsidRPr="00F340B9">
              <w:rPr>
                <w:rFonts w:ascii="Times New Roman" w:hAnsi="Times New Roman"/>
                <w:sz w:val="24"/>
                <w:szCs w:val="24"/>
              </w:rPr>
              <w:tab/>
              <w:t xml:space="preserve">и использование </w:t>
            </w:r>
            <w:r w:rsidRPr="00F340B9">
              <w:rPr>
                <w:rFonts w:ascii="Times New Roman" w:hAnsi="Times New Roman"/>
                <w:sz w:val="24"/>
                <w:szCs w:val="24"/>
              </w:rPr>
              <w:tab/>
              <w:t xml:space="preserve">необходимой информации </w:t>
            </w:r>
          </w:p>
        </w:tc>
        <w:tc>
          <w:tcPr>
            <w:tcW w:w="3016" w:type="dxa"/>
            <w:vMerge/>
            <w:tcBorders>
              <w:top w:val="nil"/>
              <w:left w:val="single" w:sz="6" w:space="0" w:color="000000"/>
              <w:bottom w:val="nil"/>
              <w:right w:val="single" w:sz="6" w:space="0" w:color="000000"/>
            </w:tcBorders>
          </w:tcPr>
          <w:p w14:paraId="138BE618" w14:textId="77777777" w:rsidR="00F340B9" w:rsidRPr="00F340B9" w:rsidRDefault="00F340B9" w:rsidP="00F340B9">
            <w:pPr>
              <w:spacing w:after="160" w:line="240" w:lineRule="auto"/>
              <w:rPr>
                <w:rFonts w:ascii="Times New Roman" w:hAnsi="Times New Roman"/>
                <w:sz w:val="24"/>
                <w:szCs w:val="24"/>
              </w:rPr>
            </w:pPr>
          </w:p>
        </w:tc>
      </w:tr>
      <w:tr w:rsidR="00F340B9" w:rsidRPr="00F340B9" w14:paraId="57DE1F3D" w14:textId="77777777" w:rsidTr="0069015B">
        <w:trPr>
          <w:trHeight w:val="1201"/>
        </w:trPr>
        <w:tc>
          <w:tcPr>
            <w:tcW w:w="3404" w:type="dxa"/>
            <w:tcBorders>
              <w:top w:val="single" w:sz="6" w:space="0" w:color="000000"/>
              <w:left w:val="single" w:sz="6" w:space="0" w:color="000000"/>
              <w:bottom w:val="single" w:sz="6" w:space="0" w:color="000000"/>
              <w:right w:val="single" w:sz="6" w:space="0" w:color="000000"/>
            </w:tcBorders>
          </w:tcPr>
          <w:p w14:paraId="19D8E037" w14:textId="77777777" w:rsidR="00F340B9" w:rsidRPr="00F340B9" w:rsidRDefault="00F340B9" w:rsidP="00F340B9">
            <w:pPr>
              <w:spacing w:after="0" w:line="240" w:lineRule="auto"/>
              <w:ind w:right="40"/>
              <w:rPr>
                <w:rFonts w:ascii="Times New Roman" w:hAnsi="Times New Roman"/>
                <w:sz w:val="24"/>
                <w:szCs w:val="24"/>
              </w:rPr>
            </w:pPr>
            <w:r w:rsidRPr="00F340B9">
              <w:rPr>
                <w:rFonts w:ascii="Times New Roman" w:hAnsi="Times New Roman"/>
                <w:sz w:val="24"/>
                <w:szCs w:val="24"/>
              </w:rPr>
              <w:t xml:space="preserve">Умение подбирает технические средства измерений для определения геометрических размеров объекта контроля </w:t>
            </w:r>
          </w:p>
        </w:tc>
        <w:tc>
          <w:tcPr>
            <w:tcW w:w="3260" w:type="dxa"/>
            <w:tcBorders>
              <w:top w:val="single" w:sz="4" w:space="0" w:color="000000"/>
              <w:left w:val="single" w:sz="6" w:space="0" w:color="000000"/>
              <w:bottom w:val="single" w:sz="6" w:space="0" w:color="000000"/>
              <w:right w:val="single" w:sz="6" w:space="0" w:color="000000"/>
            </w:tcBorders>
          </w:tcPr>
          <w:p w14:paraId="301E53DB" w14:textId="77777777" w:rsidR="00F340B9" w:rsidRPr="00F340B9" w:rsidRDefault="00F340B9" w:rsidP="00F340B9">
            <w:pPr>
              <w:spacing w:after="0" w:line="240" w:lineRule="auto"/>
              <w:ind w:right="39"/>
              <w:rPr>
                <w:rFonts w:ascii="Times New Roman" w:hAnsi="Times New Roman"/>
                <w:sz w:val="24"/>
                <w:szCs w:val="24"/>
              </w:rPr>
            </w:pPr>
            <w:r w:rsidRPr="00F340B9">
              <w:rPr>
                <w:rFonts w:ascii="Times New Roman" w:hAnsi="Times New Roman"/>
                <w:sz w:val="24"/>
                <w:szCs w:val="24"/>
              </w:rPr>
              <w:t xml:space="preserve">Подбирает необходимые средства измерений согласно квалитету точности </w:t>
            </w:r>
          </w:p>
        </w:tc>
        <w:tc>
          <w:tcPr>
            <w:tcW w:w="3016" w:type="dxa"/>
            <w:vMerge/>
            <w:tcBorders>
              <w:top w:val="nil"/>
              <w:left w:val="single" w:sz="6" w:space="0" w:color="000000"/>
              <w:bottom w:val="single" w:sz="6" w:space="0" w:color="000000"/>
              <w:right w:val="single" w:sz="6" w:space="0" w:color="000000"/>
            </w:tcBorders>
          </w:tcPr>
          <w:p w14:paraId="1683C30A" w14:textId="77777777" w:rsidR="00F340B9" w:rsidRPr="00F340B9" w:rsidRDefault="00F340B9" w:rsidP="00F340B9">
            <w:pPr>
              <w:spacing w:after="160" w:line="240" w:lineRule="auto"/>
              <w:rPr>
                <w:rFonts w:ascii="Times New Roman" w:hAnsi="Times New Roman"/>
                <w:sz w:val="24"/>
                <w:szCs w:val="24"/>
              </w:rPr>
            </w:pPr>
          </w:p>
        </w:tc>
      </w:tr>
      <w:tr w:rsidR="00F340B9" w:rsidRPr="00F340B9" w14:paraId="18849CAA" w14:textId="77777777" w:rsidTr="0069015B">
        <w:trPr>
          <w:trHeight w:val="1437"/>
        </w:trPr>
        <w:tc>
          <w:tcPr>
            <w:tcW w:w="3404" w:type="dxa"/>
            <w:tcBorders>
              <w:top w:val="single" w:sz="6" w:space="0" w:color="000000"/>
              <w:left w:val="single" w:sz="6" w:space="0" w:color="000000"/>
              <w:bottom w:val="single" w:sz="6" w:space="0" w:color="000000"/>
              <w:right w:val="single" w:sz="6" w:space="0" w:color="000000"/>
            </w:tcBorders>
          </w:tcPr>
          <w:p w14:paraId="7F61415F" w14:textId="77777777" w:rsidR="00F340B9" w:rsidRPr="00F340B9" w:rsidRDefault="00F340B9" w:rsidP="00F340B9">
            <w:pPr>
              <w:spacing w:after="32" w:line="240" w:lineRule="auto"/>
              <w:rPr>
                <w:rFonts w:ascii="Times New Roman" w:hAnsi="Times New Roman"/>
                <w:sz w:val="24"/>
                <w:szCs w:val="24"/>
              </w:rPr>
            </w:pPr>
            <w:r w:rsidRPr="00F340B9">
              <w:rPr>
                <w:rFonts w:ascii="Times New Roman" w:hAnsi="Times New Roman"/>
                <w:sz w:val="24"/>
                <w:szCs w:val="24"/>
              </w:rPr>
              <w:t xml:space="preserve">Знание средств измерительного контроля </w:t>
            </w:r>
          </w:p>
          <w:p w14:paraId="5115CE06" w14:textId="77777777" w:rsidR="00F340B9" w:rsidRPr="00F340B9" w:rsidRDefault="00F340B9" w:rsidP="00F340B9">
            <w:pPr>
              <w:spacing w:after="0" w:line="240" w:lineRule="auto"/>
              <w:rPr>
                <w:rFonts w:ascii="Times New Roman" w:hAnsi="Times New Roman"/>
                <w:sz w:val="24"/>
                <w:szCs w:val="24"/>
              </w:rPr>
            </w:pPr>
          </w:p>
        </w:tc>
        <w:tc>
          <w:tcPr>
            <w:tcW w:w="3260" w:type="dxa"/>
            <w:tcBorders>
              <w:top w:val="single" w:sz="6" w:space="0" w:color="000000"/>
              <w:left w:val="single" w:sz="6" w:space="0" w:color="000000"/>
              <w:bottom w:val="single" w:sz="4" w:space="0" w:color="000000"/>
              <w:right w:val="single" w:sz="6" w:space="0" w:color="000000"/>
            </w:tcBorders>
          </w:tcPr>
          <w:p w14:paraId="4C8DA767" w14:textId="77777777" w:rsidR="00F340B9" w:rsidRPr="00F340B9" w:rsidRDefault="00F340B9" w:rsidP="00F340B9">
            <w:pPr>
              <w:spacing w:after="0" w:line="240" w:lineRule="auto"/>
              <w:ind w:right="39"/>
              <w:rPr>
                <w:rFonts w:ascii="Times New Roman" w:hAnsi="Times New Roman"/>
                <w:sz w:val="24"/>
                <w:szCs w:val="24"/>
              </w:rPr>
            </w:pPr>
            <w:r w:rsidRPr="00F340B9">
              <w:rPr>
                <w:rFonts w:ascii="Times New Roman" w:hAnsi="Times New Roman"/>
                <w:sz w:val="24"/>
                <w:szCs w:val="24"/>
              </w:rPr>
              <w:t xml:space="preserve">Подбирает необходимые средства измерений согласно квалитету точности </w:t>
            </w:r>
          </w:p>
        </w:tc>
        <w:tc>
          <w:tcPr>
            <w:tcW w:w="3016" w:type="dxa"/>
            <w:vMerge w:val="restart"/>
            <w:tcBorders>
              <w:top w:val="single" w:sz="6" w:space="0" w:color="000000"/>
              <w:left w:val="single" w:sz="6" w:space="0" w:color="000000"/>
              <w:bottom w:val="single" w:sz="4" w:space="0" w:color="000000"/>
              <w:right w:val="single" w:sz="6" w:space="0" w:color="000000"/>
            </w:tcBorders>
          </w:tcPr>
          <w:p w14:paraId="715BF17B" w14:textId="77777777" w:rsidR="00F340B9" w:rsidRPr="00F340B9" w:rsidRDefault="00F340B9" w:rsidP="00F340B9">
            <w:pPr>
              <w:spacing w:after="66" w:line="240" w:lineRule="auto"/>
              <w:ind w:right="38"/>
              <w:rPr>
                <w:rFonts w:ascii="Times New Roman" w:hAnsi="Times New Roman"/>
                <w:sz w:val="24"/>
                <w:szCs w:val="24"/>
              </w:rPr>
            </w:pPr>
            <w:r w:rsidRPr="00F340B9">
              <w:rPr>
                <w:rFonts w:ascii="Times New Roman" w:hAnsi="Times New Roman"/>
                <w:sz w:val="24"/>
                <w:szCs w:val="24"/>
              </w:rPr>
              <w:t xml:space="preserve">Экспертная оценка результатов деятельности обучающегося при выполнении и защите результатов практических занятий, выполнении домашних работ, тестирования, контрольных работ и других видов текущего контроля </w:t>
            </w:r>
          </w:p>
          <w:p w14:paraId="6F4BFE6E" w14:textId="77777777" w:rsidR="00F340B9" w:rsidRPr="00F340B9" w:rsidRDefault="00F340B9" w:rsidP="00F340B9">
            <w:pPr>
              <w:spacing w:after="55" w:line="240" w:lineRule="auto"/>
              <w:rPr>
                <w:rFonts w:ascii="Times New Roman" w:hAnsi="Times New Roman"/>
                <w:sz w:val="24"/>
                <w:szCs w:val="24"/>
              </w:rPr>
            </w:pPr>
          </w:p>
          <w:p w14:paraId="516CC0D0" w14:textId="77777777" w:rsidR="00F340B9" w:rsidRPr="00F340B9" w:rsidRDefault="00F340B9" w:rsidP="00F340B9">
            <w:pPr>
              <w:spacing w:after="72" w:line="240" w:lineRule="auto"/>
              <w:rPr>
                <w:rFonts w:ascii="Times New Roman" w:hAnsi="Times New Roman"/>
                <w:sz w:val="24"/>
                <w:szCs w:val="24"/>
              </w:rPr>
            </w:pPr>
          </w:p>
          <w:p w14:paraId="542DD955" w14:textId="77777777" w:rsidR="00F340B9" w:rsidRPr="00F340B9" w:rsidRDefault="00F340B9" w:rsidP="00F340B9">
            <w:pPr>
              <w:spacing w:after="55" w:line="240" w:lineRule="auto"/>
              <w:rPr>
                <w:rFonts w:ascii="Times New Roman" w:hAnsi="Times New Roman"/>
                <w:sz w:val="24"/>
                <w:szCs w:val="24"/>
              </w:rPr>
            </w:pPr>
          </w:p>
          <w:p w14:paraId="7DF76FB0"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1906ACC6" w14:textId="77777777" w:rsidTr="0069015B">
        <w:trPr>
          <w:trHeight w:val="1577"/>
        </w:trPr>
        <w:tc>
          <w:tcPr>
            <w:tcW w:w="3404" w:type="dxa"/>
            <w:tcBorders>
              <w:top w:val="single" w:sz="6" w:space="0" w:color="000000"/>
              <w:left w:val="single" w:sz="6" w:space="0" w:color="000000"/>
              <w:bottom w:val="single" w:sz="6" w:space="0" w:color="000000"/>
              <w:right w:val="single" w:sz="6" w:space="0" w:color="000000"/>
            </w:tcBorders>
          </w:tcPr>
          <w:p w14:paraId="327AE4A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Знание технологии проведения измерительного контроля </w:t>
            </w:r>
          </w:p>
        </w:tc>
        <w:tc>
          <w:tcPr>
            <w:tcW w:w="3260" w:type="dxa"/>
            <w:tcBorders>
              <w:top w:val="single" w:sz="4" w:space="0" w:color="000000"/>
              <w:left w:val="single" w:sz="6" w:space="0" w:color="000000"/>
              <w:bottom w:val="single" w:sz="4" w:space="0" w:color="000000"/>
              <w:right w:val="single" w:sz="6" w:space="0" w:color="000000"/>
            </w:tcBorders>
          </w:tcPr>
          <w:p w14:paraId="2FA190D0" w14:textId="77777777" w:rsidR="00F340B9" w:rsidRPr="00F340B9" w:rsidRDefault="00F340B9" w:rsidP="00F340B9">
            <w:pPr>
              <w:spacing w:after="49" w:line="240" w:lineRule="auto"/>
              <w:ind w:right="40"/>
              <w:rPr>
                <w:rFonts w:ascii="Times New Roman" w:hAnsi="Times New Roman"/>
                <w:sz w:val="24"/>
                <w:szCs w:val="24"/>
              </w:rPr>
            </w:pPr>
            <w:r w:rsidRPr="00F340B9">
              <w:rPr>
                <w:rFonts w:ascii="Times New Roman" w:hAnsi="Times New Roman"/>
                <w:sz w:val="24"/>
                <w:szCs w:val="24"/>
              </w:rPr>
              <w:t xml:space="preserve">Применение соответствующих контактных поверхностей средств измерения с </w:t>
            </w:r>
          </w:p>
          <w:p w14:paraId="643D485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контролируемым образцом </w:t>
            </w:r>
          </w:p>
        </w:tc>
        <w:tc>
          <w:tcPr>
            <w:tcW w:w="3016" w:type="dxa"/>
            <w:vMerge/>
            <w:tcBorders>
              <w:top w:val="nil"/>
              <w:left w:val="single" w:sz="6" w:space="0" w:color="000000"/>
              <w:bottom w:val="nil"/>
              <w:right w:val="single" w:sz="6" w:space="0" w:color="000000"/>
            </w:tcBorders>
          </w:tcPr>
          <w:p w14:paraId="1E0DF898" w14:textId="77777777" w:rsidR="00F340B9" w:rsidRPr="00F340B9" w:rsidRDefault="00F340B9" w:rsidP="00F340B9">
            <w:pPr>
              <w:spacing w:after="160" w:line="240" w:lineRule="auto"/>
              <w:rPr>
                <w:rFonts w:ascii="Times New Roman" w:hAnsi="Times New Roman"/>
                <w:sz w:val="24"/>
                <w:szCs w:val="24"/>
              </w:rPr>
            </w:pPr>
          </w:p>
        </w:tc>
      </w:tr>
      <w:tr w:rsidR="00F340B9" w:rsidRPr="00F340B9" w14:paraId="2E2B6F3D" w14:textId="77777777" w:rsidTr="0069015B">
        <w:trPr>
          <w:trHeight w:val="924"/>
        </w:trPr>
        <w:tc>
          <w:tcPr>
            <w:tcW w:w="3404" w:type="dxa"/>
            <w:tcBorders>
              <w:top w:val="single" w:sz="6" w:space="0" w:color="000000"/>
              <w:left w:val="single" w:sz="6" w:space="0" w:color="000000"/>
              <w:bottom w:val="single" w:sz="6" w:space="0" w:color="000000"/>
              <w:right w:val="single" w:sz="6" w:space="0" w:color="000000"/>
            </w:tcBorders>
          </w:tcPr>
          <w:p w14:paraId="301EDB55" w14:textId="77777777" w:rsidR="00F340B9" w:rsidRPr="00F340B9" w:rsidRDefault="00F340B9" w:rsidP="00F340B9">
            <w:pPr>
              <w:spacing w:after="0" w:line="240" w:lineRule="auto"/>
              <w:ind w:right="40"/>
              <w:rPr>
                <w:rFonts w:ascii="Times New Roman" w:hAnsi="Times New Roman"/>
                <w:sz w:val="24"/>
                <w:szCs w:val="24"/>
              </w:rPr>
            </w:pPr>
            <w:r w:rsidRPr="00F340B9">
              <w:rPr>
                <w:rFonts w:ascii="Times New Roman" w:hAnsi="Times New Roman"/>
                <w:sz w:val="24"/>
                <w:szCs w:val="24"/>
              </w:rPr>
              <w:t xml:space="preserve">Знание требований единой системы конструкторской документации (ЕСКД); </w:t>
            </w:r>
          </w:p>
        </w:tc>
        <w:tc>
          <w:tcPr>
            <w:tcW w:w="3260" w:type="dxa"/>
            <w:tcBorders>
              <w:top w:val="single" w:sz="4" w:space="0" w:color="000000"/>
              <w:left w:val="single" w:sz="6" w:space="0" w:color="000000"/>
              <w:bottom w:val="single" w:sz="4" w:space="0" w:color="000000"/>
              <w:right w:val="single" w:sz="6" w:space="0" w:color="000000"/>
            </w:tcBorders>
          </w:tcPr>
          <w:p w14:paraId="2AD11696" w14:textId="77777777" w:rsidR="00F340B9" w:rsidRPr="00F340B9" w:rsidRDefault="00F340B9" w:rsidP="00F340B9">
            <w:pPr>
              <w:spacing w:after="3" w:line="240" w:lineRule="auto"/>
              <w:rPr>
                <w:rFonts w:ascii="Times New Roman" w:hAnsi="Times New Roman"/>
                <w:sz w:val="24"/>
                <w:szCs w:val="24"/>
              </w:rPr>
            </w:pPr>
            <w:r w:rsidRPr="00F340B9">
              <w:rPr>
                <w:rFonts w:ascii="Times New Roman" w:hAnsi="Times New Roman"/>
                <w:sz w:val="24"/>
                <w:szCs w:val="24"/>
              </w:rPr>
              <w:t xml:space="preserve">Построение и разработка систем допусков в </w:t>
            </w:r>
          </w:p>
          <w:p w14:paraId="325C2FA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соответствии с  ЕСКД </w:t>
            </w:r>
          </w:p>
        </w:tc>
        <w:tc>
          <w:tcPr>
            <w:tcW w:w="3016" w:type="dxa"/>
            <w:vMerge/>
            <w:tcBorders>
              <w:top w:val="nil"/>
              <w:left w:val="single" w:sz="6" w:space="0" w:color="000000"/>
              <w:bottom w:val="single" w:sz="4" w:space="0" w:color="000000"/>
              <w:right w:val="single" w:sz="6" w:space="0" w:color="000000"/>
            </w:tcBorders>
          </w:tcPr>
          <w:p w14:paraId="159C746E" w14:textId="77777777" w:rsidR="00F340B9" w:rsidRPr="00F340B9" w:rsidRDefault="00F340B9" w:rsidP="00F340B9">
            <w:pPr>
              <w:spacing w:after="160" w:line="240" w:lineRule="auto"/>
              <w:rPr>
                <w:rFonts w:ascii="Times New Roman" w:hAnsi="Times New Roman"/>
                <w:sz w:val="24"/>
                <w:szCs w:val="24"/>
              </w:rPr>
            </w:pPr>
          </w:p>
        </w:tc>
      </w:tr>
    </w:tbl>
    <w:p w14:paraId="5357316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ab/>
      </w:r>
    </w:p>
    <w:p w14:paraId="000078C4" w14:textId="77777777" w:rsidR="00F340B9" w:rsidRPr="00F340B9" w:rsidRDefault="00F340B9" w:rsidP="00F340B9">
      <w:pPr>
        <w:spacing w:line="240" w:lineRule="auto"/>
        <w:rPr>
          <w:rFonts w:ascii="Times New Roman" w:hAnsi="Times New Roman"/>
          <w:sz w:val="24"/>
          <w:szCs w:val="24"/>
        </w:rPr>
      </w:pPr>
    </w:p>
    <w:p w14:paraId="2D25ACA1" w14:textId="77777777" w:rsidR="00F340B9" w:rsidRPr="00F340B9" w:rsidRDefault="00F340B9" w:rsidP="00F340B9">
      <w:pPr>
        <w:spacing w:line="240" w:lineRule="auto"/>
        <w:rPr>
          <w:rFonts w:ascii="Times New Roman" w:hAnsi="Times New Roman"/>
          <w:sz w:val="24"/>
          <w:szCs w:val="24"/>
        </w:rPr>
      </w:pPr>
    </w:p>
    <w:p w14:paraId="195C6386" w14:textId="77777777" w:rsidR="00F340B9" w:rsidRPr="00F340B9" w:rsidRDefault="00F340B9" w:rsidP="00F340B9">
      <w:pPr>
        <w:spacing w:line="240" w:lineRule="auto"/>
        <w:rPr>
          <w:rFonts w:ascii="Times New Roman" w:hAnsi="Times New Roman"/>
          <w:sz w:val="24"/>
          <w:szCs w:val="24"/>
          <w:lang w:val="en-US"/>
        </w:rPr>
      </w:pPr>
    </w:p>
    <w:p w14:paraId="65F4D5F4" w14:textId="77777777" w:rsidR="00484F2E" w:rsidRDefault="00484F2E" w:rsidP="00F340B9">
      <w:pPr>
        <w:spacing w:line="240" w:lineRule="auto"/>
        <w:rPr>
          <w:rFonts w:ascii="Times New Roman" w:hAnsi="Times New Roman"/>
          <w:sz w:val="24"/>
          <w:szCs w:val="24"/>
          <w:lang w:val="en-US"/>
        </w:rPr>
        <w:sectPr w:rsidR="00484F2E" w:rsidSect="00342681">
          <w:pgSz w:w="11909" w:h="16834"/>
          <w:pgMar w:top="1134" w:right="567" w:bottom="1134" w:left="1134" w:header="720" w:footer="720" w:gutter="0"/>
          <w:cols w:space="60"/>
          <w:noEndnote/>
          <w:docGrid w:linePitch="326"/>
        </w:sectPr>
      </w:pPr>
    </w:p>
    <w:p w14:paraId="0862D470" w14:textId="77777777" w:rsidR="00F340B9" w:rsidRPr="00F340B9" w:rsidRDefault="00F340B9" w:rsidP="00F340B9">
      <w:pPr>
        <w:spacing w:line="240" w:lineRule="auto"/>
        <w:rPr>
          <w:rFonts w:ascii="Times New Roman" w:hAnsi="Times New Roman"/>
          <w:sz w:val="24"/>
          <w:szCs w:val="24"/>
          <w:lang w:val="en-US"/>
        </w:rPr>
      </w:pPr>
    </w:p>
    <w:p w14:paraId="527C8E79"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Министерство образования Новосибирской области</w:t>
      </w:r>
    </w:p>
    <w:p w14:paraId="0F72A43B"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Государственное бюджетное профессиональное образовательное учреждение</w:t>
      </w:r>
    </w:p>
    <w:p w14:paraId="3C1330F8"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Новосибирской области</w:t>
      </w:r>
    </w:p>
    <w:p w14:paraId="474A6326"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«Новосибирский колледж промышленных технологий»</w:t>
      </w:r>
    </w:p>
    <w:p w14:paraId="0BCA8678"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73955F04"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446B09D9"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5965AB2A"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2C64423A"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1D4D67FD"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3D9B223D"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037D4306"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7780EDE1"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2832D37D"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40E83AE7"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28287740" w14:textId="77777777" w:rsidR="00F340B9" w:rsidRPr="00F340B9" w:rsidRDefault="00F340B9" w:rsidP="00F340B9">
      <w:pPr>
        <w:suppressAutoHyphens/>
        <w:spacing w:after="0" w:line="240" w:lineRule="auto"/>
        <w:rPr>
          <w:rFonts w:ascii="Times New Roman" w:hAnsi="Times New Roman"/>
          <w:sz w:val="24"/>
          <w:szCs w:val="24"/>
          <w:lang w:eastAsia="ar-SA"/>
        </w:rPr>
      </w:pPr>
      <w:r w:rsidRPr="00F340B9">
        <w:rPr>
          <w:rFonts w:ascii="Times New Roman" w:hAnsi="Times New Roman"/>
          <w:sz w:val="24"/>
          <w:szCs w:val="24"/>
          <w:lang w:eastAsia="ar-SA"/>
        </w:rPr>
        <w:br w:type="textWrapping" w:clear="all"/>
      </w:r>
    </w:p>
    <w:p w14:paraId="3373A918" w14:textId="77777777" w:rsidR="00F340B9" w:rsidRPr="00F340B9" w:rsidRDefault="00F340B9" w:rsidP="00F340B9">
      <w:pPr>
        <w:shd w:val="clear" w:color="auto" w:fill="FFFFFF"/>
        <w:spacing w:after="0" w:line="240" w:lineRule="auto"/>
        <w:jc w:val="center"/>
        <w:rPr>
          <w:rFonts w:ascii="Times New Roman" w:hAnsi="Times New Roman"/>
          <w:b/>
          <w:sz w:val="24"/>
          <w:szCs w:val="24"/>
        </w:rPr>
      </w:pPr>
      <w:r w:rsidRPr="00F340B9">
        <w:rPr>
          <w:rFonts w:ascii="Times New Roman" w:hAnsi="Times New Roman"/>
          <w:b/>
          <w:spacing w:val="4"/>
          <w:sz w:val="24"/>
          <w:szCs w:val="24"/>
        </w:rPr>
        <w:t>РАБОЧАЯ ПРОГРАММА</w:t>
      </w:r>
    </w:p>
    <w:p w14:paraId="772AC533" w14:textId="77777777" w:rsidR="00F340B9" w:rsidRPr="00F340B9" w:rsidRDefault="00F340B9" w:rsidP="00F340B9">
      <w:pPr>
        <w:shd w:val="clear" w:color="auto" w:fill="FFFFFF"/>
        <w:spacing w:after="0" w:line="240" w:lineRule="auto"/>
        <w:jc w:val="center"/>
        <w:rPr>
          <w:rFonts w:ascii="Times New Roman" w:hAnsi="Times New Roman"/>
          <w:sz w:val="24"/>
          <w:szCs w:val="24"/>
        </w:rPr>
      </w:pPr>
      <w:r w:rsidRPr="00F340B9">
        <w:rPr>
          <w:rFonts w:ascii="Times New Roman" w:hAnsi="Times New Roman"/>
          <w:spacing w:val="5"/>
          <w:sz w:val="24"/>
          <w:szCs w:val="24"/>
        </w:rPr>
        <w:t>УЧЕБНОЙ ДИСЦИПЛИНЫ</w:t>
      </w:r>
    </w:p>
    <w:p w14:paraId="3EDC1A4E" w14:textId="77777777" w:rsidR="00F340B9" w:rsidRPr="00F340B9" w:rsidRDefault="00F340B9" w:rsidP="00F340B9">
      <w:pPr>
        <w:keepNext/>
        <w:keepLines/>
        <w:spacing w:before="200" w:line="240" w:lineRule="auto"/>
        <w:jc w:val="center"/>
        <w:outlineLvl w:val="5"/>
        <w:rPr>
          <w:rFonts w:ascii="Times New Roman" w:hAnsi="Times New Roman"/>
          <w:iCs/>
          <w:sz w:val="24"/>
          <w:szCs w:val="24"/>
        </w:rPr>
      </w:pPr>
      <w:r w:rsidRPr="00F340B9">
        <w:rPr>
          <w:rFonts w:ascii="Times New Roman" w:hAnsi="Times New Roman"/>
          <w:iCs/>
          <w:sz w:val="24"/>
          <w:szCs w:val="24"/>
        </w:rPr>
        <w:t xml:space="preserve"> «Основы материаловедения»</w:t>
      </w:r>
    </w:p>
    <w:p w14:paraId="1CEA0804" w14:textId="77777777" w:rsidR="00F340B9" w:rsidRPr="00F340B9" w:rsidRDefault="00F340B9" w:rsidP="00F340B9">
      <w:pPr>
        <w:shd w:val="clear" w:color="auto" w:fill="FFFFFF"/>
        <w:spacing w:before="187" w:line="240" w:lineRule="auto"/>
        <w:jc w:val="center"/>
        <w:rPr>
          <w:rFonts w:ascii="Times New Roman" w:hAnsi="Times New Roman"/>
          <w:iCs/>
          <w:sz w:val="24"/>
          <w:szCs w:val="24"/>
        </w:rPr>
      </w:pPr>
      <w:r w:rsidRPr="00F340B9">
        <w:rPr>
          <w:rFonts w:ascii="Times New Roman" w:hAnsi="Times New Roman"/>
          <w:iCs/>
          <w:sz w:val="24"/>
          <w:szCs w:val="24"/>
        </w:rPr>
        <w:t>по профессии 15.01.36 Дефектоскопист</w:t>
      </w:r>
    </w:p>
    <w:p w14:paraId="59424796"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5EC11FEE"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31F2D084"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4B3636BD"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79DEC1E1"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71C0D10B"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0D207A07"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31F608BB"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46B9AB86"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5BF6195B"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0B37A48F"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70B0B606"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4643E73C"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360AC7BB"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iCs/>
          <w:sz w:val="24"/>
          <w:szCs w:val="24"/>
        </w:rPr>
        <w:t>г. Новосибирск 2023 г.</w:t>
      </w:r>
    </w:p>
    <w:p w14:paraId="569D3017" w14:textId="77777777" w:rsidR="00F340B9" w:rsidRPr="00F340B9" w:rsidRDefault="00F340B9" w:rsidP="00F340B9">
      <w:pPr>
        <w:shd w:val="clear" w:color="auto" w:fill="FFFFFF"/>
        <w:spacing w:before="5563" w:line="240" w:lineRule="auto"/>
        <w:ind w:left="3629"/>
        <w:rPr>
          <w:rFonts w:ascii="Times New Roman" w:hAnsi="Times New Roman"/>
          <w:sz w:val="24"/>
          <w:szCs w:val="24"/>
        </w:rPr>
        <w:sectPr w:rsidR="00F340B9" w:rsidRPr="00F340B9" w:rsidSect="00342681">
          <w:pgSz w:w="11909" w:h="16834"/>
          <w:pgMar w:top="1134" w:right="567" w:bottom="1134" w:left="1134" w:header="720" w:footer="720" w:gutter="0"/>
          <w:cols w:space="60"/>
          <w:noEndnote/>
          <w:docGrid w:linePitch="326"/>
        </w:sectPr>
      </w:pPr>
    </w:p>
    <w:p w14:paraId="674AD66B" w14:textId="77777777" w:rsidR="00F340B9" w:rsidRPr="00F340B9" w:rsidRDefault="00F340B9" w:rsidP="00F340B9">
      <w:pPr>
        <w:shd w:val="clear" w:color="auto" w:fill="FFFFFF"/>
        <w:spacing w:line="240" w:lineRule="auto"/>
        <w:ind w:left="5" w:firstLine="703"/>
        <w:rPr>
          <w:rFonts w:ascii="Times New Roman" w:hAnsi="Times New Roman"/>
          <w:sz w:val="24"/>
          <w:szCs w:val="24"/>
        </w:rPr>
      </w:pPr>
      <w:r w:rsidRPr="00F340B9">
        <w:rPr>
          <w:rFonts w:ascii="Times New Roman" w:hAnsi="Times New Roman"/>
          <w:sz w:val="24"/>
          <w:szCs w:val="24"/>
        </w:rPr>
        <w:lastRenderedPageBreak/>
        <w:t>Программа учебной дисциплины «Основы материаловедения» разработана на основе Федерального государственного образовательного стандарта (далее - ФГОС) по профессии 15.01.36 Дефектоскопист среднего профессионального образования (далее СПО)</w:t>
      </w:r>
    </w:p>
    <w:p w14:paraId="3D10AE93" w14:textId="77777777" w:rsidR="00F340B9" w:rsidRPr="00F340B9" w:rsidRDefault="00F340B9" w:rsidP="00F340B9">
      <w:pPr>
        <w:shd w:val="clear" w:color="auto" w:fill="FFFFFF"/>
        <w:spacing w:before="307" w:line="240" w:lineRule="auto"/>
        <w:rPr>
          <w:rFonts w:ascii="Times New Roman" w:hAnsi="Times New Roman"/>
          <w:sz w:val="24"/>
          <w:szCs w:val="24"/>
        </w:rPr>
      </w:pPr>
      <w:r w:rsidRPr="00F340B9">
        <w:rPr>
          <w:rFonts w:ascii="Times New Roman" w:hAnsi="Times New Roman"/>
          <w:sz w:val="24"/>
          <w:szCs w:val="24"/>
        </w:rPr>
        <w:t>Организация-разработчик: ГБПОУ НСО «Новосибирский колледж промышленных технологий»</w:t>
      </w:r>
    </w:p>
    <w:p w14:paraId="4405FFDD" w14:textId="77777777" w:rsidR="00F340B9" w:rsidRPr="00F340B9" w:rsidRDefault="00F340B9" w:rsidP="00F340B9">
      <w:pPr>
        <w:shd w:val="clear" w:color="auto" w:fill="FFFFFF"/>
        <w:spacing w:line="240" w:lineRule="auto"/>
        <w:ind w:left="72"/>
        <w:jc w:val="center"/>
        <w:rPr>
          <w:rFonts w:ascii="Times New Roman" w:hAnsi="Times New Roman"/>
          <w:sz w:val="24"/>
          <w:szCs w:val="24"/>
        </w:rPr>
      </w:pPr>
    </w:p>
    <w:p w14:paraId="35359F8C" w14:textId="77777777" w:rsidR="00F340B9" w:rsidRPr="00F340B9" w:rsidRDefault="00F340B9" w:rsidP="00F340B9">
      <w:pPr>
        <w:shd w:val="clear" w:color="auto" w:fill="FFFFFF"/>
        <w:spacing w:line="240" w:lineRule="auto"/>
        <w:ind w:left="72"/>
        <w:jc w:val="center"/>
        <w:rPr>
          <w:rFonts w:ascii="Times New Roman" w:hAnsi="Times New Roman"/>
          <w:sz w:val="24"/>
          <w:szCs w:val="24"/>
        </w:rPr>
      </w:pPr>
    </w:p>
    <w:p w14:paraId="653684AA" w14:textId="77777777" w:rsidR="00F340B9" w:rsidRPr="00F340B9" w:rsidRDefault="00F340B9" w:rsidP="00F340B9">
      <w:pPr>
        <w:shd w:val="clear" w:color="auto" w:fill="FFFFFF"/>
        <w:spacing w:line="240" w:lineRule="auto"/>
        <w:ind w:left="72"/>
        <w:jc w:val="center"/>
        <w:rPr>
          <w:rFonts w:ascii="Times New Roman" w:hAnsi="Times New Roman"/>
          <w:sz w:val="24"/>
          <w:szCs w:val="24"/>
        </w:rPr>
      </w:pPr>
    </w:p>
    <w:p w14:paraId="778C608B" w14:textId="77777777" w:rsidR="00F340B9" w:rsidRPr="00F340B9" w:rsidRDefault="00F340B9" w:rsidP="00F340B9">
      <w:pPr>
        <w:shd w:val="clear" w:color="auto" w:fill="FFFFFF"/>
        <w:spacing w:line="240" w:lineRule="auto"/>
        <w:ind w:left="72"/>
        <w:rPr>
          <w:rFonts w:ascii="Times New Roman" w:hAnsi="Times New Roman"/>
          <w:sz w:val="24"/>
          <w:szCs w:val="24"/>
        </w:rPr>
      </w:pPr>
    </w:p>
    <w:p w14:paraId="5F60BF30" w14:textId="77777777" w:rsidR="00F340B9" w:rsidRPr="00F340B9" w:rsidRDefault="00F340B9" w:rsidP="00F340B9">
      <w:pPr>
        <w:spacing w:line="240" w:lineRule="auto"/>
        <w:rPr>
          <w:rFonts w:ascii="Times New Roman" w:hAnsi="Times New Roman"/>
          <w:sz w:val="24"/>
          <w:szCs w:val="24"/>
        </w:rPr>
      </w:pPr>
    </w:p>
    <w:p w14:paraId="1D9376AC" w14:textId="77777777" w:rsidR="00F340B9" w:rsidRPr="00F340B9" w:rsidRDefault="00F340B9" w:rsidP="00F340B9">
      <w:pPr>
        <w:spacing w:line="240" w:lineRule="auto"/>
        <w:rPr>
          <w:rFonts w:ascii="Times New Roman" w:hAnsi="Times New Roman"/>
          <w:sz w:val="24"/>
          <w:szCs w:val="24"/>
        </w:rPr>
      </w:pPr>
    </w:p>
    <w:p w14:paraId="3D3C5CFB" w14:textId="77777777" w:rsidR="00F340B9" w:rsidRPr="00F340B9" w:rsidRDefault="00F340B9" w:rsidP="00F340B9">
      <w:pPr>
        <w:spacing w:line="240" w:lineRule="auto"/>
        <w:rPr>
          <w:rFonts w:ascii="Times New Roman" w:hAnsi="Times New Roman"/>
          <w:sz w:val="24"/>
          <w:szCs w:val="24"/>
        </w:rPr>
      </w:pPr>
    </w:p>
    <w:p w14:paraId="4FC7E160" w14:textId="77777777" w:rsidR="00F340B9" w:rsidRPr="00F340B9" w:rsidRDefault="00F340B9" w:rsidP="00F340B9">
      <w:pPr>
        <w:spacing w:after="80" w:line="240" w:lineRule="auto"/>
        <w:jc w:val="center"/>
        <w:rPr>
          <w:rFonts w:ascii="Times New Roman" w:hAnsi="Times New Roman"/>
          <w:sz w:val="24"/>
          <w:szCs w:val="24"/>
        </w:rPr>
      </w:pPr>
    </w:p>
    <w:p w14:paraId="421DF1B2" w14:textId="77777777" w:rsidR="00F340B9" w:rsidRPr="00F340B9" w:rsidRDefault="00F340B9" w:rsidP="00F340B9">
      <w:pPr>
        <w:spacing w:after="80" w:line="240" w:lineRule="auto"/>
        <w:jc w:val="center"/>
        <w:rPr>
          <w:rFonts w:ascii="Times New Roman" w:hAnsi="Times New Roman"/>
          <w:sz w:val="24"/>
          <w:szCs w:val="24"/>
        </w:rPr>
      </w:pPr>
    </w:p>
    <w:p w14:paraId="11CE20FE" w14:textId="77777777" w:rsidR="00F340B9" w:rsidRPr="00F340B9" w:rsidRDefault="00F340B9" w:rsidP="00F340B9">
      <w:pPr>
        <w:spacing w:after="80" w:line="240" w:lineRule="auto"/>
        <w:jc w:val="center"/>
        <w:rPr>
          <w:rFonts w:ascii="Times New Roman" w:hAnsi="Times New Roman"/>
          <w:sz w:val="24"/>
          <w:szCs w:val="24"/>
        </w:rPr>
      </w:pPr>
    </w:p>
    <w:p w14:paraId="2BD47642" w14:textId="77777777" w:rsidR="00F340B9" w:rsidRPr="00F340B9" w:rsidRDefault="00F340B9" w:rsidP="00F340B9">
      <w:pPr>
        <w:spacing w:after="80" w:line="240" w:lineRule="auto"/>
        <w:jc w:val="center"/>
        <w:rPr>
          <w:rFonts w:ascii="Times New Roman" w:hAnsi="Times New Roman"/>
          <w:sz w:val="24"/>
          <w:szCs w:val="24"/>
        </w:rPr>
      </w:pPr>
    </w:p>
    <w:p w14:paraId="10C98E7B" w14:textId="77777777" w:rsidR="00F340B9" w:rsidRPr="00F340B9" w:rsidRDefault="00F340B9" w:rsidP="00F340B9">
      <w:pPr>
        <w:spacing w:after="80" w:line="240" w:lineRule="auto"/>
        <w:jc w:val="center"/>
        <w:rPr>
          <w:rFonts w:ascii="Times New Roman" w:hAnsi="Times New Roman"/>
          <w:sz w:val="24"/>
          <w:szCs w:val="24"/>
        </w:rPr>
      </w:pPr>
    </w:p>
    <w:p w14:paraId="1F6BC99F" w14:textId="77777777" w:rsidR="00F340B9" w:rsidRPr="00F340B9" w:rsidRDefault="00F340B9" w:rsidP="00F340B9">
      <w:pPr>
        <w:spacing w:after="80" w:line="240" w:lineRule="auto"/>
        <w:jc w:val="center"/>
        <w:rPr>
          <w:rFonts w:ascii="Times New Roman" w:hAnsi="Times New Roman"/>
          <w:sz w:val="24"/>
          <w:szCs w:val="24"/>
        </w:rPr>
      </w:pPr>
    </w:p>
    <w:p w14:paraId="05229070" w14:textId="77777777" w:rsidR="00F340B9" w:rsidRPr="00F340B9" w:rsidRDefault="00F340B9" w:rsidP="00F340B9">
      <w:pPr>
        <w:spacing w:after="80" w:line="240" w:lineRule="auto"/>
        <w:jc w:val="center"/>
        <w:rPr>
          <w:rFonts w:ascii="Times New Roman" w:hAnsi="Times New Roman"/>
          <w:sz w:val="24"/>
          <w:szCs w:val="24"/>
        </w:rPr>
      </w:pPr>
    </w:p>
    <w:p w14:paraId="1A0BCA98" w14:textId="77777777" w:rsidR="00F340B9" w:rsidRPr="00F340B9" w:rsidRDefault="00F340B9" w:rsidP="00F340B9">
      <w:pPr>
        <w:spacing w:after="80" w:line="240" w:lineRule="auto"/>
        <w:jc w:val="center"/>
        <w:rPr>
          <w:rFonts w:ascii="Times New Roman" w:hAnsi="Times New Roman"/>
          <w:sz w:val="24"/>
          <w:szCs w:val="24"/>
        </w:rPr>
      </w:pPr>
    </w:p>
    <w:p w14:paraId="5167DBA5" w14:textId="77777777" w:rsidR="00F340B9" w:rsidRPr="00F340B9" w:rsidRDefault="00F340B9" w:rsidP="00F340B9">
      <w:pPr>
        <w:spacing w:after="80" w:line="240" w:lineRule="auto"/>
        <w:jc w:val="center"/>
        <w:rPr>
          <w:rFonts w:ascii="Times New Roman" w:hAnsi="Times New Roman"/>
          <w:sz w:val="24"/>
          <w:szCs w:val="24"/>
        </w:rPr>
      </w:pPr>
    </w:p>
    <w:p w14:paraId="18622C26" w14:textId="77777777" w:rsidR="00F340B9" w:rsidRPr="00F340B9" w:rsidRDefault="00F340B9" w:rsidP="00F340B9">
      <w:pPr>
        <w:spacing w:after="80" w:line="240" w:lineRule="auto"/>
        <w:jc w:val="center"/>
        <w:rPr>
          <w:rFonts w:ascii="Times New Roman" w:hAnsi="Times New Roman"/>
          <w:sz w:val="24"/>
          <w:szCs w:val="24"/>
        </w:rPr>
      </w:pPr>
    </w:p>
    <w:p w14:paraId="0944742B" w14:textId="77777777" w:rsidR="00F340B9" w:rsidRPr="00F340B9" w:rsidRDefault="00F340B9" w:rsidP="00F340B9">
      <w:pPr>
        <w:spacing w:after="80" w:line="240" w:lineRule="auto"/>
        <w:jc w:val="center"/>
        <w:rPr>
          <w:rFonts w:ascii="Times New Roman" w:hAnsi="Times New Roman"/>
          <w:sz w:val="24"/>
          <w:szCs w:val="24"/>
        </w:rPr>
      </w:pPr>
    </w:p>
    <w:p w14:paraId="2229383D" w14:textId="77777777" w:rsidR="00F340B9" w:rsidRPr="00F340B9" w:rsidRDefault="00F340B9" w:rsidP="00F340B9">
      <w:pPr>
        <w:spacing w:after="80" w:line="240" w:lineRule="auto"/>
        <w:jc w:val="center"/>
        <w:rPr>
          <w:rFonts w:ascii="Times New Roman" w:hAnsi="Times New Roman"/>
          <w:sz w:val="24"/>
          <w:szCs w:val="24"/>
        </w:rPr>
      </w:pPr>
    </w:p>
    <w:p w14:paraId="225F52DB" w14:textId="77777777" w:rsidR="00F340B9" w:rsidRPr="00F340B9" w:rsidRDefault="00F340B9" w:rsidP="00F340B9">
      <w:pPr>
        <w:spacing w:after="80" w:line="240" w:lineRule="auto"/>
        <w:jc w:val="center"/>
        <w:rPr>
          <w:rFonts w:ascii="Times New Roman" w:hAnsi="Times New Roman"/>
          <w:sz w:val="24"/>
          <w:szCs w:val="24"/>
        </w:rPr>
      </w:pPr>
    </w:p>
    <w:p w14:paraId="3DFA551B" w14:textId="77777777" w:rsidR="00F340B9" w:rsidRPr="00F340B9" w:rsidRDefault="00F340B9" w:rsidP="00F340B9">
      <w:pPr>
        <w:spacing w:after="80" w:line="240" w:lineRule="auto"/>
        <w:jc w:val="center"/>
        <w:rPr>
          <w:rFonts w:ascii="Times New Roman" w:hAnsi="Times New Roman"/>
          <w:sz w:val="24"/>
          <w:szCs w:val="24"/>
        </w:rPr>
      </w:pPr>
    </w:p>
    <w:p w14:paraId="479FB377" w14:textId="77777777" w:rsidR="00F340B9" w:rsidRPr="00F340B9" w:rsidRDefault="00F340B9" w:rsidP="00F340B9">
      <w:pPr>
        <w:spacing w:after="80" w:line="240" w:lineRule="auto"/>
        <w:jc w:val="center"/>
        <w:rPr>
          <w:rFonts w:ascii="Times New Roman" w:hAnsi="Times New Roman"/>
          <w:sz w:val="24"/>
          <w:szCs w:val="24"/>
        </w:rPr>
      </w:pPr>
    </w:p>
    <w:p w14:paraId="54B4C115" w14:textId="77777777" w:rsidR="00F340B9" w:rsidRPr="00F340B9" w:rsidRDefault="00F340B9" w:rsidP="00F340B9">
      <w:pPr>
        <w:spacing w:after="80" w:line="240" w:lineRule="auto"/>
        <w:jc w:val="center"/>
        <w:rPr>
          <w:rFonts w:ascii="Times New Roman" w:hAnsi="Times New Roman"/>
          <w:sz w:val="24"/>
          <w:szCs w:val="24"/>
        </w:rPr>
      </w:pPr>
    </w:p>
    <w:p w14:paraId="35602F33" w14:textId="77777777" w:rsidR="00F340B9" w:rsidRPr="00F340B9" w:rsidRDefault="00F340B9" w:rsidP="00F340B9">
      <w:pPr>
        <w:spacing w:after="80" w:line="240" w:lineRule="auto"/>
        <w:jc w:val="center"/>
        <w:rPr>
          <w:rFonts w:ascii="Times New Roman" w:hAnsi="Times New Roman"/>
          <w:sz w:val="24"/>
          <w:szCs w:val="24"/>
        </w:rPr>
      </w:pPr>
    </w:p>
    <w:p w14:paraId="45FF98EF" w14:textId="77777777" w:rsidR="00F340B9" w:rsidRPr="00F340B9" w:rsidRDefault="00F340B9" w:rsidP="00F340B9">
      <w:pPr>
        <w:spacing w:after="80" w:line="240" w:lineRule="auto"/>
        <w:jc w:val="center"/>
        <w:rPr>
          <w:rFonts w:ascii="Times New Roman" w:hAnsi="Times New Roman"/>
          <w:sz w:val="24"/>
          <w:szCs w:val="24"/>
        </w:rPr>
      </w:pPr>
    </w:p>
    <w:p w14:paraId="799AE7C1" w14:textId="77777777" w:rsidR="00F340B9" w:rsidRPr="00F340B9" w:rsidRDefault="00F340B9" w:rsidP="00F340B9">
      <w:pPr>
        <w:spacing w:after="80" w:line="240" w:lineRule="auto"/>
        <w:jc w:val="center"/>
        <w:rPr>
          <w:rFonts w:ascii="Times New Roman" w:hAnsi="Times New Roman"/>
          <w:sz w:val="24"/>
          <w:szCs w:val="24"/>
        </w:rPr>
      </w:pPr>
    </w:p>
    <w:p w14:paraId="46B9DCA3" w14:textId="77777777" w:rsidR="00F340B9" w:rsidRPr="00F340B9" w:rsidRDefault="00F340B9" w:rsidP="00F340B9">
      <w:pPr>
        <w:spacing w:after="80" w:line="240" w:lineRule="auto"/>
        <w:jc w:val="center"/>
        <w:rPr>
          <w:rFonts w:ascii="Times New Roman" w:hAnsi="Times New Roman"/>
          <w:sz w:val="24"/>
          <w:szCs w:val="24"/>
        </w:rPr>
      </w:pPr>
    </w:p>
    <w:p w14:paraId="63522710" w14:textId="77777777" w:rsidR="00F340B9" w:rsidRPr="00F340B9" w:rsidRDefault="00F340B9" w:rsidP="00F340B9">
      <w:pPr>
        <w:spacing w:after="80" w:line="240" w:lineRule="auto"/>
        <w:jc w:val="center"/>
        <w:rPr>
          <w:rFonts w:ascii="Times New Roman" w:hAnsi="Times New Roman"/>
          <w:sz w:val="24"/>
          <w:szCs w:val="24"/>
        </w:rPr>
      </w:pPr>
    </w:p>
    <w:p w14:paraId="61B18673" w14:textId="77777777" w:rsidR="00F340B9" w:rsidRDefault="00F340B9" w:rsidP="00F340B9">
      <w:pPr>
        <w:spacing w:after="80" w:line="240" w:lineRule="auto"/>
        <w:jc w:val="center"/>
        <w:rPr>
          <w:rFonts w:ascii="Times New Roman" w:hAnsi="Times New Roman"/>
          <w:sz w:val="24"/>
          <w:szCs w:val="24"/>
        </w:rPr>
      </w:pPr>
    </w:p>
    <w:p w14:paraId="0BC699CC" w14:textId="77777777" w:rsidR="00484F2E" w:rsidRDefault="00484F2E" w:rsidP="00F340B9">
      <w:pPr>
        <w:spacing w:after="80" w:line="240" w:lineRule="auto"/>
        <w:jc w:val="center"/>
        <w:rPr>
          <w:rFonts w:ascii="Times New Roman" w:hAnsi="Times New Roman"/>
          <w:sz w:val="24"/>
          <w:szCs w:val="24"/>
        </w:rPr>
      </w:pPr>
    </w:p>
    <w:p w14:paraId="6D1EA597" w14:textId="77777777" w:rsidR="00484F2E" w:rsidRDefault="00484F2E" w:rsidP="00F340B9">
      <w:pPr>
        <w:spacing w:after="80" w:line="240" w:lineRule="auto"/>
        <w:jc w:val="center"/>
        <w:rPr>
          <w:rFonts w:ascii="Times New Roman" w:hAnsi="Times New Roman"/>
          <w:sz w:val="24"/>
          <w:szCs w:val="24"/>
        </w:rPr>
      </w:pPr>
    </w:p>
    <w:p w14:paraId="265A3722" w14:textId="77777777" w:rsidR="00484F2E" w:rsidRPr="00F340B9" w:rsidRDefault="00484F2E" w:rsidP="00F340B9">
      <w:pPr>
        <w:spacing w:after="80" w:line="240" w:lineRule="auto"/>
        <w:jc w:val="center"/>
        <w:rPr>
          <w:rFonts w:ascii="Times New Roman" w:hAnsi="Times New Roman"/>
          <w:sz w:val="24"/>
          <w:szCs w:val="24"/>
        </w:rPr>
      </w:pPr>
    </w:p>
    <w:p w14:paraId="727FCA5B"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lastRenderedPageBreak/>
        <w:t>СОДЕРЖАНИЕ</w:t>
      </w:r>
    </w:p>
    <w:p w14:paraId="2B830A6F" w14:textId="77777777" w:rsidR="00F340B9" w:rsidRPr="00F340B9" w:rsidRDefault="00F340B9" w:rsidP="00F340B9">
      <w:pPr>
        <w:spacing w:after="80" w:line="240" w:lineRule="auto"/>
        <w:rPr>
          <w:rFonts w:ascii="Times New Roman" w:hAnsi="Times New Roman"/>
          <w:b/>
          <w:i/>
          <w:sz w:val="24"/>
          <w:szCs w:val="24"/>
        </w:rPr>
      </w:pPr>
    </w:p>
    <w:tbl>
      <w:tblPr>
        <w:tblW w:w="0" w:type="auto"/>
        <w:tblLayout w:type="fixed"/>
        <w:tblLook w:val="01E0" w:firstRow="1" w:lastRow="1" w:firstColumn="1" w:lastColumn="1" w:noHBand="0" w:noVBand="0"/>
      </w:tblPr>
      <w:tblGrid>
        <w:gridCol w:w="675"/>
        <w:gridCol w:w="9061"/>
        <w:gridCol w:w="685"/>
      </w:tblGrid>
      <w:tr w:rsidR="00F340B9" w:rsidRPr="00F340B9" w14:paraId="38A39BDC" w14:textId="77777777" w:rsidTr="0069015B">
        <w:tc>
          <w:tcPr>
            <w:tcW w:w="675" w:type="dxa"/>
          </w:tcPr>
          <w:p w14:paraId="5D340416" w14:textId="77777777" w:rsidR="00F340B9" w:rsidRPr="00F340B9" w:rsidRDefault="00F340B9" w:rsidP="00F340B9">
            <w:pPr>
              <w:suppressAutoHyphens/>
              <w:spacing w:after="80" w:line="240" w:lineRule="auto"/>
              <w:rPr>
                <w:rFonts w:ascii="Times New Roman" w:hAnsi="Times New Roman"/>
                <w:sz w:val="24"/>
                <w:szCs w:val="24"/>
              </w:rPr>
            </w:pPr>
            <w:r w:rsidRPr="00F340B9">
              <w:rPr>
                <w:rFonts w:ascii="Times New Roman" w:hAnsi="Times New Roman"/>
                <w:sz w:val="24"/>
                <w:szCs w:val="24"/>
              </w:rPr>
              <w:t>1.</w:t>
            </w:r>
          </w:p>
        </w:tc>
        <w:tc>
          <w:tcPr>
            <w:tcW w:w="9061" w:type="dxa"/>
          </w:tcPr>
          <w:p w14:paraId="2F8DAFF0" w14:textId="77777777" w:rsidR="00F340B9" w:rsidRPr="00F340B9" w:rsidRDefault="00F340B9" w:rsidP="00F340B9">
            <w:pPr>
              <w:suppressAutoHyphens/>
              <w:spacing w:after="80" w:line="240" w:lineRule="auto"/>
              <w:rPr>
                <w:rFonts w:ascii="Times New Roman" w:hAnsi="Times New Roman"/>
                <w:sz w:val="24"/>
                <w:szCs w:val="24"/>
              </w:rPr>
            </w:pPr>
            <w:r w:rsidRPr="00F340B9">
              <w:rPr>
                <w:rFonts w:ascii="Times New Roman" w:hAnsi="Times New Roman"/>
                <w:sz w:val="24"/>
                <w:szCs w:val="24"/>
              </w:rPr>
              <w:t>ОБЩАЯ ХАРАКТЕРИСТИКА ПРИМЕРНОЙ РАБОЧЕЙ ПРОГРАММЫ УЧЕБНОЙ ДИСЦИПЛИНЫ</w:t>
            </w:r>
          </w:p>
        </w:tc>
        <w:tc>
          <w:tcPr>
            <w:tcW w:w="685" w:type="dxa"/>
          </w:tcPr>
          <w:p w14:paraId="69A34BE6" w14:textId="77777777" w:rsidR="00F340B9" w:rsidRPr="00F340B9" w:rsidRDefault="00F340B9" w:rsidP="00F340B9">
            <w:pPr>
              <w:spacing w:after="80" w:line="240" w:lineRule="auto"/>
              <w:jc w:val="right"/>
              <w:rPr>
                <w:rFonts w:ascii="Times New Roman" w:hAnsi="Times New Roman"/>
                <w:sz w:val="24"/>
                <w:szCs w:val="24"/>
              </w:rPr>
            </w:pPr>
            <w:r w:rsidRPr="00F340B9">
              <w:rPr>
                <w:rFonts w:ascii="Times New Roman" w:hAnsi="Times New Roman"/>
                <w:sz w:val="24"/>
                <w:szCs w:val="24"/>
              </w:rPr>
              <w:t>4</w:t>
            </w:r>
          </w:p>
        </w:tc>
      </w:tr>
      <w:tr w:rsidR="00F340B9" w:rsidRPr="00F340B9" w14:paraId="5A3C4B5A" w14:textId="77777777" w:rsidTr="0069015B">
        <w:trPr>
          <w:trHeight w:val="330"/>
        </w:trPr>
        <w:tc>
          <w:tcPr>
            <w:tcW w:w="675" w:type="dxa"/>
          </w:tcPr>
          <w:p w14:paraId="779F1093" w14:textId="77777777" w:rsidR="00F340B9" w:rsidRPr="00F340B9" w:rsidRDefault="00F340B9" w:rsidP="00F340B9">
            <w:pPr>
              <w:suppressAutoHyphens/>
              <w:spacing w:after="80" w:line="240" w:lineRule="auto"/>
              <w:rPr>
                <w:rFonts w:ascii="Times New Roman" w:hAnsi="Times New Roman"/>
                <w:sz w:val="24"/>
                <w:szCs w:val="24"/>
              </w:rPr>
            </w:pPr>
            <w:r w:rsidRPr="00F340B9">
              <w:rPr>
                <w:rFonts w:ascii="Times New Roman" w:hAnsi="Times New Roman"/>
                <w:sz w:val="24"/>
                <w:szCs w:val="24"/>
              </w:rPr>
              <w:t>2.</w:t>
            </w:r>
          </w:p>
        </w:tc>
        <w:tc>
          <w:tcPr>
            <w:tcW w:w="9061" w:type="dxa"/>
          </w:tcPr>
          <w:p w14:paraId="2C4BC673" w14:textId="77777777" w:rsidR="00F340B9" w:rsidRPr="00F340B9" w:rsidRDefault="00F340B9" w:rsidP="00F340B9">
            <w:pPr>
              <w:suppressAutoHyphens/>
              <w:spacing w:after="80" w:line="240" w:lineRule="auto"/>
              <w:rPr>
                <w:rFonts w:ascii="Times New Roman" w:hAnsi="Times New Roman"/>
                <w:sz w:val="24"/>
                <w:szCs w:val="24"/>
              </w:rPr>
            </w:pPr>
            <w:r w:rsidRPr="00F340B9">
              <w:rPr>
                <w:rFonts w:ascii="Times New Roman" w:hAnsi="Times New Roman"/>
                <w:sz w:val="24"/>
                <w:szCs w:val="24"/>
              </w:rPr>
              <w:t>СТРУКТУРА И СОДЕРЖАНИЕ УЧЕБНОЙ ДИСЦИПЛИНЫ</w:t>
            </w:r>
          </w:p>
        </w:tc>
        <w:tc>
          <w:tcPr>
            <w:tcW w:w="685" w:type="dxa"/>
          </w:tcPr>
          <w:p w14:paraId="7208E4BE" w14:textId="77777777" w:rsidR="00F340B9" w:rsidRPr="00F340B9" w:rsidRDefault="00F340B9" w:rsidP="00F340B9">
            <w:pPr>
              <w:spacing w:after="80" w:line="240" w:lineRule="auto"/>
              <w:jc w:val="right"/>
              <w:rPr>
                <w:rFonts w:ascii="Times New Roman" w:hAnsi="Times New Roman"/>
                <w:sz w:val="24"/>
                <w:szCs w:val="24"/>
              </w:rPr>
            </w:pPr>
            <w:r w:rsidRPr="00F340B9">
              <w:rPr>
                <w:rFonts w:ascii="Times New Roman" w:hAnsi="Times New Roman"/>
                <w:sz w:val="24"/>
                <w:szCs w:val="24"/>
              </w:rPr>
              <w:t>5</w:t>
            </w:r>
          </w:p>
        </w:tc>
      </w:tr>
      <w:tr w:rsidR="00F340B9" w:rsidRPr="00F340B9" w14:paraId="23C5493B" w14:textId="77777777" w:rsidTr="0069015B">
        <w:trPr>
          <w:trHeight w:val="465"/>
        </w:trPr>
        <w:tc>
          <w:tcPr>
            <w:tcW w:w="675" w:type="dxa"/>
          </w:tcPr>
          <w:p w14:paraId="56239F20" w14:textId="77777777" w:rsidR="00F340B9" w:rsidRPr="00F340B9" w:rsidRDefault="00F340B9" w:rsidP="00F340B9">
            <w:pPr>
              <w:tabs>
                <w:tab w:val="num" w:pos="284"/>
              </w:tabs>
              <w:suppressAutoHyphens/>
              <w:spacing w:after="80" w:line="240" w:lineRule="auto"/>
              <w:rPr>
                <w:rFonts w:ascii="Times New Roman" w:hAnsi="Times New Roman"/>
                <w:sz w:val="24"/>
                <w:szCs w:val="24"/>
              </w:rPr>
            </w:pPr>
            <w:r w:rsidRPr="00F340B9">
              <w:rPr>
                <w:rFonts w:ascii="Times New Roman" w:hAnsi="Times New Roman"/>
                <w:sz w:val="24"/>
                <w:szCs w:val="24"/>
              </w:rPr>
              <w:t>3.</w:t>
            </w:r>
          </w:p>
        </w:tc>
        <w:tc>
          <w:tcPr>
            <w:tcW w:w="9061" w:type="dxa"/>
          </w:tcPr>
          <w:p w14:paraId="2F9C69E4" w14:textId="77777777" w:rsidR="00F340B9" w:rsidRPr="00F340B9" w:rsidRDefault="00F340B9" w:rsidP="00F340B9">
            <w:pPr>
              <w:tabs>
                <w:tab w:val="num" w:pos="284"/>
              </w:tabs>
              <w:suppressAutoHyphens/>
              <w:spacing w:after="80" w:line="240" w:lineRule="auto"/>
              <w:rPr>
                <w:rFonts w:ascii="Times New Roman" w:hAnsi="Times New Roman"/>
                <w:sz w:val="24"/>
                <w:szCs w:val="24"/>
              </w:rPr>
            </w:pPr>
            <w:r w:rsidRPr="00F340B9">
              <w:rPr>
                <w:rFonts w:ascii="Times New Roman" w:hAnsi="Times New Roman"/>
                <w:sz w:val="24"/>
                <w:szCs w:val="24"/>
              </w:rPr>
              <w:t>УСЛОВИЯ РЕАЛИЗАЦИИ УЧЕБНОЙ ДИСЦИПЛИНЫ</w:t>
            </w:r>
          </w:p>
        </w:tc>
        <w:tc>
          <w:tcPr>
            <w:tcW w:w="685" w:type="dxa"/>
          </w:tcPr>
          <w:p w14:paraId="1E970C73" w14:textId="77777777" w:rsidR="00F340B9" w:rsidRPr="00F340B9" w:rsidRDefault="00F340B9" w:rsidP="00F340B9">
            <w:pPr>
              <w:spacing w:after="80" w:line="240" w:lineRule="auto"/>
              <w:jc w:val="right"/>
              <w:rPr>
                <w:rFonts w:ascii="Times New Roman" w:hAnsi="Times New Roman"/>
                <w:sz w:val="24"/>
                <w:szCs w:val="24"/>
              </w:rPr>
            </w:pPr>
            <w:r w:rsidRPr="00F340B9">
              <w:rPr>
                <w:rFonts w:ascii="Times New Roman" w:hAnsi="Times New Roman"/>
                <w:sz w:val="24"/>
                <w:szCs w:val="24"/>
              </w:rPr>
              <w:t>10</w:t>
            </w:r>
          </w:p>
        </w:tc>
      </w:tr>
      <w:tr w:rsidR="00F340B9" w:rsidRPr="00F340B9" w14:paraId="62AB4DB4" w14:textId="77777777" w:rsidTr="0069015B">
        <w:tc>
          <w:tcPr>
            <w:tcW w:w="675" w:type="dxa"/>
          </w:tcPr>
          <w:p w14:paraId="629731C6" w14:textId="77777777" w:rsidR="00F340B9" w:rsidRPr="00F340B9" w:rsidRDefault="00F340B9" w:rsidP="00F340B9">
            <w:pPr>
              <w:suppressAutoHyphens/>
              <w:spacing w:after="80" w:line="240" w:lineRule="auto"/>
              <w:rPr>
                <w:rFonts w:ascii="Times New Roman" w:hAnsi="Times New Roman"/>
                <w:sz w:val="24"/>
                <w:szCs w:val="24"/>
              </w:rPr>
            </w:pPr>
            <w:r w:rsidRPr="00F340B9">
              <w:rPr>
                <w:rFonts w:ascii="Times New Roman" w:hAnsi="Times New Roman"/>
                <w:sz w:val="24"/>
                <w:szCs w:val="24"/>
              </w:rPr>
              <w:t>4.</w:t>
            </w:r>
          </w:p>
        </w:tc>
        <w:tc>
          <w:tcPr>
            <w:tcW w:w="9061" w:type="dxa"/>
          </w:tcPr>
          <w:p w14:paraId="5D5D74DC" w14:textId="77777777" w:rsidR="00F340B9" w:rsidRPr="00F340B9" w:rsidRDefault="00F340B9" w:rsidP="00F340B9">
            <w:pPr>
              <w:suppressAutoHyphens/>
              <w:spacing w:after="80" w:line="240" w:lineRule="auto"/>
              <w:rPr>
                <w:rFonts w:ascii="Times New Roman" w:hAnsi="Times New Roman"/>
                <w:sz w:val="24"/>
                <w:szCs w:val="24"/>
              </w:rPr>
            </w:pPr>
            <w:r w:rsidRPr="00F340B9">
              <w:rPr>
                <w:rFonts w:ascii="Times New Roman" w:hAnsi="Times New Roman"/>
                <w:sz w:val="24"/>
                <w:szCs w:val="24"/>
              </w:rPr>
              <w:t>КОНТРОЛЬ И ОЦЕНКА РЕЗУЛЬТАТОВ ОСВОЕНИЯ УЧЕБНОЙ  ДИСЦИПЛИНЫ</w:t>
            </w:r>
          </w:p>
          <w:p w14:paraId="65590665" w14:textId="77777777" w:rsidR="00F340B9" w:rsidRPr="00F340B9" w:rsidRDefault="00F340B9" w:rsidP="00F340B9">
            <w:pPr>
              <w:suppressAutoHyphens/>
              <w:spacing w:after="80" w:line="240" w:lineRule="auto"/>
              <w:rPr>
                <w:rFonts w:ascii="Times New Roman" w:hAnsi="Times New Roman"/>
                <w:sz w:val="24"/>
                <w:szCs w:val="24"/>
              </w:rPr>
            </w:pPr>
          </w:p>
        </w:tc>
        <w:tc>
          <w:tcPr>
            <w:tcW w:w="685" w:type="dxa"/>
          </w:tcPr>
          <w:p w14:paraId="23572ECE" w14:textId="77777777" w:rsidR="00F340B9" w:rsidRPr="00F340B9" w:rsidRDefault="00F340B9" w:rsidP="00F340B9">
            <w:pPr>
              <w:spacing w:after="80" w:line="240" w:lineRule="auto"/>
              <w:jc w:val="right"/>
              <w:rPr>
                <w:rFonts w:ascii="Times New Roman" w:hAnsi="Times New Roman"/>
                <w:sz w:val="24"/>
                <w:szCs w:val="24"/>
              </w:rPr>
            </w:pPr>
            <w:r w:rsidRPr="00F340B9">
              <w:rPr>
                <w:rFonts w:ascii="Times New Roman" w:hAnsi="Times New Roman"/>
                <w:sz w:val="24"/>
                <w:szCs w:val="24"/>
              </w:rPr>
              <w:t>12</w:t>
            </w:r>
          </w:p>
        </w:tc>
      </w:tr>
    </w:tbl>
    <w:p w14:paraId="60D0ED6C"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br w:type="page"/>
      </w:r>
    </w:p>
    <w:p w14:paraId="4A312BD0" w14:textId="77777777" w:rsidR="00F340B9" w:rsidRPr="00F340B9" w:rsidRDefault="00F340B9" w:rsidP="00F340B9">
      <w:pPr>
        <w:spacing w:after="80" w:line="240" w:lineRule="auto"/>
        <w:rPr>
          <w:rFonts w:ascii="Times New Roman" w:hAnsi="Times New Roman"/>
          <w:b/>
          <w:sz w:val="24"/>
          <w:szCs w:val="24"/>
        </w:rPr>
      </w:pPr>
      <w:r w:rsidRPr="00F340B9">
        <w:rPr>
          <w:rFonts w:ascii="Times New Roman" w:hAnsi="Times New Roman"/>
          <w:b/>
          <w:sz w:val="24"/>
          <w:szCs w:val="24"/>
        </w:rPr>
        <w:t xml:space="preserve">1.ОБЩАЯ ХАРАКТЕРИСТИКА ПРИМЕРНОЙ РАБОЧЕЙ ПРОГРАММЫ УЧЕБНОЙ ДИСЦИПЛИНЫ ОП.02 </w:t>
      </w:r>
      <w:r w:rsidRPr="00F340B9">
        <w:rPr>
          <w:rFonts w:ascii="Times New Roman" w:hAnsi="Times New Roman"/>
          <w:b/>
          <w:caps/>
          <w:sz w:val="24"/>
          <w:szCs w:val="24"/>
        </w:rPr>
        <w:t>Основы материаловедения</w:t>
      </w:r>
    </w:p>
    <w:p w14:paraId="5B6AB3C3" w14:textId="77777777" w:rsidR="00F340B9" w:rsidRPr="00F340B9" w:rsidRDefault="00F340B9" w:rsidP="00F340B9">
      <w:pPr>
        <w:spacing w:after="80" w:line="240" w:lineRule="auto"/>
        <w:rPr>
          <w:rFonts w:ascii="Times New Roman" w:hAnsi="Times New Roman"/>
          <w:b/>
          <w:sz w:val="24"/>
          <w:szCs w:val="24"/>
        </w:rPr>
      </w:pPr>
    </w:p>
    <w:p w14:paraId="277F1A94" w14:textId="77777777" w:rsidR="00F340B9" w:rsidRPr="00F340B9" w:rsidRDefault="00F340B9" w:rsidP="00F340B9">
      <w:pPr>
        <w:pStyle w:val="a3"/>
        <w:numPr>
          <w:ilvl w:val="1"/>
          <w:numId w:val="28"/>
        </w:numPr>
        <w:spacing w:after="80" w:line="240" w:lineRule="auto"/>
        <w:jc w:val="both"/>
        <w:rPr>
          <w:rFonts w:ascii="Times New Roman" w:eastAsia="Times New Roman" w:hAnsi="Times New Roman"/>
          <w:sz w:val="24"/>
          <w:szCs w:val="24"/>
          <w:lang w:eastAsia="ru-RU"/>
        </w:rPr>
      </w:pPr>
      <w:r w:rsidRPr="00F340B9">
        <w:rPr>
          <w:rFonts w:ascii="Times New Roman" w:eastAsia="Times New Roman" w:hAnsi="Times New Roman"/>
          <w:sz w:val="24"/>
          <w:szCs w:val="24"/>
          <w:lang w:eastAsia="ru-RU"/>
        </w:rPr>
        <w:t>Область применения примерной рабочей программы</w:t>
      </w:r>
    </w:p>
    <w:p w14:paraId="522B7855"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Примерная рабочая программа учебной дисциплины является частью примерной основной образовательной программы в соответствии с ФГОС СПО по профессии 15.01.36 Дефектоскопист, входящей в укрупнённую группу специальностей 15.00.00 Машиностроение.</w:t>
      </w:r>
    </w:p>
    <w:p w14:paraId="68B4232D" w14:textId="77777777" w:rsidR="00F340B9" w:rsidRPr="00F340B9" w:rsidRDefault="00F340B9" w:rsidP="00F340B9">
      <w:pPr>
        <w:spacing w:after="80" w:line="240" w:lineRule="auto"/>
        <w:rPr>
          <w:rFonts w:ascii="Times New Roman" w:hAnsi="Times New Roman"/>
          <w:sz w:val="24"/>
          <w:szCs w:val="24"/>
        </w:rPr>
      </w:pPr>
    </w:p>
    <w:p w14:paraId="61B66E6E" w14:textId="77777777" w:rsidR="00F340B9" w:rsidRPr="00F340B9" w:rsidRDefault="00F340B9" w:rsidP="00F340B9">
      <w:pPr>
        <w:pStyle w:val="a3"/>
        <w:numPr>
          <w:ilvl w:val="1"/>
          <w:numId w:val="28"/>
        </w:numPr>
        <w:spacing w:after="80" w:line="240" w:lineRule="auto"/>
        <w:jc w:val="both"/>
        <w:rPr>
          <w:rFonts w:ascii="Times New Roman" w:eastAsia="Times New Roman" w:hAnsi="Times New Roman"/>
          <w:sz w:val="24"/>
          <w:szCs w:val="24"/>
          <w:lang w:eastAsia="ru-RU"/>
        </w:rPr>
      </w:pPr>
      <w:r w:rsidRPr="00F340B9">
        <w:rPr>
          <w:rFonts w:ascii="Times New Roman" w:eastAsia="Times New Roman" w:hAnsi="Times New Roman"/>
          <w:sz w:val="24"/>
          <w:szCs w:val="24"/>
          <w:lang w:eastAsia="ru-RU"/>
        </w:rPr>
        <w:t>Место дисциплины в структуре основной профессиональной образовательной программы</w:t>
      </w:r>
    </w:p>
    <w:p w14:paraId="2EB7602F"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Учебная дисциплина входит в профессиональный цикл как общепрофессиональная  дисциплина..</w:t>
      </w:r>
    </w:p>
    <w:p w14:paraId="4BF1A5F8" w14:textId="77777777" w:rsidR="00F340B9" w:rsidRPr="00F340B9" w:rsidRDefault="00F340B9" w:rsidP="00F340B9">
      <w:pPr>
        <w:pStyle w:val="a3"/>
        <w:numPr>
          <w:ilvl w:val="1"/>
          <w:numId w:val="28"/>
        </w:numPr>
        <w:spacing w:after="80" w:line="240" w:lineRule="auto"/>
        <w:jc w:val="both"/>
        <w:rPr>
          <w:rFonts w:ascii="Times New Roman" w:eastAsia="Times New Roman" w:hAnsi="Times New Roman"/>
          <w:sz w:val="24"/>
          <w:szCs w:val="24"/>
          <w:lang w:eastAsia="ru-RU"/>
        </w:rPr>
      </w:pPr>
      <w:r w:rsidRPr="00F340B9">
        <w:rPr>
          <w:rFonts w:ascii="Times New Roman" w:eastAsia="Times New Roman" w:hAnsi="Times New Roman"/>
          <w:sz w:val="24"/>
          <w:szCs w:val="24"/>
          <w:lang w:eastAsia="ru-RU"/>
        </w:rPr>
        <w:t>Цель и планируемые результаты освоения дисциплины</w:t>
      </w:r>
    </w:p>
    <w:p w14:paraId="1078EC18" w14:textId="77777777" w:rsidR="00F340B9" w:rsidRPr="00F340B9" w:rsidRDefault="00F340B9" w:rsidP="00F340B9">
      <w:pPr>
        <w:spacing w:after="80" w:line="240" w:lineRule="auto"/>
        <w:rPr>
          <w:rFonts w:ascii="Times New Roman" w:hAnsi="Times New Roman"/>
          <w:sz w:val="24"/>
          <w:szCs w:val="24"/>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969"/>
        <w:gridCol w:w="4926"/>
        <w:gridCol w:w="35"/>
      </w:tblGrid>
      <w:tr w:rsidR="00F340B9" w:rsidRPr="00F340B9" w14:paraId="2CDD2947" w14:textId="77777777" w:rsidTr="0069015B">
        <w:trPr>
          <w:gridAfter w:val="1"/>
          <w:wAfter w:w="35" w:type="dxa"/>
          <w:trHeight w:val="649"/>
        </w:trPr>
        <w:tc>
          <w:tcPr>
            <w:tcW w:w="1560" w:type="dxa"/>
            <w:hideMark/>
          </w:tcPr>
          <w:p w14:paraId="0A0615C3"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Код ПК, ОК</w:t>
            </w:r>
          </w:p>
        </w:tc>
        <w:tc>
          <w:tcPr>
            <w:tcW w:w="3969" w:type="dxa"/>
            <w:hideMark/>
          </w:tcPr>
          <w:p w14:paraId="267D806E"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Умения</w:t>
            </w:r>
          </w:p>
        </w:tc>
        <w:tc>
          <w:tcPr>
            <w:tcW w:w="4926" w:type="dxa"/>
            <w:hideMark/>
          </w:tcPr>
          <w:p w14:paraId="37B4C458"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Знания</w:t>
            </w:r>
          </w:p>
        </w:tc>
      </w:tr>
      <w:tr w:rsidR="00F340B9" w:rsidRPr="00F340B9" w14:paraId="1A02FA62" w14:textId="77777777" w:rsidTr="0069015B">
        <w:trPr>
          <w:gridAfter w:val="1"/>
          <w:wAfter w:w="35" w:type="dxa"/>
          <w:trHeight w:val="212"/>
        </w:trPr>
        <w:tc>
          <w:tcPr>
            <w:tcW w:w="1560" w:type="dxa"/>
          </w:tcPr>
          <w:p w14:paraId="3B85634F"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ПК 1.1</w:t>
            </w:r>
          </w:p>
          <w:p w14:paraId="073F915D"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ПК 1.3</w:t>
            </w:r>
          </w:p>
          <w:p w14:paraId="2CB8511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ПК 2.2</w:t>
            </w:r>
          </w:p>
          <w:p w14:paraId="360B8A97"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ПК 5.2</w:t>
            </w:r>
          </w:p>
        </w:tc>
        <w:tc>
          <w:tcPr>
            <w:tcW w:w="3969" w:type="dxa"/>
          </w:tcPr>
          <w:p w14:paraId="73D0954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выполнять механические испытания образцов материалов</w:t>
            </w:r>
          </w:p>
        </w:tc>
        <w:tc>
          <w:tcPr>
            <w:tcW w:w="4926" w:type="dxa"/>
          </w:tcPr>
          <w:p w14:paraId="23FB9724"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наименование, маркировку, свойства обрабатываемого материала;</w:t>
            </w:r>
          </w:p>
          <w:p w14:paraId="05E20B89" w14:textId="77777777" w:rsidR="00F340B9" w:rsidRPr="00F340B9" w:rsidRDefault="00F340B9" w:rsidP="00F340B9">
            <w:pPr>
              <w:spacing w:after="80" w:line="240" w:lineRule="auto"/>
              <w:rPr>
                <w:rFonts w:ascii="Times New Roman" w:hAnsi="Times New Roman"/>
                <w:sz w:val="24"/>
                <w:szCs w:val="24"/>
              </w:rPr>
            </w:pPr>
          </w:p>
          <w:p w14:paraId="4BE136E0"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1C6E503D" w14:textId="77777777" w:rsidTr="0069015B">
        <w:trPr>
          <w:gridAfter w:val="1"/>
          <w:wAfter w:w="35" w:type="dxa"/>
          <w:trHeight w:val="212"/>
        </w:trPr>
        <w:tc>
          <w:tcPr>
            <w:tcW w:w="1560" w:type="dxa"/>
          </w:tcPr>
          <w:p w14:paraId="7F4C2E41"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ПК 2.1</w:t>
            </w:r>
          </w:p>
          <w:p w14:paraId="28977DB5"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ПК5.1</w:t>
            </w:r>
          </w:p>
        </w:tc>
        <w:tc>
          <w:tcPr>
            <w:tcW w:w="3969" w:type="dxa"/>
          </w:tcPr>
          <w:p w14:paraId="56BE599A"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использовать физико-химические методы исследования металлов</w:t>
            </w:r>
          </w:p>
        </w:tc>
        <w:tc>
          <w:tcPr>
            <w:tcW w:w="4926" w:type="dxa"/>
          </w:tcPr>
          <w:p w14:paraId="5F804268"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основные сведения о металлах и сплавах;</w:t>
            </w:r>
          </w:p>
          <w:p w14:paraId="56808B5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основные сведения о неметаллических, прокладочных, уплотнительных и электротехни</w:t>
            </w:r>
            <w:r w:rsidRPr="00F340B9">
              <w:rPr>
                <w:rFonts w:ascii="Times New Roman" w:hAnsi="Times New Roman"/>
                <w:sz w:val="24"/>
                <w:szCs w:val="24"/>
              </w:rPr>
              <w:softHyphen/>
              <w:t>ческих материалах, стали, их классификацию</w:t>
            </w:r>
          </w:p>
        </w:tc>
      </w:tr>
      <w:tr w:rsidR="00F340B9" w:rsidRPr="00F340B9" w14:paraId="2CA21D1B" w14:textId="77777777" w:rsidTr="0069015B">
        <w:trPr>
          <w:gridAfter w:val="1"/>
          <w:wAfter w:w="35" w:type="dxa"/>
          <w:trHeight w:val="212"/>
        </w:trPr>
        <w:tc>
          <w:tcPr>
            <w:tcW w:w="1560" w:type="dxa"/>
          </w:tcPr>
          <w:p w14:paraId="4F090083"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ОК 02</w:t>
            </w:r>
          </w:p>
        </w:tc>
        <w:tc>
          <w:tcPr>
            <w:tcW w:w="3969" w:type="dxa"/>
          </w:tcPr>
          <w:p w14:paraId="27657EF4"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пользоваться справочными таблицами для определения свойств материалов</w:t>
            </w:r>
          </w:p>
        </w:tc>
        <w:tc>
          <w:tcPr>
            <w:tcW w:w="4926" w:type="dxa"/>
          </w:tcPr>
          <w:p w14:paraId="7BC4168D"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59FABD3F" w14:textId="77777777" w:rsidTr="0069015B">
        <w:trPr>
          <w:gridAfter w:val="1"/>
          <w:wAfter w:w="35" w:type="dxa"/>
          <w:trHeight w:val="212"/>
        </w:trPr>
        <w:tc>
          <w:tcPr>
            <w:tcW w:w="1560" w:type="dxa"/>
          </w:tcPr>
          <w:p w14:paraId="62434E47"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ОК 10</w:t>
            </w:r>
          </w:p>
        </w:tc>
        <w:tc>
          <w:tcPr>
            <w:tcW w:w="3969" w:type="dxa"/>
          </w:tcPr>
          <w:p w14:paraId="4B1EDFD8"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выбирать материалы для осуществления профессиональной деятельности</w:t>
            </w:r>
          </w:p>
        </w:tc>
        <w:tc>
          <w:tcPr>
            <w:tcW w:w="4926" w:type="dxa"/>
          </w:tcPr>
          <w:p w14:paraId="7A7E4A71"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основные свойства и классификацию материалов, использующихся в профессиональной деятельности</w:t>
            </w:r>
          </w:p>
        </w:tc>
      </w:tr>
      <w:tr w:rsidR="00F340B9" w:rsidRPr="00F340B9" w14:paraId="7729C33C" w14:textId="77777777" w:rsidTr="0069015B">
        <w:trPr>
          <w:gridAfter w:val="1"/>
          <w:wAfter w:w="35" w:type="dxa"/>
          <w:trHeight w:val="212"/>
        </w:trPr>
        <w:tc>
          <w:tcPr>
            <w:tcW w:w="1560" w:type="dxa"/>
          </w:tcPr>
          <w:p w14:paraId="033AFED2"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ОК07</w:t>
            </w:r>
          </w:p>
        </w:tc>
        <w:tc>
          <w:tcPr>
            <w:tcW w:w="3969" w:type="dxa"/>
          </w:tcPr>
          <w:p w14:paraId="094E651B" w14:textId="77777777" w:rsidR="00F340B9" w:rsidRPr="00F340B9" w:rsidRDefault="00F340B9" w:rsidP="00F340B9">
            <w:pPr>
              <w:spacing w:after="80" w:line="240" w:lineRule="auto"/>
              <w:rPr>
                <w:rFonts w:ascii="Times New Roman" w:hAnsi="Times New Roman"/>
                <w:sz w:val="24"/>
                <w:szCs w:val="24"/>
              </w:rPr>
            </w:pPr>
          </w:p>
        </w:tc>
        <w:tc>
          <w:tcPr>
            <w:tcW w:w="4926" w:type="dxa"/>
          </w:tcPr>
          <w:p w14:paraId="1F8973BC"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правила применения охлаждающих и смазывающих материалов;</w:t>
            </w:r>
          </w:p>
        </w:tc>
      </w:tr>
      <w:tr w:rsidR="00F340B9" w:rsidRPr="00F340B9" w14:paraId="1424CD8A"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683"/>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33BE7C"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w:t>
            </w:r>
          </w:p>
        </w:tc>
        <w:tc>
          <w:tcPr>
            <w:tcW w:w="893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141F69A6"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Осознавать себя гражданином и защитником великой страны.</w:t>
            </w:r>
          </w:p>
        </w:tc>
      </w:tr>
      <w:tr w:rsidR="00F340B9" w:rsidRPr="00F340B9" w14:paraId="29ABDFAD"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2300"/>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2EDDE81"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2</w:t>
            </w:r>
          </w:p>
        </w:tc>
        <w:tc>
          <w:tcPr>
            <w:tcW w:w="893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5A7DDD9E"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Проявлять активную гражданскую позицию, демонстрировать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взаимодействовать и участвовать в деятельности общественных организаций.</w:t>
            </w:r>
          </w:p>
        </w:tc>
      </w:tr>
      <w:tr w:rsidR="00F340B9" w:rsidRPr="00F340B9" w14:paraId="06E77E91"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2275"/>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1B0AB31"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lastRenderedPageBreak/>
              <w:t>ЛР 3</w:t>
            </w:r>
          </w:p>
        </w:tc>
        <w:tc>
          <w:tcPr>
            <w:tcW w:w="893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31A44B3F"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Соблюдать нормы правопорядка, следовать  идеалам гражданского общества, обеспечивать безопасность, прав и свобод граждан России. Быть лояльным  к установкам и проявлениям представителей субкультур, отличать  их от групп с деструктивным и девиантным поведением. Демонстрировать неприятие и предупреждать социально опасное поведение окружающих.</w:t>
            </w:r>
          </w:p>
        </w:tc>
      </w:tr>
      <w:tr w:rsidR="00F340B9" w:rsidRPr="00F340B9" w14:paraId="2D2F8E06"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1273"/>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9EF2982"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4</w:t>
            </w:r>
          </w:p>
        </w:tc>
        <w:tc>
          <w:tcPr>
            <w:tcW w:w="893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67186034"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людям труда, осознавать  ценность собственного труда. Стремиться  к формированию в сетевой среде личностно и профессионального конструктивного «цифрового следа».</w:t>
            </w:r>
          </w:p>
        </w:tc>
      </w:tr>
      <w:tr w:rsidR="00F340B9" w:rsidRPr="00F340B9" w14:paraId="1AE4C466"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1264"/>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4683B92"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5</w:t>
            </w:r>
          </w:p>
        </w:tc>
        <w:tc>
          <w:tcPr>
            <w:tcW w:w="893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7DC21D23"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Демонстрировать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F340B9" w:rsidRPr="00F340B9" w14:paraId="488301A9"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984"/>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54F3A1F"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6</w:t>
            </w:r>
          </w:p>
        </w:tc>
        <w:tc>
          <w:tcPr>
            <w:tcW w:w="893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5B759286"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Проявлять уважение к людям старшего поколения и быть готовым  к участию в социальной поддержке и волонтерских движениях.</w:t>
            </w:r>
          </w:p>
        </w:tc>
      </w:tr>
      <w:tr w:rsidR="00F340B9" w:rsidRPr="00F340B9" w14:paraId="36E136F0"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998"/>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4E38835"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7</w:t>
            </w:r>
          </w:p>
        </w:tc>
        <w:tc>
          <w:tcPr>
            <w:tcW w:w="893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07ED54F7"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Осознавать приоритетную ценность личности человека; уважать собственную и чужую уникальность в различных ситуациях, во всех формах и видах деятельности.</w:t>
            </w:r>
          </w:p>
        </w:tc>
      </w:tr>
      <w:tr w:rsidR="00F340B9" w:rsidRPr="00F340B9" w14:paraId="6B85F013"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1706"/>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905594B"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8</w:t>
            </w:r>
          </w:p>
        </w:tc>
        <w:tc>
          <w:tcPr>
            <w:tcW w:w="893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5D3F96B8"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представителям различных этнокультурных, социальных, конфессиональных и иных групп. Быть сопричастным  к сохранению, преумножению и трансляции культурных традиций и ценностей многонационального российского государства.</w:t>
            </w:r>
          </w:p>
        </w:tc>
      </w:tr>
      <w:tr w:rsidR="00F340B9" w:rsidRPr="00F340B9" w14:paraId="1EDCD75C"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1986"/>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C5803F0"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9</w:t>
            </w:r>
          </w:p>
        </w:tc>
        <w:tc>
          <w:tcPr>
            <w:tcW w:w="893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279BCB8E"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Соблюдать  и пропагандировать правила здорового и безопасного образа жизни, спорта; предупреждать,  либо преодолевать  зависимости от алкоголя, табака, психоактивных веществ, азартных игр и т.д. Сохранять психологическую устойчивость в ситуативно сложных или стремительно меняющихся ситуациях.</w:t>
            </w:r>
          </w:p>
        </w:tc>
      </w:tr>
      <w:tr w:rsidR="00F340B9" w:rsidRPr="00F340B9" w14:paraId="0697DD33"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683"/>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93EB6EC"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10</w:t>
            </w:r>
          </w:p>
        </w:tc>
        <w:tc>
          <w:tcPr>
            <w:tcW w:w="893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15FC2EB0"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Заботиться о защите окружающей среды, собственной и чужой безопасности, в том числе цифровой.</w:t>
            </w:r>
          </w:p>
        </w:tc>
      </w:tr>
      <w:tr w:rsidR="00F340B9" w:rsidRPr="00F340B9" w14:paraId="6D8FB033"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683"/>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B0D970B"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11</w:t>
            </w:r>
          </w:p>
        </w:tc>
        <w:tc>
          <w:tcPr>
            <w:tcW w:w="893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2368263D"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Проявлять  уважение к эстетическим ценностям, обладать основами эстетической культуры.</w:t>
            </w:r>
          </w:p>
        </w:tc>
      </w:tr>
      <w:tr w:rsidR="00F340B9" w:rsidRPr="00F340B9" w14:paraId="2DC6DC3F"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1582"/>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C677DA7"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12</w:t>
            </w:r>
          </w:p>
        </w:tc>
        <w:tc>
          <w:tcPr>
            <w:tcW w:w="893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694C4383"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Принимать семейные ценности, быть готовым  к созданию семьи и воспитанию детей; демонстрировать неприятие насилия в семье, ухода от родительской ответственности, отказа от отношений со своими детьми и их финансового содержания.</w:t>
            </w:r>
          </w:p>
        </w:tc>
      </w:tr>
      <w:tr w:rsidR="00F340B9" w:rsidRPr="00F340B9" w14:paraId="582C524F"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980"/>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0FC26B1"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13</w:t>
            </w:r>
          </w:p>
        </w:tc>
        <w:tc>
          <w:tcPr>
            <w:tcW w:w="893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24652AEB"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Демонстрировать  умение эффективно взаимодействовать в команде, вести диалог, в том числе с использованием средств коммуникации</w:t>
            </w:r>
          </w:p>
        </w:tc>
      </w:tr>
      <w:tr w:rsidR="00F340B9" w:rsidRPr="00F340B9" w14:paraId="25FB4939"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994"/>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75E91D7"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lastRenderedPageBreak/>
              <w:t>ЛР 14</w:t>
            </w:r>
          </w:p>
        </w:tc>
        <w:tc>
          <w:tcPr>
            <w:tcW w:w="893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420DC996"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Демонстрировать  навыки анализа и интерпретации информации из различных источников с учетом нормативно-правовых норм</w:t>
            </w:r>
          </w:p>
        </w:tc>
      </w:tr>
      <w:tr w:rsidR="00F340B9" w:rsidRPr="00F340B9" w14:paraId="7F848FD4"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1574"/>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434DF5B"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15</w:t>
            </w:r>
          </w:p>
        </w:tc>
        <w:tc>
          <w:tcPr>
            <w:tcW w:w="893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6B69831E"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 xml:space="preserve">Демонстрировать  готовность и способность к образованию, в том числе самообразованию, на протяжении всей жизни; </w:t>
            </w:r>
          </w:p>
          <w:p w14:paraId="49D806AA"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иметь сознательное отношение к непрерывному образованию как условию успешной профессиональной и общественной деятельности.</w:t>
            </w:r>
          </w:p>
        </w:tc>
      </w:tr>
      <w:tr w:rsidR="00F340B9" w:rsidRPr="00F340B9" w14:paraId="48C1D21D"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1966"/>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B8EC3AF"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16</w:t>
            </w:r>
          </w:p>
        </w:tc>
        <w:tc>
          <w:tcPr>
            <w:tcW w:w="893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4EF5DA3A"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Быть способным к инновационной активности: стремиться к профессиональному росту и инновационному характеру профессиональной деятельности, проявлять организаторские и исследовательские способности, инициативность, целеустремленность, креативность, упорство в достижении цели, лидерство.</w:t>
            </w:r>
          </w:p>
        </w:tc>
      </w:tr>
      <w:tr w:rsidR="00F340B9" w:rsidRPr="00F340B9" w14:paraId="62F39D88"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1130"/>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EA683B7"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17</w:t>
            </w:r>
          </w:p>
        </w:tc>
        <w:tc>
          <w:tcPr>
            <w:tcW w:w="893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6517F3DF"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Быть готовым к высокой предпринимательской активности, иметь высокую предпринимательскую культуру, соблюдать этические нормы предпринимательства</w:t>
            </w:r>
          </w:p>
        </w:tc>
      </w:tr>
    </w:tbl>
    <w:p w14:paraId="36EF5D59" w14:textId="77777777" w:rsidR="00F340B9" w:rsidRPr="00F340B9" w:rsidRDefault="00F340B9" w:rsidP="00F340B9">
      <w:pPr>
        <w:widowControl w:val="0"/>
        <w:shd w:val="clear" w:color="auto" w:fill="FFFFFF"/>
        <w:autoSpaceDE w:val="0"/>
        <w:autoSpaceDN w:val="0"/>
        <w:adjustRightInd w:val="0"/>
        <w:spacing w:after="0" w:line="240" w:lineRule="auto"/>
        <w:ind w:left="682"/>
        <w:rPr>
          <w:rFonts w:ascii="Times New Roman" w:hAnsi="Times New Roman"/>
          <w:b/>
          <w:bCs/>
          <w:spacing w:val="-2"/>
          <w:sz w:val="24"/>
          <w:szCs w:val="24"/>
        </w:rPr>
      </w:pPr>
    </w:p>
    <w:p w14:paraId="17DCEB3D" w14:textId="77777777" w:rsidR="00F340B9" w:rsidRPr="00F340B9" w:rsidRDefault="00F340B9" w:rsidP="00F340B9">
      <w:pPr>
        <w:spacing w:after="80" w:line="240" w:lineRule="auto"/>
        <w:rPr>
          <w:rFonts w:ascii="Times New Roman" w:hAnsi="Times New Roman"/>
          <w:sz w:val="24"/>
          <w:szCs w:val="24"/>
        </w:rPr>
      </w:pPr>
    </w:p>
    <w:p w14:paraId="113936B7" w14:textId="77777777" w:rsidR="00F340B9" w:rsidRPr="00F340B9" w:rsidRDefault="00F340B9" w:rsidP="00F340B9">
      <w:pPr>
        <w:spacing w:after="80" w:line="240" w:lineRule="auto"/>
        <w:rPr>
          <w:rFonts w:ascii="Times New Roman" w:hAnsi="Times New Roman"/>
          <w:sz w:val="24"/>
          <w:szCs w:val="24"/>
        </w:rPr>
      </w:pPr>
    </w:p>
    <w:p w14:paraId="5AF4BCC2" w14:textId="77777777" w:rsidR="00F340B9" w:rsidRPr="00F340B9" w:rsidRDefault="00F340B9" w:rsidP="00F340B9">
      <w:pPr>
        <w:spacing w:after="80" w:line="240" w:lineRule="auto"/>
        <w:rPr>
          <w:rFonts w:ascii="Times New Roman" w:hAnsi="Times New Roman"/>
          <w:sz w:val="24"/>
          <w:szCs w:val="24"/>
        </w:rPr>
      </w:pPr>
    </w:p>
    <w:p w14:paraId="79FA33BE" w14:textId="77777777" w:rsidR="00F340B9" w:rsidRPr="00F340B9" w:rsidRDefault="00F340B9" w:rsidP="00F340B9">
      <w:pPr>
        <w:pStyle w:val="a3"/>
        <w:numPr>
          <w:ilvl w:val="0"/>
          <w:numId w:val="28"/>
        </w:numPr>
        <w:spacing w:after="80" w:line="240" w:lineRule="auto"/>
        <w:jc w:val="both"/>
        <w:rPr>
          <w:rFonts w:ascii="Times New Roman" w:eastAsia="Times New Roman" w:hAnsi="Times New Roman"/>
          <w:b/>
          <w:sz w:val="24"/>
          <w:szCs w:val="24"/>
          <w:lang w:eastAsia="ru-RU"/>
        </w:rPr>
      </w:pPr>
      <w:r w:rsidRPr="00F340B9">
        <w:rPr>
          <w:rFonts w:ascii="Times New Roman" w:eastAsia="Times New Roman" w:hAnsi="Times New Roman"/>
          <w:b/>
          <w:sz w:val="24"/>
          <w:szCs w:val="24"/>
          <w:lang w:eastAsia="ru-RU"/>
        </w:rPr>
        <w:t>СТРУКТУРА И СОДЕРЖАНИЕ УЧЕБНОЙ ДИСЦИПЛИНЫ</w:t>
      </w:r>
    </w:p>
    <w:p w14:paraId="0E9FF4FD" w14:textId="77777777" w:rsidR="00F340B9" w:rsidRPr="00F340B9" w:rsidRDefault="00F340B9" w:rsidP="00F340B9">
      <w:pPr>
        <w:pStyle w:val="a3"/>
        <w:spacing w:after="80" w:line="240" w:lineRule="auto"/>
        <w:ind w:left="450"/>
        <w:jc w:val="both"/>
        <w:rPr>
          <w:rFonts w:ascii="Times New Roman" w:eastAsia="Times New Roman" w:hAnsi="Times New Roman"/>
          <w:b/>
          <w:sz w:val="24"/>
          <w:szCs w:val="24"/>
          <w:lang w:eastAsia="ru-RU"/>
        </w:rPr>
      </w:pPr>
    </w:p>
    <w:p w14:paraId="29865638"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2.1.</w:t>
      </w:r>
      <w:r w:rsidRPr="00F340B9">
        <w:rPr>
          <w:rFonts w:ascii="Times New Roman" w:hAnsi="Times New Roman"/>
          <w:sz w:val="24"/>
          <w:szCs w:val="24"/>
        </w:rPr>
        <w:tab/>
        <w:t>Объем учебной дисциплины и виды учебной работы</w:t>
      </w:r>
    </w:p>
    <w:p w14:paraId="21A660B0" w14:textId="77777777" w:rsidR="00F340B9" w:rsidRPr="00F340B9" w:rsidRDefault="00F340B9" w:rsidP="00F340B9">
      <w:pPr>
        <w:spacing w:after="80" w:line="240" w:lineRule="auto"/>
        <w:rPr>
          <w:rFonts w:ascii="Times New Roman" w:hAnsi="Times New Roman"/>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300"/>
        <w:gridCol w:w="1889"/>
      </w:tblGrid>
      <w:tr w:rsidR="00F340B9" w:rsidRPr="00F340B9" w14:paraId="63C8661A" w14:textId="77777777" w:rsidTr="0069015B">
        <w:trPr>
          <w:trHeight w:val="490"/>
        </w:trPr>
        <w:tc>
          <w:tcPr>
            <w:tcW w:w="4073" w:type="pct"/>
            <w:vAlign w:val="center"/>
          </w:tcPr>
          <w:p w14:paraId="06D7F83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Вид учебной работы</w:t>
            </w:r>
          </w:p>
        </w:tc>
        <w:tc>
          <w:tcPr>
            <w:tcW w:w="927" w:type="pct"/>
            <w:vAlign w:val="center"/>
          </w:tcPr>
          <w:p w14:paraId="2659F2E8"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Объем часов</w:t>
            </w:r>
          </w:p>
        </w:tc>
      </w:tr>
      <w:tr w:rsidR="00F340B9" w:rsidRPr="00F340B9" w14:paraId="3FA6E026" w14:textId="77777777" w:rsidTr="0069015B">
        <w:trPr>
          <w:trHeight w:val="407"/>
        </w:trPr>
        <w:tc>
          <w:tcPr>
            <w:tcW w:w="4073" w:type="pct"/>
            <w:vAlign w:val="center"/>
          </w:tcPr>
          <w:p w14:paraId="1A01D9A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Суммарная учебная нагрузка во взаимодействии с преподавателем</w:t>
            </w:r>
          </w:p>
        </w:tc>
        <w:tc>
          <w:tcPr>
            <w:tcW w:w="927" w:type="pct"/>
            <w:vAlign w:val="center"/>
          </w:tcPr>
          <w:p w14:paraId="540785DA"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40</w:t>
            </w:r>
          </w:p>
        </w:tc>
      </w:tr>
      <w:tr w:rsidR="00F340B9" w:rsidRPr="00F340B9" w14:paraId="7E4FBD25" w14:textId="77777777" w:rsidTr="0069015B">
        <w:trPr>
          <w:trHeight w:val="329"/>
        </w:trPr>
        <w:tc>
          <w:tcPr>
            <w:tcW w:w="4073" w:type="pct"/>
            <w:vAlign w:val="center"/>
          </w:tcPr>
          <w:p w14:paraId="7FF1F77B"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Самостоятельная работа </w:t>
            </w:r>
          </w:p>
        </w:tc>
        <w:tc>
          <w:tcPr>
            <w:tcW w:w="927" w:type="pct"/>
            <w:vAlign w:val="center"/>
          </w:tcPr>
          <w:p w14:paraId="00B0162F"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4</w:t>
            </w:r>
          </w:p>
        </w:tc>
      </w:tr>
      <w:tr w:rsidR="00F340B9" w:rsidRPr="00F340B9" w14:paraId="395E4010" w14:textId="77777777" w:rsidTr="0069015B">
        <w:trPr>
          <w:trHeight w:val="393"/>
        </w:trPr>
        <w:tc>
          <w:tcPr>
            <w:tcW w:w="4073" w:type="pct"/>
            <w:vAlign w:val="center"/>
          </w:tcPr>
          <w:p w14:paraId="54183DDC"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Объем образовательной программы</w:t>
            </w:r>
          </w:p>
        </w:tc>
        <w:tc>
          <w:tcPr>
            <w:tcW w:w="927" w:type="pct"/>
            <w:vAlign w:val="center"/>
          </w:tcPr>
          <w:p w14:paraId="410A0B3F"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36</w:t>
            </w:r>
          </w:p>
        </w:tc>
      </w:tr>
      <w:tr w:rsidR="00F340B9" w:rsidRPr="00F340B9" w14:paraId="0F956605" w14:textId="77777777" w:rsidTr="0069015B">
        <w:trPr>
          <w:trHeight w:val="300"/>
        </w:trPr>
        <w:tc>
          <w:tcPr>
            <w:tcW w:w="5000" w:type="pct"/>
            <w:gridSpan w:val="2"/>
            <w:vAlign w:val="center"/>
          </w:tcPr>
          <w:p w14:paraId="6FCC66EC"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в том числе:</w:t>
            </w:r>
          </w:p>
        </w:tc>
      </w:tr>
      <w:tr w:rsidR="00F340B9" w:rsidRPr="00F340B9" w14:paraId="12AF176C" w14:textId="77777777" w:rsidTr="0069015B">
        <w:trPr>
          <w:trHeight w:val="490"/>
        </w:trPr>
        <w:tc>
          <w:tcPr>
            <w:tcW w:w="4073" w:type="pct"/>
            <w:vAlign w:val="center"/>
          </w:tcPr>
          <w:p w14:paraId="71779213"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теоретическое обучение</w:t>
            </w:r>
          </w:p>
        </w:tc>
        <w:tc>
          <w:tcPr>
            <w:tcW w:w="927" w:type="pct"/>
            <w:vAlign w:val="center"/>
          </w:tcPr>
          <w:p w14:paraId="132BCEF4"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26</w:t>
            </w:r>
          </w:p>
        </w:tc>
      </w:tr>
      <w:tr w:rsidR="00F340B9" w:rsidRPr="00F340B9" w14:paraId="77FEE6E2" w14:textId="77777777" w:rsidTr="0069015B">
        <w:trPr>
          <w:trHeight w:val="490"/>
        </w:trPr>
        <w:tc>
          <w:tcPr>
            <w:tcW w:w="4073" w:type="pct"/>
            <w:vAlign w:val="center"/>
          </w:tcPr>
          <w:p w14:paraId="62224739"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лабораторные занятия </w:t>
            </w:r>
          </w:p>
        </w:tc>
        <w:tc>
          <w:tcPr>
            <w:tcW w:w="927" w:type="pct"/>
            <w:vAlign w:val="center"/>
          </w:tcPr>
          <w:p w14:paraId="5813505D"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6ED2CF7C" w14:textId="77777777" w:rsidTr="0069015B">
        <w:trPr>
          <w:trHeight w:val="490"/>
        </w:trPr>
        <w:tc>
          <w:tcPr>
            <w:tcW w:w="4073" w:type="pct"/>
            <w:vAlign w:val="center"/>
          </w:tcPr>
          <w:p w14:paraId="08EC69E9"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практические занятия </w:t>
            </w:r>
          </w:p>
        </w:tc>
        <w:tc>
          <w:tcPr>
            <w:tcW w:w="927" w:type="pct"/>
            <w:vAlign w:val="center"/>
          </w:tcPr>
          <w:p w14:paraId="70A7C238"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10</w:t>
            </w:r>
          </w:p>
        </w:tc>
      </w:tr>
      <w:tr w:rsidR="00F340B9" w:rsidRPr="00F340B9" w14:paraId="0131AF3C" w14:textId="77777777" w:rsidTr="0069015B">
        <w:trPr>
          <w:trHeight w:val="490"/>
        </w:trPr>
        <w:tc>
          <w:tcPr>
            <w:tcW w:w="4073" w:type="pct"/>
            <w:vAlign w:val="center"/>
          </w:tcPr>
          <w:p w14:paraId="286EACAD"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Самостоятельная работа </w:t>
            </w:r>
          </w:p>
        </w:tc>
        <w:tc>
          <w:tcPr>
            <w:tcW w:w="927" w:type="pct"/>
            <w:vAlign w:val="center"/>
          </w:tcPr>
          <w:p w14:paraId="38E34097"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4</w:t>
            </w:r>
          </w:p>
        </w:tc>
      </w:tr>
      <w:tr w:rsidR="00F340B9" w:rsidRPr="00F340B9" w14:paraId="596E435C" w14:textId="77777777" w:rsidTr="0069015B">
        <w:trPr>
          <w:trHeight w:val="490"/>
        </w:trPr>
        <w:tc>
          <w:tcPr>
            <w:tcW w:w="5000" w:type="pct"/>
            <w:gridSpan w:val="2"/>
            <w:vAlign w:val="center"/>
          </w:tcPr>
          <w:p w14:paraId="6A1C441F"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i/>
                <w:sz w:val="24"/>
                <w:szCs w:val="24"/>
              </w:rPr>
              <w:t>промежуточная аттестация в виде дифференцированного зачета</w:t>
            </w:r>
          </w:p>
        </w:tc>
      </w:tr>
    </w:tbl>
    <w:p w14:paraId="761B0D84" w14:textId="77777777" w:rsidR="00F340B9" w:rsidRPr="00F340B9" w:rsidRDefault="00F340B9" w:rsidP="00F340B9">
      <w:pPr>
        <w:spacing w:after="80" w:line="240" w:lineRule="auto"/>
        <w:rPr>
          <w:rFonts w:ascii="Times New Roman" w:hAnsi="Times New Roman"/>
          <w:sz w:val="24"/>
          <w:szCs w:val="24"/>
        </w:rPr>
      </w:pPr>
    </w:p>
    <w:p w14:paraId="13893005" w14:textId="77777777" w:rsidR="00B472CB" w:rsidRDefault="00B472CB" w:rsidP="00F340B9">
      <w:pPr>
        <w:spacing w:after="58" w:line="240" w:lineRule="auto"/>
        <w:rPr>
          <w:rFonts w:ascii="Times New Roman" w:hAnsi="Times New Roman"/>
          <w:sz w:val="24"/>
          <w:szCs w:val="24"/>
        </w:rPr>
        <w:sectPr w:rsidR="00B472CB" w:rsidSect="00484F2E">
          <w:pgSz w:w="11906" w:h="16838"/>
          <w:pgMar w:top="1134" w:right="567" w:bottom="1134" w:left="1134" w:header="709" w:footer="709" w:gutter="0"/>
          <w:cols w:space="720"/>
          <w:titlePg/>
          <w:docGrid w:linePitch="326"/>
        </w:sectPr>
      </w:pPr>
    </w:p>
    <w:p w14:paraId="3773D075"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lastRenderedPageBreak/>
        <w:t>2.2. Тематический план и содержание учебной дисциплины</w:t>
      </w:r>
    </w:p>
    <w:p w14:paraId="7110DAE3" w14:textId="77777777" w:rsidR="00F340B9" w:rsidRPr="00F340B9" w:rsidRDefault="00F340B9" w:rsidP="00F340B9">
      <w:pPr>
        <w:spacing w:after="80" w:line="240" w:lineRule="auto"/>
        <w:rPr>
          <w:rFonts w:ascii="Times New Roman" w:hAnsi="Times New Roman"/>
          <w:sz w:val="24"/>
          <w:szCs w:val="24"/>
        </w:rPr>
      </w:pPr>
    </w:p>
    <w:tbl>
      <w:tblPr>
        <w:tblW w:w="16695" w:type="dxa"/>
        <w:tblInd w:w="40" w:type="dxa"/>
        <w:tblLayout w:type="fixed"/>
        <w:tblCellMar>
          <w:left w:w="40" w:type="dxa"/>
          <w:right w:w="40" w:type="dxa"/>
        </w:tblCellMar>
        <w:tblLook w:val="0000" w:firstRow="0" w:lastRow="0" w:firstColumn="0" w:lastColumn="0" w:noHBand="0" w:noVBand="0"/>
      </w:tblPr>
      <w:tblGrid>
        <w:gridCol w:w="3402"/>
        <w:gridCol w:w="8505"/>
        <w:gridCol w:w="1418"/>
        <w:gridCol w:w="1702"/>
        <w:gridCol w:w="1668"/>
      </w:tblGrid>
      <w:tr w:rsidR="00F340B9" w:rsidRPr="00F340B9" w14:paraId="0A1972F7" w14:textId="77777777" w:rsidTr="0069015B">
        <w:trPr>
          <w:gridAfter w:val="1"/>
          <w:wAfter w:w="1668" w:type="dxa"/>
        </w:trPr>
        <w:tc>
          <w:tcPr>
            <w:tcW w:w="3402" w:type="dxa"/>
            <w:tcBorders>
              <w:top w:val="single" w:sz="6" w:space="0" w:color="auto"/>
              <w:left w:val="single" w:sz="6" w:space="0" w:color="auto"/>
              <w:bottom w:val="single" w:sz="6" w:space="0" w:color="auto"/>
              <w:right w:val="single" w:sz="6" w:space="0" w:color="auto"/>
            </w:tcBorders>
            <w:vAlign w:val="center"/>
          </w:tcPr>
          <w:p w14:paraId="2EAA341F"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Наименование разделов и тем</w:t>
            </w:r>
          </w:p>
        </w:tc>
        <w:tc>
          <w:tcPr>
            <w:tcW w:w="8505" w:type="dxa"/>
            <w:tcBorders>
              <w:top w:val="single" w:sz="6" w:space="0" w:color="auto"/>
              <w:left w:val="single" w:sz="6" w:space="0" w:color="auto"/>
              <w:bottom w:val="single" w:sz="6" w:space="0" w:color="auto"/>
              <w:right w:val="single" w:sz="6" w:space="0" w:color="auto"/>
            </w:tcBorders>
            <w:vAlign w:val="center"/>
          </w:tcPr>
          <w:p w14:paraId="529E5444"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Содержание учебного материала, лабораторные работы и практические занятия, самостоятельная работа обучающегося</w:t>
            </w:r>
          </w:p>
        </w:tc>
        <w:tc>
          <w:tcPr>
            <w:tcW w:w="1418" w:type="dxa"/>
            <w:tcBorders>
              <w:top w:val="single" w:sz="6" w:space="0" w:color="auto"/>
              <w:left w:val="single" w:sz="6" w:space="0" w:color="auto"/>
              <w:bottom w:val="single" w:sz="6" w:space="0" w:color="auto"/>
              <w:right w:val="single" w:sz="6" w:space="0" w:color="auto"/>
            </w:tcBorders>
            <w:vAlign w:val="center"/>
          </w:tcPr>
          <w:p w14:paraId="1F1387BA"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Объём часов</w:t>
            </w:r>
          </w:p>
        </w:tc>
        <w:tc>
          <w:tcPr>
            <w:tcW w:w="1702" w:type="dxa"/>
            <w:tcBorders>
              <w:top w:val="single" w:sz="6" w:space="0" w:color="auto"/>
              <w:left w:val="single" w:sz="6" w:space="0" w:color="auto"/>
              <w:bottom w:val="single" w:sz="6" w:space="0" w:color="auto"/>
              <w:right w:val="single" w:sz="6" w:space="0" w:color="auto"/>
            </w:tcBorders>
            <w:vAlign w:val="center"/>
          </w:tcPr>
          <w:p w14:paraId="4B4AA7F0"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bCs/>
                <w:sz w:val="24"/>
                <w:szCs w:val="24"/>
              </w:rPr>
              <w:t>Коды компетенций, формированию которых способствует элемент программы</w:t>
            </w:r>
          </w:p>
        </w:tc>
      </w:tr>
      <w:tr w:rsidR="00F340B9" w:rsidRPr="00F340B9" w14:paraId="49754BF5" w14:textId="77777777" w:rsidTr="0069015B">
        <w:trPr>
          <w:gridAfter w:val="1"/>
          <w:wAfter w:w="1668" w:type="dxa"/>
        </w:trPr>
        <w:tc>
          <w:tcPr>
            <w:tcW w:w="3402" w:type="dxa"/>
            <w:tcBorders>
              <w:top w:val="single" w:sz="6" w:space="0" w:color="auto"/>
              <w:left w:val="single" w:sz="6" w:space="0" w:color="auto"/>
              <w:bottom w:val="single" w:sz="6" w:space="0" w:color="auto"/>
              <w:right w:val="single" w:sz="6" w:space="0" w:color="auto"/>
            </w:tcBorders>
          </w:tcPr>
          <w:p w14:paraId="0D5C19DE"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Введение</w:t>
            </w:r>
          </w:p>
        </w:tc>
        <w:tc>
          <w:tcPr>
            <w:tcW w:w="8505" w:type="dxa"/>
            <w:tcBorders>
              <w:top w:val="single" w:sz="6" w:space="0" w:color="auto"/>
              <w:left w:val="single" w:sz="6" w:space="0" w:color="auto"/>
              <w:bottom w:val="single" w:sz="6" w:space="0" w:color="auto"/>
              <w:right w:val="single" w:sz="6" w:space="0" w:color="auto"/>
            </w:tcBorders>
          </w:tcPr>
          <w:p w14:paraId="21590C9A"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Цели, задачи, структура дисциплины. Основные по</w:t>
            </w:r>
            <w:r w:rsidRPr="00F340B9">
              <w:rPr>
                <w:rFonts w:ascii="Times New Roman" w:hAnsi="Times New Roman"/>
                <w:sz w:val="24"/>
                <w:szCs w:val="24"/>
              </w:rPr>
              <w:softHyphen/>
              <w:t>нятия и термины.</w:t>
            </w:r>
          </w:p>
        </w:tc>
        <w:tc>
          <w:tcPr>
            <w:tcW w:w="1418" w:type="dxa"/>
            <w:tcBorders>
              <w:top w:val="single" w:sz="6" w:space="0" w:color="auto"/>
              <w:left w:val="single" w:sz="6" w:space="0" w:color="auto"/>
              <w:bottom w:val="single" w:sz="4" w:space="0" w:color="auto"/>
              <w:right w:val="single" w:sz="6" w:space="0" w:color="auto"/>
            </w:tcBorders>
            <w:vAlign w:val="center"/>
          </w:tcPr>
          <w:p w14:paraId="70453733"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2</w:t>
            </w:r>
          </w:p>
        </w:tc>
        <w:tc>
          <w:tcPr>
            <w:tcW w:w="1702" w:type="dxa"/>
            <w:tcBorders>
              <w:top w:val="single" w:sz="6" w:space="0" w:color="auto"/>
              <w:left w:val="single" w:sz="6" w:space="0" w:color="auto"/>
              <w:bottom w:val="single" w:sz="4" w:space="0" w:color="auto"/>
              <w:right w:val="single" w:sz="6" w:space="0" w:color="auto"/>
            </w:tcBorders>
          </w:tcPr>
          <w:p w14:paraId="2A6395C4"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608142C7" w14:textId="77777777" w:rsidTr="0069015B">
        <w:tc>
          <w:tcPr>
            <w:tcW w:w="11907" w:type="dxa"/>
            <w:gridSpan w:val="2"/>
            <w:tcBorders>
              <w:top w:val="single" w:sz="6" w:space="0" w:color="auto"/>
              <w:left w:val="single" w:sz="6" w:space="0" w:color="auto"/>
              <w:bottom w:val="single" w:sz="6" w:space="0" w:color="auto"/>
              <w:right w:val="single" w:sz="6" w:space="0" w:color="auto"/>
            </w:tcBorders>
          </w:tcPr>
          <w:p w14:paraId="33EFC1FB"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Раздел 1. Строение и свойства материалов</w:t>
            </w:r>
          </w:p>
        </w:tc>
        <w:tc>
          <w:tcPr>
            <w:tcW w:w="1418" w:type="dxa"/>
            <w:tcBorders>
              <w:top w:val="single" w:sz="4" w:space="0" w:color="auto"/>
              <w:left w:val="single" w:sz="6" w:space="0" w:color="auto"/>
              <w:bottom w:val="single" w:sz="6" w:space="0" w:color="auto"/>
              <w:right w:val="single" w:sz="6" w:space="0" w:color="auto"/>
            </w:tcBorders>
            <w:vAlign w:val="center"/>
          </w:tcPr>
          <w:p w14:paraId="0FF19B12"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6</w:t>
            </w:r>
          </w:p>
        </w:tc>
        <w:tc>
          <w:tcPr>
            <w:tcW w:w="1702" w:type="dxa"/>
            <w:vMerge w:val="restart"/>
            <w:tcBorders>
              <w:top w:val="single" w:sz="4" w:space="0" w:color="auto"/>
              <w:left w:val="single" w:sz="6" w:space="0" w:color="auto"/>
              <w:right w:val="single" w:sz="6" w:space="0" w:color="auto"/>
            </w:tcBorders>
          </w:tcPr>
          <w:p w14:paraId="42D6AFB2"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 ПК 1.1,ПК 1.3,ПК2.2,ПК4. 1 ;ПК5.1ОК 02</w:t>
            </w:r>
          </w:p>
        </w:tc>
        <w:tc>
          <w:tcPr>
            <w:tcW w:w="1668" w:type="dxa"/>
          </w:tcPr>
          <w:p w14:paraId="411F154F"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0BA8A60B" w14:textId="77777777" w:rsidTr="0069015B">
        <w:trPr>
          <w:gridAfter w:val="1"/>
          <w:wAfter w:w="1668" w:type="dxa"/>
        </w:trPr>
        <w:tc>
          <w:tcPr>
            <w:tcW w:w="3402" w:type="dxa"/>
            <w:tcBorders>
              <w:top w:val="single" w:sz="6" w:space="0" w:color="auto"/>
              <w:left w:val="single" w:sz="6" w:space="0" w:color="auto"/>
              <w:bottom w:val="nil"/>
              <w:right w:val="single" w:sz="6" w:space="0" w:color="auto"/>
            </w:tcBorders>
          </w:tcPr>
          <w:p w14:paraId="59EBA648"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Тема 1.1.</w:t>
            </w:r>
          </w:p>
          <w:p w14:paraId="4056F7C4"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Типы связей и их влияние на структуру и свойства мате</w:t>
            </w:r>
            <w:r w:rsidRPr="00F340B9">
              <w:rPr>
                <w:rFonts w:ascii="Times New Roman" w:hAnsi="Times New Roman"/>
                <w:sz w:val="24"/>
                <w:szCs w:val="24"/>
              </w:rPr>
              <w:softHyphen/>
              <w:t>риалов</w:t>
            </w:r>
          </w:p>
        </w:tc>
        <w:tc>
          <w:tcPr>
            <w:tcW w:w="8505" w:type="dxa"/>
            <w:tcBorders>
              <w:top w:val="single" w:sz="6" w:space="0" w:color="auto"/>
              <w:left w:val="single" w:sz="6" w:space="0" w:color="auto"/>
              <w:bottom w:val="single" w:sz="6" w:space="0" w:color="auto"/>
              <w:right w:val="single" w:sz="6" w:space="0" w:color="auto"/>
            </w:tcBorders>
          </w:tcPr>
          <w:p w14:paraId="636BEB59"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Атомно-кристаллическое строение металлов. </w:t>
            </w:r>
          </w:p>
          <w:p w14:paraId="3E30AAAC"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Механизмы кристаллизации металлов.  </w:t>
            </w:r>
          </w:p>
          <w:p w14:paraId="6C104D31"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Микродефекты и макродефекты кристаллической решётки</w:t>
            </w:r>
          </w:p>
        </w:tc>
        <w:tc>
          <w:tcPr>
            <w:tcW w:w="1418" w:type="dxa"/>
            <w:tcBorders>
              <w:top w:val="single" w:sz="6" w:space="0" w:color="auto"/>
              <w:left w:val="single" w:sz="6" w:space="0" w:color="auto"/>
              <w:bottom w:val="single" w:sz="6" w:space="0" w:color="auto"/>
              <w:right w:val="single" w:sz="6" w:space="0" w:color="auto"/>
            </w:tcBorders>
            <w:vAlign w:val="center"/>
          </w:tcPr>
          <w:p w14:paraId="486E404B"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2</w:t>
            </w:r>
          </w:p>
        </w:tc>
        <w:tc>
          <w:tcPr>
            <w:tcW w:w="1702" w:type="dxa"/>
            <w:vMerge/>
            <w:tcBorders>
              <w:left w:val="single" w:sz="6" w:space="0" w:color="auto"/>
              <w:right w:val="single" w:sz="6" w:space="0" w:color="auto"/>
            </w:tcBorders>
          </w:tcPr>
          <w:p w14:paraId="48A561E0"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1F316124" w14:textId="77777777" w:rsidTr="0069015B">
        <w:trPr>
          <w:gridAfter w:val="1"/>
          <w:wAfter w:w="1668" w:type="dxa"/>
        </w:trPr>
        <w:tc>
          <w:tcPr>
            <w:tcW w:w="3402" w:type="dxa"/>
            <w:tcBorders>
              <w:top w:val="single" w:sz="6" w:space="0" w:color="auto"/>
              <w:left w:val="single" w:sz="6" w:space="0" w:color="auto"/>
              <w:bottom w:val="nil"/>
              <w:right w:val="single" w:sz="6" w:space="0" w:color="auto"/>
            </w:tcBorders>
          </w:tcPr>
          <w:p w14:paraId="5FF6BB67"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Тема 1.2.</w:t>
            </w:r>
          </w:p>
          <w:p w14:paraId="17803C3B"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Классификация, свойства матери</w:t>
            </w:r>
            <w:r w:rsidRPr="00F340B9">
              <w:rPr>
                <w:rFonts w:ascii="Times New Roman" w:hAnsi="Times New Roman"/>
                <w:sz w:val="24"/>
                <w:szCs w:val="24"/>
              </w:rPr>
              <w:softHyphen/>
              <w:t>алов, используе</w:t>
            </w:r>
            <w:r w:rsidRPr="00F340B9">
              <w:rPr>
                <w:rFonts w:ascii="Times New Roman" w:hAnsi="Times New Roman"/>
                <w:sz w:val="24"/>
                <w:szCs w:val="24"/>
              </w:rPr>
              <w:softHyphen/>
              <w:t>мых в профес</w:t>
            </w:r>
            <w:r w:rsidRPr="00F340B9">
              <w:rPr>
                <w:rFonts w:ascii="Times New Roman" w:hAnsi="Times New Roman"/>
                <w:sz w:val="24"/>
                <w:szCs w:val="24"/>
              </w:rPr>
              <w:softHyphen/>
              <w:t>сиональной деятельности, и методы их определения</w:t>
            </w:r>
          </w:p>
        </w:tc>
        <w:tc>
          <w:tcPr>
            <w:tcW w:w="8505" w:type="dxa"/>
            <w:tcBorders>
              <w:top w:val="single" w:sz="6" w:space="0" w:color="auto"/>
              <w:left w:val="single" w:sz="6" w:space="0" w:color="auto"/>
              <w:bottom w:val="single" w:sz="6" w:space="0" w:color="auto"/>
              <w:right w:val="single" w:sz="6" w:space="0" w:color="auto"/>
            </w:tcBorders>
          </w:tcPr>
          <w:p w14:paraId="2D9366CC"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Классификация материалов. Физические и химические свойства металлов (магнитные, тепловые, удельное электрическое сопро</w:t>
            </w:r>
            <w:r w:rsidRPr="00F340B9">
              <w:rPr>
                <w:rFonts w:ascii="Times New Roman" w:hAnsi="Times New Roman"/>
                <w:sz w:val="24"/>
                <w:szCs w:val="24"/>
              </w:rPr>
              <w:softHyphen/>
              <w:t>тивление, коррозионная стойкость). Механические свойства ме</w:t>
            </w:r>
            <w:r w:rsidRPr="00F340B9">
              <w:rPr>
                <w:rFonts w:ascii="Times New Roman" w:hAnsi="Times New Roman"/>
                <w:sz w:val="24"/>
                <w:szCs w:val="24"/>
              </w:rPr>
              <w:softHyphen/>
              <w:t>таллов и сплавов, методы их определения. Методы определения твёрдости материалов</w:t>
            </w:r>
          </w:p>
        </w:tc>
        <w:tc>
          <w:tcPr>
            <w:tcW w:w="1418" w:type="dxa"/>
            <w:tcBorders>
              <w:top w:val="single" w:sz="6" w:space="0" w:color="auto"/>
              <w:left w:val="single" w:sz="6" w:space="0" w:color="auto"/>
              <w:bottom w:val="single" w:sz="6" w:space="0" w:color="auto"/>
              <w:right w:val="single" w:sz="6" w:space="0" w:color="auto"/>
            </w:tcBorders>
            <w:vAlign w:val="center"/>
          </w:tcPr>
          <w:p w14:paraId="0ADB5EE7"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6</w:t>
            </w:r>
          </w:p>
        </w:tc>
        <w:tc>
          <w:tcPr>
            <w:tcW w:w="1702" w:type="dxa"/>
            <w:vMerge/>
            <w:tcBorders>
              <w:left w:val="single" w:sz="6" w:space="0" w:color="auto"/>
              <w:right w:val="single" w:sz="6" w:space="0" w:color="auto"/>
            </w:tcBorders>
          </w:tcPr>
          <w:p w14:paraId="1CD47FA3"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07AA888D" w14:textId="77777777" w:rsidTr="0069015B">
        <w:trPr>
          <w:gridAfter w:val="1"/>
          <w:wAfter w:w="1668" w:type="dxa"/>
        </w:trPr>
        <w:tc>
          <w:tcPr>
            <w:tcW w:w="3402" w:type="dxa"/>
            <w:tcBorders>
              <w:top w:val="nil"/>
              <w:left w:val="single" w:sz="6" w:space="0" w:color="auto"/>
              <w:bottom w:val="nil"/>
              <w:right w:val="single" w:sz="6" w:space="0" w:color="auto"/>
            </w:tcBorders>
          </w:tcPr>
          <w:p w14:paraId="44685C26" w14:textId="77777777" w:rsidR="00F340B9" w:rsidRPr="00F340B9" w:rsidRDefault="00F340B9" w:rsidP="00F340B9">
            <w:pPr>
              <w:spacing w:after="80" w:line="240" w:lineRule="auto"/>
              <w:rPr>
                <w:rFonts w:ascii="Times New Roman" w:hAnsi="Times New Roman"/>
                <w:sz w:val="24"/>
                <w:szCs w:val="24"/>
              </w:rPr>
            </w:pPr>
          </w:p>
          <w:p w14:paraId="72A3EEE0" w14:textId="77777777" w:rsidR="00F340B9" w:rsidRPr="00F340B9" w:rsidRDefault="00F340B9" w:rsidP="00F340B9">
            <w:pPr>
              <w:spacing w:after="80" w:line="240" w:lineRule="auto"/>
              <w:rPr>
                <w:rFonts w:ascii="Times New Roman" w:hAnsi="Times New Roman"/>
                <w:sz w:val="24"/>
                <w:szCs w:val="24"/>
              </w:rPr>
            </w:pPr>
          </w:p>
        </w:tc>
        <w:tc>
          <w:tcPr>
            <w:tcW w:w="8505" w:type="dxa"/>
            <w:tcBorders>
              <w:top w:val="single" w:sz="6" w:space="0" w:color="auto"/>
              <w:left w:val="single" w:sz="6" w:space="0" w:color="auto"/>
              <w:bottom w:val="single" w:sz="6" w:space="0" w:color="auto"/>
              <w:right w:val="single" w:sz="6" w:space="0" w:color="auto"/>
            </w:tcBorders>
          </w:tcPr>
          <w:p w14:paraId="160FF5BF"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Лабораторные работы 1</w:t>
            </w:r>
          </w:p>
          <w:p w14:paraId="7D53694A"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1.   Определение твёрдости материалов методами:</w:t>
            </w:r>
          </w:p>
          <w:p w14:paraId="03FB31F9" w14:textId="77777777" w:rsidR="00F340B9" w:rsidRPr="00F340B9" w:rsidRDefault="00F340B9" w:rsidP="00F340B9">
            <w:pPr>
              <w:numPr>
                <w:ilvl w:val="0"/>
                <w:numId w:val="59"/>
              </w:numPr>
              <w:spacing w:after="0" w:line="240" w:lineRule="auto"/>
              <w:contextualSpacing/>
              <w:jc w:val="both"/>
              <w:rPr>
                <w:rFonts w:ascii="Times New Roman" w:hAnsi="Times New Roman"/>
                <w:color w:val="00000A"/>
                <w:kern w:val="1"/>
                <w:sz w:val="24"/>
                <w:szCs w:val="24"/>
                <w:lang w:eastAsia="ar-SA"/>
              </w:rPr>
            </w:pPr>
            <w:r w:rsidRPr="00F340B9">
              <w:rPr>
                <w:rFonts w:ascii="Times New Roman" w:hAnsi="Times New Roman"/>
                <w:color w:val="00000A"/>
                <w:kern w:val="1"/>
                <w:sz w:val="24"/>
                <w:szCs w:val="24"/>
                <w:lang w:eastAsia="ar-SA"/>
              </w:rPr>
              <w:t xml:space="preserve">Бринелля, </w:t>
            </w:r>
          </w:p>
          <w:p w14:paraId="56B8DB1F" w14:textId="77777777" w:rsidR="00F340B9" w:rsidRPr="00F340B9" w:rsidRDefault="00F340B9" w:rsidP="00F340B9">
            <w:pPr>
              <w:numPr>
                <w:ilvl w:val="0"/>
                <w:numId w:val="59"/>
              </w:numPr>
              <w:spacing w:after="0" w:line="240" w:lineRule="auto"/>
              <w:contextualSpacing/>
              <w:jc w:val="both"/>
              <w:rPr>
                <w:rFonts w:ascii="Times New Roman" w:hAnsi="Times New Roman"/>
                <w:color w:val="00000A"/>
                <w:kern w:val="1"/>
                <w:sz w:val="24"/>
                <w:szCs w:val="24"/>
                <w:lang w:eastAsia="ar-SA"/>
              </w:rPr>
            </w:pPr>
            <w:r w:rsidRPr="00F340B9">
              <w:rPr>
                <w:rFonts w:ascii="Times New Roman" w:hAnsi="Times New Roman"/>
                <w:color w:val="00000A"/>
                <w:kern w:val="1"/>
                <w:sz w:val="24"/>
                <w:szCs w:val="24"/>
                <w:lang w:eastAsia="ar-SA"/>
              </w:rPr>
              <w:t>Роквелла</w:t>
            </w:r>
          </w:p>
          <w:p w14:paraId="0CBB20E9" w14:textId="77777777" w:rsidR="00F340B9" w:rsidRPr="00F340B9" w:rsidRDefault="00F340B9" w:rsidP="00F340B9">
            <w:pPr>
              <w:numPr>
                <w:ilvl w:val="0"/>
                <w:numId w:val="59"/>
              </w:numPr>
              <w:spacing w:after="0" w:line="240" w:lineRule="auto"/>
              <w:contextualSpacing/>
              <w:jc w:val="both"/>
              <w:rPr>
                <w:rFonts w:ascii="Times New Roman" w:hAnsi="Times New Roman"/>
                <w:color w:val="00000A"/>
                <w:kern w:val="1"/>
                <w:sz w:val="24"/>
                <w:szCs w:val="24"/>
                <w:lang w:eastAsia="ar-SA"/>
              </w:rPr>
            </w:pPr>
            <w:r w:rsidRPr="00F340B9">
              <w:rPr>
                <w:rFonts w:ascii="Times New Roman" w:hAnsi="Times New Roman"/>
                <w:color w:val="00000A"/>
                <w:kern w:val="1"/>
                <w:sz w:val="24"/>
                <w:szCs w:val="24"/>
                <w:lang w:eastAsia="ar-SA"/>
              </w:rPr>
              <w:t xml:space="preserve">Виккерса; </w:t>
            </w:r>
          </w:p>
          <w:p w14:paraId="01EA4CA9" w14:textId="77777777" w:rsidR="00F340B9" w:rsidRPr="00F340B9" w:rsidRDefault="00F340B9" w:rsidP="00F340B9">
            <w:pPr>
              <w:spacing w:after="80" w:line="240" w:lineRule="auto"/>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14:paraId="148BA3D9"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4</w:t>
            </w:r>
          </w:p>
        </w:tc>
        <w:tc>
          <w:tcPr>
            <w:tcW w:w="1702" w:type="dxa"/>
            <w:vMerge/>
            <w:tcBorders>
              <w:left w:val="single" w:sz="6" w:space="0" w:color="auto"/>
              <w:bottom w:val="single" w:sz="6" w:space="0" w:color="auto"/>
              <w:right w:val="single" w:sz="6" w:space="0" w:color="auto"/>
            </w:tcBorders>
          </w:tcPr>
          <w:p w14:paraId="4C197501"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26962850" w14:textId="77777777" w:rsidTr="0069015B">
        <w:trPr>
          <w:gridAfter w:val="1"/>
          <w:wAfter w:w="1668" w:type="dxa"/>
        </w:trPr>
        <w:tc>
          <w:tcPr>
            <w:tcW w:w="11907" w:type="dxa"/>
            <w:gridSpan w:val="2"/>
            <w:tcBorders>
              <w:top w:val="single" w:sz="6" w:space="0" w:color="auto"/>
              <w:left w:val="single" w:sz="6" w:space="0" w:color="auto"/>
              <w:bottom w:val="single" w:sz="6" w:space="0" w:color="auto"/>
              <w:right w:val="single" w:sz="6" w:space="0" w:color="auto"/>
            </w:tcBorders>
          </w:tcPr>
          <w:p w14:paraId="34452CE4"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Раздел 2. Сплавы железа с углеродом</w:t>
            </w:r>
          </w:p>
        </w:tc>
        <w:tc>
          <w:tcPr>
            <w:tcW w:w="1418" w:type="dxa"/>
            <w:tcBorders>
              <w:top w:val="single" w:sz="6" w:space="0" w:color="auto"/>
              <w:left w:val="single" w:sz="6" w:space="0" w:color="auto"/>
              <w:bottom w:val="single" w:sz="6" w:space="0" w:color="auto"/>
              <w:right w:val="single" w:sz="6" w:space="0" w:color="auto"/>
            </w:tcBorders>
            <w:vAlign w:val="center"/>
          </w:tcPr>
          <w:p w14:paraId="5CD7EBFC"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6</w:t>
            </w:r>
          </w:p>
        </w:tc>
        <w:tc>
          <w:tcPr>
            <w:tcW w:w="1702" w:type="dxa"/>
            <w:vMerge w:val="restart"/>
            <w:tcBorders>
              <w:top w:val="single" w:sz="6" w:space="0" w:color="auto"/>
              <w:left w:val="single" w:sz="6" w:space="0" w:color="auto"/>
              <w:right w:val="single" w:sz="6" w:space="0" w:color="auto"/>
            </w:tcBorders>
          </w:tcPr>
          <w:p w14:paraId="6285157C"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ПК 1.1,ПК </w:t>
            </w:r>
            <w:r w:rsidRPr="00F340B9">
              <w:rPr>
                <w:rFonts w:ascii="Times New Roman" w:hAnsi="Times New Roman"/>
                <w:sz w:val="24"/>
                <w:szCs w:val="24"/>
              </w:rPr>
              <w:lastRenderedPageBreak/>
              <w:t>1.3,ПК 2.2,;ПК5.1,ОК 02,ОК 10</w:t>
            </w:r>
          </w:p>
        </w:tc>
      </w:tr>
      <w:tr w:rsidR="00F340B9" w:rsidRPr="00F340B9" w14:paraId="43BBF026" w14:textId="77777777" w:rsidTr="0069015B">
        <w:trPr>
          <w:gridAfter w:val="1"/>
          <w:wAfter w:w="1668" w:type="dxa"/>
        </w:trPr>
        <w:tc>
          <w:tcPr>
            <w:tcW w:w="3402" w:type="dxa"/>
            <w:tcBorders>
              <w:top w:val="single" w:sz="6" w:space="0" w:color="auto"/>
              <w:left w:val="single" w:sz="6" w:space="0" w:color="auto"/>
              <w:bottom w:val="nil"/>
              <w:right w:val="single" w:sz="6" w:space="0" w:color="auto"/>
            </w:tcBorders>
          </w:tcPr>
          <w:p w14:paraId="69955EF9"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lastRenderedPageBreak/>
              <w:t>Тема 2.1.</w:t>
            </w:r>
          </w:p>
          <w:p w14:paraId="2269757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Железо. Стали и чугуны</w:t>
            </w:r>
          </w:p>
        </w:tc>
        <w:tc>
          <w:tcPr>
            <w:tcW w:w="8505" w:type="dxa"/>
            <w:tcBorders>
              <w:top w:val="single" w:sz="6" w:space="0" w:color="auto"/>
              <w:left w:val="single" w:sz="6" w:space="0" w:color="auto"/>
              <w:bottom w:val="single" w:sz="6" w:space="0" w:color="auto"/>
              <w:right w:val="single" w:sz="6" w:space="0" w:color="auto"/>
            </w:tcBorders>
          </w:tcPr>
          <w:p w14:paraId="42CC0523"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Сплав железа с углеродом. </w:t>
            </w:r>
          </w:p>
          <w:p w14:paraId="27EDDE51"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Диаграмма состояния сплавов «железо—цементит». </w:t>
            </w:r>
          </w:p>
          <w:p w14:paraId="6B7691A8"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Влияние углерода и постоянных примесей на свойства стали и чугуна. </w:t>
            </w:r>
          </w:p>
          <w:p w14:paraId="3EBEB7C4"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Классификация сталей и чугунов. </w:t>
            </w:r>
          </w:p>
          <w:p w14:paraId="359CBD09"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Обозначение и маркировка сталей</w:t>
            </w:r>
          </w:p>
        </w:tc>
        <w:tc>
          <w:tcPr>
            <w:tcW w:w="1418" w:type="dxa"/>
            <w:tcBorders>
              <w:top w:val="single" w:sz="6" w:space="0" w:color="auto"/>
              <w:left w:val="single" w:sz="6" w:space="0" w:color="auto"/>
              <w:bottom w:val="single" w:sz="6" w:space="0" w:color="auto"/>
              <w:right w:val="single" w:sz="6" w:space="0" w:color="auto"/>
            </w:tcBorders>
            <w:vAlign w:val="center"/>
          </w:tcPr>
          <w:p w14:paraId="590CCC26"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2</w:t>
            </w:r>
          </w:p>
        </w:tc>
        <w:tc>
          <w:tcPr>
            <w:tcW w:w="1702" w:type="dxa"/>
            <w:vMerge/>
            <w:tcBorders>
              <w:left w:val="single" w:sz="6" w:space="0" w:color="auto"/>
              <w:bottom w:val="single" w:sz="6" w:space="0" w:color="auto"/>
              <w:right w:val="single" w:sz="6" w:space="0" w:color="auto"/>
            </w:tcBorders>
          </w:tcPr>
          <w:p w14:paraId="5B00AB64"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740BEEB0" w14:textId="77777777" w:rsidTr="0069015B">
        <w:trPr>
          <w:gridAfter w:val="1"/>
          <w:wAfter w:w="1668" w:type="dxa"/>
          <w:trHeight w:val="1230"/>
        </w:trPr>
        <w:tc>
          <w:tcPr>
            <w:tcW w:w="3402" w:type="dxa"/>
            <w:vMerge w:val="restart"/>
            <w:tcBorders>
              <w:top w:val="single" w:sz="6" w:space="0" w:color="auto"/>
              <w:left w:val="single" w:sz="6" w:space="0" w:color="auto"/>
              <w:right w:val="single" w:sz="6" w:space="0" w:color="auto"/>
            </w:tcBorders>
          </w:tcPr>
          <w:p w14:paraId="1BF8ACF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Тема 2.2.</w:t>
            </w:r>
          </w:p>
          <w:p w14:paraId="2E1013F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Термическая обработка стали и чугуна</w:t>
            </w:r>
          </w:p>
        </w:tc>
        <w:tc>
          <w:tcPr>
            <w:tcW w:w="8505" w:type="dxa"/>
            <w:tcBorders>
              <w:top w:val="single" w:sz="6" w:space="0" w:color="auto"/>
              <w:left w:val="single" w:sz="6" w:space="0" w:color="auto"/>
              <w:bottom w:val="single" w:sz="4" w:space="0" w:color="auto"/>
              <w:right w:val="single" w:sz="6" w:space="0" w:color="auto"/>
            </w:tcBorders>
          </w:tcPr>
          <w:p w14:paraId="39DA9FDB"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Виды термической обработки (отжиг, закалка, отпуск, нормали</w:t>
            </w:r>
            <w:r w:rsidRPr="00F340B9">
              <w:rPr>
                <w:rFonts w:ascii="Times New Roman" w:hAnsi="Times New Roman"/>
                <w:sz w:val="24"/>
                <w:szCs w:val="24"/>
              </w:rPr>
              <w:softHyphen/>
              <w:t xml:space="preserve">зация). </w:t>
            </w:r>
          </w:p>
          <w:p w14:paraId="13336615"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Химико-термическая обработка (цементация, азотирова</w:t>
            </w:r>
            <w:r w:rsidRPr="00F340B9">
              <w:rPr>
                <w:rFonts w:ascii="Times New Roman" w:hAnsi="Times New Roman"/>
                <w:sz w:val="24"/>
                <w:szCs w:val="24"/>
              </w:rPr>
              <w:softHyphen/>
              <w:t xml:space="preserve">ние. </w:t>
            </w:r>
          </w:p>
          <w:p w14:paraId="35DFFF15"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Термомеханическая обработка.</w:t>
            </w:r>
          </w:p>
          <w:p w14:paraId="6D499F18" w14:textId="77777777" w:rsidR="00F340B9" w:rsidRPr="00F340B9" w:rsidRDefault="00F340B9" w:rsidP="00F340B9">
            <w:pPr>
              <w:spacing w:after="80" w:line="240" w:lineRule="auto"/>
              <w:rPr>
                <w:rFonts w:ascii="Times New Roman" w:hAnsi="Times New Roman"/>
                <w:sz w:val="24"/>
                <w:szCs w:val="24"/>
              </w:rPr>
            </w:pPr>
          </w:p>
        </w:tc>
        <w:tc>
          <w:tcPr>
            <w:tcW w:w="1418" w:type="dxa"/>
            <w:tcBorders>
              <w:top w:val="single" w:sz="6" w:space="0" w:color="auto"/>
              <w:left w:val="single" w:sz="6" w:space="0" w:color="auto"/>
              <w:bottom w:val="single" w:sz="4" w:space="0" w:color="auto"/>
              <w:right w:val="single" w:sz="6" w:space="0" w:color="auto"/>
            </w:tcBorders>
            <w:vAlign w:val="center"/>
          </w:tcPr>
          <w:p w14:paraId="3C694D16"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4</w:t>
            </w:r>
          </w:p>
        </w:tc>
        <w:tc>
          <w:tcPr>
            <w:tcW w:w="1702" w:type="dxa"/>
            <w:vMerge w:val="restart"/>
            <w:tcBorders>
              <w:top w:val="single" w:sz="6" w:space="0" w:color="auto"/>
              <w:left w:val="single" w:sz="6" w:space="0" w:color="auto"/>
              <w:right w:val="single" w:sz="6" w:space="0" w:color="auto"/>
            </w:tcBorders>
          </w:tcPr>
          <w:p w14:paraId="2EBF1817"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510B707A" w14:textId="77777777" w:rsidTr="0069015B">
        <w:trPr>
          <w:gridAfter w:val="1"/>
          <w:wAfter w:w="1668" w:type="dxa"/>
          <w:trHeight w:val="900"/>
        </w:trPr>
        <w:tc>
          <w:tcPr>
            <w:tcW w:w="3402" w:type="dxa"/>
            <w:vMerge/>
            <w:tcBorders>
              <w:left w:val="single" w:sz="6" w:space="0" w:color="auto"/>
              <w:bottom w:val="nil"/>
              <w:right w:val="single" w:sz="6" w:space="0" w:color="auto"/>
            </w:tcBorders>
          </w:tcPr>
          <w:p w14:paraId="08D0C8F5" w14:textId="77777777" w:rsidR="00F340B9" w:rsidRPr="00F340B9" w:rsidRDefault="00F340B9" w:rsidP="00F340B9">
            <w:pPr>
              <w:spacing w:after="80" w:line="240" w:lineRule="auto"/>
              <w:rPr>
                <w:rFonts w:ascii="Times New Roman" w:hAnsi="Times New Roman"/>
                <w:sz w:val="24"/>
                <w:szCs w:val="24"/>
              </w:rPr>
            </w:pPr>
          </w:p>
        </w:tc>
        <w:tc>
          <w:tcPr>
            <w:tcW w:w="8505" w:type="dxa"/>
            <w:tcBorders>
              <w:top w:val="single" w:sz="4" w:space="0" w:color="auto"/>
              <w:left w:val="single" w:sz="6" w:space="0" w:color="auto"/>
              <w:bottom w:val="single" w:sz="6" w:space="0" w:color="auto"/>
              <w:right w:val="single" w:sz="6" w:space="0" w:color="auto"/>
            </w:tcBorders>
          </w:tcPr>
          <w:p w14:paraId="4CBA0B9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Практические занятия 1</w:t>
            </w:r>
          </w:p>
          <w:p w14:paraId="185B5642"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Определение параметров Т/О по диаграмме</w:t>
            </w:r>
          </w:p>
          <w:p w14:paraId="0308D083" w14:textId="77777777" w:rsidR="00F340B9" w:rsidRPr="00F340B9" w:rsidRDefault="00F340B9" w:rsidP="00F340B9">
            <w:pPr>
              <w:spacing w:after="80" w:line="240" w:lineRule="auto"/>
              <w:rPr>
                <w:rFonts w:ascii="Times New Roman" w:hAnsi="Times New Roman"/>
                <w:sz w:val="24"/>
                <w:szCs w:val="24"/>
              </w:rPr>
            </w:pPr>
          </w:p>
        </w:tc>
        <w:tc>
          <w:tcPr>
            <w:tcW w:w="1418" w:type="dxa"/>
            <w:tcBorders>
              <w:top w:val="single" w:sz="4" w:space="0" w:color="auto"/>
              <w:left w:val="single" w:sz="6" w:space="0" w:color="auto"/>
              <w:bottom w:val="single" w:sz="6" w:space="0" w:color="auto"/>
              <w:right w:val="single" w:sz="6" w:space="0" w:color="auto"/>
            </w:tcBorders>
            <w:vAlign w:val="center"/>
          </w:tcPr>
          <w:p w14:paraId="0433DD5A"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2</w:t>
            </w:r>
          </w:p>
        </w:tc>
        <w:tc>
          <w:tcPr>
            <w:tcW w:w="1702" w:type="dxa"/>
            <w:vMerge/>
            <w:tcBorders>
              <w:top w:val="single" w:sz="6" w:space="0" w:color="auto"/>
              <w:left w:val="single" w:sz="6" w:space="0" w:color="auto"/>
              <w:right w:val="single" w:sz="6" w:space="0" w:color="auto"/>
            </w:tcBorders>
          </w:tcPr>
          <w:p w14:paraId="54BF7C2B"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6400A88A" w14:textId="77777777" w:rsidTr="0069015B">
        <w:trPr>
          <w:gridAfter w:val="1"/>
          <w:wAfter w:w="1668" w:type="dxa"/>
        </w:trPr>
        <w:tc>
          <w:tcPr>
            <w:tcW w:w="3402" w:type="dxa"/>
            <w:tcBorders>
              <w:top w:val="nil"/>
              <w:left w:val="single" w:sz="6" w:space="0" w:color="auto"/>
              <w:bottom w:val="single" w:sz="6" w:space="0" w:color="auto"/>
              <w:right w:val="single" w:sz="6" w:space="0" w:color="auto"/>
            </w:tcBorders>
          </w:tcPr>
          <w:p w14:paraId="3EE6D455" w14:textId="77777777" w:rsidR="00F340B9" w:rsidRPr="00F340B9" w:rsidRDefault="00F340B9" w:rsidP="00F340B9">
            <w:pPr>
              <w:spacing w:after="80" w:line="240" w:lineRule="auto"/>
              <w:rPr>
                <w:rFonts w:ascii="Times New Roman" w:hAnsi="Times New Roman"/>
                <w:sz w:val="24"/>
                <w:szCs w:val="24"/>
              </w:rPr>
            </w:pPr>
          </w:p>
          <w:p w14:paraId="386C9CD1" w14:textId="77777777" w:rsidR="00F340B9" w:rsidRPr="00F340B9" w:rsidRDefault="00F340B9" w:rsidP="00F340B9">
            <w:pPr>
              <w:spacing w:after="80" w:line="240" w:lineRule="auto"/>
              <w:rPr>
                <w:rFonts w:ascii="Times New Roman" w:hAnsi="Times New Roman"/>
                <w:sz w:val="24"/>
                <w:szCs w:val="24"/>
              </w:rPr>
            </w:pPr>
          </w:p>
        </w:tc>
        <w:tc>
          <w:tcPr>
            <w:tcW w:w="8505" w:type="dxa"/>
            <w:tcBorders>
              <w:top w:val="single" w:sz="6" w:space="0" w:color="auto"/>
              <w:left w:val="single" w:sz="6" w:space="0" w:color="auto"/>
              <w:bottom w:val="single" w:sz="6" w:space="0" w:color="auto"/>
              <w:right w:val="single" w:sz="6" w:space="0" w:color="auto"/>
            </w:tcBorders>
          </w:tcPr>
          <w:p w14:paraId="39C8D2E5"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Самостоятельная работа обучающегося</w:t>
            </w:r>
          </w:p>
          <w:p w14:paraId="684F7447" w14:textId="77777777" w:rsidR="00F340B9" w:rsidRPr="00F340B9" w:rsidRDefault="00F340B9" w:rsidP="00F340B9">
            <w:pPr>
              <w:numPr>
                <w:ilvl w:val="0"/>
                <w:numId w:val="60"/>
              </w:numPr>
              <w:suppressAutoHyphens/>
              <w:spacing w:after="0" w:line="240" w:lineRule="auto"/>
              <w:jc w:val="both"/>
              <w:rPr>
                <w:rFonts w:ascii="Times New Roman" w:hAnsi="Times New Roman"/>
                <w:color w:val="00000A"/>
                <w:kern w:val="1"/>
                <w:sz w:val="24"/>
                <w:szCs w:val="24"/>
                <w:lang w:eastAsia="ar-SA"/>
              </w:rPr>
            </w:pPr>
            <w:r w:rsidRPr="00F340B9">
              <w:rPr>
                <w:rFonts w:ascii="Times New Roman" w:hAnsi="Times New Roman"/>
                <w:color w:val="00000A"/>
                <w:kern w:val="1"/>
                <w:sz w:val="24"/>
                <w:szCs w:val="24"/>
                <w:lang w:eastAsia="ar-SA"/>
              </w:rPr>
              <w:t>Работа с интернет - ресурсами с использованием методических рекомендаций преподавателя.</w:t>
            </w:r>
          </w:p>
          <w:p w14:paraId="4B2CC6DF" w14:textId="77777777" w:rsidR="00F340B9" w:rsidRPr="00F340B9" w:rsidRDefault="00F340B9" w:rsidP="00F340B9">
            <w:pPr>
              <w:numPr>
                <w:ilvl w:val="0"/>
                <w:numId w:val="60"/>
              </w:numPr>
              <w:suppressAutoHyphens/>
              <w:spacing w:after="0" w:line="240" w:lineRule="auto"/>
              <w:jc w:val="both"/>
              <w:rPr>
                <w:rFonts w:ascii="Times New Roman" w:hAnsi="Times New Roman"/>
                <w:color w:val="00000A"/>
                <w:kern w:val="1"/>
                <w:sz w:val="24"/>
                <w:szCs w:val="24"/>
                <w:lang w:eastAsia="ar-SA"/>
              </w:rPr>
            </w:pPr>
            <w:r w:rsidRPr="00F340B9">
              <w:rPr>
                <w:rFonts w:ascii="Times New Roman" w:hAnsi="Times New Roman"/>
                <w:color w:val="00000A"/>
                <w:kern w:val="1"/>
                <w:sz w:val="24"/>
                <w:szCs w:val="24"/>
                <w:lang w:eastAsia="ar-SA"/>
              </w:rPr>
              <w:t>Подготовка презентаций История металлургии России</w:t>
            </w:r>
          </w:p>
        </w:tc>
        <w:tc>
          <w:tcPr>
            <w:tcW w:w="1418" w:type="dxa"/>
            <w:tcBorders>
              <w:top w:val="single" w:sz="6" w:space="0" w:color="auto"/>
              <w:left w:val="single" w:sz="6" w:space="0" w:color="auto"/>
              <w:bottom w:val="single" w:sz="6" w:space="0" w:color="auto"/>
              <w:right w:val="single" w:sz="6" w:space="0" w:color="auto"/>
            </w:tcBorders>
            <w:vAlign w:val="center"/>
          </w:tcPr>
          <w:p w14:paraId="0FD63540"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2</w:t>
            </w:r>
          </w:p>
        </w:tc>
        <w:tc>
          <w:tcPr>
            <w:tcW w:w="1702" w:type="dxa"/>
            <w:vMerge/>
            <w:tcBorders>
              <w:left w:val="single" w:sz="6" w:space="0" w:color="auto"/>
              <w:bottom w:val="single" w:sz="6" w:space="0" w:color="auto"/>
              <w:right w:val="single" w:sz="6" w:space="0" w:color="auto"/>
            </w:tcBorders>
          </w:tcPr>
          <w:p w14:paraId="27C5A2BB"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46E9247A" w14:textId="77777777" w:rsidTr="0069015B">
        <w:trPr>
          <w:gridAfter w:val="1"/>
          <w:wAfter w:w="1668" w:type="dxa"/>
        </w:trPr>
        <w:tc>
          <w:tcPr>
            <w:tcW w:w="11907" w:type="dxa"/>
            <w:gridSpan w:val="2"/>
            <w:tcBorders>
              <w:top w:val="single" w:sz="6" w:space="0" w:color="auto"/>
              <w:left w:val="single" w:sz="6" w:space="0" w:color="auto"/>
              <w:bottom w:val="single" w:sz="6" w:space="0" w:color="auto"/>
              <w:right w:val="single" w:sz="6" w:space="0" w:color="auto"/>
            </w:tcBorders>
          </w:tcPr>
          <w:p w14:paraId="084E905A"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Раздел 3. Конструкционные и инструментальные материалы</w:t>
            </w:r>
          </w:p>
        </w:tc>
        <w:tc>
          <w:tcPr>
            <w:tcW w:w="1418" w:type="dxa"/>
            <w:tcBorders>
              <w:top w:val="single" w:sz="6" w:space="0" w:color="auto"/>
              <w:left w:val="single" w:sz="6" w:space="0" w:color="auto"/>
              <w:bottom w:val="single" w:sz="6" w:space="0" w:color="auto"/>
              <w:right w:val="single" w:sz="6" w:space="0" w:color="auto"/>
            </w:tcBorders>
            <w:vAlign w:val="center"/>
          </w:tcPr>
          <w:p w14:paraId="4904747B"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20</w:t>
            </w:r>
          </w:p>
        </w:tc>
        <w:tc>
          <w:tcPr>
            <w:tcW w:w="1702" w:type="dxa"/>
            <w:vMerge w:val="restart"/>
            <w:tcBorders>
              <w:top w:val="single" w:sz="6" w:space="0" w:color="auto"/>
              <w:left w:val="single" w:sz="6" w:space="0" w:color="auto"/>
              <w:right w:val="single" w:sz="6" w:space="0" w:color="auto"/>
            </w:tcBorders>
          </w:tcPr>
          <w:p w14:paraId="4AF57DD5"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ПК 1.1,ПК 1.3,ПК2.2,;ПК5.1,ОК 03,ОК 10</w:t>
            </w:r>
          </w:p>
        </w:tc>
      </w:tr>
      <w:tr w:rsidR="00F340B9" w:rsidRPr="00F340B9" w14:paraId="251974BB" w14:textId="77777777" w:rsidTr="0069015B">
        <w:trPr>
          <w:gridAfter w:val="1"/>
          <w:wAfter w:w="1668" w:type="dxa"/>
          <w:trHeight w:val="1995"/>
        </w:trPr>
        <w:tc>
          <w:tcPr>
            <w:tcW w:w="3402" w:type="dxa"/>
            <w:vMerge w:val="restart"/>
            <w:tcBorders>
              <w:top w:val="single" w:sz="6" w:space="0" w:color="auto"/>
              <w:left w:val="single" w:sz="6" w:space="0" w:color="auto"/>
              <w:right w:val="single" w:sz="6" w:space="0" w:color="auto"/>
            </w:tcBorders>
          </w:tcPr>
          <w:p w14:paraId="79293CD3"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Тема 3.1.</w:t>
            </w:r>
          </w:p>
          <w:p w14:paraId="3E0F690F"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Конструкцион</w:t>
            </w:r>
            <w:r w:rsidRPr="00F340B9">
              <w:rPr>
                <w:rFonts w:ascii="Times New Roman" w:hAnsi="Times New Roman"/>
                <w:sz w:val="24"/>
                <w:szCs w:val="24"/>
              </w:rPr>
              <w:softHyphen/>
              <w:t>ные железоугле</w:t>
            </w:r>
            <w:r w:rsidRPr="00F340B9">
              <w:rPr>
                <w:rFonts w:ascii="Times New Roman" w:hAnsi="Times New Roman"/>
                <w:sz w:val="24"/>
                <w:szCs w:val="24"/>
              </w:rPr>
              <w:softHyphen/>
              <w:t>родистые сплавы</w:t>
            </w:r>
          </w:p>
        </w:tc>
        <w:tc>
          <w:tcPr>
            <w:tcW w:w="8505" w:type="dxa"/>
            <w:tcBorders>
              <w:top w:val="single" w:sz="6" w:space="0" w:color="auto"/>
              <w:left w:val="single" w:sz="6" w:space="0" w:color="auto"/>
              <w:bottom w:val="single" w:sz="4" w:space="0" w:color="auto"/>
              <w:right w:val="single" w:sz="6" w:space="0" w:color="auto"/>
            </w:tcBorders>
          </w:tcPr>
          <w:p w14:paraId="703E2868"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Стали общего назначения. </w:t>
            </w:r>
          </w:p>
          <w:p w14:paraId="1BA11452"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Конструкционные машиностроительные стали.</w:t>
            </w:r>
          </w:p>
          <w:p w14:paraId="0D954F0E"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Чугуны. Белый чугун </w:t>
            </w:r>
          </w:p>
          <w:p w14:paraId="34068794"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Легированные стали, их маркировка. </w:t>
            </w:r>
          </w:p>
          <w:p w14:paraId="798C1B25"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Чугуны с графитом (серый, высокопрочный, ковкий)</w:t>
            </w:r>
          </w:p>
          <w:p w14:paraId="0EFA473E" w14:textId="77777777" w:rsidR="00F340B9" w:rsidRPr="00F340B9" w:rsidRDefault="00F340B9" w:rsidP="00F340B9">
            <w:pPr>
              <w:spacing w:after="80" w:line="240" w:lineRule="auto"/>
              <w:rPr>
                <w:rFonts w:ascii="Times New Roman" w:hAnsi="Times New Roman"/>
                <w:sz w:val="24"/>
                <w:szCs w:val="24"/>
              </w:rPr>
            </w:pPr>
          </w:p>
        </w:tc>
        <w:tc>
          <w:tcPr>
            <w:tcW w:w="1418" w:type="dxa"/>
            <w:tcBorders>
              <w:top w:val="single" w:sz="6" w:space="0" w:color="auto"/>
              <w:left w:val="single" w:sz="6" w:space="0" w:color="auto"/>
              <w:bottom w:val="single" w:sz="4" w:space="0" w:color="auto"/>
              <w:right w:val="single" w:sz="6" w:space="0" w:color="auto"/>
            </w:tcBorders>
            <w:vAlign w:val="center"/>
          </w:tcPr>
          <w:p w14:paraId="328BBF1C"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6</w:t>
            </w:r>
          </w:p>
          <w:p w14:paraId="362F67BE" w14:textId="77777777" w:rsidR="00F340B9" w:rsidRPr="00F340B9" w:rsidRDefault="00F340B9" w:rsidP="00F340B9">
            <w:pPr>
              <w:spacing w:after="80" w:line="240" w:lineRule="auto"/>
              <w:jc w:val="center"/>
              <w:rPr>
                <w:rFonts w:ascii="Times New Roman" w:hAnsi="Times New Roman"/>
                <w:b/>
                <w:sz w:val="24"/>
                <w:szCs w:val="24"/>
              </w:rPr>
            </w:pPr>
          </w:p>
          <w:p w14:paraId="53ABC44E" w14:textId="77777777" w:rsidR="00F340B9" w:rsidRPr="00F340B9" w:rsidRDefault="00F340B9" w:rsidP="00F340B9">
            <w:pPr>
              <w:spacing w:after="80" w:line="240" w:lineRule="auto"/>
              <w:jc w:val="center"/>
              <w:rPr>
                <w:rFonts w:ascii="Times New Roman" w:hAnsi="Times New Roman"/>
                <w:b/>
                <w:sz w:val="24"/>
                <w:szCs w:val="24"/>
              </w:rPr>
            </w:pPr>
          </w:p>
          <w:p w14:paraId="7F96CDD5" w14:textId="77777777" w:rsidR="00F340B9" w:rsidRPr="00F340B9" w:rsidRDefault="00F340B9" w:rsidP="00F340B9">
            <w:pPr>
              <w:spacing w:after="80" w:line="240" w:lineRule="auto"/>
              <w:jc w:val="center"/>
              <w:rPr>
                <w:rFonts w:ascii="Times New Roman" w:hAnsi="Times New Roman"/>
                <w:b/>
                <w:sz w:val="24"/>
                <w:szCs w:val="24"/>
              </w:rPr>
            </w:pPr>
          </w:p>
          <w:p w14:paraId="57635AFD" w14:textId="77777777" w:rsidR="00F340B9" w:rsidRPr="00F340B9" w:rsidRDefault="00F340B9" w:rsidP="00F340B9">
            <w:pPr>
              <w:spacing w:after="80" w:line="240" w:lineRule="auto"/>
              <w:jc w:val="center"/>
              <w:rPr>
                <w:rFonts w:ascii="Times New Roman" w:hAnsi="Times New Roman"/>
                <w:sz w:val="24"/>
                <w:szCs w:val="24"/>
              </w:rPr>
            </w:pPr>
          </w:p>
        </w:tc>
        <w:tc>
          <w:tcPr>
            <w:tcW w:w="1702" w:type="dxa"/>
            <w:vMerge/>
            <w:tcBorders>
              <w:left w:val="single" w:sz="6" w:space="0" w:color="auto"/>
              <w:right w:val="single" w:sz="6" w:space="0" w:color="auto"/>
            </w:tcBorders>
          </w:tcPr>
          <w:p w14:paraId="19A68A6F"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4E1AEED3" w14:textId="77777777" w:rsidTr="0069015B">
        <w:trPr>
          <w:gridAfter w:val="1"/>
          <w:wAfter w:w="1668" w:type="dxa"/>
          <w:trHeight w:val="855"/>
        </w:trPr>
        <w:tc>
          <w:tcPr>
            <w:tcW w:w="3402" w:type="dxa"/>
            <w:vMerge/>
            <w:tcBorders>
              <w:left w:val="single" w:sz="6" w:space="0" w:color="auto"/>
              <w:bottom w:val="nil"/>
              <w:right w:val="single" w:sz="6" w:space="0" w:color="auto"/>
            </w:tcBorders>
          </w:tcPr>
          <w:p w14:paraId="5C9FEA72" w14:textId="77777777" w:rsidR="00F340B9" w:rsidRPr="00F340B9" w:rsidRDefault="00F340B9" w:rsidP="00F340B9">
            <w:pPr>
              <w:spacing w:after="80" w:line="240" w:lineRule="auto"/>
              <w:rPr>
                <w:rFonts w:ascii="Times New Roman" w:hAnsi="Times New Roman"/>
                <w:sz w:val="24"/>
                <w:szCs w:val="24"/>
              </w:rPr>
            </w:pPr>
          </w:p>
        </w:tc>
        <w:tc>
          <w:tcPr>
            <w:tcW w:w="8505" w:type="dxa"/>
            <w:tcBorders>
              <w:top w:val="single" w:sz="4" w:space="0" w:color="auto"/>
              <w:left w:val="single" w:sz="6" w:space="0" w:color="auto"/>
              <w:bottom w:val="single" w:sz="6" w:space="0" w:color="auto"/>
              <w:right w:val="single" w:sz="6" w:space="0" w:color="auto"/>
            </w:tcBorders>
          </w:tcPr>
          <w:p w14:paraId="7DF2004F"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Практические занятия 2</w:t>
            </w:r>
          </w:p>
          <w:p w14:paraId="4802E24A"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1.Расшифровка маркировки чугунов</w:t>
            </w:r>
          </w:p>
        </w:tc>
        <w:tc>
          <w:tcPr>
            <w:tcW w:w="1418" w:type="dxa"/>
            <w:tcBorders>
              <w:top w:val="single" w:sz="4" w:space="0" w:color="auto"/>
              <w:left w:val="single" w:sz="6" w:space="0" w:color="auto"/>
              <w:bottom w:val="single" w:sz="6" w:space="0" w:color="auto"/>
              <w:right w:val="single" w:sz="6" w:space="0" w:color="auto"/>
            </w:tcBorders>
            <w:vAlign w:val="center"/>
          </w:tcPr>
          <w:p w14:paraId="31B01A02"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4</w:t>
            </w:r>
          </w:p>
        </w:tc>
        <w:tc>
          <w:tcPr>
            <w:tcW w:w="1702" w:type="dxa"/>
            <w:vMerge/>
            <w:tcBorders>
              <w:left w:val="single" w:sz="6" w:space="0" w:color="auto"/>
              <w:right w:val="single" w:sz="6" w:space="0" w:color="auto"/>
            </w:tcBorders>
          </w:tcPr>
          <w:p w14:paraId="4BE2927F"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7A2E7BDF" w14:textId="77777777" w:rsidTr="0069015B">
        <w:trPr>
          <w:gridAfter w:val="1"/>
          <w:wAfter w:w="1668" w:type="dxa"/>
        </w:trPr>
        <w:tc>
          <w:tcPr>
            <w:tcW w:w="3402" w:type="dxa"/>
            <w:tcBorders>
              <w:top w:val="nil"/>
              <w:left w:val="single" w:sz="6" w:space="0" w:color="auto"/>
              <w:bottom w:val="single" w:sz="6" w:space="0" w:color="auto"/>
              <w:right w:val="single" w:sz="6" w:space="0" w:color="auto"/>
            </w:tcBorders>
          </w:tcPr>
          <w:p w14:paraId="7A48E293" w14:textId="77777777" w:rsidR="00F340B9" w:rsidRPr="00F340B9" w:rsidRDefault="00F340B9" w:rsidP="00F340B9">
            <w:pPr>
              <w:spacing w:after="80" w:line="240" w:lineRule="auto"/>
              <w:rPr>
                <w:rFonts w:ascii="Times New Roman" w:hAnsi="Times New Roman"/>
                <w:sz w:val="24"/>
                <w:szCs w:val="24"/>
              </w:rPr>
            </w:pPr>
          </w:p>
          <w:p w14:paraId="59291E02" w14:textId="77777777" w:rsidR="00F340B9" w:rsidRPr="00F340B9" w:rsidRDefault="00F340B9" w:rsidP="00F340B9">
            <w:pPr>
              <w:spacing w:after="80" w:line="240" w:lineRule="auto"/>
              <w:rPr>
                <w:rFonts w:ascii="Times New Roman" w:hAnsi="Times New Roman"/>
                <w:sz w:val="24"/>
                <w:szCs w:val="24"/>
              </w:rPr>
            </w:pPr>
          </w:p>
        </w:tc>
        <w:tc>
          <w:tcPr>
            <w:tcW w:w="8505" w:type="dxa"/>
            <w:tcBorders>
              <w:top w:val="single" w:sz="6" w:space="0" w:color="auto"/>
              <w:left w:val="single" w:sz="6" w:space="0" w:color="auto"/>
              <w:bottom w:val="single" w:sz="6" w:space="0" w:color="auto"/>
              <w:right w:val="single" w:sz="6" w:space="0" w:color="auto"/>
            </w:tcBorders>
          </w:tcPr>
          <w:p w14:paraId="19710F44"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lastRenderedPageBreak/>
              <w:t>Самостоятельная работа обучающегося</w:t>
            </w:r>
          </w:p>
          <w:p w14:paraId="216363B2"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lastRenderedPageBreak/>
              <w:t>1.</w:t>
            </w:r>
            <w:r w:rsidRPr="00F340B9">
              <w:rPr>
                <w:rFonts w:ascii="Times New Roman" w:hAnsi="Times New Roman"/>
                <w:sz w:val="24"/>
                <w:szCs w:val="24"/>
              </w:rPr>
              <w:tab/>
              <w:t>Презентация на тему: Производство чугунов</w:t>
            </w:r>
          </w:p>
          <w:p w14:paraId="7CF45BC8" w14:textId="77777777" w:rsidR="00F340B9" w:rsidRPr="00F340B9" w:rsidRDefault="00F340B9" w:rsidP="00F340B9">
            <w:pPr>
              <w:spacing w:after="80" w:line="240" w:lineRule="auto"/>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14:paraId="457209BB"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lastRenderedPageBreak/>
              <w:t>2</w:t>
            </w:r>
          </w:p>
        </w:tc>
        <w:tc>
          <w:tcPr>
            <w:tcW w:w="1702" w:type="dxa"/>
            <w:vMerge/>
            <w:tcBorders>
              <w:left w:val="single" w:sz="6" w:space="0" w:color="auto"/>
              <w:right w:val="single" w:sz="6" w:space="0" w:color="auto"/>
            </w:tcBorders>
          </w:tcPr>
          <w:p w14:paraId="42EC315C"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5870143F" w14:textId="77777777" w:rsidTr="0069015B">
        <w:trPr>
          <w:gridAfter w:val="1"/>
          <w:wAfter w:w="1668" w:type="dxa"/>
          <w:trHeight w:val="780"/>
        </w:trPr>
        <w:tc>
          <w:tcPr>
            <w:tcW w:w="3402" w:type="dxa"/>
            <w:vMerge w:val="restart"/>
            <w:tcBorders>
              <w:top w:val="single" w:sz="6" w:space="0" w:color="auto"/>
              <w:left w:val="single" w:sz="6" w:space="0" w:color="auto"/>
              <w:right w:val="single" w:sz="6" w:space="0" w:color="auto"/>
            </w:tcBorders>
          </w:tcPr>
          <w:p w14:paraId="645317F7"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Тема 3.2.</w:t>
            </w:r>
          </w:p>
          <w:p w14:paraId="62CB459B"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Материалы с особыми свой</w:t>
            </w:r>
            <w:r w:rsidRPr="00F340B9">
              <w:rPr>
                <w:rFonts w:ascii="Times New Roman" w:hAnsi="Times New Roman"/>
                <w:sz w:val="24"/>
                <w:szCs w:val="24"/>
              </w:rPr>
              <w:softHyphen/>
              <w:t>ствами</w:t>
            </w:r>
          </w:p>
        </w:tc>
        <w:tc>
          <w:tcPr>
            <w:tcW w:w="8505" w:type="dxa"/>
            <w:tcBorders>
              <w:top w:val="single" w:sz="6" w:space="0" w:color="auto"/>
              <w:left w:val="single" w:sz="6" w:space="0" w:color="auto"/>
              <w:bottom w:val="single" w:sz="4" w:space="0" w:color="auto"/>
              <w:right w:val="single" w:sz="6" w:space="0" w:color="auto"/>
            </w:tcBorders>
          </w:tcPr>
          <w:p w14:paraId="2B3A343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Материалы с особыми электрическими и магнитными свойства</w:t>
            </w:r>
            <w:r w:rsidRPr="00F340B9">
              <w:rPr>
                <w:rFonts w:ascii="Times New Roman" w:hAnsi="Times New Roman"/>
                <w:sz w:val="24"/>
                <w:szCs w:val="24"/>
              </w:rPr>
              <w:softHyphen/>
              <w:t>ми.</w:t>
            </w:r>
          </w:p>
          <w:p w14:paraId="72F1BA7B"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Нержавеющие стали. </w:t>
            </w:r>
          </w:p>
          <w:p w14:paraId="3E8BE9BC"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Жаропрочные и жаростойкие стали и сплавы. </w:t>
            </w:r>
          </w:p>
          <w:p w14:paraId="18929E40"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Износостойкие и высокопрочные стали</w:t>
            </w:r>
          </w:p>
        </w:tc>
        <w:tc>
          <w:tcPr>
            <w:tcW w:w="1418" w:type="dxa"/>
            <w:tcBorders>
              <w:top w:val="single" w:sz="6" w:space="0" w:color="auto"/>
              <w:left w:val="single" w:sz="6" w:space="0" w:color="auto"/>
              <w:bottom w:val="single" w:sz="4" w:space="0" w:color="auto"/>
              <w:right w:val="single" w:sz="6" w:space="0" w:color="auto"/>
            </w:tcBorders>
            <w:vAlign w:val="center"/>
          </w:tcPr>
          <w:p w14:paraId="4BCDC5A1"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4</w:t>
            </w:r>
          </w:p>
          <w:p w14:paraId="30239D29" w14:textId="77777777" w:rsidR="00F340B9" w:rsidRPr="00F340B9" w:rsidRDefault="00F340B9" w:rsidP="00F340B9">
            <w:pPr>
              <w:spacing w:after="80" w:line="240" w:lineRule="auto"/>
              <w:jc w:val="center"/>
              <w:rPr>
                <w:rFonts w:ascii="Times New Roman" w:hAnsi="Times New Roman"/>
                <w:b/>
                <w:sz w:val="24"/>
                <w:szCs w:val="24"/>
              </w:rPr>
            </w:pPr>
          </w:p>
          <w:p w14:paraId="61510868" w14:textId="77777777" w:rsidR="00F340B9" w:rsidRPr="00F340B9" w:rsidRDefault="00F340B9" w:rsidP="00F340B9">
            <w:pPr>
              <w:spacing w:after="80" w:line="240" w:lineRule="auto"/>
              <w:jc w:val="center"/>
              <w:rPr>
                <w:rFonts w:ascii="Times New Roman" w:hAnsi="Times New Roman"/>
                <w:b/>
                <w:sz w:val="24"/>
                <w:szCs w:val="24"/>
              </w:rPr>
            </w:pPr>
          </w:p>
          <w:p w14:paraId="7CBC67CD" w14:textId="77777777" w:rsidR="00F340B9" w:rsidRPr="00F340B9" w:rsidRDefault="00F340B9" w:rsidP="00F340B9">
            <w:pPr>
              <w:spacing w:after="80" w:line="240" w:lineRule="auto"/>
              <w:jc w:val="center"/>
              <w:rPr>
                <w:rFonts w:ascii="Times New Roman" w:hAnsi="Times New Roman"/>
                <w:sz w:val="24"/>
                <w:szCs w:val="24"/>
              </w:rPr>
            </w:pPr>
          </w:p>
        </w:tc>
        <w:tc>
          <w:tcPr>
            <w:tcW w:w="1702" w:type="dxa"/>
            <w:vMerge/>
            <w:tcBorders>
              <w:left w:val="single" w:sz="6" w:space="0" w:color="auto"/>
              <w:right w:val="single" w:sz="6" w:space="0" w:color="auto"/>
            </w:tcBorders>
          </w:tcPr>
          <w:p w14:paraId="62E7247F"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3BEAE8F1" w14:textId="77777777" w:rsidTr="0069015B">
        <w:trPr>
          <w:gridAfter w:val="1"/>
          <w:wAfter w:w="1668" w:type="dxa"/>
          <w:trHeight w:val="1980"/>
        </w:trPr>
        <w:tc>
          <w:tcPr>
            <w:tcW w:w="3402" w:type="dxa"/>
            <w:vMerge/>
            <w:tcBorders>
              <w:left w:val="single" w:sz="6" w:space="0" w:color="auto"/>
              <w:bottom w:val="nil"/>
              <w:right w:val="single" w:sz="6" w:space="0" w:color="auto"/>
            </w:tcBorders>
          </w:tcPr>
          <w:p w14:paraId="5EC5953E" w14:textId="77777777" w:rsidR="00F340B9" w:rsidRPr="00F340B9" w:rsidRDefault="00F340B9" w:rsidP="00F340B9">
            <w:pPr>
              <w:spacing w:after="80" w:line="240" w:lineRule="auto"/>
              <w:rPr>
                <w:rFonts w:ascii="Times New Roman" w:hAnsi="Times New Roman"/>
                <w:sz w:val="24"/>
                <w:szCs w:val="24"/>
              </w:rPr>
            </w:pPr>
          </w:p>
        </w:tc>
        <w:tc>
          <w:tcPr>
            <w:tcW w:w="8505" w:type="dxa"/>
            <w:tcBorders>
              <w:top w:val="single" w:sz="4" w:space="0" w:color="auto"/>
              <w:left w:val="single" w:sz="6" w:space="0" w:color="auto"/>
              <w:bottom w:val="single" w:sz="6" w:space="0" w:color="auto"/>
              <w:right w:val="single" w:sz="6" w:space="0" w:color="auto"/>
            </w:tcBorders>
          </w:tcPr>
          <w:p w14:paraId="5CFB5BFD" w14:textId="77777777" w:rsidR="00F340B9" w:rsidRPr="00F340B9" w:rsidRDefault="00F340B9" w:rsidP="00F340B9">
            <w:pPr>
              <w:spacing w:after="80" w:line="240" w:lineRule="auto"/>
              <w:rPr>
                <w:rFonts w:ascii="Times New Roman" w:hAnsi="Times New Roman"/>
                <w:sz w:val="24"/>
                <w:szCs w:val="24"/>
              </w:rPr>
            </w:pPr>
          </w:p>
          <w:p w14:paraId="3204EB67"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Практические занятия 3</w:t>
            </w:r>
          </w:p>
          <w:p w14:paraId="01C796E1"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1.Расшифровка маркировки легированных конструкционных</w:t>
            </w:r>
            <w:r w:rsidRPr="00F340B9">
              <w:rPr>
                <w:rFonts w:ascii="Times New Roman" w:hAnsi="Times New Roman"/>
                <w:sz w:val="24"/>
                <w:szCs w:val="24"/>
              </w:rPr>
              <w:br/>
              <w:t>и инструментальных сталей по химическому составу, свойствам и назначению</w:t>
            </w:r>
          </w:p>
          <w:p w14:paraId="60F3DBA6" w14:textId="77777777" w:rsidR="00F340B9" w:rsidRPr="00F340B9" w:rsidRDefault="00F340B9" w:rsidP="00F340B9">
            <w:pPr>
              <w:spacing w:after="80" w:line="240" w:lineRule="auto"/>
              <w:rPr>
                <w:rFonts w:ascii="Times New Roman" w:hAnsi="Times New Roman"/>
                <w:sz w:val="24"/>
                <w:szCs w:val="24"/>
              </w:rPr>
            </w:pPr>
          </w:p>
          <w:p w14:paraId="063E6C11" w14:textId="77777777" w:rsidR="00F340B9" w:rsidRPr="00F340B9" w:rsidRDefault="00F340B9" w:rsidP="00F340B9">
            <w:pPr>
              <w:spacing w:after="80" w:line="240" w:lineRule="auto"/>
              <w:rPr>
                <w:rFonts w:ascii="Times New Roman" w:hAnsi="Times New Roman"/>
                <w:sz w:val="24"/>
                <w:szCs w:val="24"/>
              </w:rPr>
            </w:pPr>
          </w:p>
        </w:tc>
        <w:tc>
          <w:tcPr>
            <w:tcW w:w="1418" w:type="dxa"/>
            <w:tcBorders>
              <w:top w:val="single" w:sz="4" w:space="0" w:color="auto"/>
              <w:left w:val="single" w:sz="6" w:space="0" w:color="auto"/>
              <w:bottom w:val="single" w:sz="6" w:space="0" w:color="auto"/>
              <w:right w:val="single" w:sz="6" w:space="0" w:color="auto"/>
            </w:tcBorders>
            <w:vAlign w:val="center"/>
          </w:tcPr>
          <w:p w14:paraId="23C47CDA" w14:textId="77777777" w:rsidR="00F340B9" w:rsidRPr="00F340B9" w:rsidRDefault="00F340B9" w:rsidP="00F340B9">
            <w:pPr>
              <w:spacing w:after="80" w:line="240" w:lineRule="auto"/>
              <w:jc w:val="center"/>
              <w:rPr>
                <w:rFonts w:ascii="Times New Roman" w:hAnsi="Times New Roman"/>
                <w:b/>
                <w:sz w:val="24"/>
                <w:szCs w:val="24"/>
              </w:rPr>
            </w:pPr>
          </w:p>
          <w:p w14:paraId="43F68545" w14:textId="77777777" w:rsidR="00F340B9" w:rsidRPr="00F340B9" w:rsidRDefault="00F340B9" w:rsidP="00F340B9">
            <w:pPr>
              <w:spacing w:after="80" w:line="240" w:lineRule="auto"/>
              <w:jc w:val="center"/>
              <w:rPr>
                <w:rFonts w:ascii="Times New Roman" w:hAnsi="Times New Roman"/>
                <w:b/>
                <w:sz w:val="24"/>
                <w:szCs w:val="24"/>
              </w:rPr>
            </w:pPr>
          </w:p>
          <w:p w14:paraId="63638C3E"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sz w:val="24"/>
                <w:szCs w:val="24"/>
              </w:rPr>
              <w:t>2</w:t>
            </w:r>
          </w:p>
        </w:tc>
        <w:tc>
          <w:tcPr>
            <w:tcW w:w="1702" w:type="dxa"/>
            <w:vMerge/>
            <w:tcBorders>
              <w:left w:val="single" w:sz="6" w:space="0" w:color="auto"/>
              <w:right w:val="single" w:sz="6" w:space="0" w:color="auto"/>
            </w:tcBorders>
          </w:tcPr>
          <w:p w14:paraId="7D08211A"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6986DCA7" w14:textId="77777777" w:rsidTr="0069015B">
        <w:trPr>
          <w:gridAfter w:val="1"/>
          <w:wAfter w:w="1668" w:type="dxa"/>
          <w:trHeight w:val="1425"/>
        </w:trPr>
        <w:tc>
          <w:tcPr>
            <w:tcW w:w="3402" w:type="dxa"/>
            <w:vMerge w:val="restart"/>
            <w:tcBorders>
              <w:top w:val="single" w:sz="6" w:space="0" w:color="auto"/>
              <w:left w:val="single" w:sz="6" w:space="0" w:color="auto"/>
              <w:right w:val="single" w:sz="6" w:space="0" w:color="auto"/>
            </w:tcBorders>
          </w:tcPr>
          <w:p w14:paraId="3DF74130"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Тема 3.3.</w:t>
            </w:r>
          </w:p>
          <w:p w14:paraId="518CADE5"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Инструменталь</w:t>
            </w:r>
            <w:r w:rsidRPr="00F340B9">
              <w:rPr>
                <w:rFonts w:ascii="Times New Roman" w:hAnsi="Times New Roman"/>
                <w:sz w:val="24"/>
                <w:szCs w:val="24"/>
              </w:rPr>
              <w:softHyphen/>
              <w:t>ные материалы</w:t>
            </w:r>
          </w:p>
        </w:tc>
        <w:tc>
          <w:tcPr>
            <w:tcW w:w="8505" w:type="dxa"/>
            <w:tcBorders>
              <w:top w:val="single" w:sz="6" w:space="0" w:color="auto"/>
              <w:left w:val="single" w:sz="6" w:space="0" w:color="auto"/>
              <w:bottom w:val="single" w:sz="4" w:space="0" w:color="auto"/>
              <w:right w:val="single" w:sz="6" w:space="0" w:color="auto"/>
            </w:tcBorders>
          </w:tcPr>
          <w:p w14:paraId="1CF813C5"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Материалы для режущего инструмента (инструментальные, быс</w:t>
            </w:r>
            <w:r w:rsidRPr="00F340B9">
              <w:rPr>
                <w:rFonts w:ascii="Times New Roman" w:hAnsi="Times New Roman"/>
                <w:sz w:val="24"/>
                <w:szCs w:val="24"/>
              </w:rPr>
              <w:softHyphen/>
              <w:t>трорежущие, твёрдые сплавы, керамика).</w:t>
            </w:r>
          </w:p>
          <w:p w14:paraId="741B1D6B"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 Материалы для изго</w:t>
            </w:r>
            <w:r w:rsidRPr="00F340B9">
              <w:rPr>
                <w:rFonts w:ascii="Times New Roman" w:hAnsi="Times New Roman"/>
                <w:sz w:val="24"/>
                <w:szCs w:val="24"/>
              </w:rPr>
              <w:softHyphen/>
              <w:t>товления штампового инструмента (штамповые стали, твёрдые сплавы)</w:t>
            </w:r>
          </w:p>
          <w:p w14:paraId="4F447C32" w14:textId="77777777" w:rsidR="00F340B9" w:rsidRPr="00F340B9" w:rsidRDefault="00F340B9" w:rsidP="00F340B9">
            <w:pPr>
              <w:spacing w:after="80" w:line="240" w:lineRule="auto"/>
              <w:rPr>
                <w:rFonts w:ascii="Times New Roman" w:hAnsi="Times New Roman"/>
                <w:sz w:val="24"/>
                <w:szCs w:val="24"/>
              </w:rPr>
            </w:pPr>
          </w:p>
        </w:tc>
        <w:tc>
          <w:tcPr>
            <w:tcW w:w="1418" w:type="dxa"/>
            <w:tcBorders>
              <w:top w:val="single" w:sz="6" w:space="0" w:color="auto"/>
              <w:left w:val="single" w:sz="6" w:space="0" w:color="auto"/>
              <w:bottom w:val="single" w:sz="4" w:space="0" w:color="auto"/>
              <w:right w:val="single" w:sz="6" w:space="0" w:color="auto"/>
            </w:tcBorders>
            <w:vAlign w:val="center"/>
          </w:tcPr>
          <w:p w14:paraId="115D5A6A"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4</w:t>
            </w:r>
          </w:p>
        </w:tc>
        <w:tc>
          <w:tcPr>
            <w:tcW w:w="1702" w:type="dxa"/>
            <w:vMerge/>
            <w:tcBorders>
              <w:left w:val="single" w:sz="6" w:space="0" w:color="auto"/>
              <w:right w:val="single" w:sz="6" w:space="0" w:color="auto"/>
            </w:tcBorders>
          </w:tcPr>
          <w:p w14:paraId="45625C97"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3AA13B8D" w14:textId="77777777" w:rsidTr="0069015B">
        <w:trPr>
          <w:gridAfter w:val="1"/>
          <w:wAfter w:w="1668" w:type="dxa"/>
          <w:trHeight w:val="1260"/>
        </w:trPr>
        <w:tc>
          <w:tcPr>
            <w:tcW w:w="3402" w:type="dxa"/>
            <w:vMerge/>
            <w:tcBorders>
              <w:left w:val="single" w:sz="6" w:space="0" w:color="auto"/>
              <w:bottom w:val="nil"/>
              <w:right w:val="single" w:sz="6" w:space="0" w:color="auto"/>
            </w:tcBorders>
          </w:tcPr>
          <w:p w14:paraId="75CBDDAA" w14:textId="77777777" w:rsidR="00F340B9" w:rsidRPr="00F340B9" w:rsidRDefault="00F340B9" w:rsidP="00F340B9">
            <w:pPr>
              <w:spacing w:after="80" w:line="240" w:lineRule="auto"/>
              <w:rPr>
                <w:rFonts w:ascii="Times New Roman" w:hAnsi="Times New Roman"/>
                <w:sz w:val="24"/>
                <w:szCs w:val="24"/>
              </w:rPr>
            </w:pPr>
          </w:p>
        </w:tc>
        <w:tc>
          <w:tcPr>
            <w:tcW w:w="8505" w:type="dxa"/>
            <w:tcBorders>
              <w:top w:val="single" w:sz="4" w:space="0" w:color="auto"/>
              <w:left w:val="single" w:sz="6" w:space="0" w:color="auto"/>
              <w:bottom w:val="single" w:sz="6" w:space="0" w:color="auto"/>
              <w:right w:val="single" w:sz="6" w:space="0" w:color="auto"/>
            </w:tcBorders>
          </w:tcPr>
          <w:p w14:paraId="2903AB49"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Практические занятия 4</w:t>
            </w:r>
          </w:p>
          <w:p w14:paraId="0CCED1FC"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1.Расшифровка маркировки   инструментальных сталей</w:t>
            </w:r>
          </w:p>
          <w:p w14:paraId="755A6871" w14:textId="77777777" w:rsidR="00F340B9" w:rsidRPr="00F340B9" w:rsidRDefault="00F340B9" w:rsidP="00F340B9">
            <w:pPr>
              <w:spacing w:after="80" w:line="240" w:lineRule="auto"/>
              <w:rPr>
                <w:rFonts w:ascii="Times New Roman" w:hAnsi="Times New Roman"/>
                <w:sz w:val="24"/>
                <w:szCs w:val="24"/>
              </w:rPr>
            </w:pPr>
          </w:p>
        </w:tc>
        <w:tc>
          <w:tcPr>
            <w:tcW w:w="1418" w:type="dxa"/>
            <w:tcBorders>
              <w:top w:val="single" w:sz="4" w:space="0" w:color="auto"/>
              <w:left w:val="single" w:sz="6" w:space="0" w:color="auto"/>
              <w:bottom w:val="single" w:sz="6" w:space="0" w:color="auto"/>
              <w:right w:val="single" w:sz="6" w:space="0" w:color="auto"/>
            </w:tcBorders>
            <w:vAlign w:val="center"/>
          </w:tcPr>
          <w:p w14:paraId="2865A439"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2</w:t>
            </w:r>
          </w:p>
        </w:tc>
        <w:tc>
          <w:tcPr>
            <w:tcW w:w="1702" w:type="dxa"/>
            <w:vMerge/>
            <w:tcBorders>
              <w:left w:val="single" w:sz="6" w:space="0" w:color="auto"/>
              <w:right w:val="single" w:sz="6" w:space="0" w:color="auto"/>
            </w:tcBorders>
          </w:tcPr>
          <w:p w14:paraId="5E59EB35"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3E4F307B" w14:textId="77777777" w:rsidTr="0069015B">
        <w:trPr>
          <w:gridAfter w:val="1"/>
          <w:wAfter w:w="1668" w:type="dxa"/>
        </w:trPr>
        <w:tc>
          <w:tcPr>
            <w:tcW w:w="3402" w:type="dxa"/>
            <w:tcBorders>
              <w:top w:val="single" w:sz="6" w:space="0" w:color="auto"/>
              <w:left w:val="single" w:sz="6" w:space="0" w:color="auto"/>
              <w:bottom w:val="single" w:sz="6" w:space="0" w:color="auto"/>
              <w:right w:val="single" w:sz="6" w:space="0" w:color="auto"/>
            </w:tcBorders>
          </w:tcPr>
          <w:p w14:paraId="56766E42"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Тема 3.4.</w:t>
            </w:r>
          </w:p>
          <w:p w14:paraId="1870B23F"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Цветные метал</w:t>
            </w:r>
            <w:r w:rsidRPr="00F340B9">
              <w:rPr>
                <w:rFonts w:ascii="Times New Roman" w:hAnsi="Times New Roman"/>
                <w:sz w:val="24"/>
                <w:szCs w:val="24"/>
              </w:rPr>
              <w:softHyphen/>
              <w:t>лы и сплавы</w:t>
            </w:r>
          </w:p>
        </w:tc>
        <w:tc>
          <w:tcPr>
            <w:tcW w:w="8505" w:type="dxa"/>
            <w:tcBorders>
              <w:top w:val="single" w:sz="6" w:space="0" w:color="auto"/>
              <w:left w:val="single" w:sz="6" w:space="0" w:color="auto"/>
              <w:bottom w:val="single" w:sz="6" w:space="0" w:color="auto"/>
              <w:right w:val="single" w:sz="6" w:space="0" w:color="auto"/>
            </w:tcBorders>
          </w:tcPr>
          <w:p w14:paraId="3672CD50"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Классификация и маркировка цветных сплавов (медных и алю</w:t>
            </w:r>
            <w:r w:rsidRPr="00F340B9">
              <w:rPr>
                <w:rFonts w:ascii="Times New Roman" w:hAnsi="Times New Roman"/>
                <w:sz w:val="24"/>
                <w:szCs w:val="24"/>
              </w:rPr>
              <w:softHyphen/>
              <w:t>миниевых).</w:t>
            </w:r>
          </w:p>
          <w:p w14:paraId="6D3B5944"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Медь и сплавы на основе меди (латуни, бронзы). </w:t>
            </w:r>
          </w:p>
          <w:p w14:paraId="18DC726D"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Алюминий и сплавы на его основе (деформируемые и литейные). </w:t>
            </w:r>
          </w:p>
          <w:p w14:paraId="5C1E88A7"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Магний, титан и сплавы на их основе.</w:t>
            </w:r>
          </w:p>
          <w:p w14:paraId="1A6D4C55"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Сплавы на основе олова и свинца. </w:t>
            </w:r>
          </w:p>
        </w:tc>
        <w:tc>
          <w:tcPr>
            <w:tcW w:w="1418" w:type="dxa"/>
            <w:tcBorders>
              <w:top w:val="single" w:sz="6" w:space="0" w:color="auto"/>
              <w:left w:val="single" w:sz="6" w:space="0" w:color="auto"/>
              <w:bottom w:val="single" w:sz="6" w:space="0" w:color="auto"/>
              <w:right w:val="single" w:sz="6" w:space="0" w:color="auto"/>
            </w:tcBorders>
            <w:vAlign w:val="center"/>
          </w:tcPr>
          <w:p w14:paraId="6E160E4D"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6</w:t>
            </w:r>
          </w:p>
        </w:tc>
        <w:tc>
          <w:tcPr>
            <w:tcW w:w="1702" w:type="dxa"/>
            <w:vMerge/>
            <w:tcBorders>
              <w:left w:val="single" w:sz="6" w:space="0" w:color="auto"/>
              <w:bottom w:val="single" w:sz="6" w:space="0" w:color="auto"/>
              <w:right w:val="single" w:sz="6" w:space="0" w:color="auto"/>
            </w:tcBorders>
          </w:tcPr>
          <w:p w14:paraId="5F2F8D5E"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11B3F89B" w14:textId="77777777" w:rsidTr="0069015B">
        <w:trPr>
          <w:gridAfter w:val="1"/>
          <w:wAfter w:w="1668" w:type="dxa"/>
        </w:trPr>
        <w:tc>
          <w:tcPr>
            <w:tcW w:w="3402" w:type="dxa"/>
            <w:tcBorders>
              <w:top w:val="single" w:sz="6" w:space="0" w:color="auto"/>
              <w:left w:val="single" w:sz="6" w:space="0" w:color="auto"/>
              <w:bottom w:val="nil"/>
              <w:right w:val="single" w:sz="6" w:space="0" w:color="auto"/>
            </w:tcBorders>
          </w:tcPr>
          <w:p w14:paraId="7F03B6A5" w14:textId="77777777" w:rsidR="00F340B9" w:rsidRPr="00F340B9" w:rsidRDefault="00F340B9" w:rsidP="00F340B9">
            <w:pPr>
              <w:spacing w:after="80" w:line="240" w:lineRule="auto"/>
              <w:rPr>
                <w:rFonts w:ascii="Times New Roman" w:hAnsi="Times New Roman"/>
                <w:sz w:val="24"/>
                <w:szCs w:val="24"/>
              </w:rPr>
            </w:pPr>
          </w:p>
        </w:tc>
        <w:tc>
          <w:tcPr>
            <w:tcW w:w="8505" w:type="dxa"/>
            <w:tcBorders>
              <w:top w:val="single" w:sz="6" w:space="0" w:color="auto"/>
              <w:left w:val="single" w:sz="6" w:space="0" w:color="auto"/>
              <w:bottom w:val="single" w:sz="6" w:space="0" w:color="auto"/>
              <w:right w:val="single" w:sz="6" w:space="0" w:color="auto"/>
            </w:tcBorders>
          </w:tcPr>
          <w:p w14:paraId="4C82E19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Практические занятия 5</w:t>
            </w:r>
          </w:p>
          <w:p w14:paraId="541504E4"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lastRenderedPageBreak/>
              <w:t xml:space="preserve">Определение состава, структуры и свойств магниевых, титановых сплавов </w:t>
            </w:r>
          </w:p>
        </w:tc>
        <w:tc>
          <w:tcPr>
            <w:tcW w:w="1418" w:type="dxa"/>
            <w:tcBorders>
              <w:top w:val="single" w:sz="6" w:space="0" w:color="auto"/>
              <w:left w:val="single" w:sz="6" w:space="0" w:color="auto"/>
              <w:bottom w:val="single" w:sz="6" w:space="0" w:color="auto"/>
              <w:right w:val="single" w:sz="6" w:space="0" w:color="auto"/>
            </w:tcBorders>
            <w:vAlign w:val="center"/>
          </w:tcPr>
          <w:p w14:paraId="45699105"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lastRenderedPageBreak/>
              <w:t>2</w:t>
            </w:r>
          </w:p>
        </w:tc>
        <w:tc>
          <w:tcPr>
            <w:tcW w:w="1702" w:type="dxa"/>
            <w:tcBorders>
              <w:top w:val="single" w:sz="6" w:space="0" w:color="auto"/>
              <w:left w:val="single" w:sz="6" w:space="0" w:color="auto"/>
              <w:bottom w:val="single" w:sz="6" w:space="0" w:color="auto"/>
              <w:right w:val="single" w:sz="6" w:space="0" w:color="auto"/>
            </w:tcBorders>
          </w:tcPr>
          <w:p w14:paraId="7DED3FC2"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61F2538C" w14:textId="77777777" w:rsidTr="0069015B">
        <w:trPr>
          <w:gridAfter w:val="1"/>
          <w:wAfter w:w="1668" w:type="dxa"/>
        </w:trPr>
        <w:tc>
          <w:tcPr>
            <w:tcW w:w="11907" w:type="dxa"/>
            <w:gridSpan w:val="2"/>
            <w:tcBorders>
              <w:top w:val="single" w:sz="6" w:space="0" w:color="auto"/>
              <w:left w:val="single" w:sz="6" w:space="0" w:color="auto"/>
              <w:bottom w:val="single" w:sz="6" w:space="0" w:color="auto"/>
              <w:right w:val="single" w:sz="6" w:space="0" w:color="auto"/>
            </w:tcBorders>
          </w:tcPr>
          <w:p w14:paraId="405500FD"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Раздел 4. Неметаллические материалы</w:t>
            </w:r>
          </w:p>
        </w:tc>
        <w:tc>
          <w:tcPr>
            <w:tcW w:w="1418" w:type="dxa"/>
            <w:tcBorders>
              <w:top w:val="single" w:sz="6" w:space="0" w:color="auto"/>
              <w:left w:val="single" w:sz="6" w:space="0" w:color="auto"/>
              <w:bottom w:val="single" w:sz="6" w:space="0" w:color="auto"/>
              <w:right w:val="single" w:sz="6" w:space="0" w:color="auto"/>
            </w:tcBorders>
            <w:vAlign w:val="center"/>
          </w:tcPr>
          <w:p w14:paraId="1813C9F9"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6</w:t>
            </w:r>
          </w:p>
        </w:tc>
        <w:tc>
          <w:tcPr>
            <w:tcW w:w="1702" w:type="dxa"/>
            <w:vMerge w:val="restart"/>
            <w:tcBorders>
              <w:top w:val="single" w:sz="6" w:space="0" w:color="auto"/>
              <w:left w:val="single" w:sz="6" w:space="0" w:color="auto"/>
              <w:right w:val="single" w:sz="6" w:space="0" w:color="auto"/>
            </w:tcBorders>
          </w:tcPr>
          <w:p w14:paraId="4A3803B0"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ПК 1.1,ПК 1.3,ПК 2.2,ПК4.1 ;ПК5.1, ОК07, ОК 10</w:t>
            </w:r>
          </w:p>
        </w:tc>
      </w:tr>
      <w:tr w:rsidR="00F340B9" w:rsidRPr="00F340B9" w14:paraId="6CFA5B4D" w14:textId="77777777" w:rsidTr="0069015B">
        <w:trPr>
          <w:gridAfter w:val="1"/>
          <w:wAfter w:w="1668" w:type="dxa"/>
        </w:trPr>
        <w:tc>
          <w:tcPr>
            <w:tcW w:w="3402" w:type="dxa"/>
            <w:tcBorders>
              <w:top w:val="single" w:sz="6" w:space="0" w:color="auto"/>
              <w:left w:val="single" w:sz="6" w:space="0" w:color="auto"/>
              <w:bottom w:val="nil"/>
              <w:right w:val="single" w:sz="6" w:space="0" w:color="auto"/>
            </w:tcBorders>
          </w:tcPr>
          <w:p w14:paraId="287C0F2E"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Тема 4.1.</w:t>
            </w:r>
          </w:p>
          <w:p w14:paraId="3A5F3213"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Полимеры и пластические</w:t>
            </w:r>
          </w:p>
          <w:p w14:paraId="7110DEFD"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массы</w:t>
            </w:r>
          </w:p>
        </w:tc>
        <w:tc>
          <w:tcPr>
            <w:tcW w:w="8505" w:type="dxa"/>
            <w:tcBorders>
              <w:top w:val="single" w:sz="6" w:space="0" w:color="auto"/>
              <w:left w:val="single" w:sz="6" w:space="0" w:color="auto"/>
              <w:bottom w:val="single" w:sz="6" w:space="0" w:color="auto"/>
              <w:right w:val="single" w:sz="6" w:space="0" w:color="auto"/>
            </w:tcBorders>
          </w:tcPr>
          <w:p w14:paraId="2F4772D1"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Назначение, строение и классификация пластмасс. </w:t>
            </w:r>
          </w:p>
          <w:p w14:paraId="630C8CC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Реакции об</w:t>
            </w:r>
            <w:r w:rsidRPr="00F340B9">
              <w:rPr>
                <w:rFonts w:ascii="Times New Roman" w:hAnsi="Times New Roman"/>
                <w:sz w:val="24"/>
                <w:szCs w:val="24"/>
              </w:rPr>
              <w:softHyphen/>
              <w:t xml:space="preserve">разования и свойства полимеров. </w:t>
            </w:r>
          </w:p>
          <w:p w14:paraId="73816164"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Пластические массы (термоп</w:t>
            </w:r>
            <w:r w:rsidRPr="00F340B9">
              <w:rPr>
                <w:rFonts w:ascii="Times New Roman" w:hAnsi="Times New Roman"/>
                <w:sz w:val="24"/>
                <w:szCs w:val="24"/>
              </w:rPr>
              <w:softHyphen/>
              <w:t>ластичные, термореактивные, газонаполненные)</w:t>
            </w:r>
          </w:p>
        </w:tc>
        <w:tc>
          <w:tcPr>
            <w:tcW w:w="1418" w:type="dxa"/>
            <w:tcBorders>
              <w:top w:val="single" w:sz="6" w:space="0" w:color="auto"/>
              <w:left w:val="single" w:sz="6" w:space="0" w:color="auto"/>
              <w:bottom w:val="single" w:sz="6" w:space="0" w:color="auto"/>
              <w:right w:val="single" w:sz="6" w:space="0" w:color="auto"/>
            </w:tcBorders>
            <w:vAlign w:val="center"/>
          </w:tcPr>
          <w:p w14:paraId="458234E3"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2</w:t>
            </w:r>
          </w:p>
        </w:tc>
        <w:tc>
          <w:tcPr>
            <w:tcW w:w="1702" w:type="dxa"/>
            <w:vMerge/>
            <w:tcBorders>
              <w:left w:val="single" w:sz="6" w:space="0" w:color="auto"/>
              <w:right w:val="single" w:sz="6" w:space="0" w:color="auto"/>
            </w:tcBorders>
          </w:tcPr>
          <w:p w14:paraId="2F33B02C"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77861912" w14:textId="77777777" w:rsidTr="0069015B">
        <w:trPr>
          <w:gridAfter w:val="1"/>
          <w:wAfter w:w="1668" w:type="dxa"/>
        </w:trPr>
        <w:tc>
          <w:tcPr>
            <w:tcW w:w="3402" w:type="dxa"/>
            <w:tcBorders>
              <w:top w:val="single" w:sz="6" w:space="0" w:color="auto"/>
              <w:left w:val="single" w:sz="6" w:space="0" w:color="auto"/>
              <w:bottom w:val="nil"/>
              <w:right w:val="single" w:sz="6" w:space="0" w:color="auto"/>
            </w:tcBorders>
          </w:tcPr>
          <w:p w14:paraId="5B8D9893"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Тема 4.2.</w:t>
            </w:r>
          </w:p>
          <w:p w14:paraId="62232621"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Эластомеры, плёнкообразу</w:t>
            </w:r>
            <w:r w:rsidRPr="00F340B9">
              <w:rPr>
                <w:rFonts w:ascii="Times New Roman" w:hAnsi="Times New Roman"/>
                <w:sz w:val="24"/>
                <w:szCs w:val="24"/>
              </w:rPr>
              <w:softHyphen/>
              <w:t>ющие материалы</w:t>
            </w:r>
          </w:p>
        </w:tc>
        <w:tc>
          <w:tcPr>
            <w:tcW w:w="8505" w:type="dxa"/>
            <w:tcBorders>
              <w:top w:val="single" w:sz="6" w:space="0" w:color="auto"/>
              <w:left w:val="single" w:sz="6" w:space="0" w:color="auto"/>
              <w:bottom w:val="single" w:sz="6" w:space="0" w:color="auto"/>
              <w:right w:val="single" w:sz="6" w:space="0" w:color="auto"/>
            </w:tcBorders>
          </w:tcPr>
          <w:p w14:paraId="797A9AF3"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Основные сведения о неметаллических, прокладочных, уплотнительных и электротехнических материалах.</w:t>
            </w:r>
          </w:p>
          <w:p w14:paraId="6F9749BF"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 Резины. Клеи, герме</w:t>
            </w:r>
            <w:r w:rsidRPr="00F340B9">
              <w:rPr>
                <w:rFonts w:ascii="Times New Roman" w:hAnsi="Times New Roman"/>
                <w:sz w:val="24"/>
                <w:szCs w:val="24"/>
              </w:rPr>
              <w:softHyphen/>
              <w:t>тики, лаки и краски</w:t>
            </w:r>
          </w:p>
        </w:tc>
        <w:tc>
          <w:tcPr>
            <w:tcW w:w="1418" w:type="dxa"/>
            <w:tcBorders>
              <w:top w:val="single" w:sz="6" w:space="0" w:color="auto"/>
              <w:left w:val="single" w:sz="6" w:space="0" w:color="auto"/>
              <w:bottom w:val="single" w:sz="6" w:space="0" w:color="auto"/>
              <w:right w:val="single" w:sz="6" w:space="0" w:color="auto"/>
            </w:tcBorders>
            <w:vAlign w:val="center"/>
          </w:tcPr>
          <w:p w14:paraId="19F50CC4"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2</w:t>
            </w:r>
          </w:p>
        </w:tc>
        <w:tc>
          <w:tcPr>
            <w:tcW w:w="1702" w:type="dxa"/>
            <w:vMerge/>
            <w:tcBorders>
              <w:left w:val="single" w:sz="6" w:space="0" w:color="auto"/>
              <w:right w:val="single" w:sz="6" w:space="0" w:color="auto"/>
            </w:tcBorders>
          </w:tcPr>
          <w:p w14:paraId="68F76FBA"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2B2C902D" w14:textId="77777777" w:rsidTr="0069015B">
        <w:trPr>
          <w:gridAfter w:val="1"/>
          <w:wAfter w:w="1668" w:type="dxa"/>
        </w:trPr>
        <w:tc>
          <w:tcPr>
            <w:tcW w:w="3402" w:type="dxa"/>
            <w:tcBorders>
              <w:top w:val="single" w:sz="6" w:space="0" w:color="auto"/>
              <w:left w:val="single" w:sz="6" w:space="0" w:color="auto"/>
              <w:bottom w:val="single" w:sz="6" w:space="0" w:color="auto"/>
              <w:right w:val="single" w:sz="6" w:space="0" w:color="auto"/>
            </w:tcBorders>
          </w:tcPr>
          <w:p w14:paraId="6E7CB3F5"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Тема 4.3.</w:t>
            </w:r>
          </w:p>
          <w:p w14:paraId="4110B7EA"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Порошковые и композицион</w:t>
            </w:r>
            <w:r w:rsidRPr="00F340B9">
              <w:rPr>
                <w:rFonts w:ascii="Times New Roman" w:hAnsi="Times New Roman"/>
                <w:sz w:val="24"/>
                <w:szCs w:val="24"/>
              </w:rPr>
              <w:softHyphen/>
              <w:t>ные материалы</w:t>
            </w:r>
          </w:p>
        </w:tc>
        <w:tc>
          <w:tcPr>
            <w:tcW w:w="8505" w:type="dxa"/>
            <w:tcBorders>
              <w:top w:val="single" w:sz="6" w:space="0" w:color="auto"/>
              <w:left w:val="single" w:sz="6" w:space="0" w:color="auto"/>
              <w:bottom w:val="single" w:sz="6" w:space="0" w:color="auto"/>
              <w:right w:val="single" w:sz="6" w:space="0" w:color="auto"/>
            </w:tcBorders>
          </w:tcPr>
          <w:p w14:paraId="396C53DD"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Определение, структура и свойства композиционных материа</w:t>
            </w:r>
            <w:r w:rsidRPr="00F340B9">
              <w:rPr>
                <w:rFonts w:ascii="Times New Roman" w:hAnsi="Times New Roman"/>
                <w:sz w:val="24"/>
                <w:szCs w:val="24"/>
              </w:rPr>
              <w:softHyphen/>
              <w:t>лов. Дисперсионно-упрочнённые композиционные материалы. Композиты,    армированные    волокнами.   Порошковые спечённые сплавы</w:t>
            </w:r>
          </w:p>
        </w:tc>
        <w:tc>
          <w:tcPr>
            <w:tcW w:w="1418" w:type="dxa"/>
            <w:tcBorders>
              <w:top w:val="single" w:sz="6" w:space="0" w:color="auto"/>
              <w:left w:val="single" w:sz="6" w:space="0" w:color="auto"/>
              <w:bottom w:val="single" w:sz="6" w:space="0" w:color="auto"/>
              <w:right w:val="single" w:sz="6" w:space="0" w:color="auto"/>
            </w:tcBorders>
            <w:vAlign w:val="center"/>
          </w:tcPr>
          <w:p w14:paraId="0BDA268C"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2</w:t>
            </w:r>
          </w:p>
        </w:tc>
        <w:tc>
          <w:tcPr>
            <w:tcW w:w="1702" w:type="dxa"/>
            <w:vMerge/>
            <w:tcBorders>
              <w:left w:val="single" w:sz="6" w:space="0" w:color="auto"/>
              <w:right w:val="single" w:sz="6" w:space="0" w:color="auto"/>
            </w:tcBorders>
          </w:tcPr>
          <w:p w14:paraId="4B05737E"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0A88358A" w14:textId="77777777" w:rsidTr="0069015B">
        <w:trPr>
          <w:gridAfter w:val="1"/>
          <w:wAfter w:w="1668" w:type="dxa"/>
        </w:trPr>
        <w:tc>
          <w:tcPr>
            <w:tcW w:w="3402" w:type="dxa"/>
            <w:tcBorders>
              <w:top w:val="single" w:sz="6" w:space="0" w:color="auto"/>
              <w:left w:val="single" w:sz="6" w:space="0" w:color="auto"/>
              <w:bottom w:val="single" w:sz="6" w:space="0" w:color="auto"/>
              <w:right w:val="single" w:sz="6" w:space="0" w:color="auto"/>
            </w:tcBorders>
          </w:tcPr>
          <w:p w14:paraId="67A3DB4C" w14:textId="77777777" w:rsidR="00F340B9" w:rsidRPr="00F340B9" w:rsidRDefault="00F340B9" w:rsidP="00F340B9">
            <w:pPr>
              <w:spacing w:after="80" w:line="240" w:lineRule="auto"/>
              <w:rPr>
                <w:rFonts w:ascii="Times New Roman" w:hAnsi="Times New Roman"/>
                <w:sz w:val="24"/>
                <w:szCs w:val="24"/>
              </w:rPr>
            </w:pPr>
          </w:p>
        </w:tc>
        <w:tc>
          <w:tcPr>
            <w:tcW w:w="8505" w:type="dxa"/>
            <w:tcBorders>
              <w:top w:val="single" w:sz="6" w:space="0" w:color="auto"/>
              <w:left w:val="single" w:sz="6" w:space="0" w:color="auto"/>
              <w:bottom w:val="single" w:sz="6" w:space="0" w:color="auto"/>
              <w:right w:val="single" w:sz="6" w:space="0" w:color="auto"/>
            </w:tcBorders>
          </w:tcPr>
          <w:p w14:paraId="1420E15B"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Самостоятельная работа обучающегося</w:t>
            </w:r>
          </w:p>
          <w:p w14:paraId="4C72255E"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1.</w:t>
            </w:r>
            <w:r w:rsidRPr="00F340B9">
              <w:rPr>
                <w:rFonts w:ascii="Times New Roman" w:hAnsi="Times New Roman"/>
                <w:sz w:val="24"/>
                <w:szCs w:val="24"/>
              </w:rPr>
              <w:tab/>
              <w:t>Доклад на тему «Композитные материалы»</w:t>
            </w:r>
          </w:p>
        </w:tc>
        <w:tc>
          <w:tcPr>
            <w:tcW w:w="1418" w:type="dxa"/>
            <w:tcBorders>
              <w:top w:val="single" w:sz="6" w:space="0" w:color="auto"/>
              <w:left w:val="single" w:sz="6" w:space="0" w:color="auto"/>
              <w:bottom w:val="single" w:sz="6" w:space="0" w:color="auto"/>
              <w:right w:val="single" w:sz="6" w:space="0" w:color="auto"/>
            </w:tcBorders>
            <w:vAlign w:val="center"/>
          </w:tcPr>
          <w:p w14:paraId="521061A9"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4</w:t>
            </w:r>
          </w:p>
        </w:tc>
        <w:tc>
          <w:tcPr>
            <w:tcW w:w="1702" w:type="dxa"/>
            <w:vMerge/>
            <w:tcBorders>
              <w:left w:val="single" w:sz="6" w:space="0" w:color="auto"/>
              <w:bottom w:val="single" w:sz="6" w:space="0" w:color="auto"/>
              <w:right w:val="single" w:sz="6" w:space="0" w:color="auto"/>
            </w:tcBorders>
          </w:tcPr>
          <w:p w14:paraId="597F7A6B"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4A434978" w14:textId="77777777" w:rsidTr="0069015B">
        <w:trPr>
          <w:gridAfter w:val="1"/>
          <w:wAfter w:w="1668" w:type="dxa"/>
        </w:trPr>
        <w:tc>
          <w:tcPr>
            <w:tcW w:w="11907" w:type="dxa"/>
            <w:gridSpan w:val="2"/>
            <w:tcBorders>
              <w:top w:val="single" w:sz="6" w:space="0" w:color="auto"/>
              <w:left w:val="single" w:sz="6" w:space="0" w:color="auto"/>
              <w:bottom w:val="single" w:sz="6" w:space="0" w:color="auto"/>
              <w:right w:val="single" w:sz="6" w:space="0" w:color="auto"/>
            </w:tcBorders>
          </w:tcPr>
          <w:p w14:paraId="267A9A5E"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Раздел 5. Основные способы получения и обработки конструкционных материалов</w:t>
            </w:r>
          </w:p>
        </w:tc>
        <w:tc>
          <w:tcPr>
            <w:tcW w:w="1418" w:type="dxa"/>
            <w:tcBorders>
              <w:top w:val="single" w:sz="6" w:space="0" w:color="auto"/>
              <w:left w:val="single" w:sz="6" w:space="0" w:color="auto"/>
              <w:bottom w:val="single" w:sz="6" w:space="0" w:color="auto"/>
              <w:right w:val="single" w:sz="6" w:space="0" w:color="auto"/>
            </w:tcBorders>
            <w:vAlign w:val="center"/>
          </w:tcPr>
          <w:p w14:paraId="4880DA92"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8</w:t>
            </w:r>
          </w:p>
        </w:tc>
        <w:tc>
          <w:tcPr>
            <w:tcW w:w="1702" w:type="dxa"/>
            <w:vMerge w:val="restart"/>
            <w:tcBorders>
              <w:top w:val="single" w:sz="6" w:space="0" w:color="auto"/>
              <w:left w:val="single" w:sz="6" w:space="0" w:color="auto"/>
              <w:right w:val="single" w:sz="6" w:space="0" w:color="auto"/>
            </w:tcBorders>
          </w:tcPr>
          <w:p w14:paraId="124DE563"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ПК 1.1,ПК 1.3,ПК 2.2,ПК4.1 </w:t>
            </w:r>
          </w:p>
          <w:p w14:paraId="5165D258"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ОК 02,ОК 4, ОК07,</w:t>
            </w:r>
          </w:p>
        </w:tc>
      </w:tr>
      <w:tr w:rsidR="00F340B9" w:rsidRPr="00F340B9" w14:paraId="2266A5EE" w14:textId="77777777" w:rsidTr="0069015B">
        <w:trPr>
          <w:gridAfter w:val="1"/>
          <w:wAfter w:w="1668" w:type="dxa"/>
        </w:trPr>
        <w:tc>
          <w:tcPr>
            <w:tcW w:w="3402" w:type="dxa"/>
            <w:tcBorders>
              <w:top w:val="single" w:sz="6" w:space="0" w:color="auto"/>
              <w:left w:val="single" w:sz="6" w:space="0" w:color="auto"/>
              <w:bottom w:val="nil"/>
              <w:right w:val="single" w:sz="6" w:space="0" w:color="auto"/>
            </w:tcBorders>
          </w:tcPr>
          <w:p w14:paraId="12664FB9"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Тема 5.1.</w:t>
            </w:r>
          </w:p>
          <w:p w14:paraId="7A0D187D"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Основы литейного производства</w:t>
            </w:r>
          </w:p>
        </w:tc>
        <w:tc>
          <w:tcPr>
            <w:tcW w:w="8505" w:type="dxa"/>
            <w:tcBorders>
              <w:top w:val="single" w:sz="6" w:space="0" w:color="auto"/>
              <w:left w:val="single" w:sz="6" w:space="0" w:color="auto"/>
              <w:bottom w:val="single" w:sz="6" w:space="0" w:color="auto"/>
              <w:right w:val="single" w:sz="6" w:space="0" w:color="auto"/>
            </w:tcBorders>
          </w:tcPr>
          <w:p w14:paraId="63715AA9"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Литьё в песчаные формы. Литейная технологическая оснастка (формовочные, стержневые и специальные смеси). Специальные виды литья: по выплавляемым моделям, в оболочковые и метал</w:t>
            </w:r>
            <w:r w:rsidRPr="00F340B9">
              <w:rPr>
                <w:rFonts w:ascii="Times New Roman" w:hAnsi="Times New Roman"/>
                <w:sz w:val="24"/>
                <w:szCs w:val="24"/>
              </w:rPr>
              <w:softHyphen/>
              <w:t>лические формы; литьё под давлением и центробежное</w:t>
            </w:r>
          </w:p>
        </w:tc>
        <w:tc>
          <w:tcPr>
            <w:tcW w:w="1418" w:type="dxa"/>
            <w:tcBorders>
              <w:top w:val="single" w:sz="6" w:space="0" w:color="auto"/>
              <w:left w:val="single" w:sz="6" w:space="0" w:color="auto"/>
              <w:bottom w:val="single" w:sz="6" w:space="0" w:color="auto"/>
              <w:right w:val="single" w:sz="6" w:space="0" w:color="auto"/>
            </w:tcBorders>
            <w:vAlign w:val="center"/>
          </w:tcPr>
          <w:p w14:paraId="0EAFEAED"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2</w:t>
            </w:r>
          </w:p>
        </w:tc>
        <w:tc>
          <w:tcPr>
            <w:tcW w:w="1702" w:type="dxa"/>
            <w:vMerge/>
            <w:tcBorders>
              <w:left w:val="single" w:sz="6" w:space="0" w:color="auto"/>
              <w:bottom w:val="single" w:sz="6" w:space="0" w:color="auto"/>
              <w:right w:val="single" w:sz="6" w:space="0" w:color="auto"/>
            </w:tcBorders>
          </w:tcPr>
          <w:p w14:paraId="0DD43E4C"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4778D19F" w14:textId="77777777" w:rsidTr="0069015B">
        <w:trPr>
          <w:gridAfter w:val="1"/>
          <w:wAfter w:w="1668" w:type="dxa"/>
        </w:trPr>
        <w:tc>
          <w:tcPr>
            <w:tcW w:w="3402" w:type="dxa"/>
            <w:tcBorders>
              <w:top w:val="single" w:sz="6" w:space="0" w:color="auto"/>
              <w:left w:val="single" w:sz="6" w:space="0" w:color="auto"/>
              <w:bottom w:val="nil"/>
              <w:right w:val="single" w:sz="6" w:space="0" w:color="auto"/>
            </w:tcBorders>
          </w:tcPr>
          <w:p w14:paraId="56F85767"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Тема 5.2.</w:t>
            </w:r>
          </w:p>
          <w:p w14:paraId="103DF040"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Обработка металлов давлением</w:t>
            </w:r>
          </w:p>
        </w:tc>
        <w:tc>
          <w:tcPr>
            <w:tcW w:w="8505" w:type="dxa"/>
            <w:tcBorders>
              <w:top w:val="single" w:sz="6" w:space="0" w:color="auto"/>
              <w:left w:val="single" w:sz="6" w:space="0" w:color="auto"/>
              <w:bottom w:val="single" w:sz="6" w:space="0" w:color="auto"/>
              <w:right w:val="single" w:sz="6" w:space="0" w:color="auto"/>
            </w:tcBorders>
          </w:tcPr>
          <w:p w14:paraId="333674F5"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Физико-механические основы обработки металлов давлением. Сущность обработки металлов давлением. Прокатное производ</w:t>
            </w:r>
            <w:r w:rsidRPr="00F340B9">
              <w:rPr>
                <w:rFonts w:ascii="Times New Roman" w:hAnsi="Times New Roman"/>
                <w:sz w:val="24"/>
                <w:szCs w:val="24"/>
              </w:rPr>
              <w:softHyphen/>
              <w:t>ство. Волочение и прессование. Ковка. Объёмная штамповка</w:t>
            </w:r>
          </w:p>
        </w:tc>
        <w:tc>
          <w:tcPr>
            <w:tcW w:w="1418" w:type="dxa"/>
            <w:tcBorders>
              <w:top w:val="single" w:sz="6" w:space="0" w:color="auto"/>
              <w:left w:val="single" w:sz="6" w:space="0" w:color="auto"/>
              <w:bottom w:val="single" w:sz="6" w:space="0" w:color="auto"/>
              <w:right w:val="single" w:sz="6" w:space="0" w:color="auto"/>
            </w:tcBorders>
            <w:vAlign w:val="center"/>
          </w:tcPr>
          <w:p w14:paraId="4B31AD33"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2</w:t>
            </w:r>
          </w:p>
        </w:tc>
        <w:tc>
          <w:tcPr>
            <w:tcW w:w="1702" w:type="dxa"/>
            <w:tcBorders>
              <w:top w:val="single" w:sz="6" w:space="0" w:color="auto"/>
              <w:left w:val="single" w:sz="6" w:space="0" w:color="auto"/>
              <w:bottom w:val="single" w:sz="6" w:space="0" w:color="auto"/>
              <w:right w:val="single" w:sz="6" w:space="0" w:color="auto"/>
            </w:tcBorders>
          </w:tcPr>
          <w:p w14:paraId="4BCE6155"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1A321F32" w14:textId="77777777" w:rsidTr="0069015B">
        <w:trPr>
          <w:gridAfter w:val="1"/>
          <w:wAfter w:w="1668" w:type="dxa"/>
        </w:trPr>
        <w:tc>
          <w:tcPr>
            <w:tcW w:w="3402" w:type="dxa"/>
            <w:tcBorders>
              <w:top w:val="single" w:sz="6" w:space="0" w:color="auto"/>
              <w:left w:val="single" w:sz="6" w:space="0" w:color="auto"/>
              <w:bottom w:val="nil"/>
              <w:right w:val="single" w:sz="6" w:space="0" w:color="auto"/>
            </w:tcBorders>
          </w:tcPr>
          <w:p w14:paraId="010E8F24"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Тема 5.3.</w:t>
            </w:r>
          </w:p>
          <w:p w14:paraId="26960B68"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Основы сварочного производства</w:t>
            </w:r>
          </w:p>
        </w:tc>
        <w:tc>
          <w:tcPr>
            <w:tcW w:w="8505" w:type="dxa"/>
            <w:tcBorders>
              <w:top w:val="single" w:sz="6" w:space="0" w:color="auto"/>
              <w:left w:val="single" w:sz="6" w:space="0" w:color="auto"/>
              <w:bottom w:val="single" w:sz="6" w:space="0" w:color="auto"/>
              <w:right w:val="single" w:sz="6" w:space="0" w:color="auto"/>
            </w:tcBorders>
          </w:tcPr>
          <w:p w14:paraId="65405884"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Термические виды сварки. Сварка давлением без нагрева</w:t>
            </w:r>
          </w:p>
        </w:tc>
        <w:tc>
          <w:tcPr>
            <w:tcW w:w="1418" w:type="dxa"/>
            <w:tcBorders>
              <w:top w:val="single" w:sz="6" w:space="0" w:color="auto"/>
              <w:left w:val="single" w:sz="6" w:space="0" w:color="auto"/>
              <w:bottom w:val="single" w:sz="6" w:space="0" w:color="auto"/>
              <w:right w:val="single" w:sz="6" w:space="0" w:color="auto"/>
            </w:tcBorders>
            <w:vAlign w:val="center"/>
          </w:tcPr>
          <w:p w14:paraId="7090AD15"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1</w:t>
            </w:r>
          </w:p>
        </w:tc>
        <w:tc>
          <w:tcPr>
            <w:tcW w:w="1702" w:type="dxa"/>
            <w:vMerge w:val="restart"/>
            <w:tcBorders>
              <w:left w:val="single" w:sz="6" w:space="0" w:color="auto"/>
              <w:right w:val="single" w:sz="6" w:space="0" w:color="auto"/>
            </w:tcBorders>
          </w:tcPr>
          <w:p w14:paraId="794D0127"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6CDA83B5" w14:textId="77777777" w:rsidTr="0069015B">
        <w:trPr>
          <w:gridAfter w:val="1"/>
          <w:wAfter w:w="1668" w:type="dxa"/>
        </w:trPr>
        <w:tc>
          <w:tcPr>
            <w:tcW w:w="3402" w:type="dxa"/>
            <w:tcBorders>
              <w:top w:val="single" w:sz="6" w:space="0" w:color="auto"/>
              <w:left w:val="single" w:sz="6" w:space="0" w:color="auto"/>
              <w:bottom w:val="single" w:sz="6" w:space="0" w:color="auto"/>
              <w:right w:val="single" w:sz="6" w:space="0" w:color="auto"/>
            </w:tcBorders>
          </w:tcPr>
          <w:p w14:paraId="0FE3758B"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Тема 5.4.</w:t>
            </w:r>
          </w:p>
          <w:p w14:paraId="242107B3"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Механическая обработка материалов</w:t>
            </w:r>
          </w:p>
        </w:tc>
        <w:tc>
          <w:tcPr>
            <w:tcW w:w="8505" w:type="dxa"/>
            <w:tcBorders>
              <w:top w:val="single" w:sz="6" w:space="0" w:color="auto"/>
              <w:left w:val="single" w:sz="6" w:space="0" w:color="auto"/>
              <w:bottom w:val="single" w:sz="6" w:space="0" w:color="auto"/>
              <w:right w:val="single" w:sz="6" w:space="0" w:color="auto"/>
            </w:tcBorders>
          </w:tcPr>
          <w:p w14:paraId="22312C54"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Обработка заготовок на станках: токарных, сверлильных, фре</w:t>
            </w:r>
            <w:r w:rsidRPr="00F340B9">
              <w:rPr>
                <w:rFonts w:ascii="Times New Roman" w:hAnsi="Times New Roman"/>
                <w:sz w:val="24"/>
                <w:szCs w:val="24"/>
              </w:rPr>
              <w:softHyphen/>
              <w:t>зерных, расточных, строгальных, протяжных, долбёжных и шли</w:t>
            </w:r>
            <w:r w:rsidRPr="00F340B9">
              <w:rPr>
                <w:rFonts w:ascii="Times New Roman" w:hAnsi="Times New Roman"/>
                <w:sz w:val="24"/>
                <w:szCs w:val="24"/>
              </w:rPr>
              <w:softHyphen/>
              <w:t>фовальных. Правила применения охлаждающих и смазывающих материалов</w:t>
            </w:r>
          </w:p>
        </w:tc>
        <w:tc>
          <w:tcPr>
            <w:tcW w:w="1418" w:type="dxa"/>
            <w:tcBorders>
              <w:top w:val="single" w:sz="6" w:space="0" w:color="auto"/>
              <w:left w:val="single" w:sz="6" w:space="0" w:color="auto"/>
              <w:bottom w:val="single" w:sz="6" w:space="0" w:color="auto"/>
              <w:right w:val="single" w:sz="6" w:space="0" w:color="auto"/>
            </w:tcBorders>
            <w:vAlign w:val="center"/>
          </w:tcPr>
          <w:p w14:paraId="537E653C"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3</w:t>
            </w:r>
          </w:p>
        </w:tc>
        <w:tc>
          <w:tcPr>
            <w:tcW w:w="1702" w:type="dxa"/>
            <w:vMerge/>
            <w:tcBorders>
              <w:left w:val="single" w:sz="6" w:space="0" w:color="auto"/>
              <w:right w:val="single" w:sz="6" w:space="0" w:color="auto"/>
            </w:tcBorders>
          </w:tcPr>
          <w:p w14:paraId="32FE9D04"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1FBA4A62" w14:textId="77777777" w:rsidTr="0069015B">
        <w:trPr>
          <w:gridAfter w:val="1"/>
          <w:wAfter w:w="1668" w:type="dxa"/>
        </w:trPr>
        <w:tc>
          <w:tcPr>
            <w:tcW w:w="3402" w:type="dxa"/>
            <w:tcBorders>
              <w:top w:val="single" w:sz="6" w:space="0" w:color="auto"/>
              <w:left w:val="single" w:sz="6" w:space="0" w:color="auto"/>
              <w:bottom w:val="nil"/>
              <w:right w:val="single" w:sz="6" w:space="0" w:color="auto"/>
            </w:tcBorders>
          </w:tcPr>
          <w:p w14:paraId="15FBAE1E" w14:textId="77777777" w:rsidR="00F340B9" w:rsidRPr="00F340B9" w:rsidRDefault="00F340B9" w:rsidP="00F340B9">
            <w:pPr>
              <w:spacing w:after="80" w:line="240" w:lineRule="auto"/>
              <w:rPr>
                <w:rFonts w:ascii="Times New Roman" w:hAnsi="Times New Roman"/>
                <w:sz w:val="24"/>
                <w:szCs w:val="24"/>
              </w:rPr>
            </w:pPr>
          </w:p>
        </w:tc>
        <w:tc>
          <w:tcPr>
            <w:tcW w:w="8505" w:type="dxa"/>
            <w:tcBorders>
              <w:top w:val="single" w:sz="6" w:space="0" w:color="auto"/>
              <w:left w:val="single" w:sz="6" w:space="0" w:color="auto"/>
              <w:bottom w:val="nil"/>
              <w:right w:val="single" w:sz="6" w:space="0" w:color="auto"/>
            </w:tcBorders>
          </w:tcPr>
          <w:p w14:paraId="73537602"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Лабораторные работы 2</w:t>
            </w:r>
          </w:p>
        </w:tc>
        <w:tc>
          <w:tcPr>
            <w:tcW w:w="1418" w:type="dxa"/>
            <w:tcBorders>
              <w:top w:val="single" w:sz="6" w:space="0" w:color="auto"/>
              <w:left w:val="single" w:sz="6" w:space="0" w:color="auto"/>
              <w:bottom w:val="nil"/>
              <w:right w:val="single" w:sz="6" w:space="0" w:color="auto"/>
            </w:tcBorders>
            <w:vAlign w:val="center"/>
          </w:tcPr>
          <w:p w14:paraId="63E32502"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1</w:t>
            </w:r>
          </w:p>
        </w:tc>
        <w:tc>
          <w:tcPr>
            <w:tcW w:w="1702" w:type="dxa"/>
            <w:vMerge/>
            <w:tcBorders>
              <w:left w:val="single" w:sz="6" w:space="0" w:color="auto"/>
              <w:bottom w:val="nil"/>
              <w:right w:val="single" w:sz="6" w:space="0" w:color="auto"/>
            </w:tcBorders>
          </w:tcPr>
          <w:p w14:paraId="1C0FA85A"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10FBC828" w14:textId="77777777" w:rsidTr="0069015B">
        <w:trPr>
          <w:gridAfter w:val="1"/>
          <w:wAfter w:w="1668" w:type="dxa"/>
        </w:trPr>
        <w:tc>
          <w:tcPr>
            <w:tcW w:w="3402" w:type="dxa"/>
            <w:tcBorders>
              <w:top w:val="nil"/>
              <w:left w:val="single" w:sz="6" w:space="0" w:color="auto"/>
              <w:bottom w:val="nil"/>
              <w:right w:val="single" w:sz="6" w:space="0" w:color="auto"/>
            </w:tcBorders>
          </w:tcPr>
          <w:p w14:paraId="48C4423B" w14:textId="77777777" w:rsidR="00F340B9" w:rsidRPr="00F340B9" w:rsidRDefault="00F340B9" w:rsidP="00F340B9">
            <w:pPr>
              <w:spacing w:after="80" w:line="240" w:lineRule="auto"/>
              <w:rPr>
                <w:rFonts w:ascii="Times New Roman" w:hAnsi="Times New Roman"/>
                <w:sz w:val="24"/>
                <w:szCs w:val="24"/>
              </w:rPr>
            </w:pPr>
          </w:p>
        </w:tc>
        <w:tc>
          <w:tcPr>
            <w:tcW w:w="8505" w:type="dxa"/>
            <w:tcBorders>
              <w:top w:val="nil"/>
              <w:left w:val="single" w:sz="6" w:space="0" w:color="auto"/>
              <w:bottom w:val="single" w:sz="6" w:space="0" w:color="auto"/>
              <w:right w:val="single" w:sz="6" w:space="0" w:color="auto"/>
            </w:tcBorders>
          </w:tcPr>
          <w:p w14:paraId="2C2DA6DA"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1.   Исследование структуры и свойств стальных штампованных и литых деталей</w:t>
            </w:r>
          </w:p>
        </w:tc>
        <w:tc>
          <w:tcPr>
            <w:tcW w:w="1418" w:type="dxa"/>
            <w:tcBorders>
              <w:top w:val="nil"/>
              <w:left w:val="single" w:sz="6" w:space="0" w:color="auto"/>
              <w:bottom w:val="single" w:sz="6" w:space="0" w:color="auto"/>
              <w:right w:val="single" w:sz="6" w:space="0" w:color="auto"/>
            </w:tcBorders>
            <w:vAlign w:val="center"/>
          </w:tcPr>
          <w:p w14:paraId="6E66D5BB" w14:textId="77777777" w:rsidR="00F340B9" w:rsidRPr="00F340B9" w:rsidRDefault="00F340B9" w:rsidP="00F340B9">
            <w:pPr>
              <w:spacing w:after="80" w:line="240" w:lineRule="auto"/>
              <w:jc w:val="center"/>
              <w:rPr>
                <w:rFonts w:ascii="Times New Roman" w:hAnsi="Times New Roman"/>
                <w:sz w:val="24"/>
                <w:szCs w:val="24"/>
              </w:rPr>
            </w:pPr>
          </w:p>
        </w:tc>
        <w:tc>
          <w:tcPr>
            <w:tcW w:w="1702" w:type="dxa"/>
            <w:vMerge w:val="restart"/>
            <w:tcBorders>
              <w:top w:val="nil"/>
              <w:left w:val="single" w:sz="6" w:space="0" w:color="auto"/>
              <w:right w:val="single" w:sz="6" w:space="0" w:color="auto"/>
            </w:tcBorders>
          </w:tcPr>
          <w:p w14:paraId="7A224D48"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3EA0F28F" w14:textId="77777777" w:rsidTr="0069015B">
        <w:trPr>
          <w:gridAfter w:val="1"/>
          <w:wAfter w:w="1668" w:type="dxa"/>
        </w:trPr>
        <w:tc>
          <w:tcPr>
            <w:tcW w:w="3402" w:type="dxa"/>
            <w:tcBorders>
              <w:top w:val="nil"/>
              <w:left w:val="single" w:sz="6" w:space="0" w:color="auto"/>
              <w:bottom w:val="nil"/>
              <w:right w:val="single" w:sz="6" w:space="0" w:color="auto"/>
            </w:tcBorders>
          </w:tcPr>
          <w:p w14:paraId="263A69E5" w14:textId="77777777" w:rsidR="00F340B9" w:rsidRPr="00F340B9" w:rsidRDefault="00F340B9" w:rsidP="00F340B9">
            <w:pPr>
              <w:spacing w:after="80" w:line="240" w:lineRule="auto"/>
              <w:rPr>
                <w:rFonts w:ascii="Times New Roman" w:hAnsi="Times New Roman"/>
                <w:sz w:val="24"/>
                <w:szCs w:val="24"/>
              </w:rPr>
            </w:pPr>
          </w:p>
        </w:tc>
        <w:tc>
          <w:tcPr>
            <w:tcW w:w="8505" w:type="dxa"/>
            <w:tcBorders>
              <w:top w:val="single" w:sz="6" w:space="0" w:color="auto"/>
              <w:left w:val="single" w:sz="6" w:space="0" w:color="auto"/>
              <w:bottom w:val="nil"/>
              <w:right w:val="single" w:sz="6" w:space="0" w:color="auto"/>
            </w:tcBorders>
          </w:tcPr>
          <w:p w14:paraId="29FD34FC"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Практические занятия 6</w:t>
            </w:r>
          </w:p>
        </w:tc>
        <w:tc>
          <w:tcPr>
            <w:tcW w:w="1418" w:type="dxa"/>
            <w:tcBorders>
              <w:top w:val="single" w:sz="6" w:space="0" w:color="auto"/>
              <w:left w:val="single" w:sz="6" w:space="0" w:color="auto"/>
              <w:bottom w:val="nil"/>
              <w:right w:val="single" w:sz="6" w:space="0" w:color="auto"/>
            </w:tcBorders>
            <w:vAlign w:val="center"/>
          </w:tcPr>
          <w:p w14:paraId="71E66343"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1</w:t>
            </w:r>
          </w:p>
        </w:tc>
        <w:tc>
          <w:tcPr>
            <w:tcW w:w="1702" w:type="dxa"/>
            <w:vMerge/>
            <w:tcBorders>
              <w:left w:val="single" w:sz="6" w:space="0" w:color="auto"/>
              <w:bottom w:val="nil"/>
              <w:right w:val="single" w:sz="6" w:space="0" w:color="auto"/>
            </w:tcBorders>
          </w:tcPr>
          <w:p w14:paraId="2E7AF8A1"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01A8CC85" w14:textId="77777777" w:rsidTr="0069015B">
        <w:trPr>
          <w:gridAfter w:val="1"/>
          <w:wAfter w:w="1668" w:type="dxa"/>
        </w:trPr>
        <w:tc>
          <w:tcPr>
            <w:tcW w:w="3402" w:type="dxa"/>
            <w:tcBorders>
              <w:top w:val="nil"/>
              <w:left w:val="single" w:sz="6" w:space="0" w:color="auto"/>
              <w:bottom w:val="nil"/>
              <w:right w:val="single" w:sz="6" w:space="0" w:color="auto"/>
            </w:tcBorders>
          </w:tcPr>
          <w:p w14:paraId="3F862906" w14:textId="77777777" w:rsidR="00F340B9" w:rsidRPr="00F340B9" w:rsidRDefault="00F340B9" w:rsidP="00F340B9">
            <w:pPr>
              <w:spacing w:after="80" w:line="240" w:lineRule="auto"/>
              <w:rPr>
                <w:rFonts w:ascii="Times New Roman" w:hAnsi="Times New Roman"/>
                <w:sz w:val="24"/>
                <w:szCs w:val="24"/>
              </w:rPr>
            </w:pPr>
          </w:p>
        </w:tc>
        <w:tc>
          <w:tcPr>
            <w:tcW w:w="8505" w:type="dxa"/>
            <w:tcBorders>
              <w:top w:val="nil"/>
              <w:left w:val="single" w:sz="6" w:space="0" w:color="auto"/>
              <w:bottom w:val="single" w:sz="6" w:space="0" w:color="auto"/>
              <w:right w:val="single" w:sz="6" w:space="0" w:color="auto"/>
            </w:tcBorders>
          </w:tcPr>
          <w:p w14:paraId="18E09330"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1.   Обработка деталей на токарных, сверлильных, фрезерных, строгальных станках по рассчитанным режимам резания</w:t>
            </w:r>
          </w:p>
        </w:tc>
        <w:tc>
          <w:tcPr>
            <w:tcW w:w="1418" w:type="dxa"/>
            <w:tcBorders>
              <w:top w:val="nil"/>
              <w:left w:val="single" w:sz="6" w:space="0" w:color="auto"/>
              <w:bottom w:val="single" w:sz="6" w:space="0" w:color="auto"/>
              <w:right w:val="single" w:sz="6" w:space="0" w:color="auto"/>
            </w:tcBorders>
            <w:vAlign w:val="center"/>
          </w:tcPr>
          <w:p w14:paraId="7A7B6144" w14:textId="77777777" w:rsidR="00F340B9" w:rsidRPr="00F340B9" w:rsidRDefault="00F340B9" w:rsidP="00F340B9">
            <w:pPr>
              <w:spacing w:after="80" w:line="240" w:lineRule="auto"/>
              <w:jc w:val="center"/>
              <w:rPr>
                <w:rFonts w:ascii="Times New Roman" w:hAnsi="Times New Roman"/>
                <w:sz w:val="24"/>
                <w:szCs w:val="24"/>
              </w:rPr>
            </w:pPr>
          </w:p>
        </w:tc>
        <w:tc>
          <w:tcPr>
            <w:tcW w:w="1702" w:type="dxa"/>
            <w:tcBorders>
              <w:top w:val="nil"/>
              <w:left w:val="single" w:sz="6" w:space="0" w:color="auto"/>
              <w:bottom w:val="single" w:sz="6" w:space="0" w:color="auto"/>
              <w:right w:val="single" w:sz="6" w:space="0" w:color="auto"/>
            </w:tcBorders>
          </w:tcPr>
          <w:p w14:paraId="6A4F5CD2"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469021C6" w14:textId="77777777" w:rsidTr="0069015B">
        <w:trPr>
          <w:gridAfter w:val="1"/>
          <w:wAfter w:w="1668" w:type="dxa"/>
        </w:trPr>
        <w:tc>
          <w:tcPr>
            <w:tcW w:w="11907" w:type="dxa"/>
            <w:gridSpan w:val="2"/>
            <w:tcBorders>
              <w:top w:val="single" w:sz="6" w:space="0" w:color="auto"/>
              <w:left w:val="single" w:sz="6" w:space="0" w:color="auto"/>
              <w:bottom w:val="single" w:sz="6" w:space="0" w:color="auto"/>
              <w:right w:val="single" w:sz="6" w:space="0" w:color="auto"/>
            </w:tcBorders>
          </w:tcPr>
          <w:p w14:paraId="43BAB0D4"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Всего:</w:t>
            </w:r>
          </w:p>
        </w:tc>
        <w:tc>
          <w:tcPr>
            <w:tcW w:w="1418" w:type="dxa"/>
            <w:tcBorders>
              <w:top w:val="single" w:sz="6" w:space="0" w:color="auto"/>
              <w:left w:val="single" w:sz="6" w:space="0" w:color="auto"/>
              <w:bottom w:val="single" w:sz="6" w:space="0" w:color="auto"/>
              <w:right w:val="single" w:sz="6" w:space="0" w:color="auto"/>
            </w:tcBorders>
            <w:vAlign w:val="center"/>
          </w:tcPr>
          <w:p w14:paraId="6C1E9CCA"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40/4</w:t>
            </w:r>
          </w:p>
        </w:tc>
        <w:tc>
          <w:tcPr>
            <w:tcW w:w="1702" w:type="dxa"/>
            <w:tcBorders>
              <w:top w:val="single" w:sz="6" w:space="0" w:color="auto"/>
              <w:left w:val="single" w:sz="6" w:space="0" w:color="auto"/>
              <w:bottom w:val="single" w:sz="6" w:space="0" w:color="auto"/>
              <w:right w:val="single" w:sz="6" w:space="0" w:color="auto"/>
            </w:tcBorders>
          </w:tcPr>
          <w:p w14:paraId="6D71ECA3" w14:textId="77777777" w:rsidR="00F340B9" w:rsidRPr="00F340B9" w:rsidRDefault="00F340B9" w:rsidP="00F340B9">
            <w:pPr>
              <w:spacing w:after="80" w:line="240" w:lineRule="auto"/>
              <w:jc w:val="center"/>
              <w:rPr>
                <w:rFonts w:ascii="Times New Roman" w:hAnsi="Times New Roman"/>
                <w:sz w:val="24"/>
                <w:szCs w:val="24"/>
              </w:rPr>
            </w:pPr>
          </w:p>
        </w:tc>
      </w:tr>
    </w:tbl>
    <w:p w14:paraId="226C8CD0" w14:textId="77777777" w:rsidR="00F340B9" w:rsidRPr="00F340B9" w:rsidRDefault="00F340B9" w:rsidP="00F340B9">
      <w:pPr>
        <w:spacing w:after="80" w:line="240" w:lineRule="auto"/>
        <w:rPr>
          <w:rFonts w:ascii="Times New Roman" w:hAnsi="Times New Roman"/>
          <w:sz w:val="24"/>
          <w:szCs w:val="24"/>
        </w:rPr>
      </w:pPr>
    </w:p>
    <w:p w14:paraId="3962BFE9" w14:textId="77777777" w:rsidR="00F340B9" w:rsidRPr="00F340B9" w:rsidRDefault="00F340B9" w:rsidP="00F340B9">
      <w:pPr>
        <w:spacing w:after="80" w:line="240" w:lineRule="auto"/>
        <w:rPr>
          <w:rFonts w:ascii="Times New Roman" w:hAnsi="Times New Roman"/>
          <w:sz w:val="24"/>
          <w:szCs w:val="24"/>
        </w:rPr>
      </w:pPr>
    </w:p>
    <w:p w14:paraId="1C6917E7" w14:textId="77777777" w:rsidR="00F340B9" w:rsidRPr="00F340B9" w:rsidRDefault="00F340B9" w:rsidP="00F340B9">
      <w:pPr>
        <w:spacing w:after="80" w:line="240" w:lineRule="auto"/>
        <w:rPr>
          <w:rFonts w:ascii="Times New Roman" w:hAnsi="Times New Roman"/>
          <w:sz w:val="24"/>
          <w:szCs w:val="24"/>
        </w:rPr>
      </w:pPr>
    </w:p>
    <w:p w14:paraId="06C6AC9F" w14:textId="77777777" w:rsidR="00F340B9" w:rsidRPr="00F340B9" w:rsidRDefault="00F340B9" w:rsidP="00F340B9">
      <w:pPr>
        <w:spacing w:after="80" w:line="240" w:lineRule="auto"/>
        <w:rPr>
          <w:rFonts w:ascii="Times New Roman" w:hAnsi="Times New Roman"/>
          <w:sz w:val="24"/>
          <w:szCs w:val="24"/>
        </w:rPr>
      </w:pPr>
    </w:p>
    <w:p w14:paraId="0ED90FFB" w14:textId="77777777" w:rsidR="00F340B9" w:rsidRPr="00F340B9" w:rsidRDefault="00F340B9" w:rsidP="00F340B9">
      <w:pPr>
        <w:spacing w:after="80" w:line="240" w:lineRule="auto"/>
        <w:rPr>
          <w:rFonts w:ascii="Times New Roman" w:hAnsi="Times New Roman"/>
          <w:sz w:val="24"/>
          <w:szCs w:val="24"/>
        </w:rPr>
      </w:pPr>
    </w:p>
    <w:p w14:paraId="3846B6D9" w14:textId="77777777" w:rsidR="00F340B9" w:rsidRPr="00F340B9" w:rsidRDefault="00F340B9" w:rsidP="00F340B9">
      <w:pPr>
        <w:spacing w:after="80" w:line="240" w:lineRule="auto"/>
        <w:rPr>
          <w:rFonts w:ascii="Times New Roman" w:hAnsi="Times New Roman"/>
          <w:sz w:val="24"/>
          <w:szCs w:val="24"/>
        </w:rPr>
      </w:pPr>
    </w:p>
    <w:p w14:paraId="0BE1722F" w14:textId="77777777" w:rsidR="00F340B9" w:rsidRPr="00F340B9" w:rsidRDefault="00F340B9" w:rsidP="00F340B9">
      <w:pPr>
        <w:spacing w:after="80" w:line="240" w:lineRule="auto"/>
        <w:rPr>
          <w:rFonts w:ascii="Times New Roman" w:hAnsi="Times New Roman"/>
          <w:sz w:val="24"/>
          <w:szCs w:val="24"/>
        </w:rPr>
        <w:sectPr w:rsidR="00F340B9" w:rsidRPr="00F340B9" w:rsidSect="00B472CB">
          <w:pgSz w:w="16838" w:h="11906" w:orient="landscape"/>
          <w:pgMar w:top="1134" w:right="1134" w:bottom="567" w:left="1134" w:header="709" w:footer="709" w:gutter="0"/>
          <w:cols w:space="720"/>
          <w:titlePg/>
          <w:docGrid w:linePitch="326"/>
        </w:sectPr>
      </w:pPr>
    </w:p>
    <w:p w14:paraId="62E63643" w14:textId="77777777" w:rsidR="00F340B9" w:rsidRPr="00F340B9" w:rsidRDefault="00F340B9" w:rsidP="00F340B9">
      <w:pPr>
        <w:pStyle w:val="a3"/>
        <w:numPr>
          <w:ilvl w:val="0"/>
          <w:numId w:val="60"/>
        </w:numPr>
        <w:tabs>
          <w:tab w:val="clear" w:pos="720"/>
        </w:tabs>
        <w:spacing w:after="80" w:line="240" w:lineRule="auto"/>
        <w:ind w:left="0" w:firstLine="0"/>
        <w:jc w:val="both"/>
        <w:rPr>
          <w:rFonts w:ascii="Times New Roman" w:eastAsia="Times New Roman" w:hAnsi="Times New Roman"/>
          <w:b/>
          <w:sz w:val="24"/>
          <w:szCs w:val="24"/>
          <w:lang w:eastAsia="ru-RU"/>
        </w:rPr>
      </w:pPr>
      <w:r w:rsidRPr="00F340B9">
        <w:rPr>
          <w:rFonts w:ascii="Times New Roman" w:eastAsia="Times New Roman" w:hAnsi="Times New Roman"/>
          <w:b/>
          <w:sz w:val="24"/>
          <w:szCs w:val="24"/>
          <w:lang w:eastAsia="ru-RU"/>
        </w:rPr>
        <w:lastRenderedPageBreak/>
        <w:t>УСЛОВИЯ РЕАЛИЗАЦИИ ПРОГРАММЫ УЧЕБНОЙ ДИСЦИПЛИНЫ</w:t>
      </w:r>
    </w:p>
    <w:p w14:paraId="34BC833B" w14:textId="77777777" w:rsidR="00F340B9" w:rsidRPr="00F340B9" w:rsidRDefault="00F340B9" w:rsidP="00F340B9">
      <w:pPr>
        <w:pStyle w:val="a3"/>
        <w:spacing w:after="80" w:line="240" w:lineRule="auto"/>
        <w:jc w:val="both"/>
        <w:rPr>
          <w:rFonts w:ascii="Times New Roman" w:eastAsia="Times New Roman" w:hAnsi="Times New Roman"/>
          <w:b/>
          <w:sz w:val="24"/>
          <w:szCs w:val="24"/>
          <w:lang w:eastAsia="ru-RU"/>
        </w:rPr>
      </w:pPr>
    </w:p>
    <w:p w14:paraId="3F032E93"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3.1.</w:t>
      </w:r>
      <w:r w:rsidRPr="00F340B9">
        <w:rPr>
          <w:rFonts w:ascii="Times New Roman" w:hAnsi="Times New Roman"/>
          <w:sz w:val="24"/>
          <w:szCs w:val="24"/>
        </w:rPr>
        <w:tab/>
        <w:t>Для реализации программы учебной дисциплины  должны быть предусмотрены следующие специальные помещения:</w:t>
      </w:r>
    </w:p>
    <w:p w14:paraId="781E8375"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Кабинет «Материаловедения», оснащенный оборудованием: </w:t>
      </w:r>
    </w:p>
    <w:p w14:paraId="45A6195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ab/>
        <w:t>рабочее место преподавателя;</w:t>
      </w:r>
    </w:p>
    <w:p w14:paraId="1026DF92"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ab/>
        <w:t>рабочие места  по количеству обучающихся;</w:t>
      </w:r>
    </w:p>
    <w:p w14:paraId="3E5BAA0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ab/>
        <w:t>наглядные пособия (образцы материалов, плакаты, таблицы);</w:t>
      </w:r>
    </w:p>
    <w:p w14:paraId="5D9674AE"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ab/>
        <w:t>образцы микрошлифов;</w:t>
      </w:r>
    </w:p>
    <w:p w14:paraId="70072281"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ab/>
        <w:t>альбомы микроструктур  металлов</w:t>
      </w:r>
    </w:p>
    <w:p w14:paraId="5CC3B343" w14:textId="77777777" w:rsidR="00F340B9" w:rsidRPr="00F340B9" w:rsidRDefault="00F340B9" w:rsidP="00F340B9">
      <w:pPr>
        <w:spacing w:after="80" w:line="240" w:lineRule="auto"/>
        <w:rPr>
          <w:rFonts w:ascii="Times New Roman" w:hAnsi="Times New Roman"/>
          <w:sz w:val="24"/>
          <w:szCs w:val="24"/>
        </w:rPr>
      </w:pPr>
    </w:p>
    <w:p w14:paraId="5AC0E9AE"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Лаборатория Материаловедения оснащенная оборудованием:</w:t>
      </w:r>
    </w:p>
    <w:p w14:paraId="35D197F8"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ab/>
        <w:t>рабочее место мастера производственного обучения (преподавателя);</w:t>
      </w:r>
    </w:p>
    <w:p w14:paraId="44BFE42E"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ab/>
        <w:t>рабочие места  по количеству обучающихся;</w:t>
      </w:r>
    </w:p>
    <w:p w14:paraId="10A17F72"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ab/>
        <w:t>комплект рабочих инструментов;</w:t>
      </w:r>
    </w:p>
    <w:p w14:paraId="1EA2FDE0"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ab/>
        <w:t>верстак слесарный;</w:t>
      </w:r>
    </w:p>
    <w:p w14:paraId="6DF23C7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ab/>
        <w:t>тиски слесарные;</w:t>
      </w:r>
    </w:p>
    <w:p w14:paraId="01065CA7"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ab/>
        <w:t>набор контрольно-измерительных и разметочных инструментов по металлу;</w:t>
      </w:r>
    </w:p>
    <w:p w14:paraId="6C1D27CA"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ab/>
        <w:t xml:space="preserve">твердомеры; </w:t>
      </w:r>
    </w:p>
    <w:p w14:paraId="358C6845"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ab/>
        <w:t>микроскопы металлографические;</w:t>
      </w:r>
    </w:p>
    <w:p w14:paraId="6688F60E"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ab/>
        <w:t>образцы микрошлифов;</w:t>
      </w:r>
    </w:p>
    <w:p w14:paraId="2F5472DE"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w:t>
      </w:r>
      <w:r w:rsidRPr="00F340B9">
        <w:rPr>
          <w:rFonts w:ascii="Times New Roman" w:hAnsi="Times New Roman"/>
          <w:sz w:val="24"/>
          <w:szCs w:val="24"/>
        </w:rPr>
        <w:tab/>
        <w:t>образцы материалов (стали, чугуна, цветных металлов и сплавов, неметаллических материалов</w:t>
      </w:r>
    </w:p>
    <w:p w14:paraId="55C78B2F" w14:textId="77777777" w:rsidR="00F340B9" w:rsidRPr="00F340B9" w:rsidRDefault="00F340B9" w:rsidP="00F340B9">
      <w:pPr>
        <w:spacing w:after="80" w:line="240" w:lineRule="auto"/>
        <w:rPr>
          <w:rFonts w:ascii="Times New Roman" w:hAnsi="Times New Roman"/>
          <w:sz w:val="24"/>
          <w:szCs w:val="24"/>
        </w:rPr>
      </w:pPr>
    </w:p>
    <w:p w14:paraId="6333706D"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3.2.</w:t>
      </w:r>
      <w:r w:rsidRPr="00F340B9">
        <w:rPr>
          <w:rFonts w:ascii="Times New Roman" w:hAnsi="Times New Roman"/>
          <w:sz w:val="24"/>
          <w:szCs w:val="24"/>
        </w:rPr>
        <w:tab/>
        <w:t>Информационное обеспечение реализации программы</w:t>
      </w:r>
    </w:p>
    <w:p w14:paraId="476CE415"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рекомендуемых для использования в образовательном процессе </w:t>
      </w:r>
    </w:p>
    <w:p w14:paraId="3776D558" w14:textId="77777777" w:rsidR="00F340B9" w:rsidRPr="00F340B9" w:rsidRDefault="00F340B9" w:rsidP="00F340B9">
      <w:pPr>
        <w:spacing w:after="80" w:line="240" w:lineRule="auto"/>
        <w:rPr>
          <w:rFonts w:ascii="Times New Roman" w:hAnsi="Times New Roman"/>
          <w:sz w:val="24"/>
          <w:szCs w:val="24"/>
        </w:rPr>
      </w:pPr>
    </w:p>
    <w:p w14:paraId="64E35108"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3.2.1.</w:t>
      </w:r>
      <w:r w:rsidRPr="00F340B9">
        <w:rPr>
          <w:rFonts w:ascii="Times New Roman" w:hAnsi="Times New Roman"/>
          <w:sz w:val="24"/>
          <w:szCs w:val="24"/>
        </w:rPr>
        <w:tab/>
        <w:t>Печатные издания</w:t>
      </w:r>
    </w:p>
    <w:p w14:paraId="7FA8855B" w14:textId="77777777" w:rsidR="00F340B9" w:rsidRPr="00F340B9" w:rsidRDefault="00F340B9" w:rsidP="00F340B9">
      <w:pPr>
        <w:spacing w:after="80" w:line="240" w:lineRule="auto"/>
        <w:rPr>
          <w:rFonts w:ascii="Times New Roman" w:hAnsi="Times New Roman"/>
          <w:sz w:val="24"/>
          <w:szCs w:val="24"/>
          <w:highlight w:val="yellow"/>
        </w:rPr>
      </w:pPr>
    </w:p>
    <w:p w14:paraId="7F10F202" w14:textId="77777777" w:rsidR="00F340B9" w:rsidRPr="00F340B9" w:rsidRDefault="00F340B9" w:rsidP="00F340B9">
      <w:pPr>
        <w:spacing w:after="80" w:line="240" w:lineRule="auto"/>
        <w:rPr>
          <w:rFonts w:ascii="Times New Roman" w:hAnsi="Times New Roman"/>
          <w:b/>
          <w:sz w:val="24"/>
          <w:szCs w:val="24"/>
        </w:rPr>
      </w:pPr>
      <w:r w:rsidRPr="00F340B9">
        <w:rPr>
          <w:rFonts w:ascii="Times New Roman" w:hAnsi="Times New Roman"/>
          <w:b/>
          <w:sz w:val="24"/>
          <w:szCs w:val="24"/>
        </w:rPr>
        <w:t>Основные источники:</w:t>
      </w:r>
    </w:p>
    <w:p w14:paraId="482143F7" w14:textId="77777777" w:rsidR="00F340B9" w:rsidRPr="00F340B9" w:rsidRDefault="00F340B9" w:rsidP="00F340B9">
      <w:pPr>
        <w:pStyle w:val="a3"/>
        <w:numPr>
          <w:ilvl w:val="1"/>
          <w:numId w:val="60"/>
        </w:numPr>
        <w:tabs>
          <w:tab w:val="clear" w:pos="1080"/>
        </w:tabs>
        <w:spacing w:after="80" w:line="240" w:lineRule="auto"/>
        <w:ind w:left="0" w:firstLine="851"/>
        <w:jc w:val="both"/>
        <w:rPr>
          <w:rFonts w:ascii="Times New Roman" w:eastAsia="Times New Roman" w:hAnsi="Times New Roman"/>
          <w:sz w:val="24"/>
          <w:szCs w:val="24"/>
          <w:lang w:eastAsia="ru-RU"/>
        </w:rPr>
      </w:pPr>
      <w:r w:rsidRPr="00F340B9">
        <w:rPr>
          <w:rFonts w:ascii="Times New Roman" w:eastAsia="Times New Roman" w:hAnsi="Times New Roman"/>
          <w:sz w:val="24"/>
          <w:szCs w:val="24"/>
          <w:lang w:eastAsia="ru-RU"/>
        </w:rPr>
        <w:t>Заплатина В.Н. Основы материаловедения. Учебник / Москва, «Академия», 2017 г.</w:t>
      </w:r>
    </w:p>
    <w:p w14:paraId="3F3943B5" w14:textId="77777777" w:rsidR="00F340B9" w:rsidRPr="00F340B9" w:rsidRDefault="00F340B9" w:rsidP="00F340B9">
      <w:pPr>
        <w:pStyle w:val="a3"/>
        <w:numPr>
          <w:ilvl w:val="1"/>
          <w:numId w:val="60"/>
        </w:numPr>
        <w:tabs>
          <w:tab w:val="clear" w:pos="1080"/>
        </w:tabs>
        <w:spacing w:after="80" w:line="240" w:lineRule="auto"/>
        <w:ind w:left="0" w:firstLine="851"/>
        <w:jc w:val="both"/>
        <w:rPr>
          <w:rFonts w:ascii="Times New Roman" w:eastAsia="Times New Roman" w:hAnsi="Times New Roman"/>
          <w:sz w:val="24"/>
          <w:szCs w:val="24"/>
          <w:lang w:eastAsia="ru-RU"/>
        </w:rPr>
      </w:pPr>
      <w:r w:rsidRPr="00F340B9">
        <w:rPr>
          <w:rFonts w:ascii="Times New Roman" w:eastAsia="Times New Roman" w:hAnsi="Times New Roman"/>
          <w:sz w:val="24"/>
          <w:szCs w:val="24"/>
          <w:lang w:eastAsia="ru-RU"/>
        </w:rPr>
        <w:t>Адаскин А.М., Зуев В.М. Материаловедение (металлообработка). 9-е издание. Москва. «Академия», 2012 г.</w:t>
      </w:r>
    </w:p>
    <w:p w14:paraId="12E73C97" w14:textId="77777777" w:rsidR="00F340B9" w:rsidRPr="00F340B9" w:rsidRDefault="00F340B9" w:rsidP="00F340B9">
      <w:pPr>
        <w:pStyle w:val="a3"/>
        <w:numPr>
          <w:ilvl w:val="1"/>
          <w:numId w:val="60"/>
        </w:numPr>
        <w:tabs>
          <w:tab w:val="clear" w:pos="1080"/>
        </w:tabs>
        <w:spacing w:after="80" w:line="240" w:lineRule="auto"/>
        <w:ind w:left="0" w:firstLine="851"/>
        <w:jc w:val="both"/>
        <w:rPr>
          <w:rFonts w:ascii="Times New Roman" w:eastAsia="Times New Roman" w:hAnsi="Times New Roman"/>
          <w:sz w:val="24"/>
          <w:szCs w:val="24"/>
          <w:lang w:eastAsia="ru-RU"/>
        </w:rPr>
      </w:pPr>
      <w:r w:rsidRPr="00F340B9">
        <w:rPr>
          <w:rFonts w:ascii="Times New Roman" w:eastAsia="Times New Roman" w:hAnsi="Times New Roman"/>
          <w:sz w:val="24"/>
          <w:szCs w:val="24"/>
          <w:lang w:eastAsia="ru-RU"/>
        </w:rPr>
        <w:t>Моряков О.С. Материаловедение. Учебник. Москва «Академия», 2008</w:t>
      </w:r>
    </w:p>
    <w:p w14:paraId="4C0C2B6C" w14:textId="77777777" w:rsidR="00F340B9" w:rsidRPr="00F340B9" w:rsidRDefault="00F340B9" w:rsidP="00F340B9">
      <w:pPr>
        <w:pStyle w:val="a3"/>
        <w:numPr>
          <w:ilvl w:val="1"/>
          <w:numId w:val="60"/>
        </w:numPr>
        <w:tabs>
          <w:tab w:val="clear" w:pos="1080"/>
        </w:tabs>
        <w:spacing w:after="80" w:line="240" w:lineRule="auto"/>
        <w:ind w:left="0" w:firstLine="851"/>
        <w:jc w:val="both"/>
        <w:rPr>
          <w:rFonts w:ascii="Times New Roman" w:eastAsia="Times New Roman" w:hAnsi="Times New Roman"/>
          <w:sz w:val="24"/>
          <w:szCs w:val="24"/>
          <w:lang w:eastAsia="ru-RU"/>
        </w:rPr>
      </w:pPr>
      <w:r w:rsidRPr="00F340B9">
        <w:rPr>
          <w:rFonts w:ascii="Times New Roman" w:eastAsia="Times New Roman" w:hAnsi="Times New Roman"/>
          <w:sz w:val="24"/>
          <w:szCs w:val="24"/>
          <w:lang w:eastAsia="ru-RU"/>
        </w:rPr>
        <w:t>Сильман Г.И. Материаловедение. Учебник. Москва, «Академия», 2008</w:t>
      </w:r>
    </w:p>
    <w:p w14:paraId="09EA9B6A" w14:textId="77777777" w:rsidR="00F340B9" w:rsidRPr="00F340B9" w:rsidRDefault="00F340B9" w:rsidP="00F340B9">
      <w:pPr>
        <w:pStyle w:val="a3"/>
        <w:numPr>
          <w:ilvl w:val="1"/>
          <w:numId w:val="60"/>
        </w:numPr>
        <w:tabs>
          <w:tab w:val="clear" w:pos="1080"/>
        </w:tabs>
        <w:spacing w:after="80" w:line="240" w:lineRule="auto"/>
        <w:ind w:left="0" w:firstLine="851"/>
        <w:jc w:val="both"/>
        <w:rPr>
          <w:rFonts w:ascii="Times New Roman" w:eastAsia="Times New Roman" w:hAnsi="Times New Roman"/>
          <w:sz w:val="24"/>
          <w:szCs w:val="24"/>
          <w:lang w:eastAsia="ru-RU"/>
        </w:rPr>
      </w:pPr>
      <w:r w:rsidRPr="00F340B9">
        <w:rPr>
          <w:rFonts w:ascii="Times New Roman" w:eastAsia="Times New Roman" w:hAnsi="Times New Roman"/>
          <w:sz w:val="24"/>
          <w:szCs w:val="24"/>
          <w:lang w:eastAsia="ru-RU"/>
        </w:rPr>
        <w:t>Соколова Е.Н. Материаловедение: лабораторный практикум для СПО / Е.Н. Соколова, А.О. Борисова, Л.В. Давыденко. — М.: Академия, 2014.</w:t>
      </w:r>
    </w:p>
    <w:p w14:paraId="0858E86F" w14:textId="77777777" w:rsidR="00F340B9" w:rsidRPr="00F340B9" w:rsidRDefault="00F340B9" w:rsidP="00F340B9">
      <w:pPr>
        <w:spacing w:after="80" w:line="240" w:lineRule="auto"/>
        <w:rPr>
          <w:rFonts w:ascii="Times New Roman" w:hAnsi="Times New Roman"/>
          <w:sz w:val="24"/>
          <w:szCs w:val="24"/>
          <w:highlight w:val="yellow"/>
        </w:rPr>
      </w:pPr>
    </w:p>
    <w:p w14:paraId="55D9A345"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3.2.2. Электронные издания (электронные ресурсы)</w:t>
      </w:r>
    </w:p>
    <w:p w14:paraId="195969B5" w14:textId="77777777" w:rsidR="00F340B9" w:rsidRPr="00F340B9" w:rsidRDefault="00F340B9" w:rsidP="00F340B9">
      <w:pPr>
        <w:numPr>
          <w:ilvl w:val="0"/>
          <w:numId w:val="29"/>
        </w:numPr>
        <w:spacing w:after="0" w:line="240" w:lineRule="auto"/>
        <w:jc w:val="both"/>
        <w:rPr>
          <w:rFonts w:ascii="Times New Roman" w:hAnsi="Times New Roman"/>
          <w:sz w:val="24"/>
          <w:szCs w:val="24"/>
          <w:lang w:eastAsia="ja-JP"/>
        </w:rPr>
      </w:pPr>
      <w:r w:rsidRPr="00F340B9">
        <w:rPr>
          <w:rFonts w:ascii="Times New Roman" w:hAnsi="Times New Roman"/>
          <w:sz w:val="24"/>
          <w:szCs w:val="24"/>
          <w:lang w:eastAsia="ja-JP"/>
        </w:rPr>
        <w:t>ЭОР Основы черчения нач. проф. образование М.: Издательский центр «Академия», 2013.</w:t>
      </w:r>
    </w:p>
    <w:p w14:paraId="1638FDDA" w14:textId="77777777" w:rsidR="00F340B9" w:rsidRPr="00F340B9" w:rsidRDefault="00F340B9" w:rsidP="00F340B9">
      <w:pPr>
        <w:numPr>
          <w:ilvl w:val="0"/>
          <w:numId w:val="29"/>
        </w:numPr>
        <w:spacing w:after="0" w:line="240" w:lineRule="auto"/>
        <w:jc w:val="both"/>
        <w:rPr>
          <w:rFonts w:ascii="Times New Roman" w:hAnsi="Times New Roman"/>
          <w:sz w:val="24"/>
          <w:szCs w:val="24"/>
          <w:lang w:eastAsia="ja-JP"/>
        </w:rPr>
      </w:pPr>
      <w:r w:rsidRPr="00F340B9">
        <w:rPr>
          <w:rFonts w:ascii="Times New Roman" w:hAnsi="Times New Roman"/>
          <w:sz w:val="24"/>
          <w:szCs w:val="24"/>
          <w:lang w:eastAsia="ja-JP"/>
        </w:rPr>
        <w:t>ЭОР Допуски и технические измерения нач. проф. образование М.: Издательский центр «Академия», 2014.</w:t>
      </w:r>
    </w:p>
    <w:p w14:paraId="236F5768" w14:textId="77777777" w:rsidR="00F340B9" w:rsidRPr="00F340B9" w:rsidRDefault="00F340B9" w:rsidP="00F340B9">
      <w:pPr>
        <w:spacing w:after="80" w:line="240" w:lineRule="auto"/>
        <w:rPr>
          <w:rFonts w:ascii="Times New Roman" w:hAnsi="Times New Roman"/>
          <w:sz w:val="24"/>
          <w:szCs w:val="24"/>
        </w:rPr>
      </w:pPr>
    </w:p>
    <w:p w14:paraId="01790800" w14:textId="77777777" w:rsidR="00F340B9" w:rsidRPr="00F340B9" w:rsidRDefault="00F340B9" w:rsidP="00F340B9">
      <w:pPr>
        <w:spacing w:after="80" w:line="240" w:lineRule="auto"/>
        <w:rPr>
          <w:rFonts w:ascii="Times New Roman" w:hAnsi="Times New Roman"/>
          <w:sz w:val="24"/>
          <w:szCs w:val="24"/>
        </w:rPr>
      </w:pPr>
    </w:p>
    <w:p w14:paraId="1B34ABF6" w14:textId="77777777" w:rsidR="00F340B9" w:rsidRPr="00F340B9" w:rsidRDefault="00F340B9" w:rsidP="00F340B9">
      <w:pPr>
        <w:spacing w:after="80" w:line="240" w:lineRule="auto"/>
        <w:rPr>
          <w:rFonts w:ascii="Times New Roman" w:hAnsi="Times New Roman"/>
          <w:sz w:val="24"/>
          <w:szCs w:val="24"/>
        </w:rPr>
      </w:pPr>
    </w:p>
    <w:p w14:paraId="4EB5CC8B" w14:textId="77777777" w:rsidR="00F340B9" w:rsidRPr="00F340B9" w:rsidRDefault="00F340B9" w:rsidP="00F340B9">
      <w:pPr>
        <w:spacing w:after="80" w:line="240" w:lineRule="auto"/>
        <w:rPr>
          <w:rFonts w:ascii="Times New Roman" w:hAnsi="Times New Roman"/>
          <w:sz w:val="24"/>
          <w:szCs w:val="24"/>
        </w:rPr>
      </w:pPr>
    </w:p>
    <w:p w14:paraId="2F74BD1D" w14:textId="77777777" w:rsidR="00F340B9" w:rsidRPr="00F340B9" w:rsidRDefault="00F340B9" w:rsidP="00F340B9">
      <w:pPr>
        <w:spacing w:after="80" w:line="240" w:lineRule="auto"/>
        <w:rPr>
          <w:rFonts w:ascii="Times New Roman" w:hAnsi="Times New Roman"/>
          <w:sz w:val="24"/>
          <w:szCs w:val="24"/>
        </w:rPr>
      </w:pPr>
    </w:p>
    <w:p w14:paraId="2C87BD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p>
    <w:p w14:paraId="6E8856A1" w14:textId="77777777" w:rsidR="00F340B9" w:rsidRPr="00F340B9" w:rsidRDefault="00F340B9" w:rsidP="00F340B9">
      <w:pPr>
        <w:spacing w:after="80" w:line="240" w:lineRule="auto"/>
        <w:rPr>
          <w:rFonts w:ascii="Times New Roman" w:hAnsi="Times New Roman"/>
          <w:b/>
          <w:sz w:val="24"/>
          <w:szCs w:val="24"/>
        </w:rPr>
      </w:pPr>
      <w:r w:rsidRPr="00F340B9">
        <w:rPr>
          <w:rFonts w:ascii="Times New Roman" w:hAnsi="Times New Roman"/>
          <w:b/>
          <w:sz w:val="24"/>
          <w:szCs w:val="24"/>
        </w:rPr>
        <w:t>4. КОНТРОЛЬ И ОЦЕНКА РЕЗУЛЬТАТОВ ОСВОЕНИЯ УЧЕБНОЙ ДИСЦИПЛИНЫ</w:t>
      </w:r>
    </w:p>
    <w:p w14:paraId="7F70486F" w14:textId="77777777" w:rsidR="00F340B9" w:rsidRPr="00F340B9" w:rsidRDefault="00F340B9" w:rsidP="00F340B9">
      <w:pPr>
        <w:spacing w:after="80" w:line="240" w:lineRule="auto"/>
        <w:rPr>
          <w:rFonts w:ascii="Times New Roman" w:hAnsi="Times New Roman"/>
          <w:b/>
          <w:sz w:val="24"/>
          <w:szCs w:val="24"/>
        </w:rPr>
      </w:pPr>
    </w:p>
    <w:p w14:paraId="1197C489" w14:textId="77777777" w:rsidR="00F340B9" w:rsidRPr="00F340B9" w:rsidRDefault="00F340B9" w:rsidP="00F340B9">
      <w:pPr>
        <w:spacing w:after="80" w:line="240" w:lineRule="auto"/>
        <w:ind w:firstLine="851"/>
        <w:rPr>
          <w:rFonts w:ascii="Times New Roman" w:hAnsi="Times New Roman"/>
          <w:sz w:val="24"/>
          <w:szCs w:val="24"/>
        </w:rPr>
      </w:pPr>
      <w:r w:rsidRPr="00F340B9">
        <w:rPr>
          <w:rFonts w:ascii="Times New Roman" w:hAnsi="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14:paraId="065B7924" w14:textId="77777777" w:rsidR="00F340B9" w:rsidRPr="00F340B9" w:rsidRDefault="00F340B9" w:rsidP="00F340B9">
      <w:pPr>
        <w:spacing w:after="80" w:line="240" w:lineRule="auto"/>
        <w:rPr>
          <w:rFonts w:ascii="Times New Roman" w:hAnsi="Times New Roman"/>
          <w:sz w:val="24"/>
          <w:szCs w:val="24"/>
        </w:rPr>
      </w:pPr>
    </w:p>
    <w:tbl>
      <w:tblPr>
        <w:tblW w:w="9498" w:type="dxa"/>
        <w:tblInd w:w="40" w:type="dxa"/>
        <w:tblLayout w:type="fixed"/>
        <w:tblCellMar>
          <w:left w:w="40" w:type="dxa"/>
          <w:right w:w="40" w:type="dxa"/>
        </w:tblCellMar>
        <w:tblLook w:val="0000" w:firstRow="0" w:lastRow="0" w:firstColumn="0" w:lastColumn="0" w:noHBand="0" w:noVBand="0"/>
      </w:tblPr>
      <w:tblGrid>
        <w:gridCol w:w="3544"/>
        <w:gridCol w:w="3969"/>
        <w:gridCol w:w="1985"/>
      </w:tblGrid>
      <w:tr w:rsidR="00F340B9" w:rsidRPr="00F340B9" w14:paraId="4489FFBE" w14:textId="77777777" w:rsidTr="0069015B">
        <w:tc>
          <w:tcPr>
            <w:tcW w:w="3544" w:type="dxa"/>
            <w:tcBorders>
              <w:top w:val="single" w:sz="6" w:space="0" w:color="auto"/>
              <w:left w:val="single" w:sz="6" w:space="0" w:color="auto"/>
              <w:bottom w:val="single" w:sz="4" w:space="0" w:color="auto"/>
              <w:right w:val="single" w:sz="6" w:space="0" w:color="auto"/>
            </w:tcBorders>
          </w:tcPr>
          <w:p w14:paraId="7E43047C"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Результаты обучения</w:t>
            </w:r>
          </w:p>
          <w:p w14:paraId="6C1001E7" w14:textId="77777777" w:rsidR="00F340B9" w:rsidRPr="00F340B9" w:rsidRDefault="00F340B9" w:rsidP="00F340B9">
            <w:pPr>
              <w:spacing w:after="80" w:line="240" w:lineRule="auto"/>
              <w:jc w:val="center"/>
              <w:rPr>
                <w:rFonts w:ascii="Times New Roman" w:hAnsi="Times New Roman"/>
                <w:b/>
                <w:sz w:val="24"/>
                <w:szCs w:val="24"/>
              </w:rPr>
            </w:pPr>
          </w:p>
        </w:tc>
        <w:tc>
          <w:tcPr>
            <w:tcW w:w="3969" w:type="dxa"/>
            <w:tcBorders>
              <w:top w:val="single" w:sz="6" w:space="0" w:color="auto"/>
              <w:left w:val="single" w:sz="6" w:space="0" w:color="auto"/>
              <w:bottom w:val="single" w:sz="4" w:space="0" w:color="auto"/>
              <w:right w:val="single" w:sz="6" w:space="0" w:color="auto"/>
            </w:tcBorders>
          </w:tcPr>
          <w:p w14:paraId="3D25FAAC"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Критерии оценки</w:t>
            </w:r>
          </w:p>
        </w:tc>
        <w:tc>
          <w:tcPr>
            <w:tcW w:w="1985" w:type="dxa"/>
            <w:tcBorders>
              <w:top w:val="single" w:sz="6" w:space="0" w:color="auto"/>
              <w:left w:val="single" w:sz="6" w:space="0" w:color="auto"/>
              <w:bottom w:val="single" w:sz="6" w:space="0" w:color="auto"/>
              <w:right w:val="single" w:sz="6" w:space="0" w:color="auto"/>
            </w:tcBorders>
            <w:vAlign w:val="center"/>
          </w:tcPr>
          <w:p w14:paraId="750E66C8"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Формы и методы оценки</w:t>
            </w:r>
          </w:p>
        </w:tc>
      </w:tr>
      <w:tr w:rsidR="00F340B9" w:rsidRPr="00F340B9" w14:paraId="09881763" w14:textId="77777777" w:rsidTr="0069015B">
        <w:tc>
          <w:tcPr>
            <w:tcW w:w="3544" w:type="dxa"/>
            <w:tcBorders>
              <w:top w:val="single" w:sz="6" w:space="0" w:color="auto"/>
              <w:left w:val="single" w:sz="6" w:space="0" w:color="auto"/>
              <w:bottom w:val="single" w:sz="6" w:space="0" w:color="auto"/>
              <w:right w:val="single" w:sz="6" w:space="0" w:color="auto"/>
            </w:tcBorders>
          </w:tcPr>
          <w:p w14:paraId="7D24E3E0"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Умение выполнять механические испытания образцов материалов</w:t>
            </w:r>
          </w:p>
        </w:tc>
        <w:tc>
          <w:tcPr>
            <w:tcW w:w="3969" w:type="dxa"/>
            <w:tcBorders>
              <w:top w:val="single" w:sz="6" w:space="0" w:color="auto"/>
              <w:left w:val="single" w:sz="6" w:space="0" w:color="auto"/>
              <w:bottom w:val="single" w:sz="4" w:space="0" w:color="auto"/>
              <w:right w:val="single" w:sz="6" w:space="0" w:color="auto"/>
            </w:tcBorders>
          </w:tcPr>
          <w:p w14:paraId="0B471000"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Правильно и точно проводить механические испытания образцов материалов</w:t>
            </w:r>
          </w:p>
        </w:tc>
        <w:tc>
          <w:tcPr>
            <w:tcW w:w="1985" w:type="dxa"/>
            <w:vMerge w:val="restart"/>
            <w:tcBorders>
              <w:top w:val="single" w:sz="6" w:space="0" w:color="auto"/>
              <w:left w:val="single" w:sz="6" w:space="0" w:color="auto"/>
              <w:right w:val="single" w:sz="6" w:space="0" w:color="auto"/>
            </w:tcBorders>
            <w:vAlign w:val="center"/>
          </w:tcPr>
          <w:p w14:paraId="403D7AC9"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Тестирование</w:t>
            </w:r>
          </w:p>
          <w:p w14:paraId="119C3FFF"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Опрос</w:t>
            </w:r>
          </w:p>
          <w:p w14:paraId="324FDE59"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Дискуссия</w:t>
            </w:r>
          </w:p>
          <w:p w14:paraId="3D11C576"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Защита докладов ипрезентаций</w:t>
            </w:r>
          </w:p>
          <w:p w14:paraId="6DD1247E" w14:textId="77777777" w:rsidR="00F340B9" w:rsidRPr="00F340B9" w:rsidRDefault="00F340B9" w:rsidP="00F340B9">
            <w:pPr>
              <w:spacing w:after="80" w:line="240" w:lineRule="auto"/>
              <w:jc w:val="center"/>
              <w:rPr>
                <w:rFonts w:ascii="Times New Roman" w:hAnsi="Times New Roman"/>
                <w:sz w:val="24"/>
                <w:szCs w:val="24"/>
              </w:rPr>
            </w:pPr>
          </w:p>
          <w:p w14:paraId="0B71F3CE" w14:textId="77777777" w:rsidR="00F340B9" w:rsidRPr="00F340B9" w:rsidRDefault="00F340B9" w:rsidP="00F340B9">
            <w:pPr>
              <w:spacing w:after="80" w:line="240" w:lineRule="auto"/>
              <w:jc w:val="center"/>
              <w:rPr>
                <w:rFonts w:ascii="Times New Roman" w:hAnsi="Times New Roman"/>
                <w:sz w:val="24"/>
                <w:szCs w:val="24"/>
              </w:rPr>
            </w:pPr>
          </w:p>
          <w:p w14:paraId="2DA2ED65" w14:textId="77777777" w:rsidR="00F340B9" w:rsidRPr="00F340B9" w:rsidRDefault="00F340B9" w:rsidP="00F340B9">
            <w:pPr>
              <w:spacing w:after="80" w:line="240" w:lineRule="auto"/>
              <w:jc w:val="center"/>
              <w:rPr>
                <w:rFonts w:ascii="Times New Roman" w:hAnsi="Times New Roman"/>
                <w:sz w:val="24"/>
                <w:szCs w:val="24"/>
              </w:rPr>
            </w:pPr>
          </w:p>
          <w:p w14:paraId="5E7A0113"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71946A73" w14:textId="77777777" w:rsidTr="0069015B">
        <w:tc>
          <w:tcPr>
            <w:tcW w:w="3544" w:type="dxa"/>
            <w:tcBorders>
              <w:top w:val="single" w:sz="6" w:space="0" w:color="auto"/>
              <w:left w:val="single" w:sz="6" w:space="0" w:color="auto"/>
              <w:bottom w:val="single" w:sz="6" w:space="0" w:color="auto"/>
              <w:right w:val="single" w:sz="6" w:space="0" w:color="auto"/>
            </w:tcBorders>
          </w:tcPr>
          <w:p w14:paraId="44F5F081"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Умение использовать физико-химические методы исследования металлов</w:t>
            </w:r>
          </w:p>
        </w:tc>
        <w:tc>
          <w:tcPr>
            <w:tcW w:w="3969" w:type="dxa"/>
            <w:tcBorders>
              <w:top w:val="single" w:sz="4" w:space="0" w:color="auto"/>
              <w:left w:val="single" w:sz="6" w:space="0" w:color="auto"/>
              <w:bottom w:val="single" w:sz="4" w:space="0" w:color="auto"/>
              <w:right w:val="single" w:sz="6" w:space="0" w:color="auto"/>
            </w:tcBorders>
          </w:tcPr>
          <w:p w14:paraId="2A185FE7"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Правильно применять физико-химические методы исследования металлов</w:t>
            </w:r>
          </w:p>
        </w:tc>
        <w:tc>
          <w:tcPr>
            <w:tcW w:w="1985" w:type="dxa"/>
            <w:vMerge/>
            <w:tcBorders>
              <w:left w:val="single" w:sz="6" w:space="0" w:color="auto"/>
              <w:right w:val="single" w:sz="6" w:space="0" w:color="auto"/>
            </w:tcBorders>
            <w:vAlign w:val="center"/>
          </w:tcPr>
          <w:p w14:paraId="0423EEFF"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69F68A4B" w14:textId="77777777" w:rsidTr="0069015B">
        <w:tc>
          <w:tcPr>
            <w:tcW w:w="3544" w:type="dxa"/>
            <w:tcBorders>
              <w:top w:val="single" w:sz="6" w:space="0" w:color="auto"/>
              <w:left w:val="single" w:sz="6" w:space="0" w:color="auto"/>
              <w:bottom w:val="single" w:sz="6" w:space="0" w:color="auto"/>
              <w:right w:val="single" w:sz="6" w:space="0" w:color="auto"/>
            </w:tcBorders>
          </w:tcPr>
          <w:p w14:paraId="65C4B85C"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Умение пользоваться справочными таблицами для определения свойств материалов</w:t>
            </w:r>
          </w:p>
        </w:tc>
        <w:tc>
          <w:tcPr>
            <w:tcW w:w="3969" w:type="dxa"/>
            <w:tcBorders>
              <w:top w:val="single" w:sz="4" w:space="0" w:color="auto"/>
              <w:left w:val="single" w:sz="6" w:space="0" w:color="auto"/>
              <w:bottom w:val="single" w:sz="4" w:space="0" w:color="auto"/>
              <w:right w:val="single" w:sz="6" w:space="0" w:color="auto"/>
            </w:tcBorders>
          </w:tcPr>
          <w:p w14:paraId="46E1818E"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Находить информацию в справочных таблицах для определения свойств материалов</w:t>
            </w:r>
          </w:p>
        </w:tc>
        <w:tc>
          <w:tcPr>
            <w:tcW w:w="1985" w:type="dxa"/>
            <w:vMerge/>
            <w:tcBorders>
              <w:left w:val="single" w:sz="6" w:space="0" w:color="auto"/>
              <w:right w:val="single" w:sz="6" w:space="0" w:color="auto"/>
            </w:tcBorders>
            <w:vAlign w:val="center"/>
          </w:tcPr>
          <w:p w14:paraId="54340026"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1C9C8EC4" w14:textId="77777777" w:rsidTr="0069015B">
        <w:tc>
          <w:tcPr>
            <w:tcW w:w="3544" w:type="dxa"/>
            <w:tcBorders>
              <w:top w:val="single" w:sz="6" w:space="0" w:color="auto"/>
              <w:left w:val="single" w:sz="6" w:space="0" w:color="auto"/>
              <w:bottom w:val="single" w:sz="4" w:space="0" w:color="auto"/>
              <w:right w:val="single" w:sz="6" w:space="0" w:color="auto"/>
            </w:tcBorders>
          </w:tcPr>
          <w:p w14:paraId="32244CF1"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Умение выбирать материалы для осуществления профессиональ</w:t>
            </w:r>
            <w:r w:rsidRPr="00F340B9">
              <w:rPr>
                <w:rFonts w:ascii="Times New Roman" w:hAnsi="Times New Roman"/>
                <w:sz w:val="24"/>
                <w:szCs w:val="24"/>
              </w:rPr>
              <w:softHyphen/>
              <w:t>ной деятельности</w:t>
            </w:r>
          </w:p>
        </w:tc>
        <w:tc>
          <w:tcPr>
            <w:tcW w:w="3969" w:type="dxa"/>
            <w:tcBorders>
              <w:top w:val="single" w:sz="4" w:space="0" w:color="auto"/>
              <w:left w:val="single" w:sz="6" w:space="0" w:color="auto"/>
              <w:bottom w:val="single" w:sz="4" w:space="0" w:color="auto"/>
              <w:right w:val="single" w:sz="6" w:space="0" w:color="auto"/>
            </w:tcBorders>
          </w:tcPr>
          <w:p w14:paraId="35A89065"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Правильно выбирать материалы для осуществления профессиональ</w:t>
            </w:r>
            <w:r w:rsidRPr="00F340B9">
              <w:rPr>
                <w:rFonts w:ascii="Times New Roman" w:hAnsi="Times New Roman"/>
                <w:sz w:val="24"/>
                <w:szCs w:val="24"/>
              </w:rPr>
              <w:softHyphen/>
              <w:t>ной деятельности</w:t>
            </w:r>
          </w:p>
        </w:tc>
        <w:tc>
          <w:tcPr>
            <w:tcW w:w="1985" w:type="dxa"/>
            <w:vMerge/>
            <w:tcBorders>
              <w:left w:val="single" w:sz="6" w:space="0" w:color="auto"/>
              <w:bottom w:val="single" w:sz="6" w:space="0" w:color="auto"/>
              <w:right w:val="single" w:sz="6" w:space="0" w:color="auto"/>
            </w:tcBorders>
            <w:vAlign w:val="center"/>
          </w:tcPr>
          <w:p w14:paraId="1EB83A2D"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0A4F088F" w14:textId="77777777" w:rsidTr="0069015B">
        <w:tc>
          <w:tcPr>
            <w:tcW w:w="3544" w:type="dxa"/>
            <w:tcBorders>
              <w:top w:val="single" w:sz="6" w:space="0" w:color="auto"/>
              <w:left w:val="single" w:sz="6" w:space="0" w:color="auto"/>
              <w:bottom w:val="single" w:sz="6" w:space="0" w:color="auto"/>
              <w:right w:val="single" w:sz="6" w:space="0" w:color="auto"/>
            </w:tcBorders>
          </w:tcPr>
          <w:p w14:paraId="3D1DB471"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Знание основных свойств и классификации материалов, исполь</w:t>
            </w:r>
            <w:r w:rsidRPr="00F340B9">
              <w:rPr>
                <w:rFonts w:ascii="Times New Roman" w:hAnsi="Times New Roman"/>
                <w:sz w:val="24"/>
                <w:szCs w:val="24"/>
              </w:rPr>
              <w:softHyphen/>
              <w:t>зующихся в профессиональной деятельности</w:t>
            </w:r>
          </w:p>
        </w:tc>
        <w:tc>
          <w:tcPr>
            <w:tcW w:w="3969" w:type="dxa"/>
            <w:tcBorders>
              <w:top w:val="single" w:sz="6" w:space="0" w:color="auto"/>
              <w:left w:val="single" w:sz="6" w:space="0" w:color="auto"/>
              <w:bottom w:val="single" w:sz="4" w:space="0" w:color="auto"/>
              <w:right w:val="single" w:sz="6" w:space="0" w:color="auto"/>
            </w:tcBorders>
          </w:tcPr>
          <w:p w14:paraId="37A03894"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Правильно применять основные свойства и классификацию материалов, исполь</w:t>
            </w:r>
            <w:r w:rsidRPr="00F340B9">
              <w:rPr>
                <w:rFonts w:ascii="Times New Roman" w:hAnsi="Times New Roman"/>
                <w:sz w:val="24"/>
                <w:szCs w:val="24"/>
              </w:rPr>
              <w:softHyphen/>
              <w:t>зующихся в профессиональной деятельности</w:t>
            </w:r>
          </w:p>
        </w:tc>
        <w:tc>
          <w:tcPr>
            <w:tcW w:w="1985" w:type="dxa"/>
            <w:vMerge w:val="restart"/>
            <w:tcBorders>
              <w:top w:val="single" w:sz="6" w:space="0" w:color="auto"/>
              <w:left w:val="single" w:sz="6" w:space="0" w:color="auto"/>
              <w:right w:val="single" w:sz="6" w:space="0" w:color="auto"/>
            </w:tcBorders>
            <w:vAlign w:val="center"/>
          </w:tcPr>
          <w:p w14:paraId="18A76454"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Тестирование</w:t>
            </w:r>
          </w:p>
          <w:p w14:paraId="68C0A6D5"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Опрос</w:t>
            </w:r>
          </w:p>
          <w:p w14:paraId="41CD1BAF"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Дискуссия</w:t>
            </w:r>
          </w:p>
          <w:p w14:paraId="74ABEE66"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Защита докладов и презентаций</w:t>
            </w:r>
          </w:p>
          <w:p w14:paraId="02E5B97E" w14:textId="77777777" w:rsidR="00F340B9" w:rsidRPr="00F340B9" w:rsidRDefault="00F340B9" w:rsidP="00F340B9">
            <w:pPr>
              <w:spacing w:after="80" w:line="240" w:lineRule="auto"/>
              <w:jc w:val="center"/>
              <w:rPr>
                <w:rFonts w:ascii="Times New Roman" w:hAnsi="Times New Roman"/>
                <w:sz w:val="24"/>
                <w:szCs w:val="24"/>
              </w:rPr>
            </w:pPr>
          </w:p>
          <w:p w14:paraId="4209C2C2" w14:textId="77777777" w:rsidR="00F340B9" w:rsidRPr="00F340B9" w:rsidRDefault="00F340B9" w:rsidP="00F340B9">
            <w:pPr>
              <w:spacing w:after="80" w:line="240" w:lineRule="auto"/>
              <w:jc w:val="center"/>
              <w:rPr>
                <w:rFonts w:ascii="Times New Roman" w:hAnsi="Times New Roman"/>
                <w:sz w:val="24"/>
                <w:szCs w:val="24"/>
              </w:rPr>
            </w:pPr>
          </w:p>
          <w:p w14:paraId="0B8157DC" w14:textId="77777777" w:rsidR="00F340B9" w:rsidRPr="00F340B9" w:rsidRDefault="00F340B9" w:rsidP="00F340B9">
            <w:pPr>
              <w:spacing w:after="80" w:line="240" w:lineRule="auto"/>
              <w:jc w:val="center"/>
              <w:rPr>
                <w:rFonts w:ascii="Times New Roman" w:hAnsi="Times New Roman"/>
                <w:sz w:val="24"/>
                <w:szCs w:val="24"/>
              </w:rPr>
            </w:pPr>
          </w:p>
          <w:p w14:paraId="7C14530F" w14:textId="77777777" w:rsidR="00F340B9" w:rsidRPr="00F340B9" w:rsidRDefault="00F340B9" w:rsidP="00F340B9">
            <w:pPr>
              <w:spacing w:after="80" w:line="240" w:lineRule="auto"/>
              <w:jc w:val="center"/>
              <w:rPr>
                <w:rFonts w:ascii="Times New Roman" w:hAnsi="Times New Roman"/>
                <w:sz w:val="24"/>
                <w:szCs w:val="24"/>
              </w:rPr>
            </w:pPr>
          </w:p>
          <w:p w14:paraId="32C352DF"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655279AD" w14:textId="77777777" w:rsidTr="0069015B">
        <w:tc>
          <w:tcPr>
            <w:tcW w:w="3544" w:type="dxa"/>
            <w:tcBorders>
              <w:top w:val="single" w:sz="6" w:space="0" w:color="auto"/>
              <w:left w:val="single" w:sz="6" w:space="0" w:color="auto"/>
              <w:bottom w:val="single" w:sz="6" w:space="0" w:color="auto"/>
              <w:right w:val="single" w:sz="6" w:space="0" w:color="auto"/>
            </w:tcBorders>
          </w:tcPr>
          <w:p w14:paraId="15081DBC"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Знание наименования, маркировки, свойств обрабатываемого материала</w:t>
            </w:r>
          </w:p>
        </w:tc>
        <w:tc>
          <w:tcPr>
            <w:tcW w:w="3969" w:type="dxa"/>
            <w:tcBorders>
              <w:top w:val="single" w:sz="4" w:space="0" w:color="auto"/>
              <w:left w:val="single" w:sz="6" w:space="0" w:color="auto"/>
              <w:bottom w:val="single" w:sz="4" w:space="0" w:color="auto"/>
              <w:right w:val="single" w:sz="6" w:space="0" w:color="auto"/>
            </w:tcBorders>
          </w:tcPr>
          <w:p w14:paraId="73696938"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Применять на практике знания наименования, маркировки, свойств обрабатываемого материала</w:t>
            </w:r>
          </w:p>
        </w:tc>
        <w:tc>
          <w:tcPr>
            <w:tcW w:w="1985" w:type="dxa"/>
            <w:vMerge/>
            <w:tcBorders>
              <w:left w:val="single" w:sz="6" w:space="0" w:color="auto"/>
              <w:right w:val="single" w:sz="6" w:space="0" w:color="auto"/>
            </w:tcBorders>
            <w:vAlign w:val="center"/>
          </w:tcPr>
          <w:p w14:paraId="2DF684D4"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2F99A482" w14:textId="77777777" w:rsidTr="0069015B">
        <w:tc>
          <w:tcPr>
            <w:tcW w:w="3544" w:type="dxa"/>
            <w:tcBorders>
              <w:top w:val="single" w:sz="6" w:space="0" w:color="auto"/>
              <w:left w:val="single" w:sz="6" w:space="0" w:color="auto"/>
              <w:bottom w:val="single" w:sz="6" w:space="0" w:color="auto"/>
              <w:right w:val="single" w:sz="6" w:space="0" w:color="auto"/>
            </w:tcBorders>
          </w:tcPr>
          <w:p w14:paraId="2812D8B0"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Знание правил применения охлаждающих и смазывающих мате</w:t>
            </w:r>
            <w:r w:rsidRPr="00F340B9">
              <w:rPr>
                <w:rFonts w:ascii="Times New Roman" w:hAnsi="Times New Roman"/>
                <w:sz w:val="24"/>
                <w:szCs w:val="24"/>
              </w:rPr>
              <w:softHyphen/>
              <w:t>риалов</w:t>
            </w:r>
          </w:p>
        </w:tc>
        <w:tc>
          <w:tcPr>
            <w:tcW w:w="3969" w:type="dxa"/>
            <w:tcBorders>
              <w:top w:val="single" w:sz="4" w:space="0" w:color="auto"/>
              <w:left w:val="single" w:sz="6" w:space="0" w:color="auto"/>
              <w:bottom w:val="single" w:sz="4" w:space="0" w:color="auto"/>
              <w:right w:val="single" w:sz="6" w:space="0" w:color="auto"/>
            </w:tcBorders>
          </w:tcPr>
          <w:p w14:paraId="760F8E8F"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Использовать правила применения охлаждающих и смазывающих мате</w:t>
            </w:r>
            <w:r w:rsidRPr="00F340B9">
              <w:rPr>
                <w:rFonts w:ascii="Times New Roman" w:hAnsi="Times New Roman"/>
                <w:sz w:val="24"/>
                <w:szCs w:val="24"/>
              </w:rPr>
              <w:softHyphen/>
              <w:t>риалов</w:t>
            </w:r>
          </w:p>
        </w:tc>
        <w:tc>
          <w:tcPr>
            <w:tcW w:w="1985" w:type="dxa"/>
            <w:vMerge/>
            <w:tcBorders>
              <w:left w:val="single" w:sz="6" w:space="0" w:color="auto"/>
              <w:right w:val="single" w:sz="6" w:space="0" w:color="auto"/>
            </w:tcBorders>
            <w:vAlign w:val="center"/>
          </w:tcPr>
          <w:p w14:paraId="4DDCEDBF"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6C174C15" w14:textId="77777777" w:rsidTr="0069015B">
        <w:tc>
          <w:tcPr>
            <w:tcW w:w="3544" w:type="dxa"/>
            <w:tcBorders>
              <w:top w:val="single" w:sz="6" w:space="0" w:color="auto"/>
              <w:left w:val="single" w:sz="6" w:space="0" w:color="auto"/>
              <w:bottom w:val="single" w:sz="6" w:space="0" w:color="auto"/>
              <w:right w:val="single" w:sz="6" w:space="0" w:color="auto"/>
            </w:tcBorders>
          </w:tcPr>
          <w:p w14:paraId="3448ED30"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Знание основных сведений о металлах и сплавах</w:t>
            </w:r>
          </w:p>
        </w:tc>
        <w:tc>
          <w:tcPr>
            <w:tcW w:w="3969" w:type="dxa"/>
            <w:tcBorders>
              <w:top w:val="single" w:sz="4" w:space="0" w:color="auto"/>
              <w:left w:val="single" w:sz="6" w:space="0" w:color="auto"/>
              <w:bottom w:val="single" w:sz="6" w:space="0" w:color="auto"/>
              <w:right w:val="single" w:sz="6" w:space="0" w:color="auto"/>
            </w:tcBorders>
          </w:tcPr>
          <w:p w14:paraId="6CC01BBB"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Применять на практике основные сведения о металлах и сплавах</w:t>
            </w:r>
          </w:p>
        </w:tc>
        <w:tc>
          <w:tcPr>
            <w:tcW w:w="1985" w:type="dxa"/>
            <w:vMerge/>
            <w:tcBorders>
              <w:left w:val="single" w:sz="6" w:space="0" w:color="auto"/>
              <w:right w:val="single" w:sz="6" w:space="0" w:color="auto"/>
            </w:tcBorders>
            <w:vAlign w:val="center"/>
          </w:tcPr>
          <w:p w14:paraId="20F4D836"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6242855A" w14:textId="77777777" w:rsidTr="0069015B">
        <w:tc>
          <w:tcPr>
            <w:tcW w:w="3544" w:type="dxa"/>
            <w:tcBorders>
              <w:top w:val="single" w:sz="6" w:space="0" w:color="auto"/>
              <w:left w:val="single" w:sz="6" w:space="0" w:color="auto"/>
              <w:bottom w:val="single" w:sz="6" w:space="0" w:color="auto"/>
              <w:right w:val="single" w:sz="6" w:space="0" w:color="auto"/>
            </w:tcBorders>
          </w:tcPr>
          <w:p w14:paraId="54CEB1DF"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Знание основных сведений о неметаллических, прокладочных, уплотнительных и электротехнических материалах, стали, их классификации</w:t>
            </w:r>
          </w:p>
        </w:tc>
        <w:tc>
          <w:tcPr>
            <w:tcW w:w="3969" w:type="dxa"/>
            <w:tcBorders>
              <w:top w:val="single" w:sz="6" w:space="0" w:color="auto"/>
              <w:left w:val="single" w:sz="6" w:space="0" w:color="auto"/>
              <w:bottom w:val="single" w:sz="6" w:space="0" w:color="auto"/>
              <w:right w:val="single" w:sz="6" w:space="0" w:color="auto"/>
            </w:tcBorders>
          </w:tcPr>
          <w:p w14:paraId="188A95C0"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Применять на практике основные сведения о неметаллических, прокладочных, уплотнительных и электротехнических материалах, стали, их классификации</w:t>
            </w:r>
          </w:p>
        </w:tc>
        <w:tc>
          <w:tcPr>
            <w:tcW w:w="1985" w:type="dxa"/>
            <w:vMerge/>
            <w:tcBorders>
              <w:left w:val="single" w:sz="6" w:space="0" w:color="auto"/>
              <w:bottom w:val="single" w:sz="6" w:space="0" w:color="auto"/>
              <w:right w:val="single" w:sz="6" w:space="0" w:color="auto"/>
            </w:tcBorders>
            <w:vAlign w:val="center"/>
          </w:tcPr>
          <w:p w14:paraId="179FA325" w14:textId="77777777" w:rsidR="00F340B9" w:rsidRPr="00F340B9" w:rsidRDefault="00F340B9" w:rsidP="00F340B9">
            <w:pPr>
              <w:spacing w:after="80" w:line="240" w:lineRule="auto"/>
              <w:jc w:val="center"/>
              <w:rPr>
                <w:rFonts w:ascii="Times New Roman" w:hAnsi="Times New Roman"/>
                <w:sz w:val="24"/>
                <w:szCs w:val="24"/>
              </w:rPr>
            </w:pPr>
          </w:p>
        </w:tc>
      </w:tr>
    </w:tbl>
    <w:p w14:paraId="2D02AF67"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br w:type="page"/>
      </w:r>
    </w:p>
    <w:p w14:paraId="5B0FD6DC"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Министерство образования Новосибирской области</w:t>
      </w:r>
    </w:p>
    <w:p w14:paraId="09B2AAF7"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Государственное бюджетное профессиональное образовательное учреждение</w:t>
      </w:r>
    </w:p>
    <w:p w14:paraId="26556E91"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Новосибирской области</w:t>
      </w:r>
    </w:p>
    <w:p w14:paraId="367F8A4A"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«Новосибирский колледж промышленных технологий»</w:t>
      </w:r>
    </w:p>
    <w:p w14:paraId="55E91C03"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6AE484D7"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5BC91F92"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4DCCFA6E"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4BB0385C"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426EF890"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36428FAB"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328E676B"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1C22349D"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67491C1C"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7AC85D66"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73B3FC3A"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5AE025BE"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6414E0C8"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lang w:eastAsia="ar-SA"/>
        </w:rPr>
      </w:pPr>
    </w:p>
    <w:p w14:paraId="1000550A" w14:textId="77777777" w:rsidR="00F340B9" w:rsidRPr="00F340B9" w:rsidRDefault="00F340B9" w:rsidP="00F340B9">
      <w:pPr>
        <w:suppressAutoHyphens/>
        <w:spacing w:after="0" w:line="240" w:lineRule="auto"/>
        <w:rPr>
          <w:rFonts w:ascii="Times New Roman" w:hAnsi="Times New Roman"/>
          <w:sz w:val="24"/>
          <w:szCs w:val="24"/>
          <w:lang w:eastAsia="ar-SA"/>
        </w:rPr>
      </w:pPr>
      <w:r w:rsidRPr="00F340B9">
        <w:rPr>
          <w:rFonts w:ascii="Times New Roman" w:hAnsi="Times New Roman"/>
          <w:sz w:val="24"/>
          <w:szCs w:val="24"/>
          <w:lang w:eastAsia="ar-SA"/>
        </w:rPr>
        <w:br w:type="textWrapping" w:clear="all"/>
      </w:r>
    </w:p>
    <w:p w14:paraId="77CB2830" w14:textId="77777777" w:rsidR="00F340B9" w:rsidRPr="00F340B9" w:rsidRDefault="00F340B9" w:rsidP="00F340B9">
      <w:pPr>
        <w:shd w:val="clear" w:color="auto" w:fill="FFFFFF"/>
        <w:spacing w:after="0" w:line="240" w:lineRule="auto"/>
        <w:jc w:val="center"/>
        <w:rPr>
          <w:rFonts w:ascii="Times New Roman" w:hAnsi="Times New Roman"/>
          <w:b/>
          <w:sz w:val="24"/>
          <w:szCs w:val="24"/>
        </w:rPr>
      </w:pPr>
      <w:r w:rsidRPr="00F340B9">
        <w:rPr>
          <w:rFonts w:ascii="Times New Roman" w:hAnsi="Times New Roman"/>
          <w:b/>
          <w:spacing w:val="4"/>
          <w:sz w:val="24"/>
          <w:szCs w:val="24"/>
        </w:rPr>
        <w:t>РАБОЧАЯ ПРОГРАММА</w:t>
      </w:r>
    </w:p>
    <w:p w14:paraId="47D1A52F" w14:textId="77777777" w:rsidR="00F340B9" w:rsidRPr="00F340B9" w:rsidRDefault="00F340B9" w:rsidP="00F340B9">
      <w:pPr>
        <w:shd w:val="clear" w:color="auto" w:fill="FFFFFF"/>
        <w:spacing w:after="0" w:line="240" w:lineRule="auto"/>
        <w:jc w:val="center"/>
        <w:rPr>
          <w:rFonts w:ascii="Times New Roman" w:hAnsi="Times New Roman"/>
          <w:sz w:val="24"/>
          <w:szCs w:val="24"/>
        </w:rPr>
      </w:pPr>
      <w:r w:rsidRPr="00F340B9">
        <w:rPr>
          <w:rFonts w:ascii="Times New Roman" w:hAnsi="Times New Roman"/>
          <w:spacing w:val="5"/>
          <w:sz w:val="24"/>
          <w:szCs w:val="24"/>
        </w:rPr>
        <w:t>УЧЕБНОЙ ДИСЦИПЛИНЫ</w:t>
      </w:r>
    </w:p>
    <w:p w14:paraId="50BADDB5" w14:textId="77777777" w:rsidR="00F340B9" w:rsidRPr="00F340B9" w:rsidRDefault="00F340B9" w:rsidP="00F340B9">
      <w:pPr>
        <w:keepNext/>
        <w:keepLines/>
        <w:spacing w:before="200" w:line="240" w:lineRule="auto"/>
        <w:jc w:val="center"/>
        <w:outlineLvl w:val="5"/>
        <w:rPr>
          <w:rFonts w:ascii="Times New Roman" w:hAnsi="Times New Roman"/>
          <w:iCs/>
          <w:sz w:val="24"/>
          <w:szCs w:val="24"/>
        </w:rPr>
      </w:pPr>
      <w:r w:rsidRPr="00F340B9">
        <w:rPr>
          <w:rFonts w:ascii="Times New Roman" w:hAnsi="Times New Roman"/>
          <w:iCs/>
          <w:sz w:val="24"/>
          <w:szCs w:val="24"/>
        </w:rPr>
        <w:t xml:space="preserve"> «Безопасность жизнедеятельности»</w:t>
      </w:r>
    </w:p>
    <w:p w14:paraId="2BD8363B" w14:textId="77777777" w:rsidR="00F340B9" w:rsidRPr="00F340B9" w:rsidRDefault="00F340B9" w:rsidP="00F340B9">
      <w:pPr>
        <w:shd w:val="clear" w:color="auto" w:fill="FFFFFF"/>
        <w:spacing w:before="187" w:line="240" w:lineRule="auto"/>
        <w:jc w:val="center"/>
        <w:rPr>
          <w:rFonts w:ascii="Times New Roman" w:hAnsi="Times New Roman"/>
          <w:iCs/>
          <w:sz w:val="24"/>
          <w:szCs w:val="24"/>
        </w:rPr>
      </w:pPr>
      <w:r w:rsidRPr="00F340B9">
        <w:rPr>
          <w:rFonts w:ascii="Times New Roman" w:hAnsi="Times New Roman"/>
          <w:iCs/>
          <w:sz w:val="24"/>
          <w:szCs w:val="24"/>
        </w:rPr>
        <w:t>по профессии 15.01.36 Дефектоскопист</w:t>
      </w:r>
    </w:p>
    <w:p w14:paraId="20A5483B"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7FD0CE41"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0885971E"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080304FC"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76E2FC07"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7CEB997E"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756C67D6"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5AD880B1"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iCs/>
          <w:sz w:val="24"/>
          <w:szCs w:val="24"/>
        </w:rPr>
        <w:t>г. Новосибирск 2023г.</w:t>
      </w:r>
    </w:p>
    <w:p w14:paraId="3ECDDB32" w14:textId="77777777" w:rsidR="00F340B9" w:rsidRPr="00F340B9" w:rsidRDefault="00F340B9" w:rsidP="00F340B9">
      <w:pPr>
        <w:shd w:val="clear" w:color="auto" w:fill="FFFFFF"/>
        <w:spacing w:before="5563" w:line="240" w:lineRule="auto"/>
        <w:ind w:left="3629"/>
        <w:rPr>
          <w:rFonts w:ascii="Times New Roman" w:hAnsi="Times New Roman"/>
          <w:sz w:val="24"/>
          <w:szCs w:val="24"/>
        </w:rPr>
        <w:sectPr w:rsidR="00F340B9" w:rsidRPr="00F340B9" w:rsidSect="002C4541">
          <w:footerReference w:type="default" r:id="rId52"/>
          <w:pgSz w:w="11909" w:h="16834"/>
          <w:pgMar w:top="1134" w:right="567" w:bottom="1134" w:left="1134" w:header="720" w:footer="720" w:gutter="0"/>
          <w:cols w:space="60"/>
          <w:noEndnote/>
        </w:sectPr>
      </w:pPr>
    </w:p>
    <w:p w14:paraId="7A5EDF48" w14:textId="77777777" w:rsidR="00F340B9" w:rsidRPr="00F340B9" w:rsidRDefault="00F340B9" w:rsidP="00F340B9">
      <w:pPr>
        <w:shd w:val="clear" w:color="auto" w:fill="FFFFFF"/>
        <w:spacing w:line="240" w:lineRule="auto"/>
        <w:ind w:left="5" w:firstLine="703"/>
        <w:rPr>
          <w:rFonts w:ascii="Times New Roman" w:hAnsi="Times New Roman"/>
          <w:sz w:val="24"/>
          <w:szCs w:val="24"/>
        </w:rPr>
      </w:pPr>
      <w:r w:rsidRPr="00F340B9">
        <w:rPr>
          <w:rFonts w:ascii="Times New Roman" w:hAnsi="Times New Roman"/>
          <w:sz w:val="24"/>
          <w:szCs w:val="24"/>
        </w:rPr>
        <w:lastRenderedPageBreak/>
        <w:t>Программа учебной дисциплины «Безопасность жизнедеятельности» разработана на основе Федерального государственного образовательного стандарта (далее – ФГОС) по профессии 15.01.36 Дефектоскопист среднего профессионального образования (далее СПО)</w:t>
      </w:r>
    </w:p>
    <w:p w14:paraId="24A8D05C" w14:textId="77777777" w:rsidR="00F340B9" w:rsidRPr="00F340B9" w:rsidRDefault="00F340B9" w:rsidP="00F340B9">
      <w:pPr>
        <w:shd w:val="clear" w:color="auto" w:fill="FFFFFF"/>
        <w:spacing w:before="307" w:line="240" w:lineRule="auto"/>
        <w:rPr>
          <w:rFonts w:ascii="Times New Roman" w:hAnsi="Times New Roman"/>
          <w:sz w:val="24"/>
          <w:szCs w:val="24"/>
        </w:rPr>
      </w:pPr>
      <w:r w:rsidRPr="00F340B9">
        <w:rPr>
          <w:rFonts w:ascii="Times New Roman" w:hAnsi="Times New Roman"/>
          <w:sz w:val="24"/>
          <w:szCs w:val="24"/>
        </w:rPr>
        <w:t>Организация-разработчик: ГБПОУ НСО «Новосибирский колледж промышленных технологий»</w:t>
      </w:r>
    </w:p>
    <w:p w14:paraId="7B4E0EFE" w14:textId="77777777" w:rsidR="00F340B9" w:rsidRPr="00F340B9" w:rsidRDefault="00F340B9" w:rsidP="00F340B9">
      <w:pPr>
        <w:shd w:val="clear" w:color="auto" w:fill="FFFFFF"/>
        <w:spacing w:line="240" w:lineRule="auto"/>
        <w:ind w:left="72"/>
        <w:jc w:val="center"/>
        <w:rPr>
          <w:rFonts w:ascii="Times New Roman" w:hAnsi="Times New Roman"/>
          <w:sz w:val="24"/>
          <w:szCs w:val="24"/>
        </w:rPr>
      </w:pPr>
    </w:p>
    <w:p w14:paraId="7CA2219A" w14:textId="77777777" w:rsidR="00F340B9" w:rsidRPr="00F340B9" w:rsidRDefault="00F340B9" w:rsidP="00F340B9">
      <w:pPr>
        <w:shd w:val="clear" w:color="auto" w:fill="FFFFFF"/>
        <w:spacing w:line="240" w:lineRule="auto"/>
        <w:ind w:left="72"/>
        <w:jc w:val="center"/>
        <w:rPr>
          <w:rFonts w:ascii="Times New Roman" w:hAnsi="Times New Roman"/>
          <w:sz w:val="24"/>
          <w:szCs w:val="24"/>
        </w:rPr>
      </w:pPr>
    </w:p>
    <w:p w14:paraId="72F0108C" w14:textId="77777777" w:rsidR="00F340B9" w:rsidRPr="00F340B9" w:rsidRDefault="00F340B9" w:rsidP="00F340B9">
      <w:pPr>
        <w:shd w:val="clear" w:color="auto" w:fill="FFFFFF"/>
        <w:spacing w:line="240" w:lineRule="auto"/>
        <w:ind w:left="72"/>
        <w:jc w:val="center"/>
        <w:rPr>
          <w:rFonts w:ascii="Times New Roman" w:hAnsi="Times New Roman"/>
          <w:sz w:val="24"/>
          <w:szCs w:val="24"/>
        </w:rPr>
      </w:pPr>
    </w:p>
    <w:p w14:paraId="7EB7B195" w14:textId="77777777" w:rsidR="00F340B9" w:rsidRPr="00F340B9" w:rsidRDefault="00F340B9" w:rsidP="00F340B9">
      <w:pPr>
        <w:shd w:val="clear" w:color="auto" w:fill="FFFFFF"/>
        <w:spacing w:line="240" w:lineRule="auto"/>
        <w:ind w:left="72"/>
        <w:rPr>
          <w:rFonts w:ascii="Times New Roman" w:hAnsi="Times New Roman"/>
          <w:sz w:val="24"/>
          <w:szCs w:val="24"/>
        </w:rPr>
      </w:pPr>
    </w:p>
    <w:p w14:paraId="6824A287" w14:textId="77777777" w:rsidR="00F340B9" w:rsidRPr="00F340B9" w:rsidRDefault="00F340B9" w:rsidP="00F340B9">
      <w:pPr>
        <w:spacing w:line="240" w:lineRule="auto"/>
        <w:rPr>
          <w:rFonts w:ascii="Times New Roman" w:hAnsi="Times New Roman"/>
          <w:sz w:val="24"/>
          <w:szCs w:val="24"/>
        </w:rPr>
      </w:pPr>
    </w:p>
    <w:p w14:paraId="607C098E" w14:textId="77777777" w:rsidR="00F340B9" w:rsidRPr="00F340B9" w:rsidRDefault="00F340B9" w:rsidP="00F340B9">
      <w:pPr>
        <w:spacing w:line="240" w:lineRule="auto"/>
        <w:rPr>
          <w:rFonts w:ascii="Times New Roman" w:hAnsi="Times New Roman"/>
          <w:sz w:val="24"/>
          <w:szCs w:val="24"/>
        </w:rPr>
      </w:pPr>
    </w:p>
    <w:p w14:paraId="118777BD" w14:textId="77777777" w:rsidR="00F340B9" w:rsidRPr="00F340B9" w:rsidRDefault="00F340B9" w:rsidP="00F340B9">
      <w:pPr>
        <w:spacing w:line="240" w:lineRule="auto"/>
        <w:rPr>
          <w:rFonts w:ascii="Times New Roman" w:hAnsi="Times New Roman"/>
          <w:sz w:val="24"/>
          <w:szCs w:val="24"/>
        </w:rPr>
      </w:pPr>
    </w:p>
    <w:p w14:paraId="15093766" w14:textId="77777777" w:rsidR="00F340B9" w:rsidRPr="00F340B9" w:rsidRDefault="00F340B9" w:rsidP="00F340B9">
      <w:pPr>
        <w:spacing w:line="240" w:lineRule="auto"/>
        <w:rPr>
          <w:rFonts w:ascii="Times New Roman" w:hAnsi="Times New Roman"/>
          <w:sz w:val="24"/>
          <w:szCs w:val="24"/>
        </w:rPr>
      </w:pPr>
    </w:p>
    <w:p w14:paraId="1D9EFE34" w14:textId="77777777" w:rsidR="00F340B9" w:rsidRPr="00F340B9" w:rsidRDefault="00F340B9" w:rsidP="00F340B9">
      <w:pPr>
        <w:spacing w:after="80" w:line="240" w:lineRule="auto"/>
        <w:jc w:val="center"/>
        <w:rPr>
          <w:rFonts w:ascii="Times New Roman" w:hAnsi="Times New Roman"/>
          <w:b/>
          <w:color w:val="1D2921"/>
          <w:sz w:val="24"/>
          <w:szCs w:val="24"/>
        </w:rPr>
      </w:pPr>
    </w:p>
    <w:p w14:paraId="778AC291" w14:textId="77777777" w:rsidR="00F340B9" w:rsidRPr="00F340B9" w:rsidRDefault="00F340B9" w:rsidP="00F340B9">
      <w:pPr>
        <w:spacing w:after="80" w:line="240" w:lineRule="auto"/>
        <w:jc w:val="center"/>
        <w:rPr>
          <w:rFonts w:ascii="Times New Roman" w:hAnsi="Times New Roman"/>
          <w:b/>
          <w:color w:val="1D2921"/>
          <w:sz w:val="24"/>
          <w:szCs w:val="24"/>
        </w:rPr>
      </w:pPr>
    </w:p>
    <w:p w14:paraId="21571EED" w14:textId="77777777" w:rsidR="00F340B9" w:rsidRPr="00F340B9" w:rsidRDefault="00F340B9" w:rsidP="00F340B9">
      <w:pPr>
        <w:spacing w:after="80" w:line="240" w:lineRule="auto"/>
        <w:jc w:val="center"/>
        <w:rPr>
          <w:rFonts w:ascii="Times New Roman" w:hAnsi="Times New Roman"/>
          <w:b/>
          <w:color w:val="1D2921"/>
          <w:sz w:val="24"/>
          <w:szCs w:val="24"/>
        </w:rPr>
      </w:pPr>
    </w:p>
    <w:p w14:paraId="264A3374" w14:textId="77777777" w:rsidR="00F340B9" w:rsidRPr="00F340B9" w:rsidRDefault="00F340B9" w:rsidP="00F340B9">
      <w:pPr>
        <w:spacing w:after="80" w:line="240" w:lineRule="auto"/>
        <w:jc w:val="center"/>
        <w:rPr>
          <w:rFonts w:ascii="Times New Roman" w:hAnsi="Times New Roman"/>
          <w:b/>
          <w:color w:val="1D2921"/>
          <w:sz w:val="24"/>
          <w:szCs w:val="24"/>
        </w:rPr>
      </w:pPr>
    </w:p>
    <w:p w14:paraId="07A4BC51" w14:textId="77777777" w:rsidR="00F340B9" w:rsidRPr="00F340B9" w:rsidRDefault="00F340B9" w:rsidP="00F340B9">
      <w:pPr>
        <w:spacing w:after="80" w:line="240" w:lineRule="auto"/>
        <w:jc w:val="center"/>
        <w:rPr>
          <w:rFonts w:ascii="Times New Roman" w:hAnsi="Times New Roman"/>
          <w:b/>
          <w:color w:val="1D2921"/>
          <w:sz w:val="24"/>
          <w:szCs w:val="24"/>
        </w:rPr>
      </w:pPr>
    </w:p>
    <w:p w14:paraId="55D9145D" w14:textId="77777777" w:rsidR="00F340B9" w:rsidRPr="00F340B9" w:rsidRDefault="00F340B9" w:rsidP="00F340B9">
      <w:pPr>
        <w:spacing w:after="80" w:line="240" w:lineRule="auto"/>
        <w:jc w:val="center"/>
        <w:rPr>
          <w:rFonts w:ascii="Times New Roman" w:hAnsi="Times New Roman"/>
          <w:b/>
          <w:color w:val="1D2921"/>
          <w:sz w:val="24"/>
          <w:szCs w:val="24"/>
        </w:rPr>
      </w:pPr>
    </w:p>
    <w:p w14:paraId="03EF22AF" w14:textId="77777777" w:rsidR="00F340B9" w:rsidRPr="00F340B9" w:rsidRDefault="00F340B9" w:rsidP="00F340B9">
      <w:pPr>
        <w:spacing w:after="80" w:line="240" w:lineRule="auto"/>
        <w:jc w:val="center"/>
        <w:rPr>
          <w:rFonts w:ascii="Times New Roman" w:hAnsi="Times New Roman"/>
          <w:b/>
          <w:color w:val="1D2921"/>
          <w:sz w:val="24"/>
          <w:szCs w:val="24"/>
        </w:rPr>
      </w:pPr>
    </w:p>
    <w:p w14:paraId="08124076" w14:textId="77777777" w:rsidR="00F340B9" w:rsidRPr="00F340B9" w:rsidRDefault="00F340B9" w:rsidP="00F340B9">
      <w:pPr>
        <w:spacing w:after="80" w:line="240" w:lineRule="auto"/>
        <w:jc w:val="center"/>
        <w:rPr>
          <w:rFonts w:ascii="Times New Roman" w:hAnsi="Times New Roman"/>
          <w:b/>
          <w:color w:val="1D2921"/>
          <w:sz w:val="24"/>
          <w:szCs w:val="24"/>
        </w:rPr>
      </w:pPr>
    </w:p>
    <w:p w14:paraId="3F3F9AC7" w14:textId="77777777" w:rsidR="00F340B9" w:rsidRPr="00F340B9" w:rsidRDefault="00F340B9" w:rsidP="00F340B9">
      <w:pPr>
        <w:spacing w:after="80" w:line="240" w:lineRule="auto"/>
        <w:jc w:val="center"/>
        <w:rPr>
          <w:rFonts w:ascii="Times New Roman" w:hAnsi="Times New Roman"/>
          <w:b/>
          <w:color w:val="1D2921"/>
          <w:sz w:val="24"/>
          <w:szCs w:val="24"/>
        </w:rPr>
      </w:pPr>
    </w:p>
    <w:p w14:paraId="062188B5" w14:textId="77777777" w:rsidR="00F340B9" w:rsidRPr="00F340B9" w:rsidRDefault="00F340B9" w:rsidP="00F340B9">
      <w:pPr>
        <w:spacing w:after="80" w:line="240" w:lineRule="auto"/>
        <w:jc w:val="center"/>
        <w:rPr>
          <w:rFonts w:ascii="Times New Roman" w:hAnsi="Times New Roman"/>
          <w:b/>
          <w:color w:val="1D2921"/>
          <w:sz w:val="24"/>
          <w:szCs w:val="24"/>
        </w:rPr>
      </w:pPr>
    </w:p>
    <w:p w14:paraId="4F863503" w14:textId="77777777" w:rsidR="00F340B9" w:rsidRPr="00F340B9" w:rsidRDefault="00F340B9" w:rsidP="00F340B9">
      <w:pPr>
        <w:spacing w:after="80" w:line="240" w:lineRule="auto"/>
        <w:jc w:val="center"/>
        <w:rPr>
          <w:rFonts w:ascii="Times New Roman" w:hAnsi="Times New Roman"/>
          <w:b/>
          <w:color w:val="1D2921"/>
          <w:sz w:val="24"/>
          <w:szCs w:val="24"/>
        </w:rPr>
      </w:pPr>
    </w:p>
    <w:p w14:paraId="6AAC82D6" w14:textId="77777777" w:rsidR="00F340B9" w:rsidRPr="00F340B9" w:rsidRDefault="00F340B9" w:rsidP="00F340B9">
      <w:pPr>
        <w:spacing w:after="80" w:line="240" w:lineRule="auto"/>
        <w:jc w:val="center"/>
        <w:rPr>
          <w:rFonts w:ascii="Times New Roman" w:hAnsi="Times New Roman"/>
          <w:b/>
          <w:color w:val="1D2921"/>
          <w:sz w:val="24"/>
          <w:szCs w:val="24"/>
        </w:rPr>
      </w:pPr>
    </w:p>
    <w:p w14:paraId="77244845" w14:textId="77777777" w:rsidR="00F340B9" w:rsidRPr="00F340B9" w:rsidRDefault="00F340B9" w:rsidP="00F340B9">
      <w:pPr>
        <w:spacing w:after="80" w:line="240" w:lineRule="auto"/>
        <w:jc w:val="center"/>
        <w:rPr>
          <w:rFonts w:ascii="Times New Roman" w:hAnsi="Times New Roman"/>
          <w:b/>
          <w:color w:val="1D2921"/>
          <w:sz w:val="24"/>
          <w:szCs w:val="24"/>
        </w:rPr>
      </w:pPr>
    </w:p>
    <w:p w14:paraId="45F57AEC" w14:textId="77777777" w:rsidR="00F340B9" w:rsidRPr="00F340B9" w:rsidRDefault="00F340B9" w:rsidP="00F340B9">
      <w:pPr>
        <w:spacing w:after="80" w:line="240" w:lineRule="auto"/>
        <w:jc w:val="center"/>
        <w:rPr>
          <w:rFonts w:ascii="Times New Roman" w:hAnsi="Times New Roman"/>
          <w:b/>
          <w:color w:val="1D2921"/>
          <w:sz w:val="24"/>
          <w:szCs w:val="24"/>
        </w:rPr>
      </w:pPr>
    </w:p>
    <w:p w14:paraId="75799350" w14:textId="77777777" w:rsidR="00F340B9" w:rsidRPr="00F340B9" w:rsidRDefault="00F340B9" w:rsidP="00F340B9">
      <w:pPr>
        <w:spacing w:after="80" w:line="240" w:lineRule="auto"/>
        <w:jc w:val="center"/>
        <w:rPr>
          <w:rFonts w:ascii="Times New Roman" w:hAnsi="Times New Roman"/>
          <w:b/>
          <w:color w:val="1D2921"/>
          <w:sz w:val="24"/>
          <w:szCs w:val="24"/>
        </w:rPr>
      </w:pPr>
    </w:p>
    <w:p w14:paraId="54154D43" w14:textId="77777777" w:rsidR="00F340B9" w:rsidRPr="00F340B9" w:rsidRDefault="00F340B9" w:rsidP="00F340B9">
      <w:pPr>
        <w:spacing w:after="80" w:line="240" w:lineRule="auto"/>
        <w:jc w:val="center"/>
        <w:rPr>
          <w:rFonts w:ascii="Times New Roman" w:hAnsi="Times New Roman"/>
          <w:b/>
          <w:color w:val="1D2921"/>
          <w:sz w:val="24"/>
          <w:szCs w:val="24"/>
        </w:rPr>
      </w:pPr>
    </w:p>
    <w:p w14:paraId="5041DE14" w14:textId="77777777" w:rsidR="00F340B9" w:rsidRPr="00F340B9" w:rsidRDefault="00F340B9" w:rsidP="00F340B9">
      <w:pPr>
        <w:spacing w:after="80" w:line="240" w:lineRule="auto"/>
        <w:jc w:val="center"/>
        <w:rPr>
          <w:rFonts w:ascii="Times New Roman" w:hAnsi="Times New Roman"/>
          <w:b/>
          <w:color w:val="1D2921"/>
          <w:sz w:val="24"/>
          <w:szCs w:val="24"/>
        </w:rPr>
      </w:pPr>
    </w:p>
    <w:p w14:paraId="09F17DD6" w14:textId="77777777" w:rsidR="00F340B9" w:rsidRPr="00F340B9" w:rsidRDefault="00F340B9" w:rsidP="00F340B9">
      <w:pPr>
        <w:spacing w:after="80" w:line="240" w:lineRule="auto"/>
        <w:jc w:val="center"/>
        <w:rPr>
          <w:rFonts w:ascii="Times New Roman" w:hAnsi="Times New Roman"/>
          <w:b/>
          <w:color w:val="1D2921"/>
          <w:sz w:val="24"/>
          <w:szCs w:val="24"/>
        </w:rPr>
      </w:pPr>
    </w:p>
    <w:p w14:paraId="107522AF" w14:textId="77777777" w:rsidR="00F340B9" w:rsidRDefault="00F340B9" w:rsidP="00F340B9">
      <w:pPr>
        <w:spacing w:after="80" w:line="240" w:lineRule="auto"/>
        <w:jc w:val="center"/>
        <w:rPr>
          <w:rFonts w:ascii="Times New Roman" w:hAnsi="Times New Roman"/>
          <w:b/>
          <w:color w:val="1D2921"/>
          <w:sz w:val="24"/>
          <w:szCs w:val="24"/>
        </w:rPr>
      </w:pPr>
    </w:p>
    <w:p w14:paraId="60A8DE15" w14:textId="77777777" w:rsidR="00B472CB" w:rsidRDefault="00B472CB" w:rsidP="00F340B9">
      <w:pPr>
        <w:spacing w:after="80" w:line="240" w:lineRule="auto"/>
        <w:jc w:val="center"/>
        <w:rPr>
          <w:rFonts w:ascii="Times New Roman" w:hAnsi="Times New Roman"/>
          <w:b/>
          <w:color w:val="1D2921"/>
          <w:sz w:val="24"/>
          <w:szCs w:val="24"/>
        </w:rPr>
      </w:pPr>
    </w:p>
    <w:p w14:paraId="0774C285" w14:textId="77777777" w:rsidR="00B472CB" w:rsidRDefault="00B472CB" w:rsidP="00F340B9">
      <w:pPr>
        <w:spacing w:after="80" w:line="240" w:lineRule="auto"/>
        <w:jc w:val="center"/>
        <w:rPr>
          <w:rFonts w:ascii="Times New Roman" w:hAnsi="Times New Roman"/>
          <w:b/>
          <w:color w:val="1D2921"/>
          <w:sz w:val="24"/>
          <w:szCs w:val="24"/>
        </w:rPr>
      </w:pPr>
    </w:p>
    <w:p w14:paraId="1BE2F4A0" w14:textId="77777777" w:rsidR="00B472CB" w:rsidRPr="00F340B9" w:rsidRDefault="00B472CB" w:rsidP="00F340B9">
      <w:pPr>
        <w:spacing w:after="80" w:line="240" w:lineRule="auto"/>
        <w:jc w:val="center"/>
        <w:rPr>
          <w:rFonts w:ascii="Times New Roman" w:hAnsi="Times New Roman"/>
          <w:b/>
          <w:color w:val="1D2921"/>
          <w:sz w:val="24"/>
          <w:szCs w:val="24"/>
        </w:rPr>
      </w:pPr>
    </w:p>
    <w:p w14:paraId="78C03FEE" w14:textId="77777777" w:rsidR="00F340B9" w:rsidRPr="00F340B9" w:rsidRDefault="00F340B9" w:rsidP="00F340B9">
      <w:pPr>
        <w:spacing w:after="80" w:line="240" w:lineRule="auto"/>
        <w:jc w:val="center"/>
        <w:rPr>
          <w:rFonts w:ascii="Times New Roman" w:hAnsi="Times New Roman"/>
          <w:b/>
          <w:color w:val="1D2921"/>
          <w:sz w:val="24"/>
          <w:szCs w:val="24"/>
        </w:rPr>
      </w:pPr>
    </w:p>
    <w:p w14:paraId="02617BAF" w14:textId="77777777" w:rsidR="00F340B9" w:rsidRPr="00F340B9" w:rsidRDefault="00F340B9" w:rsidP="00F340B9">
      <w:pPr>
        <w:spacing w:after="80" w:line="240" w:lineRule="auto"/>
        <w:jc w:val="center"/>
        <w:rPr>
          <w:rFonts w:ascii="Times New Roman" w:hAnsi="Times New Roman"/>
          <w:b/>
          <w:color w:val="1D2921"/>
          <w:sz w:val="24"/>
          <w:szCs w:val="24"/>
        </w:rPr>
      </w:pPr>
    </w:p>
    <w:p w14:paraId="70D2A38A"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lastRenderedPageBreak/>
        <w:t>СОДЕРЖАНИЕ</w:t>
      </w:r>
    </w:p>
    <w:p w14:paraId="5BD8E376" w14:textId="77777777" w:rsidR="00F340B9" w:rsidRPr="00F340B9" w:rsidRDefault="00F340B9" w:rsidP="00F340B9">
      <w:pPr>
        <w:spacing w:after="80" w:line="240" w:lineRule="auto"/>
        <w:rPr>
          <w:rFonts w:ascii="Times New Roman" w:hAnsi="Times New Roman"/>
          <w:b/>
          <w:i/>
          <w:sz w:val="24"/>
          <w:szCs w:val="24"/>
        </w:rPr>
      </w:pPr>
    </w:p>
    <w:tbl>
      <w:tblPr>
        <w:tblW w:w="10432" w:type="dxa"/>
        <w:tblLayout w:type="fixed"/>
        <w:tblLook w:val="01E0" w:firstRow="1" w:lastRow="1" w:firstColumn="1" w:lastColumn="1" w:noHBand="0" w:noVBand="0"/>
      </w:tblPr>
      <w:tblGrid>
        <w:gridCol w:w="675"/>
        <w:gridCol w:w="9072"/>
        <w:gridCol w:w="685"/>
      </w:tblGrid>
      <w:tr w:rsidR="00F340B9" w:rsidRPr="00F340B9" w14:paraId="18889A23" w14:textId="77777777" w:rsidTr="0069015B">
        <w:tc>
          <w:tcPr>
            <w:tcW w:w="675" w:type="dxa"/>
          </w:tcPr>
          <w:p w14:paraId="2A9B203A" w14:textId="77777777" w:rsidR="00F340B9" w:rsidRPr="00F340B9" w:rsidRDefault="00F340B9" w:rsidP="00F340B9">
            <w:pPr>
              <w:suppressAutoHyphens/>
              <w:spacing w:after="80" w:line="240" w:lineRule="auto"/>
              <w:rPr>
                <w:rFonts w:ascii="Times New Roman" w:hAnsi="Times New Roman"/>
                <w:sz w:val="24"/>
                <w:szCs w:val="24"/>
              </w:rPr>
            </w:pPr>
            <w:r w:rsidRPr="00F340B9">
              <w:rPr>
                <w:rFonts w:ascii="Times New Roman" w:hAnsi="Times New Roman"/>
                <w:sz w:val="24"/>
                <w:szCs w:val="24"/>
              </w:rPr>
              <w:t>1.</w:t>
            </w:r>
          </w:p>
        </w:tc>
        <w:tc>
          <w:tcPr>
            <w:tcW w:w="9072" w:type="dxa"/>
          </w:tcPr>
          <w:p w14:paraId="1C301C4D" w14:textId="77777777" w:rsidR="00F340B9" w:rsidRPr="00F340B9" w:rsidRDefault="00F340B9" w:rsidP="00F340B9">
            <w:pPr>
              <w:suppressAutoHyphens/>
              <w:spacing w:after="80" w:line="240" w:lineRule="auto"/>
              <w:rPr>
                <w:rFonts w:ascii="Times New Roman" w:hAnsi="Times New Roman"/>
                <w:sz w:val="24"/>
                <w:szCs w:val="24"/>
              </w:rPr>
            </w:pPr>
            <w:r w:rsidRPr="00F340B9">
              <w:rPr>
                <w:rFonts w:ascii="Times New Roman" w:hAnsi="Times New Roman"/>
                <w:sz w:val="24"/>
                <w:szCs w:val="24"/>
              </w:rPr>
              <w:t>ОБЩАЯ ХАРАКТЕРИСТИКА ПРИМЕРНОЙ РАБОЧЕЙ ПРОГРАММЫ УЧЕБНОЙ ДИСЦИПЛИНЫ</w:t>
            </w:r>
          </w:p>
        </w:tc>
        <w:tc>
          <w:tcPr>
            <w:tcW w:w="685" w:type="dxa"/>
          </w:tcPr>
          <w:p w14:paraId="7CBA7788" w14:textId="77777777" w:rsidR="00F340B9" w:rsidRPr="00F340B9" w:rsidRDefault="00F340B9" w:rsidP="00F340B9">
            <w:pPr>
              <w:spacing w:after="80" w:line="240" w:lineRule="auto"/>
              <w:jc w:val="right"/>
              <w:rPr>
                <w:rFonts w:ascii="Times New Roman" w:hAnsi="Times New Roman"/>
                <w:sz w:val="24"/>
                <w:szCs w:val="24"/>
              </w:rPr>
            </w:pPr>
            <w:r w:rsidRPr="00F340B9">
              <w:rPr>
                <w:rFonts w:ascii="Times New Roman" w:hAnsi="Times New Roman"/>
                <w:sz w:val="24"/>
                <w:szCs w:val="24"/>
              </w:rPr>
              <w:t>4</w:t>
            </w:r>
          </w:p>
        </w:tc>
      </w:tr>
      <w:tr w:rsidR="00F340B9" w:rsidRPr="00F340B9" w14:paraId="4C3BCB49" w14:textId="77777777" w:rsidTr="0069015B">
        <w:trPr>
          <w:trHeight w:val="330"/>
        </w:trPr>
        <w:tc>
          <w:tcPr>
            <w:tcW w:w="675" w:type="dxa"/>
          </w:tcPr>
          <w:p w14:paraId="4B8E02C3" w14:textId="77777777" w:rsidR="00F340B9" w:rsidRPr="00F340B9" w:rsidRDefault="00F340B9" w:rsidP="00F340B9">
            <w:pPr>
              <w:suppressAutoHyphens/>
              <w:spacing w:after="80" w:line="240" w:lineRule="auto"/>
              <w:rPr>
                <w:rFonts w:ascii="Times New Roman" w:hAnsi="Times New Roman"/>
                <w:sz w:val="24"/>
                <w:szCs w:val="24"/>
              </w:rPr>
            </w:pPr>
            <w:r w:rsidRPr="00F340B9">
              <w:rPr>
                <w:rFonts w:ascii="Times New Roman" w:hAnsi="Times New Roman"/>
                <w:sz w:val="24"/>
                <w:szCs w:val="24"/>
              </w:rPr>
              <w:t>2.</w:t>
            </w:r>
          </w:p>
        </w:tc>
        <w:tc>
          <w:tcPr>
            <w:tcW w:w="9072" w:type="dxa"/>
          </w:tcPr>
          <w:p w14:paraId="220CC8B6" w14:textId="77777777" w:rsidR="00F340B9" w:rsidRPr="00F340B9" w:rsidRDefault="00F340B9" w:rsidP="00F340B9">
            <w:pPr>
              <w:suppressAutoHyphens/>
              <w:spacing w:after="80" w:line="240" w:lineRule="auto"/>
              <w:rPr>
                <w:rFonts w:ascii="Times New Roman" w:hAnsi="Times New Roman"/>
                <w:sz w:val="24"/>
                <w:szCs w:val="24"/>
              </w:rPr>
            </w:pPr>
            <w:r w:rsidRPr="00F340B9">
              <w:rPr>
                <w:rFonts w:ascii="Times New Roman" w:hAnsi="Times New Roman"/>
                <w:sz w:val="24"/>
                <w:szCs w:val="24"/>
              </w:rPr>
              <w:t>СТРУКТУРА И СОДЕРЖАНИЕ УЧЕБНОЙ ДИСЦИПЛИНЫ</w:t>
            </w:r>
          </w:p>
        </w:tc>
        <w:tc>
          <w:tcPr>
            <w:tcW w:w="685" w:type="dxa"/>
          </w:tcPr>
          <w:p w14:paraId="5F7CA7BC" w14:textId="77777777" w:rsidR="00F340B9" w:rsidRPr="00F340B9" w:rsidRDefault="00F340B9" w:rsidP="00F340B9">
            <w:pPr>
              <w:spacing w:after="80" w:line="240" w:lineRule="auto"/>
              <w:jc w:val="right"/>
              <w:rPr>
                <w:rFonts w:ascii="Times New Roman" w:hAnsi="Times New Roman"/>
                <w:sz w:val="24"/>
                <w:szCs w:val="24"/>
              </w:rPr>
            </w:pPr>
            <w:r w:rsidRPr="00F340B9">
              <w:rPr>
                <w:rFonts w:ascii="Times New Roman" w:hAnsi="Times New Roman"/>
                <w:sz w:val="24"/>
                <w:szCs w:val="24"/>
              </w:rPr>
              <w:t>5</w:t>
            </w:r>
          </w:p>
        </w:tc>
      </w:tr>
      <w:tr w:rsidR="00F340B9" w:rsidRPr="00F340B9" w14:paraId="687A9D20" w14:textId="77777777" w:rsidTr="0069015B">
        <w:trPr>
          <w:trHeight w:val="465"/>
        </w:trPr>
        <w:tc>
          <w:tcPr>
            <w:tcW w:w="675" w:type="dxa"/>
          </w:tcPr>
          <w:p w14:paraId="2CF29041" w14:textId="77777777" w:rsidR="00F340B9" w:rsidRPr="00F340B9" w:rsidRDefault="00F340B9" w:rsidP="00F340B9">
            <w:pPr>
              <w:tabs>
                <w:tab w:val="num" w:pos="284"/>
              </w:tabs>
              <w:suppressAutoHyphens/>
              <w:spacing w:after="80" w:line="240" w:lineRule="auto"/>
              <w:rPr>
                <w:rFonts w:ascii="Times New Roman" w:hAnsi="Times New Roman"/>
                <w:sz w:val="24"/>
                <w:szCs w:val="24"/>
              </w:rPr>
            </w:pPr>
            <w:r w:rsidRPr="00F340B9">
              <w:rPr>
                <w:rFonts w:ascii="Times New Roman" w:hAnsi="Times New Roman"/>
                <w:sz w:val="24"/>
                <w:szCs w:val="24"/>
              </w:rPr>
              <w:t>3.</w:t>
            </w:r>
          </w:p>
        </w:tc>
        <w:tc>
          <w:tcPr>
            <w:tcW w:w="9072" w:type="dxa"/>
          </w:tcPr>
          <w:p w14:paraId="7094D431" w14:textId="77777777" w:rsidR="00F340B9" w:rsidRPr="00F340B9" w:rsidRDefault="00F340B9" w:rsidP="00F340B9">
            <w:pPr>
              <w:tabs>
                <w:tab w:val="num" w:pos="284"/>
              </w:tabs>
              <w:suppressAutoHyphens/>
              <w:spacing w:after="80" w:line="240" w:lineRule="auto"/>
              <w:rPr>
                <w:rFonts w:ascii="Times New Roman" w:hAnsi="Times New Roman"/>
                <w:sz w:val="24"/>
                <w:szCs w:val="24"/>
              </w:rPr>
            </w:pPr>
            <w:r w:rsidRPr="00F340B9">
              <w:rPr>
                <w:rFonts w:ascii="Times New Roman" w:hAnsi="Times New Roman"/>
                <w:sz w:val="24"/>
                <w:szCs w:val="24"/>
              </w:rPr>
              <w:t>УСЛОВИЯ РЕАЛИЗАЦИИ УЧЕБНОЙ ДИСЦИПЛИНЫ</w:t>
            </w:r>
          </w:p>
        </w:tc>
        <w:tc>
          <w:tcPr>
            <w:tcW w:w="685" w:type="dxa"/>
          </w:tcPr>
          <w:p w14:paraId="189D600D" w14:textId="77777777" w:rsidR="00F340B9" w:rsidRPr="00F340B9" w:rsidRDefault="00F340B9" w:rsidP="00F340B9">
            <w:pPr>
              <w:spacing w:after="80" w:line="240" w:lineRule="auto"/>
              <w:jc w:val="right"/>
              <w:rPr>
                <w:rFonts w:ascii="Times New Roman" w:hAnsi="Times New Roman"/>
                <w:sz w:val="24"/>
                <w:szCs w:val="24"/>
              </w:rPr>
            </w:pPr>
            <w:r w:rsidRPr="00F340B9">
              <w:rPr>
                <w:rFonts w:ascii="Times New Roman" w:hAnsi="Times New Roman"/>
                <w:sz w:val="24"/>
                <w:szCs w:val="24"/>
              </w:rPr>
              <w:t>9</w:t>
            </w:r>
          </w:p>
        </w:tc>
      </w:tr>
      <w:tr w:rsidR="00F340B9" w:rsidRPr="00F340B9" w14:paraId="453D9F97" w14:textId="77777777" w:rsidTr="0069015B">
        <w:tc>
          <w:tcPr>
            <w:tcW w:w="675" w:type="dxa"/>
          </w:tcPr>
          <w:p w14:paraId="42EABCA0" w14:textId="77777777" w:rsidR="00F340B9" w:rsidRPr="00F340B9" w:rsidRDefault="00F340B9" w:rsidP="00F340B9">
            <w:pPr>
              <w:suppressAutoHyphens/>
              <w:spacing w:after="80" w:line="240" w:lineRule="auto"/>
              <w:rPr>
                <w:rFonts w:ascii="Times New Roman" w:hAnsi="Times New Roman"/>
                <w:sz w:val="24"/>
                <w:szCs w:val="24"/>
              </w:rPr>
            </w:pPr>
            <w:r w:rsidRPr="00F340B9">
              <w:rPr>
                <w:rFonts w:ascii="Times New Roman" w:hAnsi="Times New Roman"/>
                <w:sz w:val="24"/>
                <w:szCs w:val="24"/>
              </w:rPr>
              <w:t>4.</w:t>
            </w:r>
          </w:p>
        </w:tc>
        <w:tc>
          <w:tcPr>
            <w:tcW w:w="9072" w:type="dxa"/>
          </w:tcPr>
          <w:p w14:paraId="42532476" w14:textId="77777777" w:rsidR="00F340B9" w:rsidRPr="00F340B9" w:rsidRDefault="00F340B9" w:rsidP="00F340B9">
            <w:pPr>
              <w:suppressAutoHyphens/>
              <w:spacing w:after="80" w:line="240" w:lineRule="auto"/>
              <w:rPr>
                <w:rFonts w:ascii="Times New Roman" w:hAnsi="Times New Roman"/>
                <w:sz w:val="24"/>
                <w:szCs w:val="24"/>
              </w:rPr>
            </w:pPr>
            <w:r w:rsidRPr="00F340B9">
              <w:rPr>
                <w:rFonts w:ascii="Times New Roman" w:hAnsi="Times New Roman"/>
                <w:sz w:val="24"/>
                <w:szCs w:val="24"/>
              </w:rPr>
              <w:t>КОНТРОЛЬ И ОЦЕНКА РЕЗУЛЬТАТОВ ОСВОЕНИЯ УЧЕБНОЙ  ДИСЦИПЛИНЫ</w:t>
            </w:r>
          </w:p>
          <w:p w14:paraId="0AAA90A5" w14:textId="77777777" w:rsidR="00F340B9" w:rsidRPr="00F340B9" w:rsidRDefault="00F340B9" w:rsidP="00F340B9">
            <w:pPr>
              <w:suppressAutoHyphens/>
              <w:spacing w:after="80" w:line="240" w:lineRule="auto"/>
              <w:rPr>
                <w:rFonts w:ascii="Times New Roman" w:hAnsi="Times New Roman"/>
                <w:sz w:val="24"/>
                <w:szCs w:val="24"/>
              </w:rPr>
            </w:pPr>
          </w:p>
        </w:tc>
        <w:tc>
          <w:tcPr>
            <w:tcW w:w="685" w:type="dxa"/>
          </w:tcPr>
          <w:p w14:paraId="4C7BD23F" w14:textId="77777777" w:rsidR="00F340B9" w:rsidRPr="00F340B9" w:rsidRDefault="00F340B9" w:rsidP="00F340B9">
            <w:pPr>
              <w:spacing w:after="80" w:line="240" w:lineRule="auto"/>
              <w:jc w:val="right"/>
              <w:rPr>
                <w:rFonts w:ascii="Times New Roman" w:hAnsi="Times New Roman"/>
                <w:sz w:val="24"/>
                <w:szCs w:val="24"/>
              </w:rPr>
            </w:pPr>
            <w:r w:rsidRPr="00F340B9">
              <w:rPr>
                <w:rFonts w:ascii="Times New Roman" w:hAnsi="Times New Roman"/>
                <w:sz w:val="24"/>
                <w:szCs w:val="24"/>
              </w:rPr>
              <w:t>11</w:t>
            </w:r>
          </w:p>
        </w:tc>
      </w:tr>
    </w:tbl>
    <w:p w14:paraId="6820427D"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br w:type="page"/>
      </w:r>
    </w:p>
    <w:p w14:paraId="38A39F0F" w14:textId="77777777" w:rsidR="00F340B9" w:rsidRPr="00F340B9" w:rsidRDefault="00F340B9" w:rsidP="00F340B9">
      <w:pPr>
        <w:pStyle w:val="a3"/>
        <w:numPr>
          <w:ilvl w:val="0"/>
          <w:numId w:val="40"/>
        </w:numPr>
        <w:spacing w:after="80" w:line="240" w:lineRule="auto"/>
        <w:jc w:val="center"/>
        <w:rPr>
          <w:rFonts w:ascii="Times New Roman" w:eastAsia="Times New Roman" w:hAnsi="Times New Roman"/>
          <w:b/>
          <w:sz w:val="24"/>
          <w:szCs w:val="24"/>
          <w:lang w:eastAsia="ru-RU"/>
        </w:rPr>
      </w:pPr>
      <w:r w:rsidRPr="00F340B9">
        <w:rPr>
          <w:rFonts w:ascii="Times New Roman" w:eastAsia="Times New Roman" w:hAnsi="Times New Roman"/>
          <w:b/>
          <w:sz w:val="24"/>
          <w:szCs w:val="24"/>
          <w:lang w:eastAsia="ru-RU"/>
        </w:rPr>
        <w:t>ОБЩАЯ ХАРАКТЕРИСТИКА ПРИМЕРНОЙ РАБОЧЕЙПРОГРАММЫ УЧЕБНОЙ ДИСЦИПЛИНЫ ОП.04. Безопасность жизнедеятельности</w:t>
      </w:r>
    </w:p>
    <w:p w14:paraId="7819E0A2" w14:textId="77777777" w:rsidR="00F340B9" w:rsidRPr="00F340B9" w:rsidRDefault="00F340B9" w:rsidP="00F340B9">
      <w:pPr>
        <w:spacing w:after="80" w:line="240" w:lineRule="auto"/>
        <w:rPr>
          <w:rFonts w:ascii="Times New Roman" w:hAnsi="Times New Roman"/>
          <w:sz w:val="24"/>
          <w:szCs w:val="24"/>
        </w:rPr>
      </w:pPr>
    </w:p>
    <w:p w14:paraId="13CB8D0F" w14:textId="77777777" w:rsidR="00F340B9" w:rsidRPr="00F340B9" w:rsidRDefault="00F340B9" w:rsidP="00F340B9">
      <w:pPr>
        <w:spacing w:after="80" w:line="240" w:lineRule="auto"/>
        <w:ind w:firstLine="851"/>
        <w:rPr>
          <w:rFonts w:ascii="Times New Roman" w:hAnsi="Times New Roman"/>
          <w:sz w:val="24"/>
          <w:szCs w:val="24"/>
        </w:rPr>
      </w:pPr>
      <w:r w:rsidRPr="00F340B9">
        <w:rPr>
          <w:rFonts w:ascii="Times New Roman" w:hAnsi="Times New Roman"/>
          <w:sz w:val="24"/>
          <w:szCs w:val="24"/>
        </w:rPr>
        <w:t>Область применения примерной рабочей программы.</w:t>
      </w:r>
      <w:r w:rsidRPr="00F340B9">
        <w:rPr>
          <w:rFonts w:ascii="Times New Roman" w:hAnsi="Times New Roman"/>
          <w:sz w:val="24"/>
          <w:szCs w:val="24"/>
        </w:rPr>
        <w:tab/>
      </w:r>
    </w:p>
    <w:p w14:paraId="02EF22A3" w14:textId="77777777" w:rsidR="00F340B9" w:rsidRPr="00F340B9" w:rsidRDefault="00F340B9" w:rsidP="00F340B9">
      <w:pPr>
        <w:spacing w:after="80" w:line="240" w:lineRule="auto"/>
        <w:ind w:firstLine="851"/>
        <w:rPr>
          <w:rFonts w:ascii="Times New Roman" w:hAnsi="Times New Roman"/>
          <w:sz w:val="24"/>
          <w:szCs w:val="24"/>
        </w:rPr>
      </w:pPr>
      <w:r w:rsidRPr="00F340B9">
        <w:rPr>
          <w:rFonts w:ascii="Times New Roman" w:hAnsi="Times New Roman"/>
          <w:sz w:val="24"/>
          <w:szCs w:val="24"/>
        </w:rPr>
        <w:t>Примерная рабочая программа учебной дисциплины является частью примерной основной образовательной программы в соответствии с ФГОС СПО по профессии 15.01.36 Дефектоскопист, входящей в укрупнённую группу специальностей 15.00.00 Машиностроение.</w:t>
      </w:r>
    </w:p>
    <w:p w14:paraId="2B1084CF" w14:textId="77777777" w:rsidR="00F340B9" w:rsidRPr="00F340B9" w:rsidRDefault="00F340B9" w:rsidP="00F340B9">
      <w:pPr>
        <w:spacing w:after="80" w:line="240" w:lineRule="auto"/>
        <w:ind w:firstLine="851"/>
        <w:rPr>
          <w:rFonts w:ascii="Times New Roman" w:hAnsi="Times New Roman"/>
          <w:sz w:val="24"/>
          <w:szCs w:val="24"/>
        </w:rPr>
      </w:pPr>
      <w:r w:rsidRPr="00F340B9">
        <w:rPr>
          <w:rFonts w:ascii="Times New Roman" w:hAnsi="Times New Roman"/>
          <w:sz w:val="24"/>
          <w:szCs w:val="24"/>
        </w:rPr>
        <w:t xml:space="preserve">1.2. Место дисциплины в структуре основной профессиональной образовательной программы </w:t>
      </w:r>
    </w:p>
    <w:p w14:paraId="33C3B884" w14:textId="77777777" w:rsidR="00F340B9" w:rsidRPr="00F340B9" w:rsidRDefault="00F340B9" w:rsidP="00F340B9">
      <w:pPr>
        <w:spacing w:after="80" w:line="240" w:lineRule="auto"/>
        <w:ind w:firstLine="851"/>
        <w:rPr>
          <w:rFonts w:ascii="Times New Roman" w:hAnsi="Times New Roman"/>
          <w:sz w:val="24"/>
          <w:szCs w:val="24"/>
        </w:rPr>
      </w:pPr>
      <w:r w:rsidRPr="00F340B9">
        <w:rPr>
          <w:rFonts w:ascii="Times New Roman" w:hAnsi="Times New Roman"/>
          <w:sz w:val="24"/>
          <w:szCs w:val="24"/>
        </w:rPr>
        <w:t>Учебная дисциплина входит в профессиональный цикл как общепрофессиональная дисциплина.</w:t>
      </w:r>
    </w:p>
    <w:p w14:paraId="768A7D16" w14:textId="77777777" w:rsidR="00F340B9" w:rsidRPr="00F340B9" w:rsidRDefault="00F340B9" w:rsidP="00F340B9">
      <w:pPr>
        <w:spacing w:after="80" w:line="240" w:lineRule="auto"/>
        <w:ind w:firstLine="851"/>
        <w:rPr>
          <w:rFonts w:ascii="Times New Roman" w:hAnsi="Times New Roman"/>
          <w:sz w:val="24"/>
          <w:szCs w:val="24"/>
        </w:rPr>
      </w:pPr>
      <w:r w:rsidRPr="00F340B9">
        <w:rPr>
          <w:rFonts w:ascii="Times New Roman" w:hAnsi="Times New Roman"/>
          <w:sz w:val="24"/>
          <w:szCs w:val="24"/>
        </w:rPr>
        <w:tab/>
        <w:t>1.3. Цель и планируемые результаты  освоения дисциплины</w:t>
      </w:r>
    </w:p>
    <w:p w14:paraId="39EDACBA" w14:textId="77777777" w:rsidR="00F340B9" w:rsidRPr="00F340B9" w:rsidRDefault="00F340B9" w:rsidP="00F340B9">
      <w:pPr>
        <w:spacing w:after="80" w:line="240" w:lineRule="auto"/>
        <w:rPr>
          <w:rFonts w:ascii="Times New Roman" w:hAnsi="Times New Roman"/>
          <w:sz w:val="24"/>
          <w:szCs w:val="24"/>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84"/>
        <w:gridCol w:w="3544"/>
        <w:gridCol w:w="5244"/>
      </w:tblGrid>
      <w:tr w:rsidR="00F340B9" w:rsidRPr="00F340B9" w14:paraId="182BA9F9" w14:textId="77777777" w:rsidTr="0069015B">
        <w:trPr>
          <w:trHeight w:val="649"/>
        </w:trPr>
        <w:tc>
          <w:tcPr>
            <w:tcW w:w="1276" w:type="dxa"/>
            <w:hideMark/>
          </w:tcPr>
          <w:p w14:paraId="6E083F99"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Код ПК, ОК</w:t>
            </w:r>
          </w:p>
        </w:tc>
        <w:tc>
          <w:tcPr>
            <w:tcW w:w="3828" w:type="dxa"/>
            <w:gridSpan w:val="2"/>
            <w:hideMark/>
          </w:tcPr>
          <w:p w14:paraId="4D7CBD3A"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Умения</w:t>
            </w:r>
          </w:p>
        </w:tc>
        <w:tc>
          <w:tcPr>
            <w:tcW w:w="5244" w:type="dxa"/>
            <w:hideMark/>
          </w:tcPr>
          <w:p w14:paraId="45744298"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Знания</w:t>
            </w:r>
          </w:p>
        </w:tc>
      </w:tr>
      <w:tr w:rsidR="00F340B9" w:rsidRPr="00F340B9" w14:paraId="3E49886C" w14:textId="77777777" w:rsidTr="0069015B">
        <w:trPr>
          <w:trHeight w:val="649"/>
        </w:trPr>
        <w:tc>
          <w:tcPr>
            <w:tcW w:w="1276" w:type="dxa"/>
            <w:hideMark/>
          </w:tcPr>
          <w:p w14:paraId="5E246662"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ОК1, ОК4</w:t>
            </w:r>
          </w:p>
        </w:tc>
        <w:tc>
          <w:tcPr>
            <w:tcW w:w="3828" w:type="dxa"/>
            <w:gridSpan w:val="2"/>
            <w:hideMark/>
          </w:tcPr>
          <w:p w14:paraId="3578AEE5"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 организовать и проводить мероприятия по защите работающих и населения от негативных воздействий чрезвычайных ситуаций;</w:t>
            </w:r>
          </w:p>
          <w:p w14:paraId="71DA533E" w14:textId="77777777" w:rsidR="00F340B9" w:rsidRPr="00F340B9" w:rsidRDefault="00F340B9" w:rsidP="00F340B9">
            <w:pPr>
              <w:spacing w:after="80" w:line="240" w:lineRule="auto"/>
              <w:rPr>
                <w:rFonts w:ascii="Times New Roman" w:hAnsi="Times New Roman"/>
                <w:sz w:val="24"/>
                <w:szCs w:val="24"/>
              </w:rPr>
            </w:pPr>
          </w:p>
        </w:tc>
        <w:tc>
          <w:tcPr>
            <w:tcW w:w="5244" w:type="dxa"/>
            <w:hideMark/>
          </w:tcPr>
          <w:p w14:paraId="5FB8595F"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tc>
      </w:tr>
      <w:tr w:rsidR="00F340B9" w:rsidRPr="00F340B9" w14:paraId="7E53D705" w14:textId="77777777" w:rsidTr="0069015B">
        <w:trPr>
          <w:trHeight w:val="649"/>
        </w:trPr>
        <w:tc>
          <w:tcPr>
            <w:tcW w:w="1276" w:type="dxa"/>
            <w:hideMark/>
          </w:tcPr>
          <w:p w14:paraId="26037B31"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ОК 4</w:t>
            </w:r>
          </w:p>
        </w:tc>
        <w:tc>
          <w:tcPr>
            <w:tcW w:w="3828" w:type="dxa"/>
            <w:gridSpan w:val="2"/>
            <w:hideMark/>
          </w:tcPr>
          <w:p w14:paraId="6E99C61D"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 предпринимать профилактические меры для снижения уровня опасностей различного вида и их последствий в профессиональной деятельности и быту</w:t>
            </w:r>
          </w:p>
        </w:tc>
        <w:tc>
          <w:tcPr>
            <w:tcW w:w="5244" w:type="dxa"/>
            <w:hideMark/>
          </w:tcPr>
          <w:p w14:paraId="1C523309"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187C9459"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14F135ED" w14:textId="77777777" w:rsidTr="0069015B">
        <w:trPr>
          <w:trHeight w:val="649"/>
        </w:trPr>
        <w:tc>
          <w:tcPr>
            <w:tcW w:w="1276" w:type="dxa"/>
            <w:hideMark/>
          </w:tcPr>
          <w:p w14:paraId="716CDFF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ОК4</w:t>
            </w:r>
          </w:p>
          <w:p w14:paraId="78D8D80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ОК8</w:t>
            </w:r>
          </w:p>
        </w:tc>
        <w:tc>
          <w:tcPr>
            <w:tcW w:w="3828" w:type="dxa"/>
            <w:gridSpan w:val="2"/>
            <w:hideMark/>
          </w:tcPr>
          <w:p w14:paraId="31E46188"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использовать средства индивидуальной и коллективной защиты от оружия массового поражения;</w:t>
            </w:r>
          </w:p>
        </w:tc>
        <w:tc>
          <w:tcPr>
            <w:tcW w:w="5244" w:type="dxa"/>
            <w:hideMark/>
          </w:tcPr>
          <w:p w14:paraId="217E61EB"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задачи и основные мероприятия гражданской обороны;</w:t>
            </w:r>
          </w:p>
          <w:p w14:paraId="087F411A"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способы защиты населения от оружия массового поражения</w:t>
            </w:r>
          </w:p>
        </w:tc>
      </w:tr>
      <w:tr w:rsidR="00F340B9" w:rsidRPr="00F340B9" w14:paraId="76AC307C" w14:textId="77777777" w:rsidTr="0069015B">
        <w:trPr>
          <w:trHeight w:val="649"/>
        </w:trPr>
        <w:tc>
          <w:tcPr>
            <w:tcW w:w="1276" w:type="dxa"/>
            <w:hideMark/>
          </w:tcPr>
          <w:p w14:paraId="04AE7069"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ОК4</w:t>
            </w:r>
          </w:p>
        </w:tc>
        <w:tc>
          <w:tcPr>
            <w:tcW w:w="3828" w:type="dxa"/>
            <w:gridSpan w:val="2"/>
            <w:hideMark/>
          </w:tcPr>
          <w:p w14:paraId="331B1F2C"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 применять первичные средства пожаротушения</w:t>
            </w:r>
          </w:p>
        </w:tc>
        <w:tc>
          <w:tcPr>
            <w:tcW w:w="5244" w:type="dxa"/>
            <w:hideMark/>
          </w:tcPr>
          <w:p w14:paraId="3287A93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 меры пожарной безопасности и правила безопасности поведения при пожарах;</w:t>
            </w:r>
          </w:p>
          <w:p w14:paraId="1973485F"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5C5432CD" w14:textId="77777777" w:rsidTr="0069015B">
        <w:trPr>
          <w:trHeight w:val="649"/>
        </w:trPr>
        <w:tc>
          <w:tcPr>
            <w:tcW w:w="1276" w:type="dxa"/>
            <w:hideMark/>
          </w:tcPr>
          <w:p w14:paraId="46CD0C4B"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ОК6</w:t>
            </w:r>
          </w:p>
        </w:tc>
        <w:tc>
          <w:tcPr>
            <w:tcW w:w="3828" w:type="dxa"/>
            <w:gridSpan w:val="2"/>
            <w:hideMark/>
          </w:tcPr>
          <w:p w14:paraId="435D6DD7"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ориентироваться в перечне военно-учётных специальностей и самостоятельно определять  среди них родственные полученной профессии</w:t>
            </w:r>
          </w:p>
        </w:tc>
        <w:tc>
          <w:tcPr>
            <w:tcW w:w="5244" w:type="dxa"/>
            <w:hideMark/>
          </w:tcPr>
          <w:p w14:paraId="724BADB7"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военно-учётные специальности, родственные профессиям СПО</w:t>
            </w:r>
          </w:p>
        </w:tc>
      </w:tr>
      <w:tr w:rsidR="00F340B9" w:rsidRPr="00F340B9" w14:paraId="4875F6F6" w14:textId="77777777" w:rsidTr="0069015B">
        <w:trPr>
          <w:trHeight w:val="649"/>
        </w:trPr>
        <w:tc>
          <w:tcPr>
            <w:tcW w:w="1276" w:type="dxa"/>
            <w:hideMark/>
          </w:tcPr>
          <w:p w14:paraId="252DBCEA"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ОК1, ОК4</w:t>
            </w:r>
          </w:p>
        </w:tc>
        <w:tc>
          <w:tcPr>
            <w:tcW w:w="3828" w:type="dxa"/>
            <w:gridSpan w:val="2"/>
            <w:hideMark/>
          </w:tcPr>
          <w:p w14:paraId="66B519B3"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применять профессиональные знания в ходе исполнения обязанностей военной службы на воинских должностях в соответствии с полученной </w:t>
            </w:r>
            <w:r w:rsidRPr="00F340B9">
              <w:rPr>
                <w:rFonts w:ascii="Times New Roman" w:hAnsi="Times New Roman"/>
                <w:sz w:val="24"/>
                <w:szCs w:val="24"/>
              </w:rPr>
              <w:lastRenderedPageBreak/>
              <w:t>профессией</w:t>
            </w:r>
          </w:p>
        </w:tc>
        <w:tc>
          <w:tcPr>
            <w:tcW w:w="5244" w:type="dxa"/>
            <w:hideMark/>
          </w:tcPr>
          <w:p w14:paraId="4CA7C6D0"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lastRenderedPageBreak/>
              <w:t>организацию и порядок призыва граждан на военную службу и поступления на неё в добровольном порядке;</w:t>
            </w:r>
          </w:p>
          <w:p w14:paraId="5B82EAC9"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428C8FE7" w14:textId="77777777" w:rsidTr="0069015B">
        <w:trPr>
          <w:trHeight w:val="649"/>
        </w:trPr>
        <w:tc>
          <w:tcPr>
            <w:tcW w:w="1276" w:type="dxa"/>
            <w:hideMark/>
          </w:tcPr>
          <w:p w14:paraId="70902251"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ОК4</w:t>
            </w:r>
          </w:p>
          <w:p w14:paraId="64816D4B"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ОК6</w:t>
            </w:r>
          </w:p>
        </w:tc>
        <w:tc>
          <w:tcPr>
            <w:tcW w:w="3828" w:type="dxa"/>
            <w:gridSpan w:val="2"/>
            <w:hideMark/>
          </w:tcPr>
          <w:p w14:paraId="544AB76D"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tc>
        <w:tc>
          <w:tcPr>
            <w:tcW w:w="5244" w:type="dxa"/>
            <w:hideMark/>
          </w:tcPr>
          <w:p w14:paraId="516BC0FD"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область применения получаемых профессиональных знаний при исполнении обязанностей военной службы;</w:t>
            </w:r>
          </w:p>
          <w:p w14:paraId="2DD7956F"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2ACC0A73" w14:textId="77777777" w:rsidTr="0069015B">
        <w:trPr>
          <w:trHeight w:val="649"/>
        </w:trPr>
        <w:tc>
          <w:tcPr>
            <w:tcW w:w="1276" w:type="dxa"/>
            <w:hideMark/>
          </w:tcPr>
          <w:p w14:paraId="25795CD3"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ОК4</w:t>
            </w:r>
          </w:p>
          <w:p w14:paraId="3BEABE34"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ОК6</w:t>
            </w:r>
          </w:p>
        </w:tc>
        <w:tc>
          <w:tcPr>
            <w:tcW w:w="3828" w:type="dxa"/>
            <w:gridSpan w:val="2"/>
            <w:hideMark/>
          </w:tcPr>
          <w:p w14:paraId="378FA988"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 оказывать первую помощь пострадавшим</w:t>
            </w:r>
          </w:p>
        </w:tc>
        <w:tc>
          <w:tcPr>
            <w:tcW w:w="5244" w:type="dxa"/>
            <w:hideMark/>
          </w:tcPr>
          <w:p w14:paraId="1D679BAD"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 порядок и правила оказания первой помощи пострадавшим</w:t>
            </w:r>
          </w:p>
        </w:tc>
      </w:tr>
      <w:tr w:rsidR="00F340B9" w:rsidRPr="00F340B9" w14:paraId="4E7429B2"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683"/>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70B9A601"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w:t>
            </w:r>
          </w:p>
        </w:tc>
        <w:tc>
          <w:tcPr>
            <w:tcW w:w="87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1D227877"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Осознавать себя гражданином и защитником великой страны.</w:t>
            </w:r>
          </w:p>
        </w:tc>
      </w:tr>
      <w:tr w:rsidR="00F340B9" w:rsidRPr="00F340B9" w14:paraId="14F3DF78"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2300"/>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597081E8"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2</w:t>
            </w:r>
          </w:p>
        </w:tc>
        <w:tc>
          <w:tcPr>
            <w:tcW w:w="87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C347EDE"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Проявлять активную гражданскую позицию, демонстрировать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взаимодействовать и участвовать в деятельности общественных организаций.</w:t>
            </w:r>
          </w:p>
        </w:tc>
      </w:tr>
      <w:tr w:rsidR="00F340B9" w:rsidRPr="00F340B9" w14:paraId="1B805C9C"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2275"/>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6AD0C9BF"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3</w:t>
            </w:r>
          </w:p>
        </w:tc>
        <w:tc>
          <w:tcPr>
            <w:tcW w:w="87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6D88558"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Соблюдать нормы правопорядка, следовать  идеалам гражданского общества, обеспечивать безопасность, прав и свобод граждан России. Быть лояльным  к установкам и проявлениям представителей субкультур, отличать  их от групп с деструктивным и девиантным поведением. Демонстрировать неприятие и предупреждать социально опасное поведение окружающих.</w:t>
            </w:r>
          </w:p>
        </w:tc>
      </w:tr>
      <w:tr w:rsidR="00F340B9" w:rsidRPr="00F340B9" w14:paraId="02653E83"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1273"/>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266D85C5"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4</w:t>
            </w:r>
          </w:p>
        </w:tc>
        <w:tc>
          <w:tcPr>
            <w:tcW w:w="87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52B199C7"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людям труда, осознавать  ценность собственного труда. Стремиться  к формированию в сетевой среде личностно и профессионального конструктивного «цифрового следа».</w:t>
            </w:r>
          </w:p>
        </w:tc>
      </w:tr>
      <w:tr w:rsidR="00F340B9" w:rsidRPr="00F340B9" w14:paraId="50A1312A"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1264"/>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011BEB8E"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5</w:t>
            </w:r>
          </w:p>
        </w:tc>
        <w:tc>
          <w:tcPr>
            <w:tcW w:w="87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7285066"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Демонстрировать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F340B9" w:rsidRPr="00F340B9" w14:paraId="1FDE0664"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984"/>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52E7F654"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6</w:t>
            </w:r>
          </w:p>
        </w:tc>
        <w:tc>
          <w:tcPr>
            <w:tcW w:w="87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7E1E369"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Проявлять уважение к людям старшего поколения и быть готовым  к участию в социальной поддержке и волонтерских движениях.</w:t>
            </w:r>
          </w:p>
        </w:tc>
      </w:tr>
      <w:tr w:rsidR="00F340B9" w:rsidRPr="00F340B9" w14:paraId="5120CAAE"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998"/>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23A7FC9A"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7</w:t>
            </w:r>
          </w:p>
        </w:tc>
        <w:tc>
          <w:tcPr>
            <w:tcW w:w="87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E92645A"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Осознавать приоритетную ценность личности человека; уважать собственную и чужую уникальность в различных ситуациях, во всех формах и видах деятельности.</w:t>
            </w:r>
          </w:p>
        </w:tc>
      </w:tr>
      <w:tr w:rsidR="00F340B9" w:rsidRPr="00F340B9" w14:paraId="72D8FF69"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1706"/>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720C43F5"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8</w:t>
            </w:r>
          </w:p>
        </w:tc>
        <w:tc>
          <w:tcPr>
            <w:tcW w:w="87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5B980A89"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представителям различных этнокультурных, социальных, конфессиональных и иных групп. Быть сопричастным  к сохранению, преумножению и трансляции культурных традиций и ценностей многонационального российского государства.</w:t>
            </w:r>
          </w:p>
        </w:tc>
      </w:tr>
      <w:tr w:rsidR="00F340B9" w:rsidRPr="00F340B9" w14:paraId="30246209"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1986"/>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09CB5097"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lastRenderedPageBreak/>
              <w:t>ЛР 9</w:t>
            </w:r>
          </w:p>
        </w:tc>
        <w:tc>
          <w:tcPr>
            <w:tcW w:w="87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57DF64A1"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Соблюдать  и пропагандировать правила здорового и безопасного образа жизни, спорта; предупреждать,  либо преодолевать  зависимости от алкоголя, табака, психоактивных веществ, азартных игр и т.д. Сохранять психологическую устойчивость в ситуативно сложных или стремительно меняющихся ситуациях.</w:t>
            </w:r>
          </w:p>
        </w:tc>
      </w:tr>
      <w:tr w:rsidR="00F340B9" w:rsidRPr="00F340B9" w14:paraId="06B6C892"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683"/>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7ED1BC2C"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10</w:t>
            </w:r>
          </w:p>
        </w:tc>
        <w:tc>
          <w:tcPr>
            <w:tcW w:w="87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F2CDA12"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Заботиться о защите окружающей среды, собственной и чужой безопасности, в том числе цифровой.</w:t>
            </w:r>
          </w:p>
        </w:tc>
      </w:tr>
      <w:tr w:rsidR="00F340B9" w:rsidRPr="00F340B9" w14:paraId="72F85711"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683"/>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2D394F53"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11</w:t>
            </w:r>
          </w:p>
        </w:tc>
        <w:tc>
          <w:tcPr>
            <w:tcW w:w="87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AA4E52B"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Проявлять  уважение к эстетическим ценностям, обладать основами эстетической культуры.</w:t>
            </w:r>
          </w:p>
        </w:tc>
      </w:tr>
      <w:tr w:rsidR="00F340B9" w:rsidRPr="00F340B9" w14:paraId="65C86498"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1582"/>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3C312D13"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12</w:t>
            </w:r>
          </w:p>
        </w:tc>
        <w:tc>
          <w:tcPr>
            <w:tcW w:w="87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59AFC28"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Принимать семейные ценности, быть готовым  к созданию семьи и воспитанию детей; демонстрировать неприятие насилия в семье, ухода от родительской ответственности, отказа от отношений со своими детьми и их финансового содержания.</w:t>
            </w:r>
          </w:p>
        </w:tc>
      </w:tr>
      <w:tr w:rsidR="00F340B9" w:rsidRPr="00F340B9" w14:paraId="19B35A11"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980"/>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53C801CB"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13</w:t>
            </w:r>
          </w:p>
        </w:tc>
        <w:tc>
          <w:tcPr>
            <w:tcW w:w="87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3AF9BC23"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Демонстрировать  умение эффективно взаимодействовать в команде, вести диалог, в том числе с использованием средств коммуникации</w:t>
            </w:r>
          </w:p>
        </w:tc>
      </w:tr>
      <w:tr w:rsidR="00F340B9" w:rsidRPr="00F340B9" w14:paraId="388B45FD"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994"/>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1092FF5E"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14</w:t>
            </w:r>
          </w:p>
        </w:tc>
        <w:tc>
          <w:tcPr>
            <w:tcW w:w="87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25B6DAC"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Демонстрировать  навыки анализа и интерпретации информации из различных источников с учетом нормативно-правовых норм</w:t>
            </w:r>
          </w:p>
        </w:tc>
      </w:tr>
      <w:tr w:rsidR="00F340B9" w:rsidRPr="00F340B9" w14:paraId="4A1CADD2"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1574"/>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5208C0F8"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15</w:t>
            </w:r>
          </w:p>
        </w:tc>
        <w:tc>
          <w:tcPr>
            <w:tcW w:w="87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34DFBD91"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 xml:space="preserve">Демонстрировать  готовность и способность к образованию, в том числе самообразованию, на протяжении всей жизни; </w:t>
            </w:r>
          </w:p>
          <w:p w14:paraId="0678247E"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иметь сознательное отношение к непрерывному образованию как условию успешной профессиональной и общественной деятельности.</w:t>
            </w:r>
          </w:p>
        </w:tc>
      </w:tr>
      <w:tr w:rsidR="00F340B9" w:rsidRPr="00F340B9" w14:paraId="75E5A637"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1966"/>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49452608"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16</w:t>
            </w:r>
          </w:p>
        </w:tc>
        <w:tc>
          <w:tcPr>
            <w:tcW w:w="87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CD0EB73"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Быть способным к инновационной активности: стремиться к профессиональному росту и инновационному характеру профессиональной деятельности, проявлять организаторские и исследовательские способности, инициативность, целеустремленность, креативность, упорство в достижении цели, лидерство.</w:t>
            </w:r>
          </w:p>
        </w:tc>
      </w:tr>
      <w:tr w:rsidR="00F340B9" w:rsidRPr="00F340B9" w14:paraId="629EA2AD" w14:textId="77777777" w:rsidTr="00690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1130"/>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06268D89"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17</w:t>
            </w:r>
          </w:p>
        </w:tc>
        <w:tc>
          <w:tcPr>
            <w:tcW w:w="87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1010767F"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Быть готовым к высокой предпринимательской активности, иметь высокую предпринимательскую культуру, соблюдать этические нормы предпринимательства</w:t>
            </w:r>
          </w:p>
        </w:tc>
      </w:tr>
    </w:tbl>
    <w:p w14:paraId="7AD3BE0E" w14:textId="77777777" w:rsidR="00F340B9" w:rsidRPr="00F340B9" w:rsidRDefault="00F340B9" w:rsidP="00F340B9">
      <w:pPr>
        <w:widowControl w:val="0"/>
        <w:shd w:val="clear" w:color="auto" w:fill="FFFFFF"/>
        <w:autoSpaceDE w:val="0"/>
        <w:autoSpaceDN w:val="0"/>
        <w:adjustRightInd w:val="0"/>
        <w:spacing w:after="0" w:line="240" w:lineRule="auto"/>
        <w:ind w:left="682"/>
        <w:rPr>
          <w:rFonts w:ascii="Times New Roman" w:hAnsi="Times New Roman"/>
          <w:b/>
          <w:bCs/>
          <w:spacing w:val="-2"/>
          <w:sz w:val="24"/>
          <w:szCs w:val="24"/>
        </w:rPr>
      </w:pPr>
    </w:p>
    <w:p w14:paraId="282F1EEA" w14:textId="77777777" w:rsidR="00F340B9" w:rsidRPr="00F340B9" w:rsidRDefault="00F340B9" w:rsidP="00F340B9">
      <w:pPr>
        <w:spacing w:after="80" w:line="240" w:lineRule="auto"/>
        <w:rPr>
          <w:rFonts w:ascii="Times New Roman" w:hAnsi="Times New Roman"/>
          <w:sz w:val="24"/>
          <w:szCs w:val="24"/>
        </w:rPr>
      </w:pPr>
    </w:p>
    <w:p w14:paraId="32C1CC5A" w14:textId="77777777" w:rsidR="00F340B9" w:rsidRPr="00F340B9" w:rsidRDefault="00F340B9" w:rsidP="00F340B9">
      <w:pPr>
        <w:spacing w:after="80" w:line="240" w:lineRule="auto"/>
        <w:rPr>
          <w:rFonts w:ascii="Times New Roman" w:hAnsi="Times New Roman"/>
          <w:sz w:val="24"/>
          <w:szCs w:val="24"/>
        </w:rPr>
      </w:pPr>
    </w:p>
    <w:p w14:paraId="4FC96E43" w14:textId="77777777" w:rsidR="00F340B9" w:rsidRPr="00F340B9" w:rsidRDefault="00F340B9" w:rsidP="00F340B9">
      <w:pPr>
        <w:spacing w:after="80" w:line="240" w:lineRule="auto"/>
        <w:rPr>
          <w:rFonts w:ascii="Times New Roman" w:hAnsi="Times New Roman"/>
          <w:sz w:val="24"/>
          <w:szCs w:val="24"/>
        </w:rPr>
      </w:pPr>
    </w:p>
    <w:p w14:paraId="7D97EA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p>
    <w:p w14:paraId="48180BAC" w14:textId="77777777" w:rsidR="00F340B9" w:rsidRPr="00F340B9" w:rsidRDefault="00F340B9" w:rsidP="00F340B9">
      <w:pPr>
        <w:spacing w:after="80" w:line="240" w:lineRule="auto"/>
        <w:rPr>
          <w:rFonts w:ascii="Times New Roman" w:hAnsi="Times New Roman"/>
          <w:b/>
          <w:caps/>
          <w:sz w:val="24"/>
          <w:szCs w:val="24"/>
        </w:rPr>
      </w:pPr>
      <w:r w:rsidRPr="00F340B9">
        <w:rPr>
          <w:rFonts w:ascii="Times New Roman" w:hAnsi="Times New Roman"/>
          <w:b/>
          <w:caps/>
          <w:sz w:val="24"/>
          <w:szCs w:val="24"/>
        </w:rPr>
        <w:t>2.</w:t>
      </w:r>
      <w:r w:rsidRPr="00F340B9">
        <w:rPr>
          <w:rFonts w:ascii="Times New Roman" w:hAnsi="Times New Roman"/>
          <w:b/>
          <w:caps/>
          <w:sz w:val="24"/>
          <w:szCs w:val="24"/>
        </w:rPr>
        <w:tab/>
        <w:t>Структура и содержание учебной дисциплины</w:t>
      </w:r>
    </w:p>
    <w:p w14:paraId="5D84A4B7" w14:textId="77777777" w:rsidR="00F340B9" w:rsidRPr="00F340B9" w:rsidRDefault="00F340B9" w:rsidP="00F340B9">
      <w:pPr>
        <w:spacing w:after="80" w:line="240" w:lineRule="auto"/>
        <w:rPr>
          <w:rFonts w:ascii="Times New Roman" w:hAnsi="Times New Roman"/>
          <w:sz w:val="24"/>
          <w:szCs w:val="24"/>
        </w:rPr>
      </w:pPr>
    </w:p>
    <w:p w14:paraId="44AFFB83"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2.1.Объем учебной дисциплины и виды учебной работы</w:t>
      </w:r>
    </w:p>
    <w:tbl>
      <w:tblPr>
        <w:tblW w:w="97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33"/>
        <w:gridCol w:w="2086"/>
      </w:tblGrid>
      <w:tr w:rsidR="00F340B9" w:rsidRPr="00F340B9" w14:paraId="0ED15908" w14:textId="77777777" w:rsidTr="0069015B">
        <w:trPr>
          <w:trHeight w:val="419"/>
        </w:trPr>
        <w:tc>
          <w:tcPr>
            <w:tcW w:w="7633" w:type="dxa"/>
          </w:tcPr>
          <w:p w14:paraId="2E50B42C"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Вид учебной работы</w:t>
            </w:r>
          </w:p>
        </w:tc>
        <w:tc>
          <w:tcPr>
            <w:tcW w:w="2086" w:type="dxa"/>
          </w:tcPr>
          <w:p w14:paraId="691CBED1"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Объём часов</w:t>
            </w:r>
          </w:p>
        </w:tc>
      </w:tr>
      <w:tr w:rsidR="00F340B9" w:rsidRPr="00F340B9" w14:paraId="03E47EAF" w14:textId="77777777" w:rsidTr="0069015B">
        <w:trPr>
          <w:trHeight w:val="259"/>
        </w:trPr>
        <w:tc>
          <w:tcPr>
            <w:tcW w:w="7633" w:type="dxa"/>
          </w:tcPr>
          <w:p w14:paraId="10513A1D"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Суммарная учебная нагрузка во взаимодействии с преподавателем</w:t>
            </w:r>
          </w:p>
        </w:tc>
        <w:tc>
          <w:tcPr>
            <w:tcW w:w="2086" w:type="dxa"/>
          </w:tcPr>
          <w:p w14:paraId="172F127A"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40</w:t>
            </w:r>
          </w:p>
        </w:tc>
      </w:tr>
      <w:tr w:rsidR="00F340B9" w:rsidRPr="00F340B9" w14:paraId="0FFD757A" w14:textId="77777777" w:rsidTr="0069015B">
        <w:trPr>
          <w:trHeight w:val="259"/>
        </w:trPr>
        <w:tc>
          <w:tcPr>
            <w:tcW w:w="7633" w:type="dxa"/>
          </w:tcPr>
          <w:p w14:paraId="6FDCA111"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Самостоятельная работа</w:t>
            </w:r>
          </w:p>
        </w:tc>
        <w:tc>
          <w:tcPr>
            <w:tcW w:w="2086" w:type="dxa"/>
          </w:tcPr>
          <w:p w14:paraId="7E1BEA6E"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150194CB" w14:textId="77777777" w:rsidTr="0069015B">
        <w:trPr>
          <w:trHeight w:val="519"/>
        </w:trPr>
        <w:tc>
          <w:tcPr>
            <w:tcW w:w="7633" w:type="dxa"/>
          </w:tcPr>
          <w:p w14:paraId="09907203"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Объем образовательной программы</w:t>
            </w:r>
          </w:p>
        </w:tc>
        <w:tc>
          <w:tcPr>
            <w:tcW w:w="2086" w:type="dxa"/>
          </w:tcPr>
          <w:p w14:paraId="05728268"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36</w:t>
            </w:r>
          </w:p>
        </w:tc>
      </w:tr>
      <w:tr w:rsidR="00F340B9" w:rsidRPr="00F340B9" w14:paraId="38E7AB6A" w14:textId="77777777" w:rsidTr="0069015B">
        <w:trPr>
          <w:trHeight w:val="519"/>
        </w:trPr>
        <w:tc>
          <w:tcPr>
            <w:tcW w:w="7633" w:type="dxa"/>
          </w:tcPr>
          <w:p w14:paraId="78B5EE62"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в том числе:</w:t>
            </w:r>
          </w:p>
        </w:tc>
        <w:tc>
          <w:tcPr>
            <w:tcW w:w="2086" w:type="dxa"/>
          </w:tcPr>
          <w:p w14:paraId="7687201B"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2F72D7EE" w14:textId="77777777" w:rsidTr="0069015B">
        <w:trPr>
          <w:trHeight w:val="519"/>
        </w:trPr>
        <w:tc>
          <w:tcPr>
            <w:tcW w:w="7633" w:type="dxa"/>
          </w:tcPr>
          <w:p w14:paraId="2AA7C1DF"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     лабораторные работы </w:t>
            </w:r>
          </w:p>
        </w:tc>
        <w:tc>
          <w:tcPr>
            <w:tcW w:w="2086" w:type="dxa"/>
          </w:tcPr>
          <w:p w14:paraId="00C562FB"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w:t>
            </w:r>
          </w:p>
        </w:tc>
      </w:tr>
      <w:tr w:rsidR="00F340B9" w:rsidRPr="00F340B9" w14:paraId="293DC266" w14:textId="77777777" w:rsidTr="0069015B">
        <w:trPr>
          <w:trHeight w:val="519"/>
        </w:trPr>
        <w:tc>
          <w:tcPr>
            <w:tcW w:w="7633" w:type="dxa"/>
          </w:tcPr>
          <w:p w14:paraId="63D2876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     практические занятия</w:t>
            </w:r>
          </w:p>
        </w:tc>
        <w:tc>
          <w:tcPr>
            <w:tcW w:w="2086" w:type="dxa"/>
          </w:tcPr>
          <w:p w14:paraId="1EA13367"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4B55E761" w14:textId="77777777" w:rsidTr="0069015B">
        <w:trPr>
          <w:trHeight w:val="574"/>
        </w:trPr>
        <w:tc>
          <w:tcPr>
            <w:tcW w:w="7633" w:type="dxa"/>
          </w:tcPr>
          <w:p w14:paraId="41577D93"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Самостоятельная работа </w:t>
            </w:r>
          </w:p>
        </w:tc>
        <w:tc>
          <w:tcPr>
            <w:tcW w:w="2086" w:type="dxa"/>
          </w:tcPr>
          <w:p w14:paraId="547944EC"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4</w:t>
            </w:r>
          </w:p>
        </w:tc>
      </w:tr>
      <w:tr w:rsidR="00F340B9" w:rsidRPr="00F340B9" w14:paraId="6D7BE06A" w14:textId="77777777" w:rsidTr="0069015B">
        <w:trPr>
          <w:trHeight w:val="404"/>
        </w:trPr>
        <w:tc>
          <w:tcPr>
            <w:tcW w:w="9719" w:type="dxa"/>
            <w:gridSpan w:val="2"/>
          </w:tcPr>
          <w:p w14:paraId="399A3F51"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Промежуточной аттестации                                                                                     2</w:t>
            </w:r>
          </w:p>
        </w:tc>
      </w:tr>
    </w:tbl>
    <w:p w14:paraId="445D221E" w14:textId="77777777" w:rsidR="00F340B9" w:rsidRPr="00F340B9" w:rsidRDefault="00F340B9" w:rsidP="00F340B9">
      <w:pPr>
        <w:spacing w:after="80" w:line="240" w:lineRule="auto"/>
        <w:rPr>
          <w:rFonts w:ascii="Times New Roman" w:hAnsi="Times New Roman"/>
          <w:sz w:val="24"/>
          <w:szCs w:val="24"/>
          <w:highlight w:val="yellow"/>
        </w:rPr>
      </w:pPr>
    </w:p>
    <w:p w14:paraId="43F2AA0C" w14:textId="77777777" w:rsidR="00F340B9" w:rsidRPr="00F340B9" w:rsidRDefault="00F340B9" w:rsidP="00F340B9">
      <w:pPr>
        <w:spacing w:after="80" w:line="240" w:lineRule="auto"/>
        <w:rPr>
          <w:rFonts w:ascii="Times New Roman" w:hAnsi="Times New Roman"/>
          <w:sz w:val="24"/>
          <w:szCs w:val="24"/>
          <w:highlight w:val="yellow"/>
        </w:rPr>
        <w:sectPr w:rsidR="00F340B9" w:rsidRPr="00F340B9" w:rsidSect="002C4541">
          <w:type w:val="continuous"/>
          <w:pgSz w:w="11906" w:h="16838"/>
          <w:pgMar w:top="1134" w:right="567" w:bottom="1134" w:left="1134" w:header="709" w:footer="709" w:gutter="0"/>
          <w:cols w:space="720"/>
          <w:titlePg/>
          <w:docGrid w:linePitch="326"/>
        </w:sectPr>
      </w:pPr>
    </w:p>
    <w:p w14:paraId="4F725D55" w14:textId="77777777" w:rsidR="00F340B9" w:rsidRPr="00F340B9" w:rsidRDefault="00F340B9" w:rsidP="00F340B9">
      <w:pPr>
        <w:numPr>
          <w:ilvl w:val="1"/>
          <w:numId w:val="29"/>
        </w:numPr>
        <w:suppressAutoHyphens/>
        <w:spacing w:after="0" w:line="240" w:lineRule="auto"/>
        <w:jc w:val="both"/>
        <w:rPr>
          <w:rFonts w:ascii="Times New Roman" w:hAnsi="Times New Roman"/>
          <w:color w:val="00000A"/>
          <w:kern w:val="1"/>
          <w:sz w:val="24"/>
          <w:szCs w:val="24"/>
          <w:lang w:eastAsia="ar-SA"/>
        </w:rPr>
      </w:pPr>
      <w:r w:rsidRPr="00F340B9">
        <w:rPr>
          <w:rFonts w:ascii="Times New Roman" w:hAnsi="Times New Roman"/>
          <w:color w:val="00000A"/>
          <w:kern w:val="1"/>
          <w:sz w:val="24"/>
          <w:szCs w:val="24"/>
          <w:lang w:eastAsia="ar-SA"/>
        </w:rPr>
        <w:lastRenderedPageBreak/>
        <w:t xml:space="preserve">Тематический план и содержание учебной дисциплины  </w:t>
      </w:r>
    </w:p>
    <w:p w14:paraId="717370F3" w14:textId="77777777" w:rsidR="00F340B9" w:rsidRPr="00F340B9" w:rsidRDefault="00F340B9" w:rsidP="00F340B9">
      <w:pPr>
        <w:suppressAutoHyphens/>
        <w:spacing w:after="0" w:line="240" w:lineRule="auto"/>
        <w:ind w:left="720"/>
        <w:rPr>
          <w:rFonts w:ascii="Times New Roman" w:hAnsi="Times New Roman"/>
          <w:color w:val="00000A"/>
          <w:kern w:val="1"/>
          <w:sz w:val="24"/>
          <w:szCs w:val="24"/>
          <w:lang w:eastAsia="ar-SA"/>
        </w:rPr>
      </w:pPr>
    </w:p>
    <w:tbl>
      <w:tblPr>
        <w:tblpPr w:leftFromText="180" w:rightFromText="180" w:horzAnchor="margin" w:tblpXSpec="center" w:tblpY="688"/>
        <w:tblW w:w="14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694"/>
        <w:gridCol w:w="8187"/>
        <w:gridCol w:w="1560"/>
        <w:gridCol w:w="1701"/>
      </w:tblGrid>
      <w:tr w:rsidR="00F340B9" w:rsidRPr="00F340B9" w14:paraId="60AD38B8" w14:textId="77777777" w:rsidTr="0069015B">
        <w:trPr>
          <w:trHeight w:val="568"/>
        </w:trPr>
        <w:tc>
          <w:tcPr>
            <w:tcW w:w="2694" w:type="dxa"/>
            <w:vAlign w:val="center"/>
          </w:tcPr>
          <w:p w14:paraId="74C109C5"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
                <w:bCs/>
                <w:sz w:val="24"/>
                <w:szCs w:val="24"/>
              </w:rPr>
            </w:pPr>
            <w:r w:rsidRPr="00F340B9">
              <w:rPr>
                <w:rFonts w:ascii="Times New Roman" w:hAnsi="Times New Roman"/>
                <w:b/>
                <w:bCs/>
                <w:sz w:val="24"/>
                <w:szCs w:val="24"/>
              </w:rPr>
              <w:t>Наименование разделов и тем</w:t>
            </w:r>
          </w:p>
        </w:tc>
        <w:tc>
          <w:tcPr>
            <w:tcW w:w="8187" w:type="dxa"/>
            <w:vAlign w:val="center"/>
          </w:tcPr>
          <w:p w14:paraId="2CA0AF32"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
                <w:bCs/>
                <w:sz w:val="24"/>
                <w:szCs w:val="24"/>
              </w:rPr>
            </w:pPr>
            <w:r w:rsidRPr="00F340B9">
              <w:rPr>
                <w:rFonts w:ascii="Times New Roman" w:hAnsi="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1560" w:type="dxa"/>
            <w:vAlign w:val="center"/>
          </w:tcPr>
          <w:p w14:paraId="2B6DE8E8"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
                <w:bCs/>
                <w:sz w:val="24"/>
                <w:szCs w:val="24"/>
              </w:rPr>
            </w:pPr>
            <w:r w:rsidRPr="00F340B9">
              <w:rPr>
                <w:rFonts w:ascii="Times New Roman" w:hAnsi="Times New Roman"/>
                <w:b/>
                <w:bCs/>
                <w:sz w:val="24"/>
                <w:szCs w:val="24"/>
              </w:rPr>
              <w:t>Объем часов</w:t>
            </w:r>
          </w:p>
        </w:tc>
        <w:tc>
          <w:tcPr>
            <w:tcW w:w="1701" w:type="dxa"/>
            <w:vAlign w:val="center"/>
          </w:tcPr>
          <w:p w14:paraId="328CDAA8"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
                <w:bCs/>
                <w:sz w:val="24"/>
                <w:szCs w:val="24"/>
              </w:rPr>
            </w:pPr>
            <w:r w:rsidRPr="00F340B9">
              <w:rPr>
                <w:rFonts w:ascii="Times New Roman" w:hAnsi="Times New Roman"/>
                <w:b/>
                <w:bCs/>
                <w:sz w:val="24"/>
                <w:szCs w:val="24"/>
              </w:rPr>
              <w:t>Коды компетенций, формированию которых способствует элемент программы</w:t>
            </w:r>
          </w:p>
        </w:tc>
      </w:tr>
      <w:tr w:rsidR="00F340B9" w:rsidRPr="00F340B9" w14:paraId="37894388" w14:textId="77777777" w:rsidTr="0069015B">
        <w:trPr>
          <w:trHeight w:val="317"/>
        </w:trPr>
        <w:tc>
          <w:tcPr>
            <w:tcW w:w="2694" w:type="dxa"/>
            <w:vAlign w:val="center"/>
          </w:tcPr>
          <w:p w14:paraId="7065D4F1"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F340B9">
              <w:rPr>
                <w:rFonts w:ascii="Times New Roman" w:hAnsi="Times New Roman"/>
                <w:b/>
                <w:bCs/>
                <w:sz w:val="24"/>
                <w:szCs w:val="24"/>
              </w:rPr>
              <w:t>1</w:t>
            </w:r>
          </w:p>
        </w:tc>
        <w:tc>
          <w:tcPr>
            <w:tcW w:w="8187" w:type="dxa"/>
            <w:vAlign w:val="center"/>
          </w:tcPr>
          <w:p w14:paraId="0DA70330"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F340B9">
              <w:rPr>
                <w:rFonts w:ascii="Times New Roman" w:hAnsi="Times New Roman"/>
                <w:b/>
                <w:bCs/>
                <w:sz w:val="24"/>
                <w:szCs w:val="24"/>
              </w:rPr>
              <w:t>2</w:t>
            </w:r>
          </w:p>
        </w:tc>
        <w:tc>
          <w:tcPr>
            <w:tcW w:w="1560" w:type="dxa"/>
            <w:vAlign w:val="center"/>
          </w:tcPr>
          <w:p w14:paraId="5B31EFA0"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F340B9">
              <w:rPr>
                <w:rFonts w:ascii="Times New Roman" w:hAnsi="Times New Roman"/>
                <w:b/>
                <w:bCs/>
                <w:sz w:val="24"/>
                <w:szCs w:val="24"/>
              </w:rPr>
              <w:t>3</w:t>
            </w:r>
          </w:p>
        </w:tc>
        <w:tc>
          <w:tcPr>
            <w:tcW w:w="1701" w:type="dxa"/>
            <w:vAlign w:val="bottom"/>
          </w:tcPr>
          <w:p w14:paraId="25C2A6E4"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F340B9" w:rsidRPr="00F340B9" w14:paraId="2FA9A8C4" w14:textId="77777777" w:rsidTr="0069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0881" w:type="dxa"/>
            <w:gridSpan w:val="2"/>
            <w:vAlign w:val="center"/>
          </w:tcPr>
          <w:p w14:paraId="27F095EB"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b/>
                <w:sz w:val="24"/>
                <w:szCs w:val="24"/>
              </w:rPr>
              <w:t>Раздел 1.Чрезвычайные ситуации мирного и военного времени и организация защиты населения</w:t>
            </w:r>
          </w:p>
        </w:tc>
        <w:tc>
          <w:tcPr>
            <w:tcW w:w="1560" w:type="dxa"/>
          </w:tcPr>
          <w:p w14:paraId="53B42639" w14:textId="77777777" w:rsidR="00F340B9" w:rsidRPr="00F340B9" w:rsidRDefault="00F340B9" w:rsidP="00F340B9">
            <w:pPr>
              <w:spacing w:after="80" w:line="240" w:lineRule="auto"/>
              <w:jc w:val="center"/>
              <w:rPr>
                <w:rFonts w:ascii="Times New Roman" w:hAnsi="Times New Roman"/>
                <w:b/>
                <w:sz w:val="24"/>
                <w:szCs w:val="24"/>
              </w:rPr>
            </w:pPr>
          </w:p>
        </w:tc>
        <w:tc>
          <w:tcPr>
            <w:tcW w:w="1701" w:type="dxa"/>
            <w:vAlign w:val="center"/>
          </w:tcPr>
          <w:p w14:paraId="412B27FB"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617248BB"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val="restart"/>
          </w:tcPr>
          <w:p w14:paraId="1ABC4637"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Тема 1.1.</w:t>
            </w:r>
          </w:p>
          <w:p w14:paraId="43DE6BBF"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rPr>
                <w:rFonts w:ascii="Times New Roman" w:hAnsi="Times New Roman"/>
                <w:b/>
                <w:bCs/>
                <w:sz w:val="24"/>
                <w:szCs w:val="24"/>
              </w:rPr>
            </w:pPr>
            <w:r w:rsidRPr="00F340B9">
              <w:rPr>
                <w:rFonts w:ascii="Times New Roman" w:hAnsi="Times New Roman"/>
                <w:sz w:val="24"/>
                <w:szCs w:val="24"/>
              </w:rPr>
              <w:t>Единая государственная система предупреждения и ликвидации чрезвычайных ситуаций</w:t>
            </w:r>
          </w:p>
        </w:tc>
        <w:tc>
          <w:tcPr>
            <w:tcW w:w="8187" w:type="dxa"/>
          </w:tcPr>
          <w:p w14:paraId="46D847F7"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rPr>
                <w:rFonts w:ascii="Times New Roman" w:hAnsi="Times New Roman"/>
                <w:b/>
                <w:bCs/>
                <w:sz w:val="24"/>
                <w:szCs w:val="24"/>
              </w:rPr>
            </w:pPr>
            <w:r w:rsidRPr="00F340B9">
              <w:rPr>
                <w:rFonts w:ascii="Times New Roman" w:hAnsi="Times New Roman"/>
                <w:b/>
                <w:bCs/>
                <w:sz w:val="24"/>
                <w:szCs w:val="24"/>
              </w:rPr>
              <w:t xml:space="preserve">Содержание учебного материала                                                                                    </w:t>
            </w:r>
          </w:p>
        </w:tc>
        <w:tc>
          <w:tcPr>
            <w:tcW w:w="1560" w:type="dxa"/>
          </w:tcPr>
          <w:p w14:paraId="724DB6CE"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
                <w:bCs/>
                <w:sz w:val="24"/>
                <w:szCs w:val="24"/>
              </w:rPr>
            </w:pPr>
          </w:p>
        </w:tc>
        <w:tc>
          <w:tcPr>
            <w:tcW w:w="1701" w:type="dxa"/>
          </w:tcPr>
          <w:p w14:paraId="2A6AE224"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i/>
                <w:sz w:val="24"/>
                <w:szCs w:val="24"/>
              </w:rPr>
            </w:pPr>
          </w:p>
        </w:tc>
      </w:tr>
      <w:tr w:rsidR="00F340B9" w:rsidRPr="00F340B9" w14:paraId="4AB2652E"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487"/>
        </w:trPr>
        <w:tc>
          <w:tcPr>
            <w:tcW w:w="2694" w:type="dxa"/>
            <w:vMerge/>
          </w:tcPr>
          <w:p w14:paraId="785D1CF9" w14:textId="77777777" w:rsidR="00F340B9" w:rsidRPr="00F340B9" w:rsidRDefault="00F340B9" w:rsidP="00F340B9">
            <w:pPr>
              <w:spacing w:after="80" w:line="240" w:lineRule="auto"/>
              <w:rPr>
                <w:rFonts w:ascii="Times New Roman" w:hAnsi="Times New Roman"/>
                <w:b/>
                <w:sz w:val="24"/>
                <w:szCs w:val="24"/>
              </w:rPr>
            </w:pPr>
          </w:p>
        </w:tc>
        <w:tc>
          <w:tcPr>
            <w:tcW w:w="8187" w:type="dxa"/>
          </w:tcPr>
          <w:p w14:paraId="272D8401" w14:textId="77777777" w:rsidR="00F340B9" w:rsidRPr="00F340B9" w:rsidRDefault="00F340B9" w:rsidP="00F340B9">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F340B9">
              <w:rPr>
                <w:rFonts w:ascii="Times New Roman" w:hAnsi="Times New Roman"/>
                <w:sz w:val="24"/>
                <w:szCs w:val="24"/>
              </w:rPr>
              <w:t xml:space="preserve">.Единая государственная система предупреждения и ликвидации чрезвычайных ситуаций её структура и  задачи. Опасные и чрезвычайные ситуации, возникающие в повседневной жизни и правила безопасного поведения. </w:t>
            </w:r>
          </w:p>
          <w:p w14:paraId="182DE478"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708"/>
              <w:rPr>
                <w:rFonts w:ascii="Times New Roman" w:hAnsi="Times New Roman"/>
                <w:b/>
                <w:bCs/>
                <w:sz w:val="24"/>
                <w:szCs w:val="24"/>
              </w:rPr>
            </w:pPr>
            <w:r w:rsidRPr="00F340B9">
              <w:rPr>
                <w:rFonts w:ascii="Times New Roman" w:hAnsi="Times New Roman"/>
                <w:sz w:val="24"/>
                <w:szCs w:val="24"/>
              </w:rPr>
              <w:t>Основные виды потенциальных опасностей, их последствия в профессиональной деятельности и в быту, принципы снижения вероятности их реализации</w:t>
            </w:r>
          </w:p>
        </w:tc>
        <w:tc>
          <w:tcPr>
            <w:tcW w:w="1560" w:type="dxa"/>
          </w:tcPr>
          <w:p w14:paraId="33A29BB9"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3</w:t>
            </w:r>
          </w:p>
        </w:tc>
        <w:tc>
          <w:tcPr>
            <w:tcW w:w="1701" w:type="dxa"/>
          </w:tcPr>
          <w:p w14:paraId="003CD0AB"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ОК1</w:t>
            </w:r>
          </w:p>
          <w:p w14:paraId="381DD609"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ОК6</w:t>
            </w:r>
          </w:p>
          <w:p w14:paraId="6BA8EDA9"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ОК4</w:t>
            </w:r>
          </w:p>
        </w:tc>
      </w:tr>
      <w:tr w:rsidR="00F340B9" w:rsidRPr="00F340B9" w14:paraId="35BCFAEA"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615"/>
        </w:trPr>
        <w:tc>
          <w:tcPr>
            <w:tcW w:w="2694" w:type="dxa"/>
            <w:vMerge/>
          </w:tcPr>
          <w:p w14:paraId="38E0680F"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rPr>
                <w:rFonts w:ascii="Times New Roman" w:hAnsi="Times New Roman"/>
                <w:b/>
                <w:bCs/>
                <w:sz w:val="24"/>
                <w:szCs w:val="24"/>
              </w:rPr>
            </w:pPr>
          </w:p>
        </w:tc>
        <w:tc>
          <w:tcPr>
            <w:tcW w:w="8187" w:type="dxa"/>
          </w:tcPr>
          <w:p w14:paraId="1404D2D5" w14:textId="77777777" w:rsidR="00F340B9" w:rsidRPr="00F340B9" w:rsidRDefault="00F340B9" w:rsidP="00F340B9">
            <w:pPr>
              <w:spacing w:after="0" w:line="240" w:lineRule="auto"/>
              <w:rPr>
                <w:rFonts w:ascii="Times New Roman" w:hAnsi="Times New Roman"/>
                <w:sz w:val="24"/>
                <w:szCs w:val="24"/>
              </w:rPr>
            </w:pPr>
          </w:p>
        </w:tc>
        <w:tc>
          <w:tcPr>
            <w:tcW w:w="1560" w:type="dxa"/>
          </w:tcPr>
          <w:p w14:paraId="1818DE84" w14:textId="77777777" w:rsidR="00F340B9" w:rsidRPr="00F340B9" w:rsidRDefault="00F340B9" w:rsidP="00F340B9">
            <w:pPr>
              <w:spacing w:after="80" w:line="240" w:lineRule="auto"/>
              <w:jc w:val="center"/>
              <w:rPr>
                <w:rFonts w:ascii="Times New Roman" w:hAnsi="Times New Roman"/>
                <w:b/>
                <w:sz w:val="24"/>
                <w:szCs w:val="24"/>
              </w:rPr>
            </w:pPr>
          </w:p>
        </w:tc>
        <w:tc>
          <w:tcPr>
            <w:tcW w:w="1701" w:type="dxa"/>
            <w:vAlign w:val="center"/>
          </w:tcPr>
          <w:p w14:paraId="0D1D3D15"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713D1E0D"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tcPr>
          <w:p w14:paraId="2DF2A3E6"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rPr>
                <w:rFonts w:ascii="Times New Roman" w:hAnsi="Times New Roman"/>
                <w:b/>
                <w:bCs/>
                <w:sz w:val="24"/>
                <w:szCs w:val="24"/>
              </w:rPr>
            </w:pPr>
          </w:p>
        </w:tc>
        <w:tc>
          <w:tcPr>
            <w:tcW w:w="8187" w:type="dxa"/>
          </w:tcPr>
          <w:p w14:paraId="50866D9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b/>
                <w:sz w:val="24"/>
                <w:szCs w:val="24"/>
              </w:rPr>
              <w:t>Самостоятельная работа обучающегося</w:t>
            </w:r>
          </w:p>
          <w:p w14:paraId="50264AA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Составление конспекта о правах и обязанностях граждан РФ в области безопасности, с использованием  Закона РФ «О защите населения и территории от чрезвычайных ситуаций природного и техногенного характера»</w:t>
            </w:r>
          </w:p>
        </w:tc>
        <w:tc>
          <w:tcPr>
            <w:tcW w:w="1560" w:type="dxa"/>
          </w:tcPr>
          <w:p w14:paraId="680B2051"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1</w:t>
            </w:r>
          </w:p>
        </w:tc>
        <w:tc>
          <w:tcPr>
            <w:tcW w:w="1701" w:type="dxa"/>
            <w:vAlign w:val="center"/>
          </w:tcPr>
          <w:p w14:paraId="0DE3A4FC"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7472A310"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val="restart"/>
            <w:tcBorders>
              <w:top w:val="single" w:sz="2" w:space="0" w:color="auto"/>
              <w:left w:val="single" w:sz="2" w:space="0" w:color="auto"/>
              <w:bottom w:val="single" w:sz="2" w:space="0" w:color="auto"/>
              <w:right w:val="single" w:sz="2" w:space="0" w:color="auto"/>
            </w:tcBorders>
          </w:tcPr>
          <w:p w14:paraId="50B6D601"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Тема 1.2.</w:t>
            </w:r>
          </w:p>
          <w:p w14:paraId="113CB2D1" w14:textId="77777777" w:rsidR="00F340B9" w:rsidRPr="00F340B9" w:rsidRDefault="00F340B9" w:rsidP="00F340B9">
            <w:pPr>
              <w:spacing w:after="0" w:line="240" w:lineRule="auto"/>
              <w:rPr>
                <w:rFonts w:ascii="Times New Roman" w:hAnsi="Times New Roman"/>
                <w:b/>
                <w:bCs/>
                <w:sz w:val="24"/>
                <w:szCs w:val="24"/>
              </w:rPr>
            </w:pPr>
            <w:r w:rsidRPr="00F340B9">
              <w:rPr>
                <w:rFonts w:ascii="Times New Roman" w:hAnsi="Times New Roman"/>
                <w:sz w:val="24"/>
                <w:szCs w:val="24"/>
              </w:rPr>
              <w:t>Гражданская оборона</w:t>
            </w:r>
          </w:p>
        </w:tc>
        <w:tc>
          <w:tcPr>
            <w:tcW w:w="8187" w:type="dxa"/>
            <w:tcBorders>
              <w:top w:val="single" w:sz="2" w:space="0" w:color="auto"/>
              <w:left w:val="single" w:sz="2" w:space="0" w:color="auto"/>
              <w:bottom w:val="single" w:sz="2" w:space="0" w:color="auto"/>
              <w:right w:val="single" w:sz="2" w:space="0" w:color="auto"/>
            </w:tcBorders>
          </w:tcPr>
          <w:p w14:paraId="60A4B638"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F340B9">
              <w:rPr>
                <w:rFonts w:ascii="Times New Roman" w:hAnsi="Times New Roman"/>
                <w:b/>
                <w:bCs/>
                <w:sz w:val="24"/>
                <w:szCs w:val="24"/>
              </w:rPr>
              <w:t xml:space="preserve">Содержание учебного материала                                                                                    </w:t>
            </w:r>
          </w:p>
        </w:tc>
        <w:tc>
          <w:tcPr>
            <w:tcW w:w="1560" w:type="dxa"/>
            <w:tcBorders>
              <w:left w:val="single" w:sz="2" w:space="0" w:color="auto"/>
              <w:bottom w:val="single" w:sz="2" w:space="0" w:color="auto"/>
              <w:right w:val="single" w:sz="2" w:space="0" w:color="auto"/>
            </w:tcBorders>
          </w:tcPr>
          <w:p w14:paraId="29EF6853"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701" w:type="dxa"/>
            <w:tcBorders>
              <w:left w:val="single" w:sz="2" w:space="0" w:color="auto"/>
              <w:bottom w:val="single" w:sz="2" w:space="0" w:color="auto"/>
              <w:right w:val="single" w:sz="2" w:space="0" w:color="auto"/>
            </w:tcBorders>
          </w:tcPr>
          <w:p w14:paraId="6081F3CB"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i/>
                <w:sz w:val="24"/>
                <w:szCs w:val="24"/>
              </w:rPr>
            </w:pPr>
          </w:p>
        </w:tc>
      </w:tr>
      <w:tr w:rsidR="00F340B9" w:rsidRPr="00F340B9" w14:paraId="1F8401D3"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tcBorders>
              <w:top w:val="single" w:sz="2" w:space="0" w:color="auto"/>
              <w:left w:val="single" w:sz="2" w:space="0" w:color="auto"/>
              <w:bottom w:val="single" w:sz="2" w:space="0" w:color="auto"/>
              <w:right w:val="single" w:sz="2" w:space="0" w:color="auto"/>
            </w:tcBorders>
          </w:tcPr>
          <w:p w14:paraId="6CE6815D" w14:textId="77777777" w:rsidR="00F340B9" w:rsidRPr="00F340B9" w:rsidRDefault="00F340B9" w:rsidP="00F340B9">
            <w:pPr>
              <w:spacing w:after="0" w:line="240" w:lineRule="auto"/>
              <w:rPr>
                <w:rFonts w:ascii="Times New Roman" w:hAnsi="Times New Roman"/>
                <w:b/>
                <w:sz w:val="24"/>
                <w:szCs w:val="24"/>
              </w:rPr>
            </w:pPr>
          </w:p>
        </w:tc>
        <w:tc>
          <w:tcPr>
            <w:tcW w:w="8187" w:type="dxa"/>
            <w:tcBorders>
              <w:top w:val="single" w:sz="2" w:space="0" w:color="auto"/>
              <w:left w:val="single" w:sz="2" w:space="0" w:color="auto"/>
              <w:bottom w:val="single" w:sz="2" w:space="0" w:color="auto"/>
              <w:right w:val="single" w:sz="2" w:space="0" w:color="auto"/>
            </w:tcBorders>
          </w:tcPr>
          <w:p w14:paraId="61FDC3FF" w14:textId="77777777" w:rsidR="00F340B9" w:rsidRPr="00F340B9" w:rsidRDefault="00F340B9" w:rsidP="00F340B9">
            <w:pPr>
              <w:spacing w:after="0" w:line="240" w:lineRule="auto"/>
              <w:rPr>
                <w:rFonts w:ascii="Times New Roman" w:hAnsi="Times New Roman"/>
                <w:b/>
                <w:bCs/>
                <w:sz w:val="24"/>
                <w:szCs w:val="24"/>
              </w:rPr>
            </w:pPr>
            <w:r w:rsidRPr="00F340B9">
              <w:rPr>
                <w:rFonts w:ascii="Times New Roman" w:hAnsi="Times New Roman"/>
                <w:sz w:val="24"/>
                <w:szCs w:val="24"/>
              </w:rPr>
              <w:t xml:space="preserve">1.Гражданская оборона как составная часть национальной безопасности и обороноспособности страны. Задачи и основные мероприятия гражданской обороны.2. Способы защиты населения от оружия массового  и современных средств поражения. Оповещение  и информирование населения об опасностях, возникающих в чрезвычайных ситуациях мирного и военного </w:t>
            </w:r>
            <w:r w:rsidRPr="00F340B9">
              <w:rPr>
                <w:rFonts w:ascii="Times New Roman" w:hAnsi="Times New Roman"/>
                <w:sz w:val="24"/>
                <w:szCs w:val="24"/>
              </w:rPr>
              <w:lastRenderedPageBreak/>
              <w:t>времени</w:t>
            </w:r>
          </w:p>
        </w:tc>
        <w:tc>
          <w:tcPr>
            <w:tcW w:w="1560" w:type="dxa"/>
            <w:tcBorders>
              <w:top w:val="single" w:sz="2" w:space="0" w:color="auto"/>
              <w:left w:val="single" w:sz="2" w:space="0" w:color="auto"/>
              <w:right w:val="single" w:sz="2" w:space="0" w:color="auto"/>
            </w:tcBorders>
          </w:tcPr>
          <w:p w14:paraId="5F54E72D"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340B9">
              <w:rPr>
                <w:rFonts w:ascii="Times New Roman" w:hAnsi="Times New Roman"/>
                <w:bCs/>
                <w:sz w:val="24"/>
                <w:szCs w:val="24"/>
              </w:rPr>
              <w:lastRenderedPageBreak/>
              <w:t>4</w:t>
            </w:r>
          </w:p>
        </w:tc>
        <w:tc>
          <w:tcPr>
            <w:tcW w:w="1701" w:type="dxa"/>
            <w:tcBorders>
              <w:top w:val="single" w:sz="2" w:space="0" w:color="auto"/>
              <w:left w:val="single" w:sz="2" w:space="0" w:color="auto"/>
              <w:right w:val="single" w:sz="2" w:space="0" w:color="auto"/>
            </w:tcBorders>
          </w:tcPr>
          <w:p w14:paraId="57358582"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ОК1</w:t>
            </w:r>
          </w:p>
          <w:p w14:paraId="3B4FB61A"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ОК6</w:t>
            </w:r>
          </w:p>
          <w:p w14:paraId="7C09D02B"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ОК4</w:t>
            </w:r>
          </w:p>
        </w:tc>
      </w:tr>
      <w:tr w:rsidR="00F340B9" w:rsidRPr="00F340B9" w14:paraId="6037E8C1"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tcPr>
          <w:p w14:paraId="2646CD67"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187" w:type="dxa"/>
          </w:tcPr>
          <w:p w14:paraId="0542A26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b/>
                <w:sz w:val="24"/>
                <w:szCs w:val="24"/>
              </w:rPr>
              <w:t>Самостоятельная работа обучающегося</w:t>
            </w:r>
          </w:p>
          <w:p w14:paraId="685D869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Составление конспекта о правах и обязанностях граждан РФ в области безопасности, с использованием  законов РФ «Об обороне», «О гражданской обороне». Составление принципиальной схемы организации гражданской обороны в учебном заведении </w:t>
            </w:r>
          </w:p>
        </w:tc>
        <w:tc>
          <w:tcPr>
            <w:tcW w:w="1560" w:type="dxa"/>
          </w:tcPr>
          <w:p w14:paraId="67020129"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1</w:t>
            </w:r>
          </w:p>
        </w:tc>
        <w:tc>
          <w:tcPr>
            <w:tcW w:w="1701" w:type="dxa"/>
            <w:vAlign w:val="center"/>
          </w:tcPr>
          <w:p w14:paraId="52F370B6"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190240D6" w14:textId="77777777" w:rsidTr="0069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vMerge w:val="restart"/>
          </w:tcPr>
          <w:p w14:paraId="5BE930DE"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Тема № 1.3.</w:t>
            </w:r>
          </w:p>
          <w:p w14:paraId="1C049F0D"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sz w:val="24"/>
                <w:szCs w:val="24"/>
              </w:rPr>
              <w:t>Защита населения и территорий при чрезвычайных ситуациях</w:t>
            </w:r>
          </w:p>
          <w:p w14:paraId="7856667F" w14:textId="77777777" w:rsidR="00F340B9" w:rsidRPr="00F340B9" w:rsidRDefault="00F340B9" w:rsidP="00F340B9">
            <w:pPr>
              <w:spacing w:after="80" w:line="240" w:lineRule="auto"/>
              <w:rPr>
                <w:rFonts w:ascii="Times New Roman" w:hAnsi="Times New Roman"/>
                <w:sz w:val="24"/>
                <w:szCs w:val="24"/>
              </w:rPr>
            </w:pPr>
          </w:p>
        </w:tc>
        <w:tc>
          <w:tcPr>
            <w:tcW w:w="8187" w:type="dxa"/>
          </w:tcPr>
          <w:p w14:paraId="25A71FDB"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Содержание учебного материала</w:t>
            </w:r>
          </w:p>
        </w:tc>
        <w:tc>
          <w:tcPr>
            <w:tcW w:w="1560" w:type="dxa"/>
          </w:tcPr>
          <w:p w14:paraId="177DE901" w14:textId="77777777" w:rsidR="00F340B9" w:rsidRPr="00F340B9" w:rsidRDefault="00F340B9" w:rsidP="00F340B9">
            <w:pPr>
              <w:spacing w:after="80" w:line="240" w:lineRule="auto"/>
              <w:jc w:val="center"/>
              <w:rPr>
                <w:rFonts w:ascii="Times New Roman" w:hAnsi="Times New Roman"/>
                <w:b/>
                <w:sz w:val="24"/>
                <w:szCs w:val="24"/>
              </w:rPr>
            </w:pPr>
          </w:p>
        </w:tc>
        <w:tc>
          <w:tcPr>
            <w:tcW w:w="1701" w:type="dxa"/>
            <w:vAlign w:val="center"/>
          </w:tcPr>
          <w:p w14:paraId="54609A09"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1738CA41" w14:textId="77777777" w:rsidTr="0069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vMerge/>
            <w:vAlign w:val="center"/>
          </w:tcPr>
          <w:p w14:paraId="067E04FF" w14:textId="77777777" w:rsidR="00F340B9" w:rsidRPr="00F340B9" w:rsidRDefault="00F340B9" w:rsidP="00F340B9">
            <w:pPr>
              <w:spacing w:after="80" w:line="240" w:lineRule="auto"/>
              <w:rPr>
                <w:rFonts w:ascii="Times New Roman" w:hAnsi="Times New Roman"/>
                <w:b/>
                <w:sz w:val="24"/>
                <w:szCs w:val="24"/>
              </w:rPr>
            </w:pPr>
          </w:p>
        </w:tc>
        <w:tc>
          <w:tcPr>
            <w:tcW w:w="8187" w:type="dxa"/>
          </w:tcPr>
          <w:p w14:paraId="2B926768" w14:textId="77777777" w:rsidR="00F340B9" w:rsidRPr="00F340B9" w:rsidRDefault="00F340B9" w:rsidP="00F340B9">
            <w:pPr>
              <w:numPr>
                <w:ilvl w:val="0"/>
                <w:numId w:val="38"/>
              </w:numPr>
              <w:spacing w:after="0" w:line="240" w:lineRule="auto"/>
              <w:contextualSpacing/>
              <w:jc w:val="both"/>
              <w:rPr>
                <w:rFonts w:ascii="Times New Roman" w:hAnsi="Times New Roman"/>
                <w:sz w:val="24"/>
                <w:szCs w:val="24"/>
              </w:rPr>
            </w:pPr>
            <w:r w:rsidRPr="00F340B9">
              <w:rPr>
                <w:rFonts w:ascii="Times New Roman" w:hAnsi="Times New Roman"/>
                <w:sz w:val="24"/>
                <w:szCs w:val="24"/>
              </w:rPr>
              <w:t>Чрезвычайные ситуации природного, техногенного и военного характера, их возможные последствия, принципы обеспечения устойчивости объектов экономики. Оценки последствий при техногенных, чрезвычайных ситуациях и стихийных явлениях</w:t>
            </w:r>
          </w:p>
        </w:tc>
        <w:tc>
          <w:tcPr>
            <w:tcW w:w="1560" w:type="dxa"/>
          </w:tcPr>
          <w:p w14:paraId="2A95C02C"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3</w:t>
            </w:r>
          </w:p>
        </w:tc>
        <w:tc>
          <w:tcPr>
            <w:tcW w:w="1701" w:type="dxa"/>
            <w:vAlign w:val="center"/>
          </w:tcPr>
          <w:p w14:paraId="4DFA2516"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ОК1</w:t>
            </w:r>
          </w:p>
          <w:p w14:paraId="106D9350"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ОК6</w:t>
            </w:r>
          </w:p>
          <w:p w14:paraId="56B92121"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bCs/>
                <w:sz w:val="24"/>
                <w:szCs w:val="24"/>
              </w:rPr>
              <w:t>ОК4</w:t>
            </w:r>
          </w:p>
        </w:tc>
      </w:tr>
      <w:tr w:rsidR="00F340B9" w:rsidRPr="00F340B9" w14:paraId="7C3927E1"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tcPr>
          <w:p w14:paraId="78B3DC3A"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rPr>
                <w:rFonts w:ascii="Times New Roman" w:hAnsi="Times New Roman"/>
                <w:b/>
                <w:bCs/>
                <w:sz w:val="24"/>
                <w:szCs w:val="24"/>
                <w:highlight w:val="yellow"/>
              </w:rPr>
            </w:pPr>
          </w:p>
        </w:tc>
        <w:tc>
          <w:tcPr>
            <w:tcW w:w="8187" w:type="dxa"/>
          </w:tcPr>
          <w:p w14:paraId="27149B4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b/>
                <w:sz w:val="24"/>
                <w:szCs w:val="24"/>
              </w:rPr>
              <w:t>Самостоятельная работа обучающегося</w:t>
            </w:r>
          </w:p>
          <w:p w14:paraId="5C94BB98" w14:textId="77777777" w:rsidR="00F340B9" w:rsidRPr="00F340B9" w:rsidRDefault="00F340B9" w:rsidP="00F340B9">
            <w:pPr>
              <w:spacing w:after="0" w:line="240" w:lineRule="auto"/>
              <w:rPr>
                <w:rFonts w:ascii="Times New Roman" w:hAnsi="Times New Roman"/>
                <w:sz w:val="24"/>
                <w:szCs w:val="24"/>
                <w:highlight w:val="yellow"/>
              </w:rPr>
            </w:pPr>
            <w:r w:rsidRPr="00F340B9">
              <w:rPr>
                <w:rFonts w:ascii="Times New Roman" w:hAnsi="Times New Roman"/>
                <w:sz w:val="24"/>
                <w:szCs w:val="24"/>
              </w:rPr>
              <w:t>Разработка вариантов поведения при возникновении чрезвычайной ситуации в районе проживания, в случае если вы находитесь дома или  на улице, в учебном заведении. Ответы на вопросы по темам: «Опасности, возникающие при ведении военных действий или вследствие этих действий», «Характеристика основных видов современного терроризма»</w:t>
            </w:r>
          </w:p>
        </w:tc>
        <w:tc>
          <w:tcPr>
            <w:tcW w:w="1560" w:type="dxa"/>
          </w:tcPr>
          <w:p w14:paraId="50ED8BC9"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1</w:t>
            </w:r>
          </w:p>
        </w:tc>
        <w:tc>
          <w:tcPr>
            <w:tcW w:w="1701" w:type="dxa"/>
          </w:tcPr>
          <w:p w14:paraId="4418887E"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p>
        </w:tc>
      </w:tr>
      <w:tr w:rsidR="00F340B9" w:rsidRPr="00F340B9" w14:paraId="6A84EACB" w14:textId="77777777" w:rsidTr="0069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81" w:type="dxa"/>
            <w:gridSpan w:val="2"/>
          </w:tcPr>
          <w:p w14:paraId="37BBE856"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b/>
                <w:sz w:val="24"/>
                <w:szCs w:val="24"/>
              </w:rPr>
              <w:t>Раздел 2. Основы военной службы</w:t>
            </w:r>
          </w:p>
        </w:tc>
        <w:tc>
          <w:tcPr>
            <w:tcW w:w="1560" w:type="dxa"/>
          </w:tcPr>
          <w:p w14:paraId="3ECCFFFD" w14:textId="77777777" w:rsidR="00F340B9" w:rsidRPr="00F340B9" w:rsidRDefault="00F340B9" w:rsidP="00F340B9">
            <w:pPr>
              <w:spacing w:after="80" w:line="240" w:lineRule="auto"/>
              <w:jc w:val="center"/>
              <w:rPr>
                <w:rFonts w:ascii="Times New Roman" w:hAnsi="Times New Roman"/>
                <w:b/>
                <w:sz w:val="24"/>
                <w:szCs w:val="24"/>
              </w:rPr>
            </w:pPr>
          </w:p>
        </w:tc>
        <w:tc>
          <w:tcPr>
            <w:tcW w:w="1701" w:type="dxa"/>
            <w:vAlign w:val="center"/>
          </w:tcPr>
          <w:p w14:paraId="59855118"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3FE4A461"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val="restart"/>
          </w:tcPr>
          <w:p w14:paraId="08306F3A"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Тема 2.1.</w:t>
            </w:r>
          </w:p>
          <w:p w14:paraId="4527B2C0"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F340B9">
              <w:rPr>
                <w:rFonts w:ascii="Times New Roman" w:hAnsi="Times New Roman"/>
                <w:sz w:val="24"/>
                <w:szCs w:val="24"/>
              </w:rPr>
              <w:t>Вооруженные Силы Российской Федерации</w:t>
            </w:r>
          </w:p>
        </w:tc>
        <w:tc>
          <w:tcPr>
            <w:tcW w:w="8187" w:type="dxa"/>
          </w:tcPr>
          <w:p w14:paraId="1F014FCF"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F340B9">
              <w:rPr>
                <w:rFonts w:ascii="Times New Roman" w:hAnsi="Times New Roman"/>
                <w:b/>
                <w:bCs/>
                <w:sz w:val="24"/>
                <w:szCs w:val="24"/>
              </w:rPr>
              <w:t xml:space="preserve">Содержание учебного материала                                                                                    </w:t>
            </w:r>
          </w:p>
        </w:tc>
        <w:tc>
          <w:tcPr>
            <w:tcW w:w="1560" w:type="dxa"/>
          </w:tcPr>
          <w:p w14:paraId="105F8CCC"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
                <w:bCs/>
                <w:sz w:val="24"/>
                <w:szCs w:val="24"/>
              </w:rPr>
            </w:pPr>
          </w:p>
        </w:tc>
        <w:tc>
          <w:tcPr>
            <w:tcW w:w="1701" w:type="dxa"/>
          </w:tcPr>
          <w:p w14:paraId="3CA9245C"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i/>
                <w:sz w:val="24"/>
                <w:szCs w:val="24"/>
              </w:rPr>
            </w:pPr>
          </w:p>
        </w:tc>
      </w:tr>
      <w:tr w:rsidR="00F340B9" w:rsidRPr="00F340B9" w14:paraId="1E5F5097"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tcPr>
          <w:p w14:paraId="4182F79A" w14:textId="77777777" w:rsidR="00F340B9" w:rsidRPr="00F340B9" w:rsidRDefault="00F340B9" w:rsidP="00F340B9">
            <w:pPr>
              <w:spacing w:after="0" w:line="240" w:lineRule="auto"/>
              <w:rPr>
                <w:rFonts w:ascii="Times New Roman" w:hAnsi="Times New Roman"/>
                <w:b/>
                <w:sz w:val="24"/>
                <w:szCs w:val="24"/>
              </w:rPr>
            </w:pPr>
          </w:p>
        </w:tc>
        <w:tc>
          <w:tcPr>
            <w:tcW w:w="8187" w:type="dxa"/>
          </w:tcPr>
          <w:p w14:paraId="5861AB08" w14:textId="77777777" w:rsidR="00F340B9" w:rsidRPr="00F340B9" w:rsidRDefault="00F340B9" w:rsidP="00F340B9">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sz w:val="24"/>
                <w:szCs w:val="24"/>
              </w:rPr>
            </w:pPr>
            <w:r w:rsidRPr="00F340B9">
              <w:rPr>
                <w:rFonts w:ascii="Times New Roman" w:hAnsi="Times New Roman"/>
                <w:sz w:val="24"/>
                <w:szCs w:val="24"/>
              </w:rPr>
              <w:t xml:space="preserve">Функции и основные задачи  современных Вооружённых Сил России, их роль и место в системе обеспечения национальной безопасности  страны.  </w:t>
            </w:r>
          </w:p>
          <w:p w14:paraId="35EB34D0" w14:textId="77777777" w:rsidR="00F340B9" w:rsidRPr="00F340B9" w:rsidRDefault="00F340B9" w:rsidP="00F340B9">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sz w:val="24"/>
                <w:szCs w:val="24"/>
              </w:rPr>
            </w:pPr>
            <w:r w:rsidRPr="00F340B9">
              <w:rPr>
                <w:rFonts w:ascii="Times New Roman" w:hAnsi="Times New Roman"/>
                <w:sz w:val="24"/>
                <w:szCs w:val="24"/>
              </w:rPr>
              <w:t>Вооруженные Силы Российской Федерации, их состав и предназначение. Виды и рода войск вооруженных сил. Основные виды вооружения военной техники и специального снаряжения</w:t>
            </w:r>
          </w:p>
        </w:tc>
        <w:tc>
          <w:tcPr>
            <w:tcW w:w="1560" w:type="dxa"/>
          </w:tcPr>
          <w:p w14:paraId="1B55E06A"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4</w:t>
            </w:r>
          </w:p>
        </w:tc>
        <w:tc>
          <w:tcPr>
            <w:tcW w:w="1701" w:type="dxa"/>
          </w:tcPr>
          <w:p w14:paraId="488EF59C"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ОК1</w:t>
            </w:r>
          </w:p>
          <w:p w14:paraId="2F7136DE"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ОК6</w:t>
            </w:r>
          </w:p>
          <w:p w14:paraId="2552AA48"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ОК4</w:t>
            </w:r>
          </w:p>
          <w:p w14:paraId="6F5B5881"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ОК8</w:t>
            </w:r>
          </w:p>
        </w:tc>
      </w:tr>
      <w:tr w:rsidR="00F340B9" w:rsidRPr="00F340B9" w14:paraId="4013FE7F"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1819"/>
        </w:trPr>
        <w:tc>
          <w:tcPr>
            <w:tcW w:w="2694" w:type="dxa"/>
            <w:vMerge/>
            <w:tcBorders>
              <w:bottom w:val="single" w:sz="2" w:space="0" w:color="auto"/>
            </w:tcBorders>
          </w:tcPr>
          <w:p w14:paraId="49A370EB"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187" w:type="dxa"/>
            <w:tcBorders>
              <w:bottom w:val="single" w:sz="2" w:space="0" w:color="auto"/>
            </w:tcBorders>
          </w:tcPr>
          <w:p w14:paraId="1E2FCCD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b/>
                <w:sz w:val="24"/>
                <w:szCs w:val="24"/>
              </w:rPr>
              <w:t>Самостоятельная работа обучающегося</w:t>
            </w:r>
          </w:p>
          <w:p w14:paraId="2AD1923F"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Подготовка сообщения по теме: «Предназначение внутренних войск Министерства внутренних дел РФ и войск гражданской обороны».</w:t>
            </w:r>
          </w:p>
          <w:p w14:paraId="44E43B5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Подготовка компьютерной  презентации по теме: «Об истории создания Вооруженных Сил Российской Федерации, боевых традициях и символах воинской чести»</w:t>
            </w:r>
          </w:p>
        </w:tc>
        <w:tc>
          <w:tcPr>
            <w:tcW w:w="1560" w:type="dxa"/>
            <w:tcBorders>
              <w:bottom w:val="single" w:sz="2" w:space="0" w:color="auto"/>
            </w:tcBorders>
          </w:tcPr>
          <w:p w14:paraId="02C4C116"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1</w:t>
            </w:r>
          </w:p>
        </w:tc>
        <w:tc>
          <w:tcPr>
            <w:tcW w:w="1701" w:type="dxa"/>
            <w:tcBorders>
              <w:bottom w:val="single" w:sz="2" w:space="0" w:color="auto"/>
            </w:tcBorders>
          </w:tcPr>
          <w:p w14:paraId="51302BFA"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i/>
                <w:sz w:val="24"/>
                <w:szCs w:val="24"/>
              </w:rPr>
            </w:pPr>
          </w:p>
        </w:tc>
      </w:tr>
      <w:tr w:rsidR="00F340B9" w:rsidRPr="00F340B9" w14:paraId="53FA9A9C"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val="restart"/>
          </w:tcPr>
          <w:p w14:paraId="5A173576"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Тема 2.2.</w:t>
            </w:r>
          </w:p>
          <w:p w14:paraId="476ADC37"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F340B9">
              <w:rPr>
                <w:rFonts w:ascii="Times New Roman" w:hAnsi="Times New Roman"/>
                <w:sz w:val="24"/>
                <w:szCs w:val="24"/>
              </w:rPr>
              <w:t xml:space="preserve">Уставы Вооруженных </w:t>
            </w:r>
            <w:r w:rsidRPr="00F340B9">
              <w:rPr>
                <w:rFonts w:ascii="Times New Roman" w:hAnsi="Times New Roman"/>
                <w:sz w:val="24"/>
                <w:szCs w:val="24"/>
              </w:rPr>
              <w:lastRenderedPageBreak/>
              <w:t>Сил Российской Федерации</w:t>
            </w:r>
          </w:p>
        </w:tc>
        <w:tc>
          <w:tcPr>
            <w:tcW w:w="8187" w:type="dxa"/>
          </w:tcPr>
          <w:p w14:paraId="698EF67B"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F340B9">
              <w:rPr>
                <w:rFonts w:ascii="Times New Roman" w:hAnsi="Times New Roman"/>
                <w:b/>
                <w:bCs/>
                <w:sz w:val="24"/>
                <w:szCs w:val="24"/>
              </w:rPr>
              <w:lastRenderedPageBreak/>
              <w:t xml:space="preserve">Содержание учебного материала                                                                                    </w:t>
            </w:r>
          </w:p>
        </w:tc>
        <w:tc>
          <w:tcPr>
            <w:tcW w:w="1560" w:type="dxa"/>
          </w:tcPr>
          <w:p w14:paraId="2C92B7FB"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
                <w:bCs/>
                <w:sz w:val="24"/>
                <w:szCs w:val="24"/>
              </w:rPr>
            </w:pPr>
          </w:p>
        </w:tc>
        <w:tc>
          <w:tcPr>
            <w:tcW w:w="1701" w:type="dxa"/>
          </w:tcPr>
          <w:p w14:paraId="13A8F639"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i/>
                <w:sz w:val="24"/>
                <w:szCs w:val="24"/>
              </w:rPr>
            </w:pPr>
          </w:p>
        </w:tc>
      </w:tr>
      <w:tr w:rsidR="00F340B9" w:rsidRPr="00F340B9" w14:paraId="4259DAF3"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tcPr>
          <w:p w14:paraId="500A2B76" w14:textId="77777777" w:rsidR="00F340B9" w:rsidRPr="00F340B9" w:rsidRDefault="00F340B9" w:rsidP="00F340B9">
            <w:pPr>
              <w:spacing w:after="0" w:line="240" w:lineRule="auto"/>
              <w:rPr>
                <w:rFonts w:ascii="Times New Roman" w:hAnsi="Times New Roman"/>
                <w:b/>
                <w:sz w:val="24"/>
                <w:szCs w:val="24"/>
              </w:rPr>
            </w:pPr>
          </w:p>
        </w:tc>
        <w:tc>
          <w:tcPr>
            <w:tcW w:w="8187" w:type="dxa"/>
          </w:tcPr>
          <w:p w14:paraId="31323113"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708"/>
              <w:rPr>
                <w:rFonts w:ascii="Times New Roman" w:hAnsi="Times New Roman"/>
                <w:bCs/>
                <w:sz w:val="24"/>
                <w:szCs w:val="24"/>
              </w:rPr>
            </w:pPr>
            <w:r w:rsidRPr="00F340B9">
              <w:rPr>
                <w:rFonts w:ascii="Times New Roman" w:hAnsi="Times New Roman"/>
                <w:sz w:val="24"/>
                <w:szCs w:val="24"/>
              </w:rPr>
              <w:t xml:space="preserve">1.Военная присяга. Боевое знамя части. Военнослужащие и </w:t>
            </w:r>
            <w:r w:rsidRPr="00F340B9">
              <w:rPr>
                <w:rFonts w:ascii="Times New Roman" w:hAnsi="Times New Roman"/>
                <w:sz w:val="24"/>
                <w:szCs w:val="24"/>
              </w:rPr>
              <w:lastRenderedPageBreak/>
              <w:t xml:space="preserve">взаимоотношения между ними. Внутренний порядок, размещение и быт военнослужащих.   </w:t>
            </w:r>
            <w:r w:rsidRPr="00F340B9">
              <w:rPr>
                <w:rFonts w:ascii="Times New Roman" w:hAnsi="Times New Roman"/>
                <w:bCs/>
                <w:sz w:val="24"/>
                <w:szCs w:val="24"/>
              </w:rPr>
              <w:t xml:space="preserve">Суточный наряд роты. </w:t>
            </w:r>
          </w:p>
          <w:p w14:paraId="6D916C42"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bCs/>
                <w:sz w:val="24"/>
                <w:szCs w:val="24"/>
              </w:rPr>
            </w:pPr>
            <w:r w:rsidRPr="00F340B9">
              <w:rPr>
                <w:rFonts w:ascii="Times New Roman" w:hAnsi="Times New Roman"/>
                <w:bCs/>
                <w:sz w:val="24"/>
                <w:szCs w:val="24"/>
              </w:rPr>
              <w:t xml:space="preserve">       Воинская дисциплина.   Караульная служба.      Обязанности и действия часового.</w:t>
            </w:r>
          </w:p>
          <w:p w14:paraId="7EF30F51"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bCs/>
                <w:sz w:val="24"/>
                <w:szCs w:val="24"/>
              </w:rPr>
            </w:pPr>
            <w:r w:rsidRPr="00F340B9">
              <w:rPr>
                <w:rFonts w:ascii="Times New Roman" w:hAnsi="Times New Roman"/>
                <w:bCs/>
                <w:sz w:val="24"/>
                <w:szCs w:val="24"/>
              </w:rPr>
              <w:t xml:space="preserve">         2.Воинские ритуалы, история и современность.</w:t>
            </w:r>
          </w:p>
        </w:tc>
        <w:tc>
          <w:tcPr>
            <w:tcW w:w="1560" w:type="dxa"/>
          </w:tcPr>
          <w:p w14:paraId="4D9F93A1"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lastRenderedPageBreak/>
              <w:t>3</w:t>
            </w:r>
          </w:p>
        </w:tc>
        <w:tc>
          <w:tcPr>
            <w:tcW w:w="1701" w:type="dxa"/>
          </w:tcPr>
          <w:p w14:paraId="7DEF7568"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ОК1</w:t>
            </w:r>
          </w:p>
          <w:p w14:paraId="66780287"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lastRenderedPageBreak/>
              <w:t>ОК6</w:t>
            </w:r>
          </w:p>
          <w:p w14:paraId="2505D6AD"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ОК4</w:t>
            </w:r>
          </w:p>
          <w:p w14:paraId="6C097852"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ОК8</w:t>
            </w:r>
          </w:p>
        </w:tc>
      </w:tr>
      <w:tr w:rsidR="00F340B9" w:rsidRPr="00F340B9" w14:paraId="15F62E71"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tcBorders>
              <w:bottom w:val="single" w:sz="2" w:space="0" w:color="auto"/>
            </w:tcBorders>
          </w:tcPr>
          <w:p w14:paraId="0C316B2E"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187" w:type="dxa"/>
            <w:tcBorders>
              <w:bottom w:val="single" w:sz="2" w:space="0" w:color="auto"/>
            </w:tcBorders>
          </w:tcPr>
          <w:p w14:paraId="5EE9817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b/>
                <w:sz w:val="24"/>
                <w:szCs w:val="24"/>
              </w:rPr>
              <w:t>Самостоятельная работа  обучающегося</w:t>
            </w:r>
          </w:p>
          <w:p w14:paraId="3F180C6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Подготовка сообщения по теме: «Караульная служба»</w:t>
            </w:r>
          </w:p>
        </w:tc>
        <w:tc>
          <w:tcPr>
            <w:tcW w:w="1560" w:type="dxa"/>
            <w:tcBorders>
              <w:bottom w:val="single" w:sz="2" w:space="0" w:color="auto"/>
            </w:tcBorders>
          </w:tcPr>
          <w:p w14:paraId="18A03C96"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1</w:t>
            </w:r>
          </w:p>
        </w:tc>
        <w:tc>
          <w:tcPr>
            <w:tcW w:w="1701" w:type="dxa"/>
            <w:tcBorders>
              <w:bottom w:val="single" w:sz="2" w:space="0" w:color="auto"/>
            </w:tcBorders>
          </w:tcPr>
          <w:p w14:paraId="5640FB51"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i/>
                <w:sz w:val="24"/>
                <w:szCs w:val="24"/>
              </w:rPr>
            </w:pPr>
          </w:p>
        </w:tc>
      </w:tr>
      <w:tr w:rsidR="00F340B9" w:rsidRPr="00F340B9" w14:paraId="75825F5D"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val="restart"/>
            <w:tcBorders>
              <w:top w:val="single" w:sz="2" w:space="0" w:color="auto"/>
              <w:left w:val="single" w:sz="2" w:space="0" w:color="auto"/>
              <w:bottom w:val="single" w:sz="2" w:space="0" w:color="auto"/>
              <w:right w:val="single" w:sz="2" w:space="0" w:color="auto"/>
            </w:tcBorders>
          </w:tcPr>
          <w:p w14:paraId="20605AA0" w14:textId="77777777" w:rsidR="00F340B9" w:rsidRPr="00F340B9" w:rsidRDefault="00F340B9" w:rsidP="00F340B9">
            <w:pPr>
              <w:spacing w:after="80" w:line="240" w:lineRule="auto"/>
              <w:rPr>
                <w:rFonts w:ascii="Times New Roman" w:hAnsi="Times New Roman"/>
                <w:b/>
                <w:sz w:val="24"/>
                <w:szCs w:val="24"/>
              </w:rPr>
            </w:pPr>
            <w:r w:rsidRPr="00F340B9">
              <w:rPr>
                <w:rFonts w:ascii="Times New Roman" w:hAnsi="Times New Roman"/>
                <w:b/>
                <w:sz w:val="24"/>
                <w:szCs w:val="24"/>
              </w:rPr>
              <w:t>Тема 2.3.</w:t>
            </w:r>
          </w:p>
          <w:p w14:paraId="2B818118"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F340B9">
              <w:rPr>
                <w:rFonts w:ascii="Times New Roman" w:hAnsi="Times New Roman"/>
                <w:sz w:val="24"/>
                <w:szCs w:val="24"/>
              </w:rPr>
              <w:t>Строевая подготовка</w:t>
            </w:r>
          </w:p>
        </w:tc>
        <w:tc>
          <w:tcPr>
            <w:tcW w:w="8187" w:type="dxa"/>
            <w:tcBorders>
              <w:top w:val="single" w:sz="2" w:space="0" w:color="auto"/>
              <w:left w:val="single" w:sz="2" w:space="0" w:color="auto"/>
              <w:bottom w:val="single" w:sz="2" w:space="0" w:color="auto"/>
              <w:right w:val="single" w:sz="2" w:space="0" w:color="auto"/>
            </w:tcBorders>
          </w:tcPr>
          <w:p w14:paraId="22424ED0"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rPr>
                <w:rFonts w:ascii="Times New Roman" w:hAnsi="Times New Roman"/>
                <w:b/>
                <w:bCs/>
                <w:sz w:val="24"/>
                <w:szCs w:val="24"/>
              </w:rPr>
            </w:pPr>
            <w:r w:rsidRPr="00F340B9">
              <w:rPr>
                <w:rFonts w:ascii="Times New Roman" w:hAnsi="Times New Roman"/>
                <w:b/>
                <w:bCs/>
                <w:sz w:val="24"/>
                <w:szCs w:val="24"/>
              </w:rPr>
              <w:t xml:space="preserve">Содержание учебного материала                                                                                    </w:t>
            </w:r>
          </w:p>
        </w:tc>
        <w:tc>
          <w:tcPr>
            <w:tcW w:w="1560" w:type="dxa"/>
            <w:tcBorders>
              <w:top w:val="single" w:sz="2" w:space="0" w:color="auto"/>
              <w:left w:val="single" w:sz="2" w:space="0" w:color="auto"/>
              <w:bottom w:val="single" w:sz="2" w:space="0" w:color="auto"/>
              <w:right w:val="single" w:sz="2" w:space="0" w:color="auto"/>
            </w:tcBorders>
          </w:tcPr>
          <w:p w14:paraId="64D633EA"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
                <w:bCs/>
                <w:sz w:val="24"/>
                <w:szCs w:val="24"/>
              </w:rPr>
            </w:pPr>
          </w:p>
        </w:tc>
        <w:tc>
          <w:tcPr>
            <w:tcW w:w="1701" w:type="dxa"/>
            <w:tcBorders>
              <w:top w:val="single" w:sz="2" w:space="0" w:color="auto"/>
              <w:left w:val="single" w:sz="2" w:space="0" w:color="auto"/>
              <w:bottom w:val="single" w:sz="2" w:space="0" w:color="auto"/>
              <w:right w:val="single" w:sz="2" w:space="0" w:color="auto"/>
            </w:tcBorders>
          </w:tcPr>
          <w:p w14:paraId="08927440"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i/>
                <w:sz w:val="24"/>
                <w:szCs w:val="24"/>
              </w:rPr>
            </w:pPr>
          </w:p>
        </w:tc>
      </w:tr>
      <w:tr w:rsidR="00F340B9" w:rsidRPr="00F340B9" w14:paraId="552BF01D"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tcBorders>
              <w:top w:val="single" w:sz="2" w:space="0" w:color="auto"/>
              <w:left w:val="single" w:sz="2" w:space="0" w:color="auto"/>
              <w:bottom w:val="single" w:sz="2" w:space="0" w:color="auto"/>
              <w:right w:val="single" w:sz="2" w:space="0" w:color="auto"/>
            </w:tcBorders>
          </w:tcPr>
          <w:p w14:paraId="259161C2" w14:textId="77777777" w:rsidR="00F340B9" w:rsidRPr="00F340B9" w:rsidRDefault="00F340B9" w:rsidP="00F340B9">
            <w:pPr>
              <w:spacing w:after="80" w:line="240" w:lineRule="auto"/>
              <w:rPr>
                <w:rFonts w:ascii="Times New Roman" w:hAnsi="Times New Roman"/>
                <w:b/>
                <w:sz w:val="24"/>
                <w:szCs w:val="24"/>
              </w:rPr>
            </w:pPr>
          </w:p>
        </w:tc>
        <w:tc>
          <w:tcPr>
            <w:tcW w:w="8187" w:type="dxa"/>
            <w:tcBorders>
              <w:top w:val="single" w:sz="2" w:space="0" w:color="auto"/>
              <w:left w:val="single" w:sz="2" w:space="0" w:color="auto"/>
              <w:bottom w:val="single" w:sz="2" w:space="0" w:color="auto"/>
              <w:right w:val="single" w:sz="2" w:space="0" w:color="auto"/>
            </w:tcBorders>
          </w:tcPr>
          <w:p w14:paraId="55600367" w14:textId="77777777" w:rsidR="00F340B9" w:rsidRPr="00F340B9" w:rsidRDefault="00F340B9" w:rsidP="00F340B9">
            <w:pPr>
              <w:numPr>
                <w:ilvl w:val="0"/>
                <w:numId w:val="37"/>
              </w:numPr>
              <w:spacing w:after="0" w:line="240" w:lineRule="auto"/>
              <w:contextualSpacing/>
              <w:jc w:val="both"/>
              <w:rPr>
                <w:rFonts w:ascii="Times New Roman" w:hAnsi="Times New Roman"/>
                <w:b/>
                <w:bCs/>
                <w:sz w:val="24"/>
                <w:szCs w:val="24"/>
              </w:rPr>
            </w:pPr>
            <w:r w:rsidRPr="00F340B9">
              <w:rPr>
                <w:rFonts w:ascii="Times New Roman" w:hAnsi="Times New Roman"/>
                <w:sz w:val="24"/>
                <w:szCs w:val="24"/>
              </w:rPr>
              <w:t xml:space="preserve">Строи и управление ими. Строевые приемы и движение без оружия. Выполнение воинского приветствия. Строи отделения. </w:t>
            </w:r>
          </w:p>
        </w:tc>
        <w:tc>
          <w:tcPr>
            <w:tcW w:w="1560" w:type="dxa"/>
            <w:tcBorders>
              <w:top w:val="single" w:sz="2" w:space="0" w:color="auto"/>
              <w:left w:val="single" w:sz="2" w:space="0" w:color="auto"/>
              <w:bottom w:val="single" w:sz="2" w:space="0" w:color="auto"/>
              <w:right w:val="single" w:sz="2" w:space="0" w:color="auto"/>
            </w:tcBorders>
          </w:tcPr>
          <w:p w14:paraId="5F6F5B89"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4</w:t>
            </w:r>
          </w:p>
        </w:tc>
        <w:tc>
          <w:tcPr>
            <w:tcW w:w="1701" w:type="dxa"/>
            <w:tcBorders>
              <w:top w:val="single" w:sz="2" w:space="0" w:color="auto"/>
              <w:left w:val="single" w:sz="2" w:space="0" w:color="auto"/>
              <w:bottom w:val="single" w:sz="2" w:space="0" w:color="auto"/>
              <w:right w:val="single" w:sz="2" w:space="0" w:color="auto"/>
            </w:tcBorders>
          </w:tcPr>
          <w:p w14:paraId="4E177DCC"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340B9">
              <w:rPr>
                <w:rFonts w:ascii="Times New Roman" w:hAnsi="Times New Roman"/>
                <w:bCs/>
                <w:sz w:val="24"/>
                <w:szCs w:val="24"/>
              </w:rPr>
              <w:t>ОК1, ОК6</w:t>
            </w:r>
          </w:p>
          <w:p w14:paraId="7641CB94"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340B9">
              <w:rPr>
                <w:rFonts w:ascii="Times New Roman" w:hAnsi="Times New Roman"/>
                <w:bCs/>
                <w:sz w:val="24"/>
                <w:szCs w:val="24"/>
              </w:rPr>
              <w:t>ОК4,ОК8</w:t>
            </w:r>
          </w:p>
        </w:tc>
      </w:tr>
      <w:tr w:rsidR="00F340B9" w:rsidRPr="00F340B9" w14:paraId="644C75DB"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tcPr>
          <w:p w14:paraId="11A77269"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rPr>
                <w:rFonts w:ascii="Times New Roman" w:hAnsi="Times New Roman"/>
                <w:b/>
                <w:bCs/>
                <w:sz w:val="24"/>
                <w:szCs w:val="24"/>
              </w:rPr>
            </w:pPr>
          </w:p>
        </w:tc>
        <w:tc>
          <w:tcPr>
            <w:tcW w:w="8187" w:type="dxa"/>
          </w:tcPr>
          <w:p w14:paraId="5FDCF2DF"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b/>
                <w:sz w:val="24"/>
                <w:szCs w:val="24"/>
              </w:rPr>
              <w:t>Самостоятельная работа  обучающегося</w:t>
            </w:r>
          </w:p>
          <w:p w14:paraId="3A5E2ED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Подготовка  домашней работы по теме: «Строевой Устав. Строи отделения. Выполнение воинского приветствия в строю»</w:t>
            </w:r>
          </w:p>
        </w:tc>
        <w:tc>
          <w:tcPr>
            <w:tcW w:w="1560" w:type="dxa"/>
          </w:tcPr>
          <w:p w14:paraId="4A3832DE"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1</w:t>
            </w:r>
          </w:p>
        </w:tc>
        <w:tc>
          <w:tcPr>
            <w:tcW w:w="1701" w:type="dxa"/>
            <w:vAlign w:val="center"/>
          </w:tcPr>
          <w:p w14:paraId="69044809"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4ACAA51F"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val="restart"/>
            <w:tcBorders>
              <w:top w:val="single" w:sz="2" w:space="0" w:color="auto"/>
              <w:left w:val="single" w:sz="2" w:space="0" w:color="auto"/>
              <w:bottom w:val="single" w:sz="2" w:space="0" w:color="auto"/>
              <w:right w:val="single" w:sz="2" w:space="0" w:color="auto"/>
            </w:tcBorders>
          </w:tcPr>
          <w:p w14:paraId="645244AC" w14:textId="77777777" w:rsidR="00F340B9" w:rsidRPr="00F340B9" w:rsidRDefault="00F340B9" w:rsidP="00F340B9">
            <w:pPr>
              <w:spacing w:after="80" w:line="240" w:lineRule="auto"/>
              <w:rPr>
                <w:rFonts w:ascii="Times New Roman" w:hAnsi="Times New Roman"/>
                <w:b/>
                <w:sz w:val="24"/>
                <w:szCs w:val="24"/>
              </w:rPr>
            </w:pPr>
            <w:r w:rsidRPr="00F340B9">
              <w:rPr>
                <w:rFonts w:ascii="Times New Roman" w:hAnsi="Times New Roman"/>
                <w:b/>
                <w:sz w:val="24"/>
                <w:szCs w:val="24"/>
              </w:rPr>
              <w:t>Тема 2.4.</w:t>
            </w:r>
          </w:p>
          <w:p w14:paraId="43216CD3"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F340B9">
              <w:rPr>
                <w:rFonts w:ascii="Times New Roman" w:hAnsi="Times New Roman"/>
                <w:sz w:val="24"/>
                <w:szCs w:val="24"/>
              </w:rPr>
              <w:t>Огневая подготовка</w:t>
            </w:r>
          </w:p>
        </w:tc>
        <w:tc>
          <w:tcPr>
            <w:tcW w:w="8187" w:type="dxa"/>
            <w:tcBorders>
              <w:top w:val="single" w:sz="2" w:space="0" w:color="auto"/>
              <w:left w:val="single" w:sz="2" w:space="0" w:color="auto"/>
              <w:bottom w:val="single" w:sz="2" w:space="0" w:color="auto"/>
              <w:right w:val="single" w:sz="2" w:space="0" w:color="auto"/>
            </w:tcBorders>
          </w:tcPr>
          <w:p w14:paraId="7458BB88"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rPr>
                <w:rFonts w:ascii="Times New Roman" w:hAnsi="Times New Roman"/>
                <w:b/>
                <w:bCs/>
                <w:sz w:val="24"/>
                <w:szCs w:val="24"/>
              </w:rPr>
            </w:pPr>
            <w:r w:rsidRPr="00F340B9">
              <w:rPr>
                <w:rFonts w:ascii="Times New Roman" w:hAnsi="Times New Roman"/>
                <w:b/>
                <w:bCs/>
                <w:sz w:val="24"/>
                <w:szCs w:val="24"/>
              </w:rPr>
              <w:t xml:space="preserve">Содержание учебного материала                                                                                    </w:t>
            </w:r>
          </w:p>
        </w:tc>
        <w:tc>
          <w:tcPr>
            <w:tcW w:w="1560" w:type="dxa"/>
            <w:tcBorders>
              <w:top w:val="single" w:sz="2" w:space="0" w:color="auto"/>
              <w:left w:val="single" w:sz="2" w:space="0" w:color="auto"/>
              <w:bottom w:val="single" w:sz="2" w:space="0" w:color="auto"/>
              <w:right w:val="single" w:sz="2" w:space="0" w:color="auto"/>
            </w:tcBorders>
          </w:tcPr>
          <w:p w14:paraId="0B1F4B4B"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
                <w:bCs/>
                <w:sz w:val="24"/>
                <w:szCs w:val="24"/>
              </w:rPr>
            </w:pPr>
          </w:p>
        </w:tc>
        <w:tc>
          <w:tcPr>
            <w:tcW w:w="1701" w:type="dxa"/>
            <w:tcBorders>
              <w:top w:val="single" w:sz="2" w:space="0" w:color="auto"/>
              <w:left w:val="single" w:sz="2" w:space="0" w:color="auto"/>
              <w:bottom w:val="single" w:sz="2" w:space="0" w:color="auto"/>
              <w:right w:val="single" w:sz="2" w:space="0" w:color="auto"/>
            </w:tcBorders>
          </w:tcPr>
          <w:p w14:paraId="4A982B87"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i/>
                <w:sz w:val="24"/>
                <w:szCs w:val="24"/>
              </w:rPr>
            </w:pPr>
          </w:p>
        </w:tc>
      </w:tr>
      <w:tr w:rsidR="00F340B9" w:rsidRPr="00F340B9" w14:paraId="6F81A4A6"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tcBorders>
              <w:top w:val="single" w:sz="2" w:space="0" w:color="auto"/>
              <w:left w:val="single" w:sz="2" w:space="0" w:color="auto"/>
              <w:bottom w:val="single" w:sz="2" w:space="0" w:color="auto"/>
              <w:right w:val="single" w:sz="2" w:space="0" w:color="auto"/>
            </w:tcBorders>
          </w:tcPr>
          <w:p w14:paraId="5B2D7040" w14:textId="77777777" w:rsidR="00F340B9" w:rsidRPr="00F340B9" w:rsidRDefault="00F340B9" w:rsidP="00F340B9">
            <w:pPr>
              <w:spacing w:after="80" w:line="240" w:lineRule="auto"/>
              <w:rPr>
                <w:rFonts w:ascii="Times New Roman" w:hAnsi="Times New Roman"/>
                <w:b/>
                <w:sz w:val="24"/>
                <w:szCs w:val="24"/>
              </w:rPr>
            </w:pPr>
          </w:p>
        </w:tc>
        <w:tc>
          <w:tcPr>
            <w:tcW w:w="8187" w:type="dxa"/>
            <w:tcBorders>
              <w:top w:val="single" w:sz="2" w:space="0" w:color="auto"/>
              <w:left w:val="single" w:sz="2" w:space="0" w:color="auto"/>
              <w:bottom w:val="single" w:sz="2" w:space="0" w:color="auto"/>
              <w:right w:val="single" w:sz="2" w:space="0" w:color="auto"/>
            </w:tcBorders>
          </w:tcPr>
          <w:p w14:paraId="793826DB" w14:textId="77777777" w:rsidR="00F340B9" w:rsidRPr="00F340B9" w:rsidRDefault="00F340B9" w:rsidP="00F340B9">
            <w:pPr>
              <w:spacing w:after="0" w:line="240" w:lineRule="auto"/>
              <w:rPr>
                <w:rFonts w:ascii="Times New Roman" w:hAnsi="Times New Roman"/>
                <w:b/>
                <w:bCs/>
                <w:sz w:val="24"/>
                <w:szCs w:val="24"/>
              </w:rPr>
            </w:pPr>
            <w:r w:rsidRPr="00F340B9">
              <w:rPr>
                <w:rFonts w:ascii="Times New Roman" w:hAnsi="Times New Roman"/>
                <w:sz w:val="24"/>
                <w:szCs w:val="24"/>
              </w:rPr>
              <w:t xml:space="preserve">1.Материальная часть автомата Калашникова. Подготовка автомата к стрельбе. Ведение огня из автомата. </w:t>
            </w:r>
          </w:p>
        </w:tc>
        <w:tc>
          <w:tcPr>
            <w:tcW w:w="1560" w:type="dxa"/>
            <w:tcBorders>
              <w:top w:val="single" w:sz="2" w:space="0" w:color="auto"/>
              <w:left w:val="single" w:sz="2" w:space="0" w:color="auto"/>
              <w:bottom w:val="single" w:sz="2" w:space="0" w:color="auto"/>
              <w:right w:val="single" w:sz="2" w:space="0" w:color="auto"/>
            </w:tcBorders>
          </w:tcPr>
          <w:p w14:paraId="7A379711"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4</w:t>
            </w:r>
          </w:p>
        </w:tc>
        <w:tc>
          <w:tcPr>
            <w:tcW w:w="1701" w:type="dxa"/>
            <w:tcBorders>
              <w:top w:val="single" w:sz="2" w:space="0" w:color="auto"/>
              <w:left w:val="single" w:sz="2" w:space="0" w:color="auto"/>
              <w:bottom w:val="single" w:sz="2" w:space="0" w:color="auto"/>
              <w:right w:val="single" w:sz="2" w:space="0" w:color="auto"/>
            </w:tcBorders>
          </w:tcPr>
          <w:p w14:paraId="41AB5C97"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340B9">
              <w:rPr>
                <w:rFonts w:ascii="Times New Roman" w:hAnsi="Times New Roman"/>
                <w:bCs/>
                <w:sz w:val="24"/>
                <w:szCs w:val="24"/>
              </w:rPr>
              <w:t>ОК1, ОК6</w:t>
            </w:r>
          </w:p>
          <w:p w14:paraId="660BD89B"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ОК4,ОК8</w:t>
            </w:r>
          </w:p>
        </w:tc>
      </w:tr>
      <w:tr w:rsidR="00F340B9" w:rsidRPr="00F340B9" w14:paraId="2738E1D6"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tcPr>
          <w:p w14:paraId="5B965530"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rPr>
                <w:rFonts w:ascii="Times New Roman" w:hAnsi="Times New Roman"/>
                <w:b/>
                <w:bCs/>
                <w:sz w:val="24"/>
                <w:szCs w:val="24"/>
              </w:rPr>
            </w:pPr>
          </w:p>
        </w:tc>
        <w:tc>
          <w:tcPr>
            <w:tcW w:w="8187" w:type="dxa"/>
          </w:tcPr>
          <w:p w14:paraId="314EE70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b/>
                <w:sz w:val="24"/>
                <w:szCs w:val="24"/>
              </w:rPr>
              <w:t>Самостоятельная работа  обучающегося</w:t>
            </w:r>
          </w:p>
          <w:p w14:paraId="3B01FA8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Подготовка  выступлений по теме: «Стрелковое оружие Вооруженных Сил Российской Федерации».</w:t>
            </w:r>
          </w:p>
        </w:tc>
        <w:tc>
          <w:tcPr>
            <w:tcW w:w="1560" w:type="dxa"/>
          </w:tcPr>
          <w:p w14:paraId="55F48746"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1</w:t>
            </w:r>
          </w:p>
        </w:tc>
        <w:tc>
          <w:tcPr>
            <w:tcW w:w="1701" w:type="dxa"/>
            <w:vAlign w:val="center"/>
          </w:tcPr>
          <w:p w14:paraId="20F662CC"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1C516F3B" w14:textId="77777777" w:rsidTr="0069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81" w:type="dxa"/>
            <w:gridSpan w:val="2"/>
          </w:tcPr>
          <w:p w14:paraId="4C3C8B49"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b/>
                <w:sz w:val="24"/>
                <w:szCs w:val="24"/>
              </w:rPr>
              <w:t>Раздел 3.Основы медицинских знаний</w:t>
            </w:r>
          </w:p>
        </w:tc>
        <w:tc>
          <w:tcPr>
            <w:tcW w:w="1560" w:type="dxa"/>
            <w:vAlign w:val="center"/>
          </w:tcPr>
          <w:p w14:paraId="49B8405E" w14:textId="77777777" w:rsidR="00F340B9" w:rsidRPr="00F340B9" w:rsidRDefault="00F340B9" w:rsidP="00F340B9">
            <w:pPr>
              <w:spacing w:after="80" w:line="240" w:lineRule="auto"/>
              <w:jc w:val="center"/>
              <w:rPr>
                <w:rFonts w:ascii="Times New Roman" w:hAnsi="Times New Roman"/>
                <w:b/>
                <w:sz w:val="24"/>
                <w:szCs w:val="24"/>
              </w:rPr>
            </w:pPr>
          </w:p>
        </w:tc>
        <w:tc>
          <w:tcPr>
            <w:tcW w:w="1701" w:type="dxa"/>
            <w:vAlign w:val="center"/>
          </w:tcPr>
          <w:p w14:paraId="3C8A2F9D"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05931FC0"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val="restart"/>
          </w:tcPr>
          <w:p w14:paraId="7B24F210"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Тема 3.1.</w:t>
            </w:r>
          </w:p>
          <w:p w14:paraId="53674287"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F340B9">
              <w:rPr>
                <w:rFonts w:ascii="Times New Roman" w:hAnsi="Times New Roman"/>
                <w:sz w:val="24"/>
                <w:szCs w:val="24"/>
              </w:rPr>
              <w:t>Первая  медицинская помощь при ранениях, ушибах, переломах, вывихах и синдроме длительного сдавливания</w:t>
            </w:r>
          </w:p>
        </w:tc>
        <w:tc>
          <w:tcPr>
            <w:tcW w:w="8187" w:type="dxa"/>
          </w:tcPr>
          <w:p w14:paraId="3B70127B"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rPr>
                <w:rFonts w:ascii="Times New Roman" w:hAnsi="Times New Roman"/>
                <w:b/>
                <w:bCs/>
                <w:sz w:val="24"/>
                <w:szCs w:val="24"/>
              </w:rPr>
            </w:pPr>
            <w:r w:rsidRPr="00F340B9">
              <w:rPr>
                <w:rFonts w:ascii="Times New Roman" w:hAnsi="Times New Roman"/>
                <w:b/>
                <w:bCs/>
                <w:sz w:val="24"/>
                <w:szCs w:val="24"/>
              </w:rPr>
              <w:t xml:space="preserve">Содержание учебного материала                                                                                    </w:t>
            </w:r>
          </w:p>
        </w:tc>
        <w:tc>
          <w:tcPr>
            <w:tcW w:w="1560" w:type="dxa"/>
          </w:tcPr>
          <w:p w14:paraId="5581BF91"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
                <w:bCs/>
                <w:sz w:val="24"/>
                <w:szCs w:val="24"/>
              </w:rPr>
            </w:pPr>
          </w:p>
        </w:tc>
        <w:tc>
          <w:tcPr>
            <w:tcW w:w="1701" w:type="dxa"/>
          </w:tcPr>
          <w:p w14:paraId="6D9EF112"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i/>
                <w:sz w:val="24"/>
                <w:szCs w:val="24"/>
              </w:rPr>
            </w:pPr>
          </w:p>
        </w:tc>
      </w:tr>
      <w:tr w:rsidR="00F340B9" w:rsidRPr="00F340B9" w14:paraId="1BB67FFF"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505"/>
        </w:trPr>
        <w:tc>
          <w:tcPr>
            <w:tcW w:w="2694" w:type="dxa"/>
            <w:vMerge/>
          </w:tcPr>
          <w:p w14:paraId="7835C4EA" w14:textId="77777777" w:rsidR="00F340B9" w:rsidRPr="00F340B9" w:rsidRDefault="00F340B9" w:rsidP="00F340B9">
            <w:pPr>
              <w:spacing w:after="0" w:line="240" w:lineRule="auto"/>
              <w:rPr>
                <w:rFonts w:ascii="Times New Roman" w:hAnsi="Times New Roman"/>
                <w:b/>
                <w:sz w:val="24"/>
                <w:szCs w:val="24"/>
              </w:rPr>
            </w:pPr>
          </w:p>
        </w:tc>
        <w:tc>
          <w:tcPr>
            <w:tcW w:w="8187" w:type="dxa"/>
          </w:tcPr>
          <w:p w14:paraId="41D03FBE" w14:textId="77777777" w:rsidR="00F340B9" w:rsidRPr="00F340B9" w:rsidRDefault="00F340B9" w:rsidP="00F340B9">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sz w:val="24"/>
                <w:szCs w:val="24"/>
              </w:rPr>
            </w:pPr>
            <w:r w:rsidRPr="00F340B9">
              <w:rPr>
                <w:rFonts w:ascii="Times New Roman" w:hAnsi="Times New Roman"/>
                <w:sz w:val="24"/>
                <w:szCs w:val="24"/>
              </w:rPr>
              <w:t>Ранения. Виды травм, их классификация. Общие правила и порядок действий при оказании первой медицинской помощи</w:t>
            </w:r>
          </w:p>
        </w:tc>
        <w:tc>
          <w:tcPr>
            <w:tcW w:w="1560" w:type="dxa"/>
          </w:tcPr>
          <w:p w14:paraId="6D2A23E1"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4</w:t>
            </w:r>
          </w:p>
        </w:tc>
        <w:tc>
          <w:tcPr>
            <w:tcW w:w="1701" w:type="dxa"/>
          </w:tcPr>
          <w:p w14:paraId="04AF5000"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340B9">
              <w:rPr>
                <w:rFonts w:ascii="Times New Roman" w:hAnsi="Times New Roman"/>
                <w:bCs/>
                <w:sz w:val="24"/>
                <w:szCs w:val="24"/>
              </w:rPr>
              <w:t>ОК6</w:t>
            </w:r>
          </w:p>
          <w:p w14:paraId="549CBAC8"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i/>
                <w:sz w:val="24"/>
                <w:szCs w:val="24"/>
              </w:rPr>
            </w:pPr>
            <w:r w:rsidRPr="00F340B9">
              <w:rPr>
                <w:rFonts w:ascii="Times New Roman" w:hAnsi="Times New Roman"/>
                <w:bCs/>
                <w:sz w:val="24"/>
                <w:szCs w:val="24"/>
              </w:rPr>
              <w:t>ОК4</w:t>
            </w:r>
          </w:p>
        </w:tc>
      </w:tr>
      <w:tr w:rsidR="00F340B9" w:rsidRPr="00F340B9" w14:paraId="6F048155"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tcPr>
          <w:p w14:paraId="43591E59"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187" w:type="dxa"/>
          </w:tcPr>
          <w:p w14:paraId="4CEE057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b/>
                <w:sz w:val="24"/>
                <w:szCs w:val="24"/>
              </w:rPr>
              <w:t>Самостоятельная работа обучающегося</w:t>
            </w:r>
          </w:p>
          <w:p w14:paraId="6254647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Подготовка сообщения по теме: «Порядок  и правила оказания  первой помощи пострадавшим»</w:t>
            </w:r>
          </w:p>
        </w:tc>
        <w:tc>
          <w:tcPr>
            <w:tcW w:w="1560" w:type="dxa"/>
          </w:tcPr>
          <w:p w14:paraId="5AA033CD"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1</w:t>
            </w:r>
          </w:p>
        </w:tc>
        <w:tc>
          <w:tcPr>
            <w:tcW w:w="1701" w:type="dxa"/>
          </w:tcPr>
          <w:p w14:paraId="4EF02D3E"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44E949D0"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val="restart"/>
          </w:tcPr>
          <w:p w14:paraId="1AE2839B"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Тема 3.2.</w:t>
            </w:r>
          </w:p>
          <w:p w14:paraId="7EDF902C"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F340B9">
              <w:rPr>
                <w:rFonts w:ascii="Times New Roman" w:hAnsi="Times New Roman"/>
                <w:sz w:val="24"/>
                <w:szCs w:val="24"/>
              </w:rPr>
              <w:t>Первая медицинская помощь  при ожогах, поражениях электрическим током</w:t>
            </w:r>
          </w:p>
        </w:tc>
        <w:tc>
          <w:tcPr>
            <w:tcW w:w="8187" w:type="dxa"/>
          </w:tcPr>
          <w:p w14:paraId="61AAD108"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F340B9">
              <w:rPr>
                <w:rFonts w:ascii="Times New Roman" w:hAnsi="Times New Roman"/>
                <w:b/>
                <w:bCs/>
                <w:sz w:val="24"/>
                <w:szCs w:val="24"/>
              </w:rPr>
              <w:t xml:space="preserve">Содержание учебного материала                                                                                    </w:t>
            </w:r>
          </w:p>
        </w:tc>
        <w:tc>
          <w:tcPr>
            <w:tcW w:w="1560" w:type="dxa"/>
          </w:tcPr>
          <w:p w14:paraId="71221338"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3</w:t>
            </w:r>
          </w:p>
        </w:tc>
        <w:tc>
          <w:tcPr>
            <w:tcW w:w="1701" w:type="dxa"/>
          </w:tcPr>
          <w:p w14:paraId="43483A17"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i/>
                <w:sz w:val="24"/>
                <w:szCs w:val="24"/>
              </w:rPr>
            </w:pPr>
          </w:p>
        </w:tc>
      </w:tr>
      <w:tr w:rsidR="00F340B9" w:rsidRPr="00F340B9" w14:paraId="051690FE"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tcPr>
          <w:p w14:paraId="44C19903" w14:textId="77777777" w:rsidR="00F340B9" w:rsidRPr="00F340B9" w:rsidRDefault="00F340B9" w:rsidP="00F340B9">
            <w:pPr>
              <w:spacing w:after="80" w:line="240" w:lineRule="auto"/>
              <w:rPr>
                <w:rFonts w:ascii="Times New Roman" w:hAnsi="Times New Roman"/>
                <w:b/>
                <w:sz w:val="24"/>
                <w:szCs w:val="24"/>
              </w:rPr>
            </w:pPr>
          </w:p>
        </w:tc>
        <w:tc>
          <w:tcPr>
            <w:tcW w:w="8187" w:type="dxa"/>
          </w:tcPr>
          <w:p w14:paraId="5217E9DF"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F340B9">
              <w:rPr>
                <w:rFonts w:ascii="Times New Roman" w:hAnsi="Times New Roman"/>
                <w:b/>
                <w:bCs/>
                <w:sz w:val="24"/>
                <w:szCs w:val="24"/>
              </w:rPr>
              <w:t>1.</w:t>
            </w:r>
            <w:r w:rsidRPr="00F340B9">
              <w:rPr>
                <w:rFonts w:ascii="Times New Roman" w:hAnsi="Times New Roman"/>
                <w:sz w:val="24"/>
                <w:szCs w:val="24"/>
              </w:rPr>
              <w:t xml:space="preserve"> Общие правила и порядок действий при оказании первой помощи при ожогах, поражениях электрическим током</w:t>
            </w:r>
          </w:p>
        </w:tc>
        <w:tc>
          <w:tcPr>
            <w:tcW w:w="1560" w:type="dxa"/>
          </w:tcPr>
          <w:p w14:paraId="7A73EB6C"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p>
        </w:tc>
        <w:tc>
          <w:tcPr>
            <w:tcW w:w="1701" w:type="dxa"/>
          </w:tcPr>
          <w:p w14:paraId="4C1B7F27"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340B9">
              <w:rPr>
                <w:rFonts w:ascii="Times New Roman" w:hAnsi="Times New Roman"/>
                <w:bCs/>
                <w:sz w:val="24"/>
                <w:szCs w:val="24"/>
              </w:rPr>
              <w:t>ОК6</w:t>
            </w:r>
          </w:p>
          <w:p w14:paraId="55E9CAD1"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ОК4</w:t>
            </w:r>
          </w:p>
        </w:tc>
      </w:tr>
      <w:tr w:rsidR="00F340B9" w:rsidRPr="00F340B9" w14:paraId="0186671B"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tcPr>
          <w:p w14:paraId="4DC50450"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rPr>
                <w:rFonts w:ascii="Times New Roman" w:hAnsi="Times New Roman"/>
                <w:b/>
                <w:bCs/>
                <w:sz w:val="24"/>
                <w:szCs w:val="24"/>
              </w:rPr>
            </w:pPr>
          </w:p>
        </w:tc>
        <w:tc>
          <w:tcPr>
            <w:tcW w:w="8187" w:type="dxa"/>
          </w:tcPr>
          <w:p w14:paraId="1A43591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b/>
                <w:sz w:val="24"/>
                <w:szCs w:val="24"/>
              </w:rPr>
              <w:t>Самостоятельная работа  обучающегося</w:t>
            </w:r>
          </w:p>
          <w:p w14:paraId="24BC992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Подготовка сообщения  по теме: «Первая медицинская помощь  при ожогах, поражениях электрическим током». Работа  с законами  РФ и нормативными </w:t>
            </w:r>
            <w:r w:rsidRPr="00F340B9">
              <w:rPr>
                <w:rFonts w:ascii="Times New Roman" w:hAnsi="Times New Roman"/>
                <w:sz w:val="24"/>
                <w:szCs w:val="24"/>
              </w:rPr>
              <w:lastRenderedPageBreak/>
              <w:t>документами, связанными с  темой «Первая медицинская помощь  при ожогах, поражениях электрическим током»</w:t>
            </w:r>
          </w:p>
        </w:tc>
        <w:tc>
          <w:tcPr>
            <w:tcW w:w="1560" w:type="dxa"/>
          </w:tcPr>
          <w:p w14:paraId="724C1494"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lastRenderedPageBreak/>
              <w:t>1</w:t>
            </w:r>
          </w:p>
        </w:tc>
        <w:tc>
          <w:tcPr>
            <w:tcW w:w="1701" w:type="dxa"/>
          </w:tcPr>
          <w:p w14:paraId="6BBE606F"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0B2418F8"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val="restart"/>
          </w:tcPr>
          <w:p w14:paraId="1C2E3620"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Тема 3.3.</w:t>
            </w:r>
          </w:p>
          <w:p w14:paraId="33DF2FC3"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F340B9">
              <w:rPr>
                <w:rFonts w:ascii="Times New Roman" w:hAnsi="Times New Roman"/>
                <w:sz w:val="24"/>
                <w:szCs w:val="24"/>
              </w:rPr>
              <w:t>Первая медицинская помощь при перегревании, переохлаждении организма, обморожении и общем замерзании, отравлении</w:t>
            </w:r>
          </w:p>
        </w:tc>
        <w:tc>
          <w:tcPr>
            <w:tcW w:w="8187" w:type="dxa"/>
          </w:tcPr>
          <w:p w14:paraId="14380B6B"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F340B9">
              <w:rPr>
                <w:rFonts w:ascii="Times New Roman" w:hAnsi="Times New Roman"/>
                <w:b/>
                <w:bCs/>
                <w:sz w:val="24"/>
                <w:szCs w:val="24"/>
              </w:rPr>
              <w:t xml:space="preserve">Содержание учебного материала                                                                                    </w:t>
            </w:r>
          </w:p>
        </w:tc>
        <w:tc>
          <w:tcPr>
            <w:tcW w:w="1560" w:type="dxa"/>
          </w:tcPr>
          <w:p w14:paraId="451AD336"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3</w:t>
            </w:r>
          </w:p>
        </w:tc>
        <w:tc>
          <w:tcPr>
            <w:tcW w:w="1701" w:type="dxa"/>
          </w:tcPr>
          <w:p w14:paraId="31259DD1"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i/>
                <w:sz w:val="24"/>
                <w:szCs w:val="24"/>
              </w:rPr>
            </w:pPr>
          </w:p>
        </w:tc>
      </w:tr>
      <w:tr w:rsidR="00F340B9" w:rsidRPr="00F340B9" w14:paraId="266DF285"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tcPr>
          <w:p w14:paraId="02DEA4DC" w14:textId="77777777" w:rsidR="00F340B9" w:rsidRPr="00F340B9" w:rsidRDefault="00F340B9" w:rsidP="00F340B9">
            <w:pPr>
              <w:spacing w:after="80" w:line="240" w:lineRule="auto"/>
              <w:rPr>
                <w:rFonts w:ascii="Times New Roman" w:hAnsi="Times New Roman"/>
                <w:b/>
                <w:sz w:val="24"/>
                <w:szCs w:val="24"/>
              </w:rPr>
            </w:pPr>
          </w:p>
        </w:tc>
        <w:tc>
          <w:tcPr>
            <w:tcW w:w="8187" w:type="dxa"/>
          </w:tcPr>
          <w:p w14:paraId="32673954"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F340B9">
              <w:rPr>
                <w:rFonts w:ascii="Times New Roman" w:hAnsi="Times New Roman"/>
                <w:b/>
                <w:bCs/>
                <w:sz w:val="24"/>
                <w:szCs w:val="24"/>
              </w:rPr>
              <w:t>1.</w:t>
            </w:r>
            <w:r w:rsidRPr="00F340B9">
              <w:rPr>
                <w:rFonts w:ascii="Times New Roman" w:hAnsi="Times New Roman"/>
                <w:sz w:val="24"/>
                <w:szCs w:val="24"/>
              </w:rPr>
              <w:t xml:space="preserve"> Доврачебная помощь при перегревании, переохлаждении организма, обморожении и общем замерзании, отравлении</w:t>
            </w:r>
          </w:p>
        </w:tc>
        <w:tc>
          <w:tcPr>
            <w:tcW w:w="1560" w:type="dxa"/>
          </w:tcPr>
          <w:p w14:paraId="3D0F2834"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p>
        </w:tc>
        <w:tc>
          <w:tcPr>
            <w:tcW w:w="1701" w:type="dxa"/>
          </w:tcPr>
          <w:p w14:paraId="098637D3"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340B9">
              <w:rPr>
                <w:rFonts w:ascii="Times New Roman" w:hAnsi="Times New Roman"/>
                <w:bCs/>
                <w:sz w:val="24"/>
                <w:szCs w:val="24"/>
              </w:rPr>
              <w:t>ОК6</w:t>
            </w:r>
          </w:p>
          <w:p w14:paraId="7D184076"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center"/>
              <w:rPr>
                <w:rFonts w:ascii="Times New Roman" w:hAnsi="Times New Roman"/>
                <w:bCs/>
                <w:sz w:val="24"/>
                <w:szCs w:val="24"/>
              </w:rPr>
            </w:pPr>
            <w:r w:rsidRPr="00F340B9">
              <w:rPr>
                <w:rFonts w:ascii="Times New Roman" w:hAnsi="Times New Roman"/>
                <w:bCs/>
                <w:sz w:val="24"/>
                <w:szCs w:val="24"/>
              </w:rPr>
              <w:t>ОК4</w:t>
            </w:r>
          </w:p>
        </w:tc>
      </w:tr>
      <w:tr w:rsidR="00F340B9" w:rsidRPr="00F340B9" w14:paraId="3148CB04" w14:textId="77777777" w:rsidTr="0069015B">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94" w:type="dxa"/>
            <w:vMerge/>
          </w:tcPr>
          <w:p w14:paraId="62FD9156"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rPr>
                <w:rFonts w:ascii="Times New Roman" w:hAnsi="Times New Roman"/>
                <w:b/>
                <w:bCs/>
                <w:sz w:val="24"/>
                <w:szCs w:val="24"/>
              </w:rPr>
            </w:pPr>
          </w:p>
        </w:tc>
        <w:tc>
          <w:tcPr>
            <w:tcW w:w="8187" w:type="dxa"/>
          </w:tcPr>
          <w:p w14:paraId="34BD72D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b/>
                <w:sz w:val="24"/>
                <w:szCs w:val="24"/>
              </w:rPr>
              <w:t>Самостоятельная работа  обучающегося</w:t>
            </w:r>
          </w:p>
          <w:p w14:paraId="62EBCA2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Подготовка сообщения  по теме: «Первая медицинская помощь ». Работа  с нормативными документами</w:t>
            </w:r>
          </w:p>
        </w:tc>
        <w:tc>
          <w:tcPr>
            <w:tcW w:w="1560" w:type="dxa"/>
          </w:tcPr>
          <w:p w14:paraId="0AB7BD93"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1</w:t>
            </w:r>
          </w:p>
        </w:tc>
        <w:tc>
          <w:tcPr>
            <w:tcW w:w="1701" w:type="dxa"/>
          </w:tcPr>
          <w:p w14:paraId="45F05DBC"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796E39F9" w14:textId="77777777" w:rsidTr="00690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4"/>
        </w:trPr>
        <w:tc>
          <w:tcPr>
            <w:tcW w:w="10881" w:type="dxa"/>
            <w:gridSpan w:val="2"/>
          </w:tcPr>
          <w:p w14:paraId="50A12A80" w14:textId="77777777" w:rsidR="00F340B9" w:rsidRPr="00F340B9" w:rsidRDefault="00F340B9" w:rsidP="00F340B9">
            <w:pPr>
              <w:spacing w:after="80" w:line="240" w:lineRule="auto"/>
              <w:jc w:val="right"/>
              <w:rPr>
                <w:rFonts w:ascii="Times New Roman" w:hAnsi="Times New Roman"/>
                <w:b/>
                <w:sz w:val="24"/>
                <w:szCs w:val="24"/>
              </w:rPr>
            </w:pPr>
            <w:r w:rsidRPr="00F340B9">
              <w:rPr>
                <w:rFonts w:ascii="Times New Roman" w:hAnsi="Times New Roman"/>
                <w:b/>
                <w:sz w:val="24"/>
                <w:szCs w:val="24"/>
              </w:rPr>
              <w:t>Всего:</w:t>
            </w:r>
          </w:p>
        </w:tc>
        <w:tc>
          <w:tcPr>
            <w:tcW w:w="1560" w:type="dxa"/>
          </w:tcPr>
          <w:p w14:paraId="51E8465E" w14:textId="77777777" w:rsidR="00F340B9" w:rsidRPr="00F340B9" w:rsidRDefault="00F340B9" w:rsidP="00F340B9">
            <w:pPr>
              <w:spacing w:after="80" w:line="240" w:lineRule="auto"/>
              <w:jc w:val="center"/>
              <w:rPr>
                <w:rFonts w:ascii="Times New Roman" w:hAnsi="Times New Roman"/>
                <w:b/>
                <w:sz w:val="24"/>
                <w:szCs w:val="24"/>
              </w:rPr>
            </w:pPr>
            <w:r w:rsidRPr="00F340B9">
              <w:rPr>
                <w:rFonts w:ascii="Times New Roman" w:hAnsi="Times New Roman"/>
                <w:b/>
                <w:sz w:val="24"/>
                <w:szCs w:val="24"/>
              </w:rPr>
              <w:t>40</w:t>
            </w:r>
          </w:p>
        </w:tc>
        <w:tc>
          <w:tcPr>
            <w:tcW w:w="1701" w:type="dxa"/>
          </w:tcPr>
          <w:p w14:paraId="56E06421" w14:textId="77777777" w:rsidR="00F340B9" w:rsidRPr="00F340B9" w:rsidRDefault="00F340B9" w:rsidP="00F340B9">
            <w:pPr>
              <w:spacing w:after="80" w:line="240" w:lineRule="auto"/>
              <w:jc w:val="center"/>
              <w:rPr>
                <w:rFonts w:ascii="Times New Roman" w:hAnsi="Times New Roman"/>
                <w:sz w:val="24"/>
                <w:szCs w:val="24"/>
              </w:rPr>
            </w:pPr>
          </w:p>
        </w:tc>
      </w:tr>
    </w:tbl>
    <w:p w14:paraId="14B30C8E" w14:textId="77777777" w:rsidR="00F340B9" w:rsidRPr="00F340B9" w:rsidRDefault="00F340B9" w:rsidP="00F340B9">
      <w:pPr>
        <w:suppressAutoHyphens/>
        <w:spacing w:after="0" w:line="240" w:lineRule="auto"/>
        <w:ind w:left="720"/>
        <w:rPr>
          <w:rFonts w:ascii="Times New Roman" w:hAnsi="Times New Roman"/>
          <w:color w:val="00000A"/>
          <w:kern w:val="1"/>
          <w:sz w:val="24"/>
          <w:szCs w:val="24"/>
          <w:lang w:eastAsia="ar-SA"/>
        </w:rPr>
      </w:pPr>
    </w:p>
    <w:p w14:paraId="33F56A3F" w14:textId="77777777" w:rsidR="00F340B9" w:rsidRPr="00F340B9" w:rsidRDefault="00F340B9" w:rsidP="00F340B9">
      <w:pPr>
        <w:suppressAutoHyphens/>
        <w:spacing w:after="0" w:line="240" w:lineRule="auto"/>
        <w:ind w:left="720"/>
        <w:rPr>
          <w:rFonts w:ascii="Times New Roman" w:hAnsi="Times New Roman"/>
          <w:color w:val="00000A"/>
          <w:kern w:val="1"/>
          <w:sz w:val="24"/>
          <w:szCs w:val="24"/>
          <w:lang w:eastAsia="ar-SA"/>
        </w:rPr>
      </w:pPr>
    </w:p>
    <w:p w14:paraId="68F9B160" w14:textId="77777777" w:rsidR="00F340B9" w:rsidRPr="00F340B9" w:rsidRDefault="00F340B9" w:rsidP="00F340B9">
      <w:pPr>
        <w:spacing w:after="80" w:line="240" w:lineRule="auto"/>
        <w:rPr>
          <w:rFonts w:ascii="Times New Roman" w:hAnsi="Times New Roman"/>
          <w:sz w:val="24"/>
          <w:szCs w:val="24"/>
        </w:rPr>
      </w:pPr>
    </w:p>
    <w:p w14:paraId="4E169C72" w14:textId="77777777" w:rsidR="00F340B9" w:rsidRPr="00F340B9" w:rsidRDefault="00F340B9" w:rsidP="00F340B9">
      <w:pPr>
        <w:spacing w:after="80" w:line="240" w:lineRule="auto"/>
        <w:rPr>
          <w:rFonts w:ascii="Times New Roman" w:hAnsi="Times New Roman"/>
          <w:sz w:val="24"/>
          <w:szCs w:val="24"/>
          <w:highlight w:val="yellow"/>
        </w:rPr>
      </w:pPr>
    </w:p>
    <w:p w14:paraId="547CA2D2" w14:textId="77777777" w:rsidR="00F340B9" w:rsidRPr="00F340B9" w:rsidRDefault="00F340B9" w:rsidP="00F340B9">
      <w:pPr>
        <w:spacing w:after="80" w:line="240" w:lineRule="auto"/>
        <w:rPr>
          <w:rFonts w:ascii="Times New Roman" w:hAnsi="Times New Roman"/>
          <w:sz w:val="24"/>
          <w:szCs w:val="24"/>
          <w:highlight w:val="yellow"/>
        </w:rPr>
        <w:sectPr w:rsidR="00F340B9" w:rsidRPr="00F340B9" w:rsidSect="002C4541">
          <w:pgSz w:w="16840" w:h="11907" w:orient="landscape"/>
          <w:pgMar w:top="851" w:right="1134" w:bottom="851" w:left="992" w:header="709" w:footer="709" w:gutter="0"/>
          <w:cols w:space="720"/>
        </w:sectPr>
      </w:pPr>
    </w:p>
    <w:p w14:paraId="4C7F3139" w14:textId="77777777" w:rsidR="00F340B9" w:rsidRPr="00F340B9" w:rsidRDefault="00F340B9" w:rsidP="00F340B9">
      <w:pPr>
        <w:spacing w:after="80" w:line="240" w:lineRule="auto"/>
        <w:rPr>
          <w:rFonts w:ascii="Times New Roman" w:hAnsi="Times New Roman"/>
          <w:b/>
          <w:caps/>
          <w:sz w:val="24"/>
          <w:szCs w:val="24"/>
        </w:rPr>
      </w:pPr>
      <w:r w:rsidRPr="00F340B9">
        <w:rPr>
          <w:rFonts w:ascii="Times New Roman" w:hAnsi="Times New Roman"/>
          <w:b/>
          <w:caps/>
          <w:sz w:val="24"/>
          <w:szCs w:val="24"/>
        </w:rPr>
        <w:lastRenderedPageBreak/>
        <w:t>3. условия реализации программы учебной дисциплины</w:t>
      </w:r>
    </w:p>
    <w:p w14:paraId="469036DE" w14:textId="77777777" w:rsidR="00F340B9" w:rsidRPr="00F340B9" w:rsidRDefault="00F340B9" w:rsidP="00F340B9">
      <w:pPr>
        <w:spacing w:after="80" w:line="240" w:lineRule="auto"/>
        <w:rPr>
          <w:rFonts w:ascii="Times New Roman" w:hAnsi="Times New Roman"/>
          <w:sz w:val="24"/>
          <w:szCs w:val="24"/>
        </w:rPr>
      </w:pPr>
    </w:p>
    <w:p w14:paraId="2595B05A"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3.1. Для реализации программы учебной дисциплины  должны быть предусмотрены следующие специальные помещения</w:t>
      </w:r>
    </w:p>
    <w:p w14:paraId="7A9B2E08" w14:textId="77777777" w:rsidR="00F340B9" w:rsidRPr="00F340B9" w:rsidRDefault="00F340B9" w:rsidP="00F340B9">
      <w:pPr>
        <w:spacing w:after="8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7829"/>
      </w:tblGrid>
      <w:tr w:rsidR="00F340B9" w:rsidRPr="00F340B9" w14:paraId="62C411D7" w14:textId="77777777" w:rsidTr="0069015B">
        <w:tc>
          <w:tcPr>
            <w:tcW w:w="2376" w:type="dxa"/>
          </w:tcPr>
          <w:p w14:paraId="2E41D1BB" w14:textId="77777777" w:rsidR="00F340B9" w:rsidRPr="00F340B9" w:rsidRDefault="00F340B9" w:rsidP="00F340B9">
            <w:pPr>
              <w:spacing w:after="80" w:line="240" w:lineRule="auto"/>
              <w:jc w:val="center"/>
              <w:rPr>
                <w:rFonts w:ascii="Times New Roman" w:hAnsi="Times New Roman"/>
                <w:b/>
                <w:bCs/>
                <w:sz w:val="24"/>
                <w:szCs w:val="24"/>
              </w:rPr>
            </w:pPr>
            <w:r w:rsidRPr="00F340B9">
              <w:rPr>
                <w:rFonts w:ascii="Times New Roman" w:hAnsi="Times New Roman"/>
                <w:b/>
                <w:bCs/>
                <w:sz w:val="24"/>
                <w:szCs w:val="24"/>
              </w:rPr>
              <w:t>Наименование</w:t>
            </w:r>
          </w:p>
        </w:tc>
        <w:tc>
          <w:tcPr>
            <w:tcW w:w="8045" w:type="dxa"/>
          </w:tcPr>
          <w:p w14:paraId="2E17D145" w14:textId="77777777" w:rsidR="00F340B9" w:rsidRPr="00F340B9" w:rsidRDefault="00F340B9" w:rsidP="00F340B9">
            <w:pPr>
              <w:spacing w:after="80" w:line="240" w:lineRule="auto"/>
              <w:jc w:val="center"/>
              <w:rPr>
                <w:rFonts w:ascii="Times New Roman" w:hAnsi="Times New Roman"/>
                <w:b/>
                <w:bCs/>
                <w:sz w:val="24"/>
                <w:szCs w:val="24"/>
              </w:rPr>
            </w:pPr>
            <w:r w:rsidRPr="00F340B9">
              <w:rPr>
                <w:rFonts w:ascii="Times New Roman" w:hAnsi="Times New Roman"/>
                <w:b/>
                <w:bCs/>
                <w:sz w:val="24"/>
                <w:szCs w:val="24"/>
              </w:rPr>
              <w:t xml:space="preserve">Средства обучения </w:t>
            </w:r>
          </w:p>
        </w:tc>
      </w:tr>
      <w:tr w:rsidR="00F340B9" w:rsidRPr="00F340B9" w14:paraId="6E98A07C" w14:textId="77777777" w:rsidTr="0069015B">
        <w:tc>
          <w:tcPr>
            <w:tcW w:w="2376" w:type="dxa"/>
          </w:tcPr>
          <w:p w14:paraId="16ED53C7" w14:textId="77777777" w:rsidR="00F340B9" w:rsidRPr="00F340B9" w:rsidRDefault="00F340B9" w:rsidP="00F340B9">
            <w:pPr>
              <w:spacing w:after="80" w:line="240" w:lineRule="auto"/>
              <w:rPr>
                <w:rFonts w:ascii="Times New Roman" w:hAnsi="Times New Roman"/>
                <w:b/>
                <w:bCs/>
                <w:sz w:val="24"/>
                <w:szCs w:val="24"/>
              </w:rPr>
            </w:pPr>
            <w:r w:rsidRPr="00F340B9">
              <w:rPr>
                <w:rFonts w:ascii="Times New Roman" w:hAnsi="Times New Roman"/>
                <w:b/>
                <w:bCs/>
                <w:sz w:val="24"/>
                <w:szCs w:val="24"/>
              </w:rPr>
              <w:t>кабинеты</w:t>
            </w:r>
          </w:p>
        </w:tc>
        <w:tc>
          <w:tcPr>
            <w:tcW w:w="8045" w:type="dxa"/>
          </w:tcPr>
          <w:p w14:paraId="29B3B7A3" w14:textId="77777777" w:rsidR="00F340B9" w:rsidRPr="00F340B9" w:rsidRDefault="00F340B9" w:rsidP="00F340B9">
            <w:pPr>
              <w:spacing w:after="80" w:line="240" w:lineRule="auto"/>
              <w:rPr>
                <w:rFonts w:ascii="Times New Roman" w:hAnsi="Times New Roman"/>
                <w:bCs/>
                <w:sz w:val="24"/>
                <w:szCs w:val="24"/>
              </w:rPr>
            </w:pPr>
          </w:p>
        </w:tc>
      </w:tr>
      <w:tr w:rsidR="00F340B9" w:rsidRPr="00F340B9" w14:paraId="5E652D98" w14:textId="77777777" w:rsidTr="0069015B">
        <w:tc>
          <w:tcPr>
            <w:tcW w:w="2376" w:type="dxa"/>
          </w:tcPr>
          <w:p w14:paraId="70519EB1" w14:textId="77777777" w:rsidR="00F340B9" w:rsidRPr="00F340B9" w:rsidRDefault="00F340B9" w:rsidP="00F340B9">
            <w:pPr>
              <w:spacing w:after="80" w:line="240" w:lineRule="auto"/>
              <w:rPr>
                <w:rFonts w:ascii="Times New Roman" w:hAnsi="Times New Roman"/>
                <w:bCs/>
                <w:sz w:val="24"/>
                <w:szCs w:val="24"/>
              </w:rPr>
            </w:pPr>
            <w:r w:rsidRPr="00F340B9">
              <w:rPr>
                <w:rFonts w:ascii="Times New Roman" w:hAnsi="Times New Roman"/>
                <w:sz w:val="24"/>
                <w:szCs w:val="24"/>
              </w:rPr>
              <w:t>Основы безопасности жизнедеятельности</w:t>
            </w:r>
          </w:p>
        </w:tc>
        <w:tc>
          <w:tcPr>
            <w:tcW w:w="8045" w:type="dxa"/>
          </w:tcPr>
          <w:p w14:paraId="0641F101" w14:textId="77777777" w:rsidR="00F340B9" w:rsidRPr="00F340B9" w:rsidRDefault="00F340B9" w:rsidP="00F340B9">
            <w:pPr>
              <w:widowControl w:val="0"/>
              <w:suppressAutoHyphens/>
              <w:spacing w:after="0" w:line="240" w:lineRule="auto"/>
              <w:ind w:firstLine="709"/>
              <w:rPr>
                <w:rFonts w:ascii="Times New Roman" w:hAnsi="Times New Roman"/>
                <w:kern w:val="1"/>
                <w:sz w:val="24"/>
                <w:szCs w:val="24"/>
                <w:lang w:eastAsia="ar-SA"/>
              </w:rPr>
            </w:pPr>
            <w:r w:rsidRPr="00F340B9">
              <w:rPr>
                <w:rFonts w:ascii="Times New Roman" w:hAnsi="Times New Roman"/>
                <w:kern w:val="1"/>
                <w:sz w:val="24"/>
                <w:szCs w:val="24"/>
                <w:u w:val="single"/>
                <w:lang w:eastAsia="ar-SA"/>
              </w:rPr>
              <w:t>Оборудование учебного кабинета:</w:t>
            </w:r>
          </w:p>
          <w:p w14:paraId="2AC75ADA" w14:textId="77777777" w:rsidR="00F340B9" w:rsidRPr="00F340B9" w:rsidRDefault="00F340B9" w:rsidP="00F340B9">
            <w:pPr>
              <w:widowControl w:val="0"/>
              <w:suppressAutoHyphens/>
              <w:spacing w:after="0" w:line="240" w:lineRule="auto"/>
              <w:ind w:firstLine="709"/>
              <w:rPr>
                <w:rFonts w:ascii="Times New Roman" w:hAnsi="Times New Roman"/>
                <w:kern w:val="1"/>
                <w:sz w:val="24"/>
                <w:szCs w:val="24"/>
                <w:lang w:eastAsia="ar-SA"/>
              </w:rPr>
            </w:pPr>
            <w:r w:rsidRPr="00F340B9">
              <w:rPr>
                <w:rFonts w:ascii="Times New Roman" w:hAnsi="Times New Roman"/>
                <w:kern w:val="1"/>
                <w:sz w:val="24"/>
                <w:szCs w:val="24"/>
                <w:lang w:eastAsia="ar-SA"/>
              </w:rPr>
              <w:t>- посадочные места по количеству обучающихся;</w:t>
            </w:r>
          </w:p>
          <w:p w14:paraId="3CF52C78" w14:textId="77777777" w:rsidR="00F340B9" w:rsidRPr="00F340B9" w:rsidRDefault="00F340B9" w:rsidP="00F340B9">
            <w:pPr>
              <w:widowControl w:val="0"/>
              <w:suppressAutoHyphens/>
              <w:spacing w:after="0" w:line="240" w:lineRule="auto"/>
              <w:ind w:firstLine="709"/>
              <w:rPr>
                <w:rFonts w:ascii="Times New Roman" w:hAnsi="Times New Roman"/>
                <w:kern w:val="1"/>
                <w:sz w:val="24"/>
                <w:szCs w:val="24"/>
                <w:lang w:eastAsia="ar-SA"/>
              </w:rPr>
            </w:pPr>
            <w:r w:rsidRPr="00F340B9">
              <w:rPr>
                <w:rFonts w:ascii="Times New Roman" w:hAnsi="Times New Roman"/>
                <w:kern w:val="1"/>
                <w:sz w:val="24"/>
                <w:szCs w:val="24"/>
                <w:lang w:eastAsia="ar-SA"/>
              </w:rPr>
              <w:t>- рабочее место преподавателя;</w:t>
            </w:r>
          </w:p>
          <w:p w14:paraId="24B7D82E" w14:textId="77777777" w:rsidR="00F340B9" w:rsidRPr="00F340B9" w:rsidRDefault="00F340B9" w:rsidP="00F340B9">
            <w:pPr>
              <w:widowControl w:val="0"/>
              <w:suppressAutoHyphens/>
              <w:spacing w:after="0" w:line="240" w:lineRule="auto"/>
              <w:ind w:firstLine="709"/>
              <w:rPr>
                <w:rFonts w:ascii="Times New Roman" w:hAnsi="Times New Roman"/>
                <w:kern w:val="1"/>
                <w:sz w:val="24"/>
                <w:szCs w:val="24"/>
                <w:u w:val="single"/>
                <w:lang w:eastAsia="ar-SA"/>
              </w:rPr>
            </w:pPr>
            <w:r w:rsidRPr="00F340B9">
              <w:rPr>
                <w:rFonts w:ascii="Times New Roman" w:hAnsi="Times New Roman"/>
                <w:kern w:val="1"/>
                <w:sz w:val="24"/>
                <w:szCs w:val="24"/>
                <w:lang w:eastAsia="ar-SA"/>
              </w:rPr>
              <w:t>- комплект учебно-наглядных пособий «ОБЖ»;</w:t>
            </w:r>
          </w:p>
          <w:p w14:paraId="3BED155B" w14:textId="77777777" w:rsidR="00F340B9" w:rsidRPr="00F340B9" w:rsidRDefault="00F340B9" w:rsidP="00F340B9">
            <w:pPr>
              <w:widowControl w:val="0"/>
              <w:suppressAutoHyphens/>
              <w:spacing w:after="0" w:line="240" w:lineRule="auto"/>
              <w:ind w:firstLine="709"/>
              <w:rPr>
                <w:rFonts w:ascii="Times New Roman" w:hAnsi="Times New Roman"/>
                <w:kern w:val="1"/>
                <w:sz w:val="24"/>
                <w:szCs w:val="24"/>
                <w:lang w:eastAsia="ar-SA"/>
              </w:rPr>
            </w:pPr>
            <w:r w:rsidRPr="00F340B9">
              <w:rPr>
                <w:rFonts w:ascii="Times New Roman" w:hAnsi="Times New Roman"/>
                <w:kern w:val="1"/>
                <w:sz w:val="24"/>
                <w:szCs w:val="24"/>
                <w:u w:val="single"/>
                <w:lang w:eastAsia="ar-SA"/>
              </w:rPr>
              <w:t>Технические средства обучения:</w:t>
            </w:r>
          </w:p>
          <w:p w14:paraId="11592A30" w14:textId="77777777" w:rsidR="00F340B9" w:rsidRPr="00F340B9" w:rsidRDefault="00F340B9" w:rsidP="00F340B9">
            <w:pPr>
              <w:widowControl w:val="0"/>
              <w:suppressAutoHyphens/>
              <w:spacing w:after="0" w:line="240" w:lineRule="auto"/>
              <w:ind w:firstLine="709"/>
              <w:rPr>
                <w:rFonts w:ascii="Times New Roman" w:hAnsi="Times New Roman"/>
                <w:kern w:val="1"/>
                <w:sz w:val="24"/>
                <w:szCs w:val="24"/>
                <w:u w:val="single"/>
                <w:lang w:eastAsia="ar-SA"/>
              </w:rPr>
            </w:pPr>
            <w:r w:rsidRPr="00F340B9">
              <w:rPr>
                <w:rFonts w:ascii="Times New Roman" w:hAnsi="Times New Roman"/>
                <w:kern w:val="1"/>
                <w:sz w:val="24"/>
                <w:szCs w:val="24"/>
                <w:lang w:eastAsia="ar-SA"/>
              </w:rPr>
              <w:t>- телевизор с видеопроигрывателем.</w:t>
            </w:r>
          </w:p>
          <w:p w14:paraId="24B43D05" w14:textId="77777777" w:rsidR="00F340B9" w:rsidRPr="00F340B9" w:rsidRDefault="00F340B9" w:rsidP="00F340B9">
            <w:pPr>
              <w:widowControl w:val="0"/>
              <w:suppressAutoHyphens/>
              <w:spacing w:after="0" w:line="240" w:lineRule="auto"/>
              <w:ind w:firstLine="709"/>
              <w:rPr>
                <w:rFonts w:ascii="Times New Roman" w:hAnsi="Times New Roman"/>
                <w:kern w:val="1"/>
                <w:sz w:val="24"/>
                <w:szCs w:val="24"/>
                <w:lang w:eastAsia="ar-SA"/>
              </w:rPr>
            </w:pPr>
            <w:r w:rsidRPr="00F340B9">
              <w:rPr>
                <w:rFonts w:ascii="Times New Roman" w:hAnsi="Times New Roman"/>
                <w:kern w:val="1"/>
                <w:sz w:val="24"/>
                <w:szCs w:val="24"/>
                <w:u w:val="single"/>
                <w:lang w:eastAsia="ar-SA"/>
              </w:rPr>
              <w:t xml:space="preserve">Оборудование кабинета БЖД: </w:t>
            </w:r>
          </w:p>
          <w:p w14:paraId="3195AA88" w14:textId="77777777" w:rsidR="00F340B9" w:rsidRPr="00F340B9" w:rsidRDefault="00F340B9" w:rsidP="00F340B9">
            <w:pPr>
              <w:widowControl w:val="0"/>
              <w:suppressAutoHyphens/>
              <w:spacing w:after="0" w:line="240" w:lineRule="auto"/>
              <w:ind w:firstLine="709"/>
              <w:rPr>
                <w:rFonts w:ascii="Times New Roman" w:hAnsi="Times New Roman"/>
                <w:kern w:val="1"/>
                <w:sz w:val="24"/>
                <w:szCs w:val="24"/>
                <w:lang w:eastAsia="ar-SA"/>
              </w:rPr>
            </w:pPr>
            <w:r w:rsidRPr="00F340B9">
              <w:rPr>
                <w:rFonts w:ascii="Times New Roman" w:hAnsi="Times New Roman"/>
                <w:kern w:val="1"/>
                <w:sz w:val="24"/>
                <w:szCs w:val="24"/>
                <w:lang w:eastAsia="ar-SA"/>
              </w:rPr>
              <w:t>- дозиметр бытовой;</w:t>
            </w:r>
          </w:p>
          <w:p w14:paraId="55BBE258" w14:textId="77777777" w:rsidR="00F340B9" w:rsidRPr="00F340B9" w:rsidRDefault="00F340B9" w:rsidP="00F340B9">
            <w:pPr>
              <w:widowControl w:val="0"/>
              <w:suppressAutoHyphens/>
              <w:spacing w:after="0" w:line="240" w:lineRule="auto"/>
              <w:ind w:firstLine="709"/>
              <w:rPr>
                <w:rFonts w:ascii="Times New Roman" w:hAnsi="Times New Roman"/>
                <w:kern w:val="1"/>
                <w:sz w:val="24"/>
                <w:szCs w:val="24"/>
                <w:lang w:eastAsia="ar-SA"/>
              </w:rPr>
            </w:pPr>
            <w:r w:rsidRPr="00F340B9">
              <w:rPr>
                <w:rFonts w:ascii="Times New Roman" w:hAnsi="Times New Roman"/>
                <w:kern w:val="1"/>
                <w:sz w:val="24"/>
                <w:szCs w:val="24"/>
                <w:lang w:eastAsia="ar-SA"/>
              </w:rPr>
              <w:t>- дозиметр - радиометр;</w:t>
            </w:r>
          </w:p>
          <w:p w14:paraId="23E739FD" w14:textId="77777777" w:rsidR="00F340B9" w:rsidRPr="00F340B9" w:rsidRDefault="00F340B9" w:rsidP="00F340B9">
            <w:pPr>
              <w:widowControl w:val="0"/>
              <w:suppressAutoHyphens/>
              <w:spacing w:after="0" w:line="240" w:lineRule="auto"/>
              <w:ind w:firstLine="709"/>
              <w:rPr>
                <w:rFonts w:ascii="Times New Roman" w:hAnsi="Times New Roman"/>
                <w:kern w:val="1"/>
                <w:sz w:val="24"/>
                <w:szCs w:val="24"/>
                <w:lang w:eastAsia="ar-SA"/>
              </w:rPr>
            </w:pPr>
            <w:r w:rsidRPr="00F340B9">
              <w:rPr>
                <w:rFonts w:ascii="Times New Roman" w:hAnsi="Times New Roman"/>
                <w:kern w:val="1"/>
                <w:sz w:val="24"/>
                <w:szCs w:val="24"/>
                <w:lang w:eastAsia="ar-SA"/>
              </w:rPr>
              <w:t>- измеритель переменного магнитного поля;</w:t>
            </w:r>
          </w:p>
          <w:p w14:paraId="78A86796" w14:textId="77777777" w:rsidR="00F340B9" w:rsidRPr="00F340B9" w:rsidRDefault="00F340B9" w:rsidP="00F340B9">
            <w:pPr>
              <w:widowControl w:val="0"/>
              <w:suppressAutoHyphens/>
              <w:spacing w:after="0" w:line="240" w:lineRule="auto"/>
              <w:ind w:firstLine="709"/>
              <w:rPr>
                <w:rFonts w:ascii="Times New Roman" w:hAnsi="Times New Roman"/>
                <w:kern w:val="1"/>
                <w:sz w:val="24"/>
                <w:szCs w:val="24"/>
                <w:lang w:eastAsia="ar-SA"/>
              </w:rPr>
            </w:pPr>
            <w:r w:rsidRPr="00F340B9">
              <w:rPr>
                <w:rFonts w:ascii="Times New Roman" w:hAnsi="Times New Roman"/>
                <w:kern w:val="1"/>
                <w:sz w:val="24"/>
                <w:szCs w:val="24"/>
                <w:lang w:eastAsia="ar-SA"/>
              </w:rPr>
              <w:t xml:space="preserve">- измеритель </w:t>
            </w:r>
            <w:r w:rsidRPr="00F340B9">
              <w:rPr>
                <w:rFonts w:ascii="Times New Roman" w:hAnsi="Times New Roman"/>
                <w:kern w:val="1"/>
                <w:sz w:val="24"/>
                <w:szCs w:val="24"/>
                <w:lang w:val="en-US" w:eastAsia="ar-SA"/>
              </w:rPr>
              <w:t>pH</w:t>
            </w:r>
            <w:r w:rsidRPr="00F340B9">
              <w:rPr>
                <w:rFonts w:ascii="Times New Roman" w:hAnsi="Times New Roman"/>
                <w:kern w:val="1"/>
                <w:sz w:val="24"/>
                <w:szCs w:val="24"/>
                <w:lang w:eastAsia="ar-SA"/>
              </w:rPr>
              <w:t xml:space="preserve"> и температуры;</w:t>
            </w:r>
          </w:p>
          <w:p w14:paraId="6F9AED09" w14:textId="77777777" w:rsidR="00F340B9" w:rsidRPr="00F340B9" w:rsidRDefault="00F340B9" w:rsidP="00F340B9">
            <w:pPr>
              <w:widowControl w:val="0"/>
              <w:suppressAutoHyphens/>
              <w:spacing w:after="0" w:line="240" w:lineRule="auto"/>
              <w:ind w:firstLine="709"/>
              <w:rPr>
                <w:rFonts w:ascii="Times New Roman" w:hAnsi="Times New Roman"/>
                <w:kern w:val="1"/>
                <w:sz w:val="24"/>
                <w:szCs w:val="24"/>
                <w:lang w:eastAsia="ar-SA"/>
              </w:rPr>
            </w:pPr>
            <w:r w:rsidRPr="00F340B9">
              <w:rPr>
                <w:rFonts w:ascii="Times New Roman" w:hAnsi="Times New Roman"/>
                <w:kern w:val="1"/>
                <w:sz w:val="24"/>
                <w:szCs w:val="24"/>
                <w:lang w:eastAsia="ar-SA"/>
              </w:rPr>
              <w:t>- измеритель температуры растворов;</w:t>
            </w:r>
          </w:p>
          <w:p w14:paraId="258462BD" w14:textId="77777777" w:rsidR="00F340B9" w:rsidRPr="00F340B9" w:rsidRDefault="00F340B9" w:rsidP="00F340B9">
            <w:pPr>
              <w:widowControl w:val="0"/>
              <w:suppressAutoHyphens/>
              <w:spacing w:after="0" w:line="240" w:lineRule="auto"/>
              <w:ind w:firstLine="709"/>
              <w:rPr>
                <w:rFonts w:ascii="Times New Roman" w:hAnsi="Times New Roman"/>
                <w:kern w:val="1"/>
                <w:sz w:val="24"/>
                <w:szCs w:val="24"/>
                <w:lang w:eastAsia="ar-SA"/>
              </w:rPr>
            </w:pPr>
            <w:r w:rsidRPr="00F340B9">
              <w:rPr>
                <w:rFonts w:ascii="Times New Roman" w:hAnsi="Times New Roman"/>
                <w:kern w:val="1"/>
                <w:sz w:val="24"/>
                <w:szCs w:val="24"/>
                <w:lang w:eastAsia="ar-SA"/>
              </w:rPr>
              <w:t>- измеритель электропроводимости;</w:t>
            </w:r>
          </w:p>
          <w:p w14:paraId="62CCB8DC" w14:textId="77777777" w:rsidR="00F340B9" w:rsidRPr="00F340B9" w:rsidRDefault="00F340B9" w:rsidP="00F340B9">
            <w:pPr>
              <w:widowControl w:val="0"/>
              <w:suppressAutoHyphens/>
              <w:spacing w:after="0" w:line="240" w:lineRule="auto"/>
              <w:ind w:firstLine="709"/>
              <w:rPr>
                <w:rFonts w:ascii="Times New Roman" w:hAnsi="Times New Roman"/>
                <w:kern w:val="1"/>
                <w:sz w:val="24"/>
                <w:szCs w:val="24"/>
                <w:lang w:eastAsia="ar-SA"/>
              </w:rPr>
            </w:pPr>
            <w:r w:rsidRPr="00F340B9">
              <w:rPr>
                <w:rFonts w:ascii="Times New Roman" w:hAnsi="Times New Roman"/>
                <w:kern w:val="1"/>
                <w:sz w:val="24"/>
                <w:szCs w:val="24"/>
                <w:lang w:eastAsia="ar-SA"/>
              </w:rPr>
              <w:t xml:space="preserve">- защитный костюм ОЗК; </w:t>
            </w:r>
          </w:p>
          <w:p w14:paraId="62DCC5B5" w14:textId="77777777" w:rsidR="00F340B9" w:rsidRPr="00F340B9" w:rsidRDefault="00F340B9" w:rsidP="00F340B9">
            <w:pPr>
              <w:widowControl w:val="0"/>
              <w:suppressAutoHyphens/>
              <w:spacing w:after="0" w:line="240" w:lineRule="auto"/>
              <w:ind w:firstLine="709"/>
              <w:rPr>
                <w:rFonts w:ascii="Times New Roman" w:hAnsi="Times New Roman"/>
                <w:kern w:val="1"/>
                <w:sz w:val="24"/>
                <w:szCs w:val="24"/>
                <w:lang w:eastAsia="ar-SA"/>
              </w:rPr>
            </w:pPr>
            <w:r w:rsidRPr="00F340B9">
              <w:rPr>
                <w:rFonts w:ascii="Times New Roman" w:hAnsi="Times New Roman"/>
                <w:kern w:val="1"/>
                <w:sz w:val="24"/>
                <w:szCs w:val="24"/>
                <w:lang w:eastAsia="ar-SA"/>
              </w:rPr>
              <w:t>- индивидуальный противохимический пакет ИПП -1;</w:t>
            </w:r>
          </w:p>
          <w:p w14:paraId="4A999F46" w14:textId="77777777" w:rsidR="00F340B9" w:rsidRPr="00F340B9" w:rsidRDefault="00F340B9" w:rsidP="00F340B9">
            <w:pPr>
              <w:widowControl w:val="0"/>
              <w:suppressAutoHyphens/>
              <w:spacing w:after="0" w:line="240" w:lineRule="auto"/>
              <w:ind w:firstLine="709"/>
              <w:rPr>
                <w:rFonts w:ascii="Times New Roman" w:hAnsi="Times New Roman"/>
                <w:kern w:val="1"/>
                <w:sz w:val="24"/>
                <w:szCs w:val="24"/>
                <w:lang w:eastAsia="ar-SA"/>
              </w:rPr>
            </w:pPr>
            <w:r w:rsidRPr="00F340B9">
              <w:rPr>
                <w:rFonts w:ascii="Times New Roman" w:hAnsi="Times New Roman"/>
                <w:kern w:val="1"/>
                <w:sz w:val="24"/>
                <w:szCs w:val="24"/>
                <w:lang w:eastAsia="ar-SA"/>
              </w:rPr>
              <w:t>- индивидуальный противохимический пакет ИПП -11;</w:t>
            </w:r>
          </w:p>
          <w:p w14:paraId="02801733" w14:textId="77777777" w:rsidR="00F340B9" w:rsidRPr="00F340B9" w:rsidRDefault="00F340B9" w:rsidP="00F340B9">
            <w:pPr>
              <w:widowControl w:val="0"/>
              <w:suppressAutoHyphens/>
              <w:spacing w:after="0" w:line="240" w:lineRule="auto"/>
              <w:ind w:firstLine="709"/>
              <w:rPr>
                <w:rFonts w:ascii="Times New Roman" w:hAnsi="Times New Roman"/>
                <w:kern w:val="1"/>
                <w:sz w:val="24"/>
                <w:szCs w:val="24"/>
                <w:lang w:eastAsia="ar-SA"/>
              </w:rPr>
            </w:pPr>
            <w:r w:rsidRPr="00F340B9">
              <w:rPr>
                <w:rFonts w:ascii="Times New Roman" w:hAnsi="Times New Roman"/>
                <w:kern w:val="1"/>
                <w:sz w:val="24"/>
                <w:szCs w:val="24"/>
                <w:lang w:eastAsia="ar-SA"/>
              </w:rPr>
              <w:t>- компас;</w:t>
            </w:r>
          </w:p>
          <w:p w14:paraId="0706C00B" w14:textId="77777777" w:rsidR="00F340B9" w:rsidRPr="00F340B9" w:rsidRDefault="00F340B9" w:rsidP="00F340B9">
            <w:pPr>
              <w:widowControl w:val="0"/>
              <w:suppressAutoHyphens/>
              <w:spacing w:after="0" w:line="240" w:lineRule="auto"/>
              <w:ind w:firstLine="709"/>
              <w:rPr>
                <w:rFonts w:ascii="Times New Roman" w:hAnsi="Times New Roman"/>
                <w:kern w:val="1"/>
                <w:sz w:val="24"/>
                <w:szCs w:val="24"/>
                <w:lang w:eastAsia="ar-SA"/>
              </w:rPr>
            </w:pPr>
            <w:r w:rsidRPr="00F340B9">
              <w:rPr>
                <w:rFonts w:ascii="Times New Roman" w:hAnsi="Times New Roman"/>
                <w:kern w:val="1"/>
                <w:sz w:val="24"/>
                <w:szCs w:val="24"/>
                <w:lang w:eastAsia="ar-SA"/>
              </w:rPr>
              <w:t>- носилки санитарные;</w:t>
            </w:r>
          </w:p>
          <w:p w14:paraId="29022889" w14:textId="77777777" w:rsidR="00F340B9" w:rsidRPr="00F340B9" w:rsidRDefault="00F340B9" w:rsidP="00F340B9">
            <w:pPr>
              <w:widowControl w:val="0"/>
              <w:suppressAutoHyphens/>
              <w:spacing w:after="0" w:line="240" w:lineRule="auto"/>
              <w:ind w:firstLine="709"/>
              <w:rPr>
                <w:rFonts w:ascii="Times New Roman" w:hAnsi="Times New Roman"/>
                <w:kern w:val="1"/>
                <w:sz w:val="24"/>
                <w:szCs w:val="24"/>
                <w:lang w:eastAsia="ar-SA"/>
              </w:rPr>
            </w:pPr>
            <w:r w:rsidRPr="00F340B9">
              <w:rPr>
                <w:rFonts w:ascii="Times New Roman" w:hAnsi="Times New Roman"/>
                <w:kern w:val="1"/>
                <w:sz w:val="24"/>
                <w:szCs w:val="24"/>
                <w:lang w:eastAsia="ar-SA"/>
              </w:rPr>
              <w:t>- противогаз ГП - 7;</w:t>
            </w:r>
          </w:p>
          <w:p w14:paraId="52D9E5A1" w14:textId="77777777" w:rsidR="00F340B9" w:rsidRPr="00F340B9" w:rsidRDefault="00F340B9" w:rsidP="00F340B9">
            <w:pPr>
              <w:widowControl w:val="0"/>
              <w:suppressAutoHyphens/>
              <w:spacing w:after="0" w:line="240" w:lineRule="auto"/>
              <w:ind w:firstLine="709"/>
              <w:rPr>
                <w:rFonts w:ascii="Times New Roman" w:hAnsi="Times New Roman"/>
                <w:kern w:val="1"/>
                <w:sz w:val="24"/>
                <w:szCs w:val="24"/>
                <w:lang w:eastAsia="ar-SA"/>
              </w:rPr>
            </w:pPr>
            <w:r w:rsidRPr="00F340B9">
              <w:rPr>
                <w:rFonts w:ascii="Times New Roman" w:hAnsi="Times New Roman"/>
                <w:kern w:val="1"/>
                <w:sz w:val="24"/>
                <w:szCs w:val="24"/>
                <w:lang w:eastAsia="ar-SA"/>
              </w:rPr>
              <w:t>- респиратор Р - 2;</w:t>
            </w:r>
          </w:p>
          <w:p w14:paraId="0C4B223A" w14:textId="77777777" w:rsidR="00F340B9" w:rsidRPr="00F340B9" w:rsidRDefault="00F340B9" w:rsidP="00F340B9">
            <w:pPr>
              <w:widowControl w:val="0"/>
              <w:suppressAutoHyphens/>
              <w:spacing w:after="0" w:line="240" w:lineRule="auto"/>
              <w:ind w:firstLine="709"/>
              <w:rPr>
                <w:rFonts w:ascii="Times New Roman" w:hAnsi="Times New Roman"/>
                <w:kern w:val="1"/>
                <w:sz w:val="24"/>
                <w:szCs w:val="24"/>
                <w:lang w:eastAsia="ar-SA"/>
              </w:rPr>
            </w:pPr>
            <w:r w:rsidRPr="00F340B9">
              <w:rPr>
                <w:rFonts w:ascii="Times New Roman" w:hAnsi="Times New Roman"/>
                <w:kern w:val="1"/>
                <w:sz w:val="24"/>
                <w:szCs w:val="24"/>
                <w:lang w:eastAsia="ar-SA"/>
              </w:rPr>
              <w:t>- сумка санинструктора;</w:t>
            </w:r>
          </w:p>
          <w:p w14:paraId="396CC6DD" w14:textId="77777777" w:rsidR="00F340B9" w:rsidRPr="00F340B9" w:rsidRDefault="00F340B9" w:rsidP="00F340B9">
            <w:pPr>
              <w:widowControl w:val="0"/>
              <w:suppressAutoHyphens/>
              <w:spacing w:after="0" w:line="240" w:lineRule="auto"/>
              <w:ind w:firstLine="709"/>
              <w:rPr>
                <w:rFonts w:ascii="Times New Roman" w:hAnsi="Times New Roman"/>
                <w:kern w:val="1"/>
                <w:sz w:val="24"/>
                <w:szCs w:val="24"/>
                <w:u w:val="single"/>
                <w:lang w:eastAsia="ar-SA"/>
              </w:rPr>
            </w:pPr>
            <w:r w:rsidRPr="00F340B9">
              <w:rPr>
                <w:rFonts w:ascii="Times New Roman" w:hAnsi="Times New Roman"/>
                <w:kern w:val="1"/>
                <w:sz w:val="24"/>
                <w:szCs w:val="24"/>
                <w:lang w:eastAsia="ar-SA"/>
              </w:rPr>
              <w:t>- аптечка индивидуальная АИ - 2.</w:t>
            </w:r>
          </w:p>
          <w:p w14:paraId="1D15E42E" w14:textId="77777777" w:rsidR="00F340B9" w:rsidRPr="00F340B9" w:rsidRDefault="00F340B9" w:rsidP="00F340B9">
            <w:pPr>
              <w:widowControl w:val="0"/>
              <w:suppressAutoHyphens/>
              <w:spacing w:after="0" w:line="240" w:lineRule="auto"/>
              <w:ind w:firstLine="709"/>
              <w:rPr>
                <w:rFonts w:ascii="Times New Roman" w:hAnsi="Times New Roman"/>
                <w:kern w:val="1"/>
                <w:sz w:val="24"/>
                <w:szCs w:val="24"/>
                <w:lang w:eastAsia="ar-SA"/>
              </w:rPr>
            </w:pPr>
            <w:r w:rsidRPr="00F340B9">
              <w:rPr>
                <w:rFonts w:ascii="Times New Roman" w:hAnsi="Times New Roman"/>
                <w:kern w:val="1"/>
                <w:sz w:val="24"/>
                <w:szCs w:val="24"/>
                <w:u w:val="single"/>
                <w:lang w:eastAsia="ar-SA"/>
              </w:rPr>
              <w:t>Наглядные пособия:</w:t>
            </w:r>
          </w:p>
          <w:p w14:paraId="6BDF6EA8" w14:textId="77777777" w:rsidR="00F340B9" w:rsidRPr="00F340B9" w:rsidRDefault="00F340B9" w:rsidP="00F340B9">
            <w:pPr>
              <w:widowControl w:val="0"/>
              <w:numPr>
                <w:ilvl w:val="0"/>
                <w:numId w:val="30"/>
              </w:numPr>
              <w:spacing w:after="0" w:line="240" w:lineRule="auto"/>
              <w:ind w:left="1026"/>
              <w:jc w:val="both"/>
              <w:rPr>
                <w:rFonts w:ascii="Times New Roman" w:hAnsi="Times New Roman"/>
                <w:kern w:val="1"/>
                <w:sz w:val="24"/>
                <w:szCs w:val="24"/>
                <w:lang w:eastAsia="ar-SA"/>
              </w:rPr>
            </w:pPr>
            <w:r w:rsidRPr="00F340B9">
              <w:rPr>
                <w:rFonts w:ascii="Times New Roman" w:hAnsi="Times New Roman"/>
                <w:kern w:val="1"/>
                <w:sz w:val="24"/>
                <w:szCs w:val="24"/>
                <w:lang w:eastAsia="ar-SA"/>
              </w:rPr>
              <w:t>Осторожно! Терроризм.</w:t>
            </w:r>
          </w:p>
          <w:p w14:paraId="75A51AD7" w14:textId="77777777" w:rsidR="00F340B9" w:rsidRPr="00F340B9" w:rsidRDefault="00F340B9" w:rsidP="00F340B9">
            <w:pPr>
              <w:widowControl w:val="0"/>
              <w:numPr>
                <w:ilvl w:val="0"/>
                <w:numId w:val="30"/>
              </w:numPr>
              <w:spacing w:after="0" w:line="240" w:lineRule="auto"/>
              <w:ind w:left="1026"/>
              <w:jc w:val="both"/>
              <w:rPr>
                <w:rFonts w:ascii="Times New Roman" w:hAnsi="Times New Roman"/>
                <w:kern w:val="1"/>
                <w:sz w:val="24"/>
                <w:szCs w:val="24"/>
                <w:lang w:eastAsia="ar-SA"/>
              </w:rPr>
            </w:pPr>
            <w:r w:rsidRPr="00F340B9">
              <w:rPr>
                <w:rFonts w:ascii="Times New Roman" w:hAnsi="Times New Roman"/>
                <w:kern w:val="1"/>
                <w:sz w:val="24"/>
                <w:szCs w:val="24"/>
                <w:lang w:eastAsia="ar-SA"/>
              </w:rPr>
              <w:t>Терроризм - угроза обществу.</w:t>
            </w:r>
          </w:p>
          <w:p w14:paraId="5A039507" w14:textId="77777777" w:rsidR="00F340B9" w:rsidRPr="00F340B9" w:rsidRDefault="00F340B9" w:rsidP="00F340B9">
            <w:pPr>
              <w:widowControl w:val="0"/>
              <w:numPr>
                <w:ilvl w:val="0"/>
                <w:numId w:val="30"/>
              </w:numPr>
              <w:spacing w:after="0" w:line="240" w:lineRule="auto"/>
              <w:ind w:left="1026"/>
              <w:jc w:val="both"/>
              <w:rPr>
                <w:rFonts w:ascii="Times New Roman" w:hAnsi="Times New Roman"/>
                <w:kern w:val="1"/>
                <w:sz w:val="24"/>
                <w:szCs w:val="24"/>
                <w:lang w:eastAsia="ar-SA"/>
              </w:rPr>
            </w:pPr>
            <w:r w:rsidRPr="00F340B9">
              <w:rPr>
                <w:rFonts w:ascii="Times New Roman" w:hAnsi="Times New Roman"/>
                <w:kern w:val="1"/>
                <w:sz w:val="24"/>
                <w:szCs w:val="24"/>
                <w:lang w:eastAsia="ar-SA"/>
              </w:rPr>
              <w:t>Действия населения по предупреждению террористических акций.</w:t>
            </w:r>
          </w:p>
          <w:p w14:paraId="56790F2C" w14:textId="77777777" w:rsidR="00F340B9" w:rsidRPr="00F340B9" w:rsidRDefault="00F340B9" w:rsidP="00F340B9">
            <w:pPr>
              <w:widowControl w:val="0"/>
              <w:numPr>
                <w:ilvl w:val="0"/>
                <w:numId w:val="30"/>
              </w:numPr>
              <w:spacing w:after="0" w:line="240" w:lineRule="auto"/>
              <w:ind w:left="1026"/>
              <w:jc w:val="both"/>
              <w:rPr>
                <w:rFonts w:ascii="Times New Roman" w:hAnsi="Times New Roman"/>
                <w:kern w:val="1"/>
                <w:sz w:val="24"/>
                <w:szCs w:val="24"/>
                <w:lang w:eastAsia="ar-SA"/>
              </w:rPr>
            </w:pPr>
            <w:r w:rsidRPr="00F340B9">
              <w:rPr>
                <w:rFonts w:ascii="Times New Roman" w:hAnsi="Times New Roman"/>
                <w:kern w:val="1"/>
                <w:sz w:val="24"/>
                <w:szCs w:val="24"/>
                <w:lang w:eastAsia="ar-SA"/>
              </w:rPr>
              <w:t>Защита населения в чрезвычайных ситуациях мирного и военного времени.</w:t>
            </w:r>
          </w:p>
          <w:p w14:paraId="7D47FED2" w14:textId="77777777" w:rsidR="00F340B9" w:rsidRPr="00F340B9" w:rsidRDefault="00F340B9" w:rsidP="00F340B9">
            <w:pPr>
              <w:widowControl w:val="0"/>
              <w:numPr>
                <w:ilvl w:val="0"/>
                <w:numId w:val="30"/>
              </w:numPr>
              <w:spacing w:after="0" w:line="240" w:lineRule="auto"/>
              <w:ind w:left="1026"/>
              <w:jc w:val="both"/>
              <w:rPr>
                <w:rFonts w:ascii="Times New Roman" w:hAnsi="Times New Roman"/>
                <w:kern w:val="1"/>
                <w:sz w:val="24"/>
                <w:szCs w:val="24"/>
                <w:u w:val="single"/>
                <w:lang w:eastAsia="ar-SA"/>
              </w:rPr>
            </w:pPr>
            <w:r w:rsidRPr="00F340B9">
              <w:rPr>
                <w:rFonts w:ascii="Times New Roman" w:hAnsi="Times New Roman"/>
                <w:kern w:val="1"/>
                <w:sz w:val="24"/>
                <w:szCs w:val="24"/>
                <w:lang w:eastAsia="ar-SA"/>
              </w:rPr>
              <w:t xml:space="preserve">Индивидуальные средства защиты в чрезвычайных ситуациях. </w:t>
            </w:r>
          </w:p>
          <w:p w14:paraId="4E07B773" w14:textId="77777777" w:rsidR="00F340B9" w:rsidRPr="00F340B9" w:rsidRDefault="00F340B9" w:rsidP="00F340B9">
            <w:pPr>
              <w:widowControl w:val="0"/>
              <w:suppressAutoHyphens/>
              <w:spacing w:after="0" w:line="240" w:lineRule="auto"/>
              <w:ind w:firstLine="709"/>
              <w:rPr>
                <w:rFonts w:ascii="Times New Roman" w:hAnsi="Times New Roman"/>
                <w:kern w:val="1"/>
                <w:sz w:val="24"/>
                <w:szCs w:val="24"/>
                <w:lang w:eastAsia="ar-SA"/>
              </w:rPr>
            </w:pPr>
            <w:r w:rsidRPr="00F340B9">
              <w:rPr>
                <w:rFonts w:ascii="Times New Roman" w:hAnsi="Times New Roman"/>
                <w:kern w:val="1"/>
                <w:sz w:val="24"/>
                <w:szCs w:val="24"/>
                <w:u w:val="single"/>
                <w:lang w:eastAsia="ar-SA"/>
              </w:rPr>
              <w:t>Стенды:</w:t>
            </w:r>
          </w:p>
          <w:p w14:paraId="191585AE" w14:textId="77777777" w:rsidR="00F340B9" w:rsidRPr="00F340B9" w:rsidRDefault="00F340B9" w:rsidP="00F340B9">
            <w:pPr>
              <w:widowControl w:val="0"/>
              <w:numPr>
                <w:ilvl w:val="0"/>
                <w:numId w:val="31"/>
              </w:numPr>
              <w:spacing w:after="0" w:line="240" w:lineRule="auto"/>
              <w:ind w:left="1026"/>
              <w:jc w:val="both"/>
              <w:rPr>
                <w:rFonts w:ascii="Times New Roman" w:hAnsi="Times New Roman"/>
                <w:kern w:val="1"/>
                <w:sz w:val="24"/>
                <w:szCs w:val="24"/>
                <w:lang w:eastAsia="ar-SA"/>
              </w:rPr>
            </w:pPr>
            <w:r w:rsidRPr="00F340B9">
              <w:rPr>
                <w:rFonts w:ascii="Times New Roman" w:hAnsi="Times New Roman"/>
                <w:kern w:val="1"/>
                <w:sz w:val="24"/>
                <w:szCs w:val="24"/>
                <w:lang w:eastAsia="ar-SA"/>
              </w:rPr>
              <w:t>Первичные средства пожаротушения.</w:t>
            </w:r>
          </w:p>
          <w:p w14:paraId="69B621F3" w14:textId="77777777" w:rsidR="00F340B9" w:rsidRPr="00F340B9" w:rsidRDefault="00F340B9" w:rsidP="00F340B9">
            <w:pPr>
              <w:widowControl w:val="0"/>
              <w:numPr>
                <w:ilvl w:val="0"/>
                <w:numId w:val="31"/>
              </w:numPr>
              <w:spacing w:after="0" w:line="240" w:lineRule="auto"/>
              <w:ind w:left="1026"/>
              <w:jc w:val="both"/>
              <w:rPr>
                <w:rFonts w:ascii="Times New Roman" w:hAnsi="Times New Roman"/>
                <w:kern w:val="1"/>
                <w:sz w:val="24"/>
                <w:szCs w:val="24"/>
                <w:lang w:eastAsia="ar-SA"/>
              </w:rPr>
            </w:pPr>
            <w:r w:rsidRPr="00F340B9">
              <w:rPr>
                <w:rFonts w:ascii="Times New Roman" w:hAnsi="Times New Roman"/>
                <w:kern w:val="1"/>
                <w:sz w:val="24"/>
                <w:szCs w:val="24"/>
                <w:lang w:eastAsia="ar-SA"/>
              </w:rPr>
              <w:t>Первая реанимационная и первая медицинская помощь.</w:t>
            </w:r>
          </w:p>
          <w:p w14:paraId="0B415AE5" w14:textId="77777777" w:rsidR="00F340B9" w:rsidRPr="00F340B9" w:rsidRDefault="00F340B9" w:rsidP="00F340B9">
            <w:pPr>
              <w:widowControl w:val="0"/>
              <w:numPr>
                <w:ilvl w:val="0"/>
                <w:numId w:val="31"/>
              </w:numPr>
              <w:spacing w:after="0" w:line="240" w:lineRule="auto"/>
              <w:ind w:left="1026"/>
              <w:jc w:val="both"/>
              <w:rPr>
                <w:rFonts w:ascii="Times New Roman" w:hAnsi="Times New Roman"/>
                <w:kern w:val="1"/>
                <w:sz w:val="24"/>
                <w:szCs w:val="24"/>
                <w:lang w:eastAsia="ar-SA"/>
              </w:rPr>
            </w:pPr>
            <w:r w:rsidRPr="00F340B9">
              <w:rPr>
                <w:rFonts w:ascii="Times New Roman" w:hAnsi="Times New Roman"/>
                <w:kern w:val="1"/>
                <w:sz w:val="24"/>
                <w:szCs w:val="24"/>
                <w:lang w:eastAsia="ar-SA"/>
              </w:rPr>
              <w:t>Первая медицинская помощь при чрезвычайных ситуациях.</w:t>
            </w:r>
          </w:p>
          <w:p w14:paraId="6548C115" w14:textId="77777777" w:rsidR="00F340B9" w:rsidRPr="00F340B9" w:rsidRDefault="00F340B9" w:rsidP="00F340B9">
            <w:pPr>
              <w:widowControl w:val="0"/>
              <w:numPr>
                <w:ilvl w:val="0"/>
                <w:numId w:val="31"/>
              </w:numPr>
              <w:spacing w:after="0" w:line="240" w:lineRule="auto"/>
              <w:ind w:left="1026"/>
              <w:jc w:val="both"/>
              <w:rPr>
                <w:rFonts w:ascii="Times New Roman" w:hAnsi="Times New Roman"/>
                <w:kern w:val="1"/>
                <w:sz w:val="24"/>
                <w:szCs w:val="24"/>
                <w:lang w:eastAsia="ar-SA"/>
              </w:rPr>
            </w:pPr>
            <w:r w:rsidRPr="00F340B9">
              <w:rPr>
                <w:rFonts w:ascii="Times New Roman" w:hAnsi="Times New Roman"/>
                <w:kern w:val="1"/>
                <w:sz w:val="24"/>
                <w:szCs w:val="24"/>
                <w:lang w:eastAsia="ar-SA"/>
              </w:rPr>
              <w:t>Действия населения при авариях и катастрофах.</w:t>
            </w:r>
          </w:p>
          <w:p w14:paraId="33241DD1" w14:textId="77777777" w:rsidR="00F340B9" w:rsidRPr="00F340B9" w:rsidRDefault="00F340B9" w:rsidP="00F340B9">
            <w:pPr>
              <w:widowControl w:val="0"/>
              <w:numPr>
                <w:ilvl w:val="0"/>
                <w:numId w:val="31"/>
              </w:numPr>
              <w:spacing w:after="0" w:line="240" w:lineRule="auto"/>
              <w:ind w:left="1026"/>
              <w:jc w:val="both"/>
              <w:rPr>
                <w:rFonts w:ascii="Times New Roman" w:hAnsi="Times New Roman"/>
                <w:kern w:val="1"/>
                <w:sz w:val="24"/>
                <w:szCs w:val="24"/>
                <w:lang w:eastAsia="ar-SA"/>
              </w:rPr>
            </w:pPr>
            <w:r w:rsidRPr="00F340B9">
              <w:rPr>
                <w:rFonts w:ascii="Times New Roman" w:hAnsi="Times New Roman"/>
                <w:kern w:val="1"/>
                <w:sz w:val="24"/>
                <w:szCs w:val="24"/>
                <w:lang w:eastAsia="ar-SA"/>
              </w:rPr>
              <w:t>Действия населения при стихийных бедствиях.</w:t>
            </w:r>
          </w:p>
          <w:p w14:paraId="0B98B6F1" w14:textId="77777777" w:rsidR="00F340B9" w:rsidRPr="00F340B9" w:rsidRDefault="00F340B9" w:rsidP="00F340B9">
            <w:pPr>
              <w:widowControl w:val="0"/>
              <w:numPr>
                <w:ilvl w:val="0"/>
                <w:numId w:val="31"/>
              </w:numPr>
              <w:spacing w:after="0" w:line="240" w:lineRule="auto"/>
              <w:ind w:left="1026"/>
              <w:jc w:val="both"/>
              <w:rPr>
                <w:rFonts w:ascii="Times New Roman" w:hAnsi="Times New Roman"/>
                <w:kern w:val="1"/>
                <w:sz w:val="24"/>
                <w:szCs w:val="24"/>
                <w:lang w:eastAsia="ar-SA"/>
              </w:rPr>
            </w:pPr>
            <w:r w:rsidRPr="00F340B9">
              <w:rPr>
                <w:rFonts w:ascii="Times New Roman" w:hAnsi="Times New Roman"/>
                <w:kern w:val="1"/>
                <w:sz w:val="24"/>
                <w:szCs w:val="24"/>
                <w:lang w:eastAsia="ar-SA"/>
              </w:rPr>
              <w:t>Новейшие средства защиты органов дыхания - противогазы, респираторы.</w:t>
            </w:r>
          </w:p>
          <w:p w14:paraId="7CAEF11F" w14:textId="77777777" w:rsidR="00F340B9" w:rsidRPr="00F340B9" w:rsidRDefault="00F340B9" w:rsidP="00F340B9">
            <w:pPr>
              <w:widowControl w:val="0"/>
              <w:numPr>
                <w:ilvl w:val="0"/>
                <w:numId w:val="31"/>
              </w:numPr>
              <w:spacing w:after="0" w:line="240" w:lineRule="auto"/>
              <w:ind w:left="1026"/>
              <w:jc w:val="both"/>
              <w:rPr>
                <w:rFonts w:ascii="Times New Roman" w:hAnsi="Times New Roman"/>
                <w:bCs/>
                <w:kern w:val="1"/>
                <w:sz w:val="24"/>
                <w:szCs w:val="24"/>
                <w:lang w:eastAsia="ar-SA"/>
              </w:rPr>
            </w:pPr>
            <w:r w:rsidRPr="00F340B9">
              <w:rPr>
                <w:rFonts w:ascii="Times New Roman" w:hAnsi="Times New Roman"/>
                <w:kern w:val="1"/>
                <w:sz w:val="24"/>
                <w:szCs w:val="24"/>
                <w:lang w:eastAsia="ar-SA"/>
              </w:rPr>
              <w:t>Умей действовать при пожаре.</w:t>
            </w:r>
          </w:p>
        </w:tc>
      </w:tr>
    </w:tbl>
    <w:p w14:paraId="6A92F975" w14:textId="77777777" w:rsidR="00F340B9" w:rsidRPr="00F340B9" w:rsidRDefault="00F340B9" w:rsidP="00F340B9">
      <w:pPr>
        <w:spacing w:after="80" w:line="240" w:lineRule="auto"/>
        <w:jc w:val="center"/>
        <w:rPr>
          <w:rFonts w:ascii="Times New Roman" w:hAnsi="Times New Roman"/>
          <w:sz w:val="24"/>
          <w:szCs w:val="24"/>
          <w:highlight w:val="yellow"/>
        </w:rPr>
      </w:pPr>
    </w:p>
    <w:p w14:paraId="2378E428"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3.2. Информационное обеспечение реализации программы</w:t>
      </w:r>
    </w:p>
    <w:p w14:paraId="6FD5A686" w14:textId="77777777" w:rsidR="00F340B9" w:rsidRPr="00F340B9" w:rsidRDefault="00F340B9" w:rsidP="00F340B9">
      <w:pPr>
        <w:spacing w:after="80" w:line="240" w:lineRule="auto"/>
        <w:rPr>
          <w:rFonts w:ascii="Times New Roman" w:hAnsi="Times New Roman"/>
          <w:sz w:val="24"/>
          <w:szCs w:val="24"/>
        </w:rPr>
      </w:pPr>
    </w:p>
    <w:p w14:paraId="72625445"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lastRenderedPageBreak/>
        <w:t>3.2.1. Печатные издания</w:t>
      </w:r>
    </w:p>
    <w:p w14:paraId="4147C2FE" w14:textId="77777777" w:rsidR="00F340B9" w:rsidRPr="00F340B9" w:rsidRDefault="00F340B9" w:rsidP="00F340B9">
      <w:pPr>
        <w:numPr>
          <w:ilvl w:val="0"/>
          <w:numId w:val="34"/>
        </w:numPr>
        <w:spacing w:before="280" w:after="0" w:line="240" w:lineRule="auto"/>
        <w:jc w:val="both"/>
        <w:rPr>
          <w:rFonts w:ascii="Times New Roman" w:hAnsi="Times New Roman"/>
          <w:kern w:val="1"/>
          <w:sz w:val="24"/>
          <w:szCs w:val="24"/>
          <w:lang w:eastAsia="ar-SA"/>
        </w:rPr>
      </w:pPr>
      <w:r w:rsidRPr="00F340B9">
        <w:rPr>
          <w:rFonts w:ascii="Times New Roman" w:hAnsi="Times New Roman"/>
          <w:kern w:val="1"/>
          <w:sz w:val="24"/>
          <w:szCs w:val="24"/>
          <w:lang w:eastAsia="ar-SA"/>
        </w:rPr>
        <w:t>Арустамов Э.А., Косолапова Н.В., Прокопенко Н.А., Гуськов Г.В. Безопасность жизнедеятеьности. "Академия" 2012 г.</w:t>
      </w:r>
    </w:p>
    <w:p w14:paraId="791061B6" w14:textId="77777777" w:rsidR="00F340B9" w:rsidRPr="00F340B9" w:rsidRDefault="00F340B9" w:rsidP="00F340B9">
      <w:pPr>
        <w:numPr>
          <w:ilvl w:val="0"/>
          <w:numId w:val="34"/>
        </w:numPr>
        <w:spacing w:after="0" w:line="240" w:lineRule="auto"/>
        <w:jc w:val="both"/>
        <w:rPr>
          <w:rFonts w:ascii="Times New Roman" w:hAnsi="Times New Roman"/>
          <w:kern w:val="1"/>
          <w:sz w:val="24"/>
          <w:szCs w:val="24"/>
          <w:lang w:eastAsia="ar-SA"/>
        </w:rPr>
      </w:pPr>
      <w:r w:rsidRPr="00F340B9">
        <w:rPr>
          <w:rFonts w:ascii="Times New Roman" w:hAnsi="Times New Roman"/>
          <w:kern w:val="1"/>
          <w:sz w:val="24"/>
          <w:szCs w:val="24"/>
          <w:lang w:eastAsia="ar-SA"/>
        </w:rPr>
        <w:t>Смирнов А.Т., Мишин Б.И., Васнев В.А. Основы безопасности жизнедеятельности. 10—11 кл. «Просвещение» 2014.</w:t>
      </w:r>
    </w:p>
    <w:p w14:paraId="04818259" w14:textId="77777777" w:rsidR="00F340B9" w:rsidRPr="00F340B9" w:rsidRDefault="00F340B9" w:rsidP="00F340B9">
      <w:pPr>
        <w:numPr>
          <w:ilvl w:val="0"/>
          <w:numId w:val="34"/>
        </w:numPr>
        <w:spacing w:after="0" w:line="240" w:lineRule="auto"/>
        <w:jc w:val="both"/>
        <w:rPr>
          <w:rFonts w:ascii="Times New Roman" w:hAnsi="Times New Roman"/>
          <w:kern w:val="1"/>
          <w:sz w:val="24"/>
          <w:szCs w:val="24"/>
          <w:lang w:eastAsia="ar-SA"/>
        </w:rPr>
      </w:pPr>
      <w:r w:rsidRPr="00F340B9">
        <w:rPr>
          <w:rFonts w:ascii="Times New Roman" w:hAnsi="Times New Roman"/>
          <w:kern w:val="1"/>
          <w:sz w:val="24"/>
          <w:szCs w:val="24"/>
          <w:lang w:eastAsia="ar-SA"/>
        </w:rPr>
        <w:t>Смирнов А.Т., Мишин Б.И., Васнев В.А. Основы медицинских знаний и здорового образа жизни.10—11 кл. «Просвещение» 2014.</w:t>
      </w:r>
    </w:p>
    <w:p w14:paraId="7772544A" w14:textId="77777777" w:rsidR="00F340B9" w:rsidRPr="00F340B9" w:rsidRDefault="00F340B9" w:rsidP="00F340B9">
      <w:pPr>
        <w:spacing w:after="80" w:line="240" w:lineRule="auto"/>
        <w:rPr>
          <w:rFonts w:ascii="Times New Roman" w:hAnsi="Times New Roman"/>
          <w:sz w:val="24"/>
          <w:szCs w:val="24"/>
        </w:rPr>
      </w:pPr>
    </w:p>
    <w:p w14:paraId="7818916B"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3.2.2. Электронные издания (электронные ресурсы)</w:t>
      </w:r>
    </w:p>
    <w:p w14:paraId="618F9D7F" w14:textId="77777777" w:rsidR="00F340B9" w:rsidRPr="00F340B9" w:rsidRDefault="00F340B9" w:rsidP="00F340B9">
      <w:pPr>
        <w:numPr>
          <w:ilvl w:val="0"/>
          <w:numId w:val="32"/>
        </w:numPr>
        <w:spacing w:after="0" w:line="240" w:lineRule="auto"/>
        <w:ind w:left="714" w:hanging="357"/>
        <w:jc w:val="both"/>
        <w:rPr>
          <w:rFonts w:ascii="Times New Roman" w:hAnsi="Times New Roman"/>
          <w:sz w:val="24"/>
          <w:szCs w:val="24"/>
          <w:lang w:eastAsia="ar-SA"/>
        </w:rPr>
      </w:pPr>
      <w:r w:rsidRPr="00F340B9">
        <w:rPr>
          <w:rFonts w:ascii="Times New Roman" w:hAnsi="Times New Roman"/>
          <w:sz w:val="24"/>
          <w:szCs w:val="24"/>
          <w:lang w:eastAsia="ar-SA"/>
        </w:rPr>
        <w:t xml:space="preserve">Гражданская защита (оборона) на предприятии на сайте для первичного звена сил ГО </w:t>
      </w:r>
      <w:hyperlink r:id="rId53" w:history="1">
        <w:r w:rsidRPr="00F340B9">
          <w:rPr>
            <w:rFonts w:ascii="Times New Roman" w:hAnsi="Times New Roman"/>
            <w:color w:val="00000A"/>
            <w:sz w:val="24"/>
            <w:szCs w:val="24"/>
            <w:u w:val="single"/>
            <w:lang w:eastAsia="ar-SA"/>
          </w:rPr>
          <w:t>http://go-oborona.narod.ru</w:t>
        </w:r>
      </w:hyperlink>
      <w:r w:rsidRPr="00F340B9">
        <w:rPr>
          <w:rFonts w:ascii="Times New Roman" w:hAnsi="Times New Roman"/>
          <w:sz w:val="24"/>
          <w:szCs w:val="24"/>
          <w:lang w:eastAsia="ar-SA"/>
        </w:rPr>
        <w:t>.</w:t>
      </w:r>
    </w:p>
    <w:p w14:paraId="5D99F311" w14:textId="77777777" w:rsidR="00F340B9" w:rsidRPr="00F340B9" w:rsidRDefault="00F340B9" w:rsidP="00F340B9">
      <w:pPr>
        <w:numPr>
          <w:ilvl w:val="0"/>
          <w:numId w:val="32"/>
        </w:numPr>
        <w:spacing w:after="0" w:line="240" w:lineRule="auto"/>
        <w:ind w:left="714" w:hanging="357"/>
        <w:jc w:val="both"/>
        <w:rPr>
          <w:rFonts w:ascii="Times New Roman" w:hAnsi="Times New Roman"/>
          <w:sz w:val="24"/>
          <w:szCs w:val="24"/>
          <w:lang w:eastAsia="ar-SA"/>
        </w:rPr>
      </w:pPr>
      <w:r w:rsidRPr="00F340B9">
        <w:rPr>
          <w:rFonts w:ascii="Times New Roman" w:hAnsi="Times New Roman"/>
          <w:sz w:val="24"/>
          <w:szCs w:val="24"/>
          <w:lang w:eastAsia="ar-SA"/>
        </w:rPr>
        <w:t xml:space="preserve">Культура безопасности жизнедеятельности на сайте по формированию культуры безопасности среди населения Российской Федерации </w:t>
      </w:r>
      <w:hyperlink r:id="rId54" w:history="1">
        <w:r w:rsidRPr="00F340B9">
          <w:rPr>
            <w:rFonts w:ascii="Times New Roman" w:hAnsi="Times New Roman"/>
            <w:color w:val="00000A"/>
            <w:sz w:val="24"/>
            <w:szCs w:val="24"/>
            <w:u w:val="single"/>
            <w:lang w:eastAsia="ar-SA"/>
          </w:rPr>
          <w:t>http://www.kbzhd.ru</w:t>
        </w:r>
      </w:hyperlink>
      <w:r w:rsidRPr="00F340B9">
        <w:rPr>
          <w:rFonts w:ascii="Times New Roman" w:hAnsi="Times New Roman"/>
          <w:sz w:val="24"/>
          <w:szCs w:val="24"/>
          <w:lang w:eastAsia="ar-SA"/>
        </w:rPr>
        <w:t>.</w:t>
      </w:r>
    </w:p>
    <w:p w14:paraId="760EBC86" w14:textId="77777777" w:rsidR="00F340B9" w:rsidRPr="00F340B9" w:rsidRDefault="00F340B9" w:rsidP="00F340B9">
      <w:pPr>
        <w:numPr>
          <w:ilvl w:val="0"/>
          <w:numId w:val="32"/>
        </w:numPr>
        <w:spacing w:after="0" w:line="240" w:lineRule="auto"/>
        <w:ind w:left="714" w:hanging="357"/>
        <w:jc w:val="both"/>
        <w:rPr>
          <w:rFonts w:ascii="Times New Roman" w:hAnsi="Times New Roman"/>
          <w:sz w:val="24"/>
          <w:szCs w:val="24"/>
          <w:lang w:eastAsia="ar-SA"/>
        </w:rPr>
      </w:pPr>
      <w:r w:rsidRPr="00F340B9">
        <w:rPr>
          <w:rFonts w:ascii="Times New Roman" w:hAnsi="Times New Roman"/>
          <w:sz w:val="24"/>
          <w:szCs w:val="24"/>
          <w:lang w:eastAsia="ar-SA"/>
        </w:rPr>
        <w:t xml:space="preserve">Официальный сайт МЧС России: </w:t>
      </w:r>
      <w:hyperlink r:id="rId55" w:history="1">
        <w:r w:rsidRPr="00F340B9">
          <w:rPr>
            <w:rFonts w:ascii="Times New Roman" w:hAnsi="Times New Roman"/>
            <w:color w:val="00000A"/>
            <w:sz w:val="24"/>
            <w:szCs w:val="24"/>
            <w:u w:val="single"/>
            <w:lang w:eastAsia="ar-SA"/>
          </w:rPr>
          <w:t>http://www.mchs.gov.ru</w:t>
        </w:r>
      </w:hyperlink>
      <w:r w:rsidRPr="00F340B9">
        <w:rPr>
          <w:rFonts w:ascii="Times New Roman" w:hAnsi="Times New Roman"/>
          <w:sz w:val="24"/>
          <w:szCs w:val="24"/>
          <w:lang w:eastAsia="ar-SA"/>
        </w:rPr>
        <w:t>.</w:t>
      </w:r>
    </w:p>
    <w:p w14:paraId="2E63495B" w14:textId="77777777" w:rsidR="00F340B9" w:rsidRPr="00F340B9" w:rsidRDefault="00F340B9" w:rsidP="00F340B9">
      <w:pPr>
        <w:numPr>
          <w:ilvl w:val="0"/>
          <w:numId w:val="32"/>
        </w:numPr>
        <w:spacing w:after="0" w:line="240" w:lineRule="auto"/>
        <w:ind w:left="714" w:hanging="357"/>
        <w:jc w:val="both"/>
        <w:rPr>
          <w:rFonts w:ascii="Times New Roman" w:hAnsi="Times New Roman"/>
          <w:sz w:val="24"/>
          <w:szCs w:val="24"/>
          <w:lang w:eastAsia="ar-SA"/>
        </w:rPr>
      </w:pPr>
      <w:r w:rsidRPr="00F340B9">
        <w:rPr>
          <w:rFonts w:ascii="Times New Roman" w:hAnsi="Times New Roman"/>
          <w:sz w:val="24"/>
          <w:szCs w:val="24"/>
          <w:lang w:eastAsia="ar-SA"/>
        </w:rPr>
        <w:t xml:space="preserve">Портал Академии Гражданской защиты: </w:t>
      </w:r>
      <w:hyperlink r:id="rId56" w:history="1">
        <w:r w:rsidRPr="00F340B9">
          <w:rPr>
            <w:rFonts w:ascii="Times New Roman" w:hAnsi="Times New Roman"/>
            <w:color w:val="00000A"/>
            <w:sz w:val="24"/>
            <w:szCs w:val="24"/>
            <w:u w:val="single"/>
            <w:lang w:eastAsia="ar-SA"/>
          </w:rPr>
          <w:t>http://www.amchs.ru/portal</w:t>
        </w:r>
      </w:hyperlink>
      <w:r w:rsidRPr="00F340B9">
        <w:rPr>
          <w:rFonts w:ascii="Times New Roman" w:hAnsi="Times New Roman"/>
          <w:sz w:val="24"/>
          <w:szCs w:val="24"/>
          <w:lang w:eastAsia="ar-SA"/>
        </w:rPr>
        <w:t>.</w:t>
      </w:r>
    </w:p>
    <w:p w14:paraId="3201F875" w14:textId="77777777" w:rsidR="00F340B9" w:rsidRPr="00F340B9" w:rsidRDefault="00F340B9" w:rsidP="00F340B9">
      <w:pPr>
        <w:numPr>
          <w:ilvl w:val="0"/>
          <w:numId w:val="32"/>
        </w:numPr>
        <w:spacing w:after="0" w:line="240" w:lineRule="auto"/>
        <w:ind w:left="714" w:hanging="357"/>
        <w:jc w:val="both"/>
        <w:rPr>
          <w:rFonts w:ascii="Times New Roman" w:hAnsi="Times New Roman"/>
          <w:sz w:val="24"/>
          <w:szCs w:val="24"/>
          <w:lang w:eastAsia="ar-SA"/>
        </w:rPr>
      </w:pPr>
      <w:r w:rsidRPr="00F340B9">
        <w:rPr>
          <w:rFonts w:ascii="Times New Roman" w:hAnsi="Times New Roman"/>
          <w:sz w:val="24"/>
          <w:szCs w:val="24"/>
          <w:lang w:eastAsia="ar-SA"/>
        </w:rPr>
        <w:t xml:space="preserve">Портал Правительства России: </w:t>
      </w:r>
      <w:hyperlink r:id="rId57" w:history="1">
        <w:r w:rsidRPr="00F340B9">
          <w:rPr>
            <w:rFonts w:ascii="Times New Roman" w:hAnsi="Times New Roman"/>
            <w:color w:val="00000A"/>
            <w:sz w:val="24"/>
            <w:szCs w:val="24"/>
            <w:u w:val="single"/>
            <w:lang w:val="en-US" w:eastAsia="ar-SA"/>
          </w:rPr>
          <w:t>http</w:t>
        </w:r>
        <w:r w:rsidRPr="00F340B9">
          <w:rPr>
            <w:rFonts w:ascii="Times New Roman" w:hAnsi="Times New Roman"/>
            <w:color w:val="00000A"/>
            <w:sz w:val="24"/>
            <w:szCs w:val="24"/>
            <w:u w:val="single"/>
            <w:lang w:eastAsia="ar-SA"/>
          </w:rPr>
          <w:t>://</w:t>
        </w:r>
        <w:r w:rsidRPr="00F340B9">
          <w:rPr>
            <w:rFonts w:ascii="Times New Roman" w:hAnsi="Times New Roman"/>
            <w:color w:val="00000A"/>
            <w:sz w:val="24"/>
            <w:szCs w:val="24"/>
            <w:u w:val="single"/>
            <w:lang w:val="en-US" w:eastAsia="ar-SA"/>
          </w:rPr>
          <w:t>government</w:t>
        </w:r>
        <w:r w:rsidRPr="00F340B9">
          <w:rPr>
            <w:rFonts w:ascii="Times New Roman" w:hAnsi="Times New Roman"/>
            <w:color w:val="00000A"/>
            <w:sz w:val="24"/>
            <w:szCs w:val="24"/>
            <w:u w:val="single"/>
            <w:lang w:eastAsia="ar-SA"/>
          </w:rPr>
          <w:t>.</w:t>
        </w:r>
        <w:r w:rsidRPr="00F340B9">
          <w:rPr>
            <w:rFonts w:ascii="Times New Roman" w:hAnsi="Times New Roman"/>
            <w:color w:val="00000A"/>
            <w:sz w:val="24"/>
            <w:szCs w:val="24"/>
            <w:u w:val="single"/>
            <w:lang w:val="en-US" w:eastAsia="ar-SA"/>
          </w:rPr>
          <w:t>ru</w:t>
        </w:r>
      </w:hyperlink>
      <w:r w:rsidRPr="00F340B9">
        <w:rPr>
          <w:rFonts w:ascii="Times New Roman" w:hAnsi="Times New Roman"/>
          <w:sz w:val="24"/>
          <w:szCs w:val="24"/>
          <w:u w:val="single"/>
          <w:lang w:eastAsia="ar-SA"/>
        </w:rPr>
        <w:t>.</w:t>
      </w:r>
    </w:p>
    <w:p w14:paraId="10A57686" w14:textId="77777777" w:rsidR="00F340B9" w:rsidRPr="00F340B9" w:rsidRDefault="00F340B9" w:rsidP="00F340B9">
      <w:pPr>
        <w:numPr>
          <w:ilvl w:val="0"/>
          <w:numId w:val="32"/>
        </w:numPr>
        <w:spacing w:after="0" w:line="240" w:lineRule="auto"/>
        <w:ind w:left="714" w:hanging="357"/>
        <w:jc w:val="both"/>
        <w:rPr>
          <w:rFonts w:ascii="Times New Roman" w:hAnsi="Times New Roman"/>
          <w:sz w:val="24"/>
          <w:szCs w:val="24"/>
          <w:lang w:eastAsia="ar-SA"/>
        </w:rPr>
      </w:pPr>
      <w:r w:rsidRPr="00F340B9">
        <w:rPr>
          <w:rFonts w:ascii="Times New Roman" w:hAnsi="Times New Roman"/>
          <w:sz w:val="24"/>
          <w:szCs w:val="24"/>
          <w:lang w:eastAsia="ar-SA"/>
        </w:rPr>
        <w:t xml:space="preserve">Портал Президента России: </w:t>
      </w:r>
      <w:hyperlink r:id="rId58" w:history="1">
        <w:r w:rsidRPr="00F340B9">
          <w:rPr>
            <w:rFonts w:ascii="Times New Roman" w:hAnsi="Times New Roman"/>
            <w:color w:val="00000A"/>
            <w:sz w:val="24"/>
            <w:szCs w:val="24"/>
            <w:u w:val="single"/>
            <w:lang w:val="en-US" w:eastAsia="ar-SA"/>
          </w:rPr>
          <w:t>http</w:t>
        </w:r>
        <w:r w:rsidRPr="00F340B9">
          <w:rPr>
            <w:rFonts w:ascii="Times New Roman" w:hAnsi="Times New Roman"/>
            <w:color w:val="00000A"/>
            <w:sz w:val="24"/>
            <w:szCs w:val="24"/>
            <w:u w:val="single"/>
            <w:lang w:eastAsia="ar-SA"/>
          </w:rPr>
          <w:t>://</w:t>
        </w:r>
        <w:r w:rsidRPr="00F340B9">
          <w:rPr>
            <w:rFonts w:ascii="Times New Roman" w:hAnsi="Times New Roman"/>
            <w:color w:val="00000A"/>
            <w:sz w:val="24"/>
            <w:szCs w:val="24"/>
            <w:u w:val="single"/>
            <w:lang w:val="en-US" w:eastAsia="ar-SA"/>
          </w:rPr>
          <w:t>kremlin</w:t>
        </w:r>
        <w:r w:rsidRPr="00F340B9">
          <w:rPr>
            <w:rFonts w:ascii="Times New Roman" w:hAnsi="Times New Roman"/>
            <w:color w:val="00000A"/>
            <w:sz w:val="24"/>
            <w:szCs w:val="24"/>
            <w:u w:val="single"/>
            <w:lang w:eastAsia="ar-SA"/>
          </w:rPr>
          <w:t>.</w:t>
        </w:r>
        <w:r w:rsidRPr="00F340B9">
          <w:rPr>
            <w:rFonts w:ascii="Times New Roman" w:hAnsi="Times New Roman"/>
            <w:color w:val="00000A"/>
            <w:sz w:val="24"/>
            <w:szCs w:val="24"/>
            <w:u w:val="single"/>
            <w:lang w:val="en-US" w:eastAsia="ar-SA"/>
          </w:rPr>
          <w:t>ru</w:t>
        </w:r>
      </w:hyperlink>
      <w:r w:rsidRPr="00F340B9">
        <w:rPr>
          <w:rFonts w:ascii="Times New Roman" w:hAnsi="Times New Roman"/>
          <w:sz w:val="24"/>
          <w:szCs w:val="24"/>
          <w:u w:val="single"/>
          <w:lang w:eastAsia="ar-SA"/>
        </w:rPr>
        <w:t>.</w:t>
      </w:r>
    </w:p>
    <w:p w14:paraId="36C0BA3D" w14:textId="77777777" w:rsidR="00F340B9" w:rsidRPr="00F340B9" w:rsidRDefault="00F340B9" w:rsidP="00F340B9">
      <w:pPr>
        <w:numPr>
          <w:ilvl w:val="0"/>
          <w:numId w:val="32"/>
        </w:numPr>
        <w:spacing w:after="0" w:line="240" w:lineRule="auto"/>
        <w:ind w:left="714" w:hanging="357"/>
        <w:jc w:val="both"/>
        <w:rPr>
          <w:rFonts w:ascii="Times New Roman" w:hAnsi="Times New Roman"/>
          <w:sz w:val="24"/>
          <w:szCs w:val="24"/>
          <w:lang w:eastAsia="ar-SA"/>
        </w:rPr>
      </w:pPr>
      <w:r w:rsidRPr="00F340B9">
        <w:rPr>
          <w:rFonts w:ascii="Times New Roman" w:hAnsi="Times New Roman"/>
          <w:sz w:val="24"/>
          <w:szCs w:val="24"/>
          <w:lang w:eastAsia="ar-SA"/>
        </w:rPr>
        <w:t xml:space="preserve">Портал «Радиационная, химическая и биологическая защита»: </w:t>
      </w:r>
      <w:hyperlink r:id="rId59" w:history="1">
        <w:r w:rsidRPr="00F340B9">
          <w:rPr>
            <w:rFonts w:ascii="Times New Roman" w:hAnsi="Times New Roman"/>
            <w:color w:val="00000A"/>
            <w:sz w:val="24"/>
            <w:szCs w:val="24"/>
            <w:u w:val="single"/>
            <w:lang w:eastAsia="ar-SA"/>
          </w:rPr>
          <w:t>http://www.rhbz.ru/main.html</w:t>
        </w:r>
      </w:hyperlink>
      <w:r w:rsidRPr="00F340B9">
        <w:rPr>
          <w:rFonts w:ascii="Times New Roman" w:hAnsi="Times New Roman"/>
          <w:sz w:val="24"/>
          <w:szCs w:val="24"/>
          <w:lang w:eastAsia="ar-SA"/>
        </w:rPr>
        <w:t>.</w:t>
      </w:r>
    </w:p>
    <w:p w14:paraId="1AB57B8C" w14:textId="77777777" w:rsidR="00F340B9" w:rsidRPr="00F340B9" w:rsidRDefault="00F340B9" w:rsidP="00F340B9">
      <w:pPr>
        <w:spacing w:after="80" w:line="240" w:lineRule="auto"/>
        <w:rPr>
          <w:rFonts w:ascii="Times New Roman" w:hAnsi="Times New Roman"/>
          <w:sz w:val="24"/>
          <w:szCs w:val="24"/>
        </w:rPr>
      </w:pPr>
    </w:p>
    <w:p w14:paraId="3F5164FA"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bCs/>
          <w:sz w:val="24"/>
          <w:szCs w:val="24"/>
        </w:rPr>
        <w:t>3.2.3. Дополнительные источники</w:t>
      </w:r>
    </w:p>
    <w:p w14:paraId="309BB0B9" w14:textId="77777777" w:rsidR="00F340B9" w:rsidRPr="00F340B9" w:rsidRDefault="00F340B9" w:rsidP="00F340B9">
      <w:pPr>
        <w:numPr>
          <w:ilvl w:val="0"/>
          <w:numId w:val="33"/>
        </w:numPr>
        <w:spacing w:after="0" w:line="240" w:lineRule="auto"/>
        <w:jc w:val="both"/>
        <w:rPr>
          <w:rFonts w:ascii="Times New Roman" w:hAnsi="Times New Roman"/>
          <w:kern w:val="1"/>
          <w:sz w:val="24"/>
          <w:szCs w:val="24"/>
          <w:lang w:eastAsia="ar-SA"/>
        </w:rPr>
      </w:pPr>
      <w:r w:rsidRPr="00F340B9">
        <w:rPr>
          <w:rFonts w:ascii="Times New Roman" w:hAnsi="Times New Roman"/>
          <w:kern w:val="1"/>
          <w:sz w:val="24"/>
          <w:szCs w:val="24"/>
          <w:lang w:eastAsia="ar-SA"/>
        </w:rPr>
        <w:t>Топоров И.К. Основы безопасности жизнедеятельности.– М., «Просвещение» 2016г.</w:t>
      </w:r>
    </w:p>
    <w:p w14:paraId="5FD7843E" w14:textId="77777777" w:rsidR="00F340B9" w:rsidRPr="00F340B9" w:rsidRDefault="00F340B9" w:rsidP="00F340B9">
      <w:pPr>
        <w:numPr>
          <w:ilvl w:val="0"/>
          <w:numId w:val="33"/>
        </w:numPr>
        <w:spacing w:after="0" w:line="240" w:lineRule="auto"/>
        <w:ind w:left="714" w:hanging="357"/>
        <w:jc w:val="both"/>
        <w:rPr>
          <w:rFonts w:ascii="Times New Roman" w:hAnsi="Times New Roman"/>
          <w:kern w:val="1"/>
          <w:sz w:val="24"/>
          <w:szCs w:val="24"/>
          <w:lang w:eastAsia="ar-SA"/>
        </w:rPr>
      </w:pPr>
      <w:r w:rsidRPr="00F340B9">
        <w:rPr>
          <w:rFonts w:ascii="Times New Roman" w:hAnsi="Times New Roman"/>
          <w:kern w:val="1"/>
          <w:sz w:val="24"/>
          <w:szCs w:val="24"/>
          <w:lang w:eastAsia="ar-SA"/>
        </w:rPr>
        <w:t>Смирнов А.Т., Мишин Б.И., Васнев В.А. Основы военной службы.. – М. «Академия»,2016г.</w:t>
      </w:r>
    </w:p>
    <w:p w14:paraId="69F932F6" w14:textId="77777777" w:rsidR="00F340B9" w:rsidRPr="00F340B9" w:rsidRDefault="00F340B9" w:rsidP="00F340B9">
      <w:pPr>
        <w:numPr>
          <w:ilvl w:val="0"/>
          <w:numId w:val="33"/>
        </w:numPr>
        <w:spacing w:after="0" w:line="240" w:lineRule="auto"/>
        <w:ind w:left="714" w:hanging="357"/>
        <w:jc w:val="both"/>
        <w:rPr>
          <w:rFonts w:ascii="Times New Roman" w:hAnsi="Times New Roman"/>
          <w:kern w:val="1"/>
          <w:sz w:val="24"/>
          <w:szCs w:val="24"/>
          <w:lang w:eastAsia="ar-SA"/>
        </w:rPr>
      </w:pPr>
      <w:r w:rsidRPr="00F340B9">
        <w:rPr>
          <w:rFonts w:ascii="Times New Roman" w:hAnsi="Times New Roman"/>
          <w:kern w:val="1"/>
          <w:sz w:val="24"/>
          <w:szCs w:val="24"/>
          <w:lang w:eastAsia="ar-SA"/>
        </w:rPr>
        <w:t>Конституция Российской Федерации (действующая редакция).</w:t>
      </w:r>
    </w:p>
    <w:p w14:paraId="1824EB8D" w14:textId="77777777" w:rsidR="00F340B9" w:rsidRPr="00F340B9" w:rsidRDefault="00F340B9" w:rsidP="00F340B9">
      <w:pPr>
        <w:numPr>
          <w:ilvl w:val="0"/>
          <w:numId w:val="33"/>
        </w:numPr>
        <w:spacing w:after="0" w:line="240" w:lineRule="auto"/>
        <w:ind w:left="714" w:hanging="357"/>
        <w:jc w:val="both"/>
        <w:rPr>
          <w:rFonts w:ascii="Times New Roman" w:hAnsi="Times New Roman"/>
          <w:kern w:val="1"/>
          <w:sz w:val="24"/>
          <w:szCs w:val="24"/>
          <w:lang w:eastAsia="ar-SA"/>
        </w:rPr>
      </w:pPr>
      <w:r w:rsidRPr="00F340B9">
        <w:rPr>
          <w:rFonts w:ascii="Times New Roman" w:hAnsi="Times New Roman"/>
          <w:kern w:val="1"/>
          <w:sz w:val="24"/>
          <w:szCs w:val="24"/>
          <w:lang w:eastAsia="ar-SA"/>
        </w:rPr>
        <w:t>Федеральные законы «О статусе военнослужащих», «О воинской обязанности и военной службе», «Об альтернативной гражданской службе», «О внесении изменений в Федеральный закон «О воинской обязанности и военной службе» № 61-ФЗ и статью 14 Закона Российской Федерации «Об образовании», «О противодействии терроризму»</w:t>
      </w:r>
    </w:p>
    <w:p w14:paraId="5B6D2E14" w14:textId="77777777" w:rsidR="00F340B9" w:rsidRPr="00F340B9" w:rsidRDefault="00F340B9" w:rsidP="00F340B9">
      <w:pPr>
        <w:numPr>
          <w:ilvl w:val="0"/>
          <w:numId w:val="33"/>
        </w:numPr>
        <w:spacing w:after="0" w:line="240" w:lineRule="auto"/>
        <w:ind w:left="714" w:hanging="357"/>
        <w:jc w:val="both"/>
        <w:rPr>
          <w:rFonts w:ascii="Times New Roman" w:hAnsi="Times New Roman"/>
          <w:kern w:val="1"/>
          <w:sz w:val="24"/>
          <w:szCs w:val="24"/>
          <w:lang w:eastAsia="ar-SA"/>
        </w:rPr>
      </w:pPr>
      <w:r w:rsidRPr="00F340B9">
        <w:rPr>
          <w:rFonts w:ascii="Times New Roman" w:hAnsi="Times New Roman"/>
          <w:kern w:val="1"/>
          <w:sz w:val="24"/>
          <w:szCs w:val="24"/>
          <w:lang w:eastAsia="ar-SA"/>
        </w:rPr>
        <w:t>Семейный кодекс Российской Федерации (действующая редакция).</w:t>
      </w:r>
    </w:p>
    <w:p w14:paraId="068D9567" w14:textId="77777777" w:rsidR="00F340B9" w:rsidRPr="00F340B9" w:rsidRDefault="00F340B9" w:rsidP="00F340B9">
      <w:pPr>
        <w:numPr>
          <w:ilvl w:val="0"/>
          <w:numId w:val="33"/>
        </w:numPr>
        <w:spacing w:after="0" w:line="240" w:lineRule="auto"/>
        <w:ind w:left="714" w:hanging="357"/>
        <w:jc w:val="both"/>
        <w:rPr>
          <w:rFonts w:ascii="Times New Roman" w:hAnsi="Times New Roman"/>
          <w:kern w:val="1"/>
          <w:sz w:val="24"/>
          <w:szCs w:val="24"/>
          <w:u w:val="single"/>
          <w:lang w:eastAsia="ar-SA"/>
        </w:rPr>
      </w:pPr>
      <w:r w:rsidRPr="00F340B9">
        <w:rPr>
          <w:rFonts w:ascii="Times New Roman" w:hAnsi="Times New Roman"/>
          <w:kern w:val="1"/>
          <w:sz w:val="24"/>
          <w:szCs w:val="24"/>
          <w:lang w:eastAsia="ar-SA"/>
        </w:rPr>
        <w:t>Уголовный кодекс Российской Федерации (последняя редакция).</w:t>
      </w:r>
    </w:p>
    <w:p w14:paraId="00A9459F" w14:textId="77777777" w:rsidR="00F340B9" w:rsidRPr="00F340B9" w:rsidRDefault="00F340B9" w:rsidP="00F340B9">
      <w:pPr>
        <w:numPr>
          <w:ilvl w:val="0"/>
          <w:numId w:val="33"/>
        </w:numPr>
        <w:spacing w:after="0" w:line="240" w:lineRule="auto"/>
        <w:ind w:left="714" w:hanging="357"/>
        <w:jc w:val="both"/>
        <w:rPr>
          <w:rFonts w:ascii="Times New Roman" w:hAnsi="Times New Roman"/>
          <w:kern w:val="1"/>
          <w:sz w:val="24"/>
          <w:szCs w:val="24"/>
          <w:u w:val="single"/>
          <w:lang w:eastAsia="ar-SA"/>
        </w:rPr>
      </w:pPr>
      <w:r w:rsidRPr="00F340B9">
        <w:rPr>
          <w:rFonts w:ascii="Times New Roman" w:hAnsi="Times New Roman"/>
          <w:kern w:val="1"/>
          <w:sz w:val="24"/>
          <w:szCs w:val="24"/>
          <w:lang w:eastAsia="ar-SA"/>
        </w:rPr>
        <w:t xml:space="preserve"> Безопасность жизнедеятельности. / Научно-практический и учебно-методический журнал. - М.: Новые технологии.</w:t>
      </w:r>
    </w:p>
    <w:p w14:paraId="78E096E3" w14:textId="77777777" w:rsidR="00F340B9" w:rsidRPr="00F340B9" w:rsidRDefault="00F340B9" w:rsidP="00F340B9">
      <w:pPr>
        <w:numPr>
          <w:ilvl w:val="0"/>
          <w:numId w:val="33"/>
        </w:numPr>
        <w:spacing w:after="0" w:line="240" w:lineRule="auto"/>
        <w:ind w:left="714" w:hanging="357"/>
        <w:jc w:val="both"/>
        <w:rPr>
          <w:rFonts w:ascii="Times New Roman" w:hAnsi="Times New Roman"/>
          <w:kern w:val="1"/>
          <w:sz w:val="24"/>
          <w:szCs w:val="24"/>
          <w:u w:val="single"/>
          <w:lang w:eastAsia="ar-SA"/>
        </w:rPr>
      </w:pPr>
      <w:r w:rsidRPr="00F340B9">
        <w:rPr>
          <w:rFonts w:ascii="Times New Roman" w:hAnsi="Times New Roman"/>
          <w:bCs/>
          <w:kern w:val="1"/>
          <w:sz w:val="24"/>
          <w:szCs w:val="24"/>
          <w:lang w:eastAsia="ar-SA"/>
        </w:rPr>
        <w:t>Ежемесячный производственно-технический журнал «Промышленная и экологическая безопасность, охрана труда». - Изд-во ООО «ИД Евро 18»</w:t>
      </w:r>
    </w:p>
    <w:p w14:paraId="5B097029" w14:textId="77777777" w:rsidR="00F340B9" w:rsidRPr="00F340B9" w:rsidRDefault="00F340B9" w:rsidP="00F340B9">
      <w:pPr>
        <w:numPr>
          <w:ilvl w:val="0"/>
          <w:numId w:val="33"/>
        </w:numPr>
        <w:spacing w:after="80" w:line="240" w:lineRule="auto"/>
        <w:ind w:left="714" w:hanging="357"/>
        <w:jc w:val="both"/>
        <w:rPr>
          <w:rFonts w:ascii="Times New Roman" w:hAnsi="Times New Roman"/>
          <w:sz w:val="24"/>
          <w:szCs w:val="24"/>
        </w:rPr>
      </w:pPr>
      <w:r w:rsidRPr="00F340B9">
        <w:rPr>
          <w:rFonts w:ascii="Times New Roman" w:hAnsi="Times New Roman"/>
          <w:kern w:val="1"/>
          <w:sz w:val="24"/>
          <w:szCs w:val="24"/>
          <w:lang w:eastAsia="ar-SA"/>
        </w:rPr>
        <w:t>Мир безопасности. / Профессиональное издание. – М.: Издательский дом «Мир безопасности»</w:t>
      </w:r>
    </w:p>
    <w:p w14:paraId="1420B747" w14:textId="77777777" w:rsidR="00F340B9" w:rsidRPr="00F340B9" w:rsidRDefault="00F340B9" w:rsidP="00F340B9">
      <w:pPr>
        <w:spacing w:after="80" w:line="240" w:lineRule="auto"/>
        <w:rPr>
          <w:rFonts w:ascii="Times New Roman" w:hAnsi="Times New Roman"/>
          <w:b/>
          <w:sz w:val="24"/>
          <w:szCs w:val="24"/>
        </w:rPr>
      </w:pPr>
      <w:r w:rsidRPr="00F340B9">
        <w:rPr>
          <w:rFonts w:ascii="Times New Roman" w:hAnsi="Times New Roman"/>
          <w:b/>
          <w:sz w:val="24"/>
          <w:szCs w:val="24"/>
        </w:rPr>
        <w:t>4. КОНТРОЛЬ И ОЦЕНКА РЕЗУЛЬТАТОВ ОСВОЕНИЯ УЧЕБНОЙ ДИСЦИПЛИНЫ</w:t>
      </w:r>
    </w:p>
    <w:p w14:paraId="4623E53A" w14:textId="77777777" w:rsidR="00F340B9" w:rsidRPr="00F340B9" w:rsidRDefault="00F340B9" w:rsidP="00F340B9">
      <w:pPr>
        <w:spacing w:after="80" w:line="240" w:lineRule="auto"/>
        <w:rPr>
          <w:rFonts w:ascii="Times New Roman" w:hAnsi="Times New Roman"/>
          <w:sz w:val="24"/>
          <w:szCs w:val="24"/>
        </w:rPr>
      </w:pPr>
    </w:p>
    <w:p w14:paraId="6A1DB204" w14:textId="77777777" w:rsidR="00F340B9" w:rsidRPr="00F340B9" w:rsidRDefault="00F340B9" w:rsidP="00F340B9">
      <w:pPr>
        <w:spacing w:after="80" w:line="240" w:lineRule="auto"/>
        <w:ind w:firstLine="851"/>
        <w:rPr>
          <w:rFonts w:ascii="Times New Roman" w:hAnsi="Times New Roman"/>
          <w:sz w:val="24"/>
          <w:szCs w:val="24"/>
        </w:rPr>
      </w:pPr>
      <w:r w:rsidRPr="00F340B9">
        <w:rPr>
          <w:rFonts w:ascii="Times New Roman" w:hAnsi="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p w14:paraId="10433C64" w14:textId="77777777" w:rsidR="00F340B9" w:rsidRPr="00F340B9" w:rsidRDefault="00F340B9" w:rsidP="00F340B9">
      <w:pPr>
        <w:spacing w:after="80" w:line="240" w:lineRule="auto"/>
        <w:rPr>
          <w:rFonts w:ascii="Times New Roman" w:hAnsi="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3"/>
        <w:gridCol w:w="2995"/>
        <w:gridCol w:w="2350"/>
      </w:tblGrid>
      <w:tr w:rsidR="00F340B9" w:rsidRPr="00F340B9" w14:paraId="7D85880F" w14:textId="77777777" w:rsidTr="0069015B">
        <w:tc>
          <w:tcPr>
            <w:tcW w:w="4153" w:type="dxa"/>
          </w:tcPr>
          <w:p w14:paraId="7E70823F"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Результаты обучения</w:t>
            </w:r>
          </w:p>
        </w:tc>
        <w:tc>
          <w:tcPr>
            <w:tcW w:w="2995" w:type="dxa"/>
          </w:tcPr>
          <w:p w14:paraId="3D419463"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Критерии оценки</w:t>
            </w:r>
          </w:p>
        </w:tc>
        <w:tc>
          <w:tcPr>
            <w:tcW w:w="2350" w:type="dxa"/>
          </w:tcPr>
          <w:p w14:paraId="17E66A37"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методы оценки</w:t>
            </w:r>
          </w:p>
        </w:tc>
      </w:tr>
      <w:tr w:rsidR="00F340B9" w:rsidRPr="00F340B9" w14:paraId="79E96894" w14:textId="77777777" w:rsidTr="0069015B">
        <w:tc>
          <w:tcPr>
            <w:tcW w:w="4153" w:type="dxa"/>
          </w:tcPr>
          <w:p w14:paraId="06C19D9D"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1</w:t>
            </w:r>
          </w:p>
        </w:tc>
        <w:tc>
          <w:tcPr>
            <w:tcW w:w="2995" w:type="dxa"/>
          </w:tcPr>
          <w:p w14:paraId="4CC854BE"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2</w:t>
            </w:r>
          </w:p>
        </w:tc>
        <w:tc>
          <w:tcPr>
            <w:tcW w:w="2350" w:type="dxa"/>
          </w:tcPr>
          <w:p w14:paraId="3C67EC84"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3</w:t>
            </w:r>
          </w:p>
        </w:tc>
      </w:tr>
      <w:tr w:rsidR="00F340B9" w:rsidRPr="00F340B9" w14:paraId="4A7C8758" w14:textId="77777777" w:rsidTr="0069015B">
        <w:tc>
          <w:tcPr>
            <w:tcW w:w="4153" w:type="dxa"/>
          </w:tcPr>
          <w:p w14:paraId="0A5DF3CC"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Уметь:</w:t>
            </w:r>
          </w:p>
        </w:tc>
        <w:tc>
          <w:tcPr>
            <w:tcW w:w="2995" w:type="dxa"/>
          </w:tcPr>
          <w:p w14:paraId="515EA0AA" w14:textId="77777777" w:rsidR="00F340B9" w:rsidRPr="00F340B9" w:rsidRDefault="00F340B9" w:rsidP="00F340B9">
            <w:pPr>
              <w:spacing w:after="80" w:line="240" w:lineRule="auto"/>
              <w:rPr>
                <w:rFonts w:ascii="Times New Roman" w:hAnsi="Times New Roman"/>
                <w:sz w:val="24"/>
                <w:szCs w:val="24"/>
              </w:rPr>
            </w:pPr>
          </w:p>
        </w:tc>
        <w:tc>
          <w:tcPr>
            <w:tcW w:w="2350" w:type="dxa"/>
          </w:tcPr>
          <w:p w14:paraId="36468581"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4913245C" w14:textId="77777777" w:rsidTr="0069015B">
        <w:tc>
          <w:tcPr>
            <w:tcW w:w="4153" w:type="dxa"/>
          </w:tcPr>
          <w:p w14:paraId="266120E0"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 организовать и проводить мероприятия по защите работающих и населения от негативных </w:t>
            </w:r>
            <w:r w:rsidRPr="00F340B9">
              <w:rPr>
                <w:rFonts w:ascii="Times New Roman" w:hAnsi="Times New Roman"/>
                <w:sz w:val="24"/>
                <w:szCs w:val="24"/>
              </w:rPr>
              <w:lastRenderedPageBreak/>
              <w:t>воздействий чрезвычайных ситуаций;</w:t>
            </w:r>
          </w:p>
          <w:p w14:paraId="7736E60C" w14:textId="77777777" w:rsidR="00F340B9" w:rsidRPr="00F340B9" w:rsidRDefault="00F340B9" w:rsidP="00F340B9">
            <w:pPr>
              <w:spacing w:after="80" w:line="240" w:lineRule="auto"/>
              <w:rPr>
                <w:rFonts w:ascii="Times New Roman" w:hAnsi="Times New Roman"/>
                <w:sz w:val="24"/>
                <w:szCs w:val="24"/>
              </w:rPr>
            </w:pPr>
          </w:p>
        </w:tc>
        <w:tc>
          <w:tcPr>
            <w:tcW w:w="2995" w:type="dxa"/>
          </w:tcPr>
          <w:p w14:paraId="10244ECD"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lastRenderedPageBreak/>
              <w:t xml:space="preserve">Составлять план мероприятий по защите населения при </w:t>
            </w:r>
            <w:r w:rsidRPr="00F340B9">
              <w:rPr>
                <w:rFonts w:ascii="Times New Roman" w:hAnsi="Times New Roman"/>
                <w:sz w:val="24"/>
                <w:szCs w:val="24"/>
              </w:rPr>
              <w:lastRenderedPageBreak/>
              <w:t>возникновении ЧС</w:t>
            </w:r>
          </w:p>
        </w:tc>
        <w:tc>
          <w:tcPr>
            <w:tcW w:w="2350" w:type="dxa"/>
            <w:vMerge w:val="restart"/>
            <w:vAlign w:val="center"/>
          </w:tcPr>
          <w:p w14:paraId="5BEFCC70"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lastRenderedPageBreak/>
              <w:t xml:space="preserve">Экспертная оценка результатов деятельности </w:t>
            </w:r>
            <w:r w:rsidRPr="00F340B9">
              <w:rPr>
                <w:rFonts w:ascii="Times New Roman" w:hAnsi="Times New Roman"/>
                <w:sz w:val="24"/>
                <w:szCs w:val="24"/>
              </w:rPr>
              <w:lastRenderedPageBreak/>
              <w:t>обучающегося при выполнении и защите результатов практических занятий, выполне</w:t>
            </w:r>
            <w:r w:rsidRPr="00F340B9">
              <w:rPr>
                <w:rFonts w:ascii="Times New Roman" w:hAnsi="Times New Roman"/>
                <w:sz w:val="24"/>
                <w:szCs w:val="24"/>
              </w:rPr>
              <w:softHyphen/>
              <w:t>нии домашних работ, тестирова</w:t>
            </w:r>
            <w:r w:rsidRPr="00F340B9">
              <w:rPr>
                <w:rFonts w:ascii="Times New Roman" w:hAnsi="Times New Roman"/>
                <w:sz w:val="24"/>
                <w:szCs w:val="24"/>
              </w:rPr>
              <w:softHyphen/>
              <w:t>ния, контрольных работ и других видов текущего контроля</w:t>
            </w:r>
          </w:p>
          <w:p w14:paraId="1982C6D9"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2A6D5E79" w14:textId="77777777" w:rsidTr="0069015B">
        <w:tc>
          <w:tcPr>
            <w:tcW w:w="4153" w:type="dxa"/>
          </w:tcPr>
          <w:p w14:paraId="7E66B9BB"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lastRenderedPageBreak/>
              <w:t xml:space="preserve"> предпринимать профилактические меры для снижения уровня опасностей различного вида и их последствий в профессиональной деятельности и быту</w:t>
            </w:r>
          </w:p>
        </w:tc>
        <w:tc>
          <w:tcPr>
            <w:tcW w:w="2995" w:type="dxa"/>
          </w:tcPr>
          <w:p w14:paraId="45F032BE"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Правильность применения профилактических мер для снижения уровня опасностей различного вида</w:t>
            </w:r>
          </w:p>
        </w:tc>
        <w:tc>
          <w:tcPr>
            <w:tcW w:w="2350" w:type="dxa"/>
            <w:vMerge/>
            <w:vAlign w:val="center"/>
          </w:tcPr>
          <w:p w14:paraId="2AD78DF3"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3CD67045" w14:textId="77777777" w:rsidTr="0069015B">
        <w:tc>
          <w:tcPr>
            <w:tcW w:w="4153" w:type="dxa"/>
          </w:tcPr>
          <w:p w14:paraId="40CE0E77"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использовать средства индивидуальной и коллективной защиты от оружия массового поражения;</w:t>
            </w:r>
          </w:p>
        </w:tc>
        <w:tc>
          <w:tcPr>
            <w:tcW w:w="2995" w:type="dxa"/>
          </w:tcPr>
          <w:p w14:paraId="3C0DC22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Правильное использование средств индивидуальной и коллективной защиты</w:t>
            </w:r>
          </w:p>
        </w:tc>
        <w:tc>
          <w:tcPr>
            <w:tcW w:w="2350" w:type="dxa"/>
            <w:vMerge/>
            <w:vAlign w:val="center"/>
          </w:tcPr>
          <w:p w14:paraId="76DDFA40"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3A134163" w14:textId="77777777" w:rsidTr="0069015B">
        <w:tc>
          <w:tcPr>
            <w:tcW w:w="4153" w:type="dxa"/>
          </w:tcPr>
          <w:p w14:paraId="099DED33"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 применять первичные средства пожаротушения</w:t>
            </w:r>
          </w:p>
        </w:tc>
        <w:tc>
          <w:tcPr>
            <w:tcW w:w="2995" w:type="dxa"/>
          </w:tcPr>
          <w:p w14:paraId="0AA160BF"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правильно пользоваться первичными средствами пожаротушения</w:t>
            </w:r>
          </w:p>
        </w:tc>
        <w:tc>
          <w:tcPr>
            <w:tcW w:w="2350" w:type="dxa"/>
            <w:vMerge/>
            <w:vAlign w:val="center"/>
          </w:tcPr>
          <w:p w14:paraId="6C094119"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0E55FFD4" w14:textId="77777777" w:rsidTr="0069015B">
        <w:tc>
          <w:tcPr>
            <w:tcW w:w="4153" w:type="dxa"/>
          </w:tcPr>
          <w:p w14:paraId="0FC03C9F"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ориентироваться в перечне военно-учётных специальностей и самостоятельно определять  среди них родственные полученной профессии</w:t>
            </w:r>
          </w:p>
        </w:tc>
        <w:tc>
          <w:tcPr>
            <w:tcW w:w="2995" w:type="dxa"/>
          </w:tcPr>
          <w:p w14:paraId="5CE26871"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Быстро находить в перечне военно-учётных специальностей нужные ВУС</w:t>
            </w:r>
          </w:p>
        </w:tc>
        <w:tc>
          <w:tcPr>
            <w:tcW w:w="2350" w:type="dxa"/>
            <w:vMerge/>
            <w:vAlign w:val="center"/>
          </w:tcPr>
          <w:p w14:paraId="74CD983B"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0C3024EB" w14:textId="77777777" w:rsidTr="0069015B">
        <w:tc>
          <w:tcPr>
            <w:tcW w:w="4153" w:type="dxa"/>
          </w:tcPr>
          <w:p w14:paraId="14442D2D"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tc>
        <w:tc>
          <w:tcPr>
            <w:tcW w:w="2995" w:type="dxa"/>
          </w:tcPr>
          <w:p w14:paraId="1685E3ED"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Правильно применять профессиональные знания в ходе исполнения обязанностей военной службы</w:t>
            </w:r>
          </w:p>
        </w:tc>
        <w:tc>
          <w:tcPr>
            <w:tcW w:w="2350" w:type="dxa"/>
            <w:vMerge/>
            <w:vAlign w:val="center"/>
          </w:tcPr>
          <w:p w14:paraId="2985C700"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2775BA99" w14:textId="77777777" w:rsidTr="0069015B">
        <w:tc>
          <w:tcPr>
            <w:tcW w:w="4153" w:type="dxa"/>
          </w:tcPr>
          <w:p w14:paraId="2E04FDA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 оказывать первую помощь пострадавшим </w:t>
            </w:r>
          </w:p>
        </w:tc>
        <w:tc>
          <w:tcPr>
            <w:tcW w:w="2995" w:type="dxa"/>
          </w:tcPr>
          <w:p w14:paraId="10839E94"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Быстро и правильно оказывать первую помощь пострадавшим</w:t>
            </w:r>
          </w:p>
        </w:tc>
        <w:tc>
          <w:tcPr>
            <w:tcW w:w="2350" w:type="dxa"/>
            <w:vMerge/>
          </w:tcPr>
          <w:p w14:paraId="24673C01"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27833D84" w14:textId="77777777" w:rsidTr="0069015B">
        <w:tc>
          <w:tcPr>
            <w:tcW w:w="4153" w:type="dxa"/>
          </w:tcPr>
          <w:p w14:paraId="6A8436F4"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Знать:</w:t>
            </w:r>
          </w:p>
        </w:tc>
        <w:tc>
          <w:tcPr>
            <w:tcW w:w="2995" w:type="dxa"/>
          </w:tcPr>
          <w:p w14:paraId="6D3D1165" w14:textId="77777777" w:rsidR="00F340B9" w:rsidRPr="00F340B9" w:rsidRDefault="00F340B9" w:rsidP="00F340B9">
            <w:pPr>
              <w:spacing w:after="80" w:line="240" w:lineRule="auto"/>
              <w:rPr>
                <w:rFonts w:ascii="Times New Roman" w:hAnsi="Times New Roman"/>
                <w:sz w:val="24"/>
                <w:szCs w:val="24"/>
              </w:rPr>
            </w:pPr>
          </w:p>
        </w:tc>
        <w:tc>
          <w:tcPr>
            <w:tcW w:w="2350" w:type="dxa"/>
          </w:tcPr>
          <w:p w14:paraId="5AD138F7"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611CE71B" w14:textId="77777777" w:rsidTr="0069015B">
        <w:tc>
          <w:tcPr>
            <w:tcW w:w="4153" w:type="dxa"/>
          </w:tcPr>
          <w:p w14:paraId="70DBA600"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357C3EEB" w14:textId="77777777" w:rsidR="00F340B9" w:rsidRPr="00F340B9" w:rsidRDefault="00F340B9" w:rsidP="00F340B9">
            <w:pPr>
              <w:spacing w:after="80" w:line="240" w:lineRule="auto"/>
              <w:rPr>
                <w:rFonts w:ascii="Times New Roman" w:hAnsi="Times New Roman"/>
                <w:sz w:val="24"/>
                <w:szCs w:val="24"/>
              </w:rPr>
            </w:pPr>
          </w:p>
        </w:tc>
        <w:tc>
          <w:tcPr>
            <w:tcW w:w="2995" w:type="dxa"/>
          </w:tcPr>
          <w:p w14:paraId="7A868D04"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Правильно использовать способы борьбы с терроризмом</w:t>
            </w:r>
          </w:p>
        </w:tc>
        <w:tc>
          <w:tcPr>
            <w:tcW w:w="2350" w:type="dxa"/>
            <w:vMerge w:val="restart"/>
          </w:tcPr>
          <w:p w14:paraId="16DCD5E1" w14:textId="77777777" w:rsidR="00F340B9" w:rsidRPr="00F340B9" w:rsidRDefault="00F340B9" w:rsidP="00F340B9">
            <w:pPr>
              <w:spacing w:after="80" w:line="240" w:lineRule="auto"/>
              <w:rPr>
                <w:rFonts w:ascii="Times New Roman" w:hAnsi="Times New Roman"/>
                <w:sz w:val="24"/>
                <w:szCs w:val="24"/>
              </w:rPr>
            </w:pPr>
          </w:p>
          <w:p w14:paraId="3105E34B" w14:textId="77777777" w:rsidR="00F340B9" w:rsidRPr="00F340B9" w:rsidRDefault="00F340B9" w:rsidP="00F340B9">
            <w:pPr>
              <w:spacing w:after="80" w:line="240" w:lineRule="auto"/>
              <w:rPr>
                <w:rFonts w:ascii="Times New Roman" w:hAnsi="Times New Roman"/>
                <w:sz w:val="24"/>
                <w:szCs w:val="24"/>
              </w:rPr>
            </w:pPr>
          </w:p>
          <w:p w14:paraId="49ED83D2" w14:textId="77777777" w:rsidR="00F340B9" w:rsidRPr="00F340B9" w:rsidRDefault="00F340B9" w:rsidP="00F340B9">
            <w:pPr>
              <w:spacing w:after="80" w:line="240" w:lineRule="auto"/>
              <w:rPr>
                <w:rFonts w:ascii="Times New Roman" w:hAnsi="Times New Roman"/>
                <w:sz w:val="24"/>
                <w:szCs w:val="24"/>
              </w:rPr>
            </w:pPr>
          </w:p>
          <w:p w14:paraId="37E6E562" w14:textId="77777777" w:rsidR="00F340B9" w:rsidRPr="00F340B9" w:rsidRDefault="00F340B9" w:rsidP="00F340B9">
            <w:pPr>
              <w:spacing w:after="80" w:line="240" w:lineRule="auto"/>
              <w:rPr>
                <w:rFonts w:ascii="Times New Roman" w:hAnsi="Times New Roman"/>
                <w:sz w:val="24"/>
                <w:szCs w:val="24"/>
              </w:rPr>
            </w:pPr>
          </w:p>
          <w:p w14:paraId="2FFAAF21"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Экспертная оценка результатов деятельности обучающегося при выполне</w:t>
            </w:r>
            <w:r w:rsidRPr="00F340B9">
              <w:rPr>
                <w:rFonts w:ascii="Times New Roman" w:hAnsi="Times New Roman"/>
                <w:sz w:val="24"/>
                <w:szCs w:val="24"/>
              </w:rPr>
              <w:softHyphen/>
              <w:t>нии домашних работ, тестирова</w:t>
            </w:r>
            <w:r w:rsidRPr="00F340B9">
              <w:rPr>
                <w:rFonts w:ascii="Times New Roman" w:hAnsi="Times New Roman"/>
                <w:sz w:val="24"/>
                <w:szCs w:val="24"/>
              </w:rPr>
              <w:softHyphen/>
              <w:t>ния, контрольных работ и других видов текущего контроля</w:t>
            </w:r>
          </w:p>
          <w:p w14:paraId="3F1D4640"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344B584A" w14:textId="77777777" w:rsidTr="0069015B">
        <w:tc>
          <w:tcPr>
            <w:tcW w:w="4153" w:type="dxa"/>
          </w:tcPr>
          <w:p w14:paraId="2CDAD931"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62CAF33B" w14:textId="77777777" w:rsidR="00F340B9" w:rsidRPr="00F340B9" w:rsidRDefault="00F340B9" w:rsidP="00F340B9">
            <w:pPr>
              <w:spacing w:after="80" w:line="240" w:lineRule="auto"/>
              <w:rPr>
                <w:rFonts w:ascii="Times New Roman" w:hAnsi="Times New Roman"/>
                <w:sz w:val="24"/>
                <w:szCs w:val="24"/>
              </w:rPr>
            </w:pPr>
          </w:p>
        </w:tc>
        <w:tc>
          <w:tcPr>
            <w:tcW w:w="2995" w:type="dxa"/>
          </w:tcPr>
          <w:p w14:paraId="1EE214BF"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Определять в быту основные виды потенциальных опасностей и их последствия</w:t>
            </w:r>
          </w:p>
        </w:tc>
        <w:tc>
          <w:tcPr>
            <w:tcW w:w="2350" w:type="dxa"/>
            <w:vMerge/>
            <w:vAlign w:val="center"/>
          </w:tcPr>
          <w:p w14:paraId="6242B5F5"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625BD3ED" w14:textId="77777777" w:rsidTr="0069015B">
        <w:tc>
          <w:tcPr>
            <w:tcW w:w="4153" w:type="dxa"/>
          </w:tcPr>
          <w:p w14:paraId="4986D205"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задачи и основные мероприятия гражданской обороны,</w:t>
            </w:r>
          </w:p>
          <w:p w14:paraId="5433DA10"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способы защиты населения от оружия </w:t>
            </w:r>
            <w:r w:rsidRPr="00F340B9">
              <w:rPr>
                <w:rFonts w:ascii="Times New Roman" w:hAnsi="Times New Roman"/>
                <w:sz w:val="24"/>
                <w:szCs w:val="24"/>
              </w:rPr>
              <w:lastRenderedPageBreak/>
              <w:t>массового поражения</w:t>
            </w:r>
          </w:p>
        </w:tc>
        <w:tc>
          <w:tcPr>
            <w:tcW w:w="2995" w:type="dxa"/>
          </w:tcPr>
          <w:p w14:paraId="64418641"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lastRenderedPageBreak/>
              <w:t xml:space="preserve">применять способы защиты населения от оружия массового </w:t>
            </w:r>
            <w:r w:rsidRPr="00F340B9">
              <w:rPr>
                <w:rFonts w:ascii="Times New Roman" w:hAnsi="Times New Roman"/>
                <w:sz w:val="24"/>
                <w:szCs w:val="24"/>
              </w:rPr>
              <w:lastRenderedPageBreak/>
              <w:t>поражения</w:t>
            </w:r>
          </w:p>
        </w:tc>
        <w:tc>
          <w:tcPr>
            <w:tcW w:w="2350" w:type="dxa"/>
            <w:vMerge/>
          </w:tcPr>
          <w:p w14:paraId="40C861C7"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56449EBD" w14:textId="77777777" w:rsidTr="0069015B">
        <w:tc>
          <w:tcPr>
            <w:tcW w:w="4153" w:type="dxa"/>
          </w:tcPr>
          <w:p w14:paraId="77DE139F"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 меры пожарной безопасности и правила безопасности поведения при пожарах;</w:t>
            </w:r>
          </w:p>
          <w:p w14:paraId="1DA3A384" w14:textId="77777777" w:rsidR="00F340B9" w:rsidRPr="00F340B9" w:rsidRDefault="00F340B9" w:rsidP="00F340B9">
            <w:pPr>
              <w:spacing w:after="80" w:line="240" w:lineRule="auto"/>
              <w:rPr>
                <w:rFonts w:ascii="Times New Roman" w:hAnsi="Times New Roman"/>
                <w:sz w:val="24"/>
                <w:szCs w:val="24"/>
              </w:rPr>
            </w:pPr>
          </w:p>
        </w:tc>
        <w:tc>
          <w:tcPr>
            <w:tcW w:w="2995" w:type="dxa"/>
          </w:tcPr>
          <w:p w14:paraId="29C4B008"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Быстро и точно выполнять правила безопасности поведения при пожарах</w:t>
            </w:r>
          </w:p>
        </w:tc>
        <w:tc>
          <w:tcPr>
            <w:tcW w:w="2350" w:type="dxa"/>
            <w:vMerge/>
          </w:tcPr>
          <w:p w14:paraId="79A1FBC5"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0CDC2040" w14:textId="77777777" w:rsidTr="0069015B">
        <w:tc>
          <w:tcPr>
            <w:tcW w:w="4153" w:type="dxa"/>
          </w:tcPr>
          <w:p w14:paraId="218AA15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военно-учётные специальности, родственные профессиям СПО</w:t>
            </w:r>
          </w:p>
        </w:tc>
        <w:tc>
          <w:tcPr>
            <w:tcW w:w="2995" w:type="dxa"/>
          </w:tcPr>
          <w:p w14:paraId="5E5C3090"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Правильно распознавать основные виды вооружения, военной техники и специального снаряжения</w:t>
            </w:r>
          </w:p>
        </w:tc>
        <w:tc>
          <w:tcPr>
            <w:tcW w:w="2350" w:type="dxa"/>
            <w:vMerge/>
            <w:vAlign w:val="center"/>
          </w:tcPr>
          <w:p w14:paraId="11BFF9BA"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3826A2E5" w14:textId="77777777" w:rsidTr="0069015B">
        <w:tc>
          <w:tcPr>
            <w:tcW w:w="4153" w:type="dxa"/>
          </w:tcPr>
          <w:p w14:paraId="73CDFC42"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организацию и порядок призыва граждан на военную службу и поступления на неё в добровольном порядке;</w:t>
            </w:r>
          </w:p>
          <w:p w14:paraId="405354FB" w14:textId="77777777" w:rsidR="00F340B9" w:rsidRPr="00F340B9" w:rsidRDefault="00F340B9" w:rsidP="00F340B9">
            <w:pPr>
              <w:spacing w:after="80" w:line="240" w:lineRule="auto"/>
              <w:rPr>
                <w:rFonts w:ascii="Times New Roman" w:hAnsi="Times New Roman"/>
                <w:sz w:val="24"/>
                <w:szCs w:val="24"/>
              </w:rPr>
            </w:pPr>
          </w:p>
        </w:tc>
        <w:tc>
          <w:tcPr>
            <w:tcW w:w="2995" w:type="dxa"/>
          </w:tcPr>
          <w:p w14:paraId="57EFF554"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Не уклоняться от службы в армии</w:t>
            </w:r>
          </w:p>
        </w:tc>
        <w:tc>
          <w:tcPr>
            <w:tcW w:w="2350" w:type="dxa"/>
            <w:vMerge/>
            <w:vAlign w:val="center"/>
          </w:tcPr>
          <w:p w14:paraId="2BA370AF"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57D34E58" w14:textId="77777777" w:rsidTr="0069015B">
        <w:tc>
          <w:tcPr>
            <w:tcW w:w="4153" w:type="dxa"/>
          </w:tcPr>
          <w:p w14:paraId="3D44034F"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область применения получаемых профессиональных знаний при исполнении обязанностей военной службы;</w:t>
            </w:r>
          </w:p>
          <w:p w14:paraId="753FB88D" w14:textId="77777777" w:rsidR="00F340B9" w:rsidRPr="00F340B9" w:rsidRDefault="00F340B9" w:rsidP="00F340B9">
            <w:pPr>
              <w:spacing w:after="80" w:line="240" w:lineRule="auto"/>
              <w:rPr>
                <w:rFonts w:ascii="Times New Roman" w:hAnsi="Times New Roman"/>
                <w:sz w:val="24"/>
                <w:szCs w:val="24"/>
              </w:rPr>
            </w:pPr>
          </w:p>
        </w:tc>
        <w:tc>
          <w:tcPr>
            <w:tcW w:w="2995" w:type="dxa"/>
          </w:tcPr>
          <w:p w14:paraId="2897E4AC"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Оценивать возможность применения получаемых профессиональных знаний при исполнении обязанностей военной службы;</w:t>
            </w:r>
          </w:p>
          <w:p w14:paraId="662C603E" w14:textId="77777777" w:rsidR="00F340B9" w:rsidRPr="00F340B9" w:rsidRDefault="00F340B9" w:rsidP="00F340B9">
            <w:pPr>
              <w:spacing w:after="80" w:line="240" w:lineRule="auto"/>
              <w:rPr>
                <w:rFonts w:ascii="Times New Roman" w:hAnsi="Times New Roman"/>
                <w:sz w:val="24"/>
                <w:szCs w:val="24"/>
              </w:rPr>
            </w:pPr>
          </w:p>
        </w:tc>
        <w:tc>
          <w:tcPr>
            <w:tcW w:w="2350" w:type="dxa"/>
            <w:vMerge/>
            <w:vAlign w:val="center"/>
          </w:tcPr>
          <w:p w14:paraId="4F75087C"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7E13AB1A" w14:textId="77777777" w:rsidTr="0069015B">
        <w:tc>
          <w:tcPr>
            <w:tcW w:w="4153" w:type="dxa"/>
          </w:tcPr>
          <w:p w14:paraId="607162E1"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 порядок и правила оказания первой помощи пострадавшим</w:t>
            </w:r>
          </w:p>
        </w:tc>
        <w:tc>
          <w:tcPr>
            <w:tcW w:w="2995" w:type="dxa"/>
          </w:tcPr>
          <w:p w14:paraId="78EB3491"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Быстро и правильно оказывать первую помощь пострадавшим</w:t>
            </w:r>
          </w:p>
        </w:tc>
        <w:tc>
          <w:tcPr>
            <w:tcW w:w="2350" w:type="dxa"/>
            <w:vMerge/>
            <w:vAlign w:val="center"/>
          </w:tcPr>
          <w:p w14:paraId="724C8EEA" w14:textId="77777777" w:rsidR="00F340B9" w:rsidRPr="00F340B9" w:rsidRDefault="00F340B9" w:rsidP="00F340B9">
            <w:pPr>
              <w:spacing w:after="80" w:line="240" w:lineRule="auto"/>
              <w:rPr>
                <w:rFonts w:ascii="Times New Roman" w:hAnsi="Times New Roman"/>
                <w:sz w:val="24"/>
                <w:szCs w:val="24"/>
              </w:rPr>
            </w:pPr>
          </w:p>
        </w:tc>
      </w:tr>
      <w:tr w:rsidR="00F340B9" w:rsidRPr="00F340B9" w14:paraId="52A50510" w14:textId="77777777" w:rsidTr="0069015B">
        <w:tc>
          <w:tcPr>
            <w:tcW w:w="4153" w:type="dxa"/>
          </w:tcPr>
          <w:p w14:paraId="53980DA3"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tc>
        <w:tc>
          <w:tcPr>
            <w:tcW w:w="2995" w:type="dxa"/>
          </w:tcPr>
          <w:p w14:paraId="0B501689"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Правильно распознавать</w:t>
            </w:r>
          </w:p>
        </w:tc>
        <w:tc>
          <w:tcPr>
            <w:tcW w:w="2350" w:type="dxa"/>
            <w:vMerge/>
            <w:vAlign w:val="center"/>
          </w:tcPr>
          <w:p w14:paraId="1A7D43F6" w14:textId="77777777" w:rsidR="00F340B9" w:rsidRPr="00F340B9" w:rsidRDefault="00F340B9" w:rsidP="00F340B9">
            <w:pPr>
              <w:spacing w:after="80" w:line="240" w:lineRule="auto"/>
              <w:rPr>
                <w:rFonts w:ascii="Times New Roman" w:hAnsi="Times New Roman"/>
                <w:sz w:val="24"/>
                <w:szCs w:val="24"/>
              </w:rPr>
            </w:pPr>
          </w:p>
        </w:tc>
      </w:tr>
    </w:tbl>
    <w:p w14:paraId="1FC028B5" w14:textId="77777777" w:rsidR="00F340B9" w:rsidRPr="00F340B9" w:rsidRDefault="00F340B9" w:rsidP="00F340B9">
      <w:pPr>
        <w:spacing w:line="240" w:lineRule="auto"/>
        <w:rPr>
          <w:rFonts w:ascii="Times New Roman" w:hAnsi="Times New Roman"/>
          <w:sz w:val="24"/>
          <w:szCs w:val="24"/>
        </w:rPr>
      </w:pPr>
    </w:p>
    <w:p w14:paraId="29E65ED4" w14:textId="77777777" w:rsidR="00F340B9" w:rsidRPr="00F340B9" w:rsidRDefault="00F340B9" w:rsidP="00F340B9">
      <w:pPr>
        <w:spacing w:line="240" w:lineRule="auto"/>
        <w:rPr>
          <w:rFonts w:ascii="Times New Roman" w:hAnsi="Times New Roman"/>
          <w:sz w:val="24"/>
          <w:szCs w:val="24"/>
          <w:lang w:val="en-US"/>
        </w:rPr>
      </w:pPr>
    </w:p>
    <w:p w14:paraId="05D0B1E7" w14:textId="77777777" w:rsidR="00F340B9" w:rsidRPr="00F340B9" w:rsidRDefault="00F340B9" w:rsidP="00F340B9">
      <w:pPr>
        <w:spacing w:line="240" w:lineRule="auto"/>
        <w:rPr>
          <w:rFonts w:ascii="Times New Roman" w:hAnsi="Times New Roman"/>
          <w:sz w:val="24"/>
          <w:szCs w:val="24"/>
          <w:lang w:val="en-US"/>
        </w:rPr>
      </w:pPr>
    </w:p>
    <w:p w14:paraId="324597F3" w14:textId="77777777" w:rsidR="00F340B9" w:rsidRPr="00F340B9" w:rsidRDefault="00F340B9" w:rsidP="00F340B9">
      <w:pPr>
        <w:spacing w:line="240" w:lineRule="auto"/>
        <w:rPr>
          <w:rFonts w:ascii="Times New Roman" w:hAnsi="Times New Roman"/>
          <w:sz w:val="24"/>
          <w:szCs w:val="24"/>
          <w:lang w:val="en-US"/>
        </w:rPr>
      </w:pPr>
    </w:p>
    <w:p w14:paraId="32E3257D" w14:textId="77777777" w:rsidR="00F340B9" w:rsidRPr="00F340B9" w:rsidRDefault="00F340B9" w:rsidP="00F340B9">
      <w:pPr>
        <w:spacing w:line="240" w:lineRule="auto"/>
        <w:rPr>
          <w:rFonts w:ascii="Times New Roman" w:hAnsi="Times New Roman"/>
          <w:sz w:val="24"/>
          <w:szCs w:val="24"/>
          <w:lang w:val="en-US"/>
        </w:rPr>
      </w:pPr>
    </w:p>
    <w:p w14:paraId="4F21E894" w14:textId="77777777" w:rsidR="00F340B9" w:rsidRPr="00F340B9" w:rsidRDefault="00F340B9" w:rsidP="00F340B9">
      <w:pPr>
        <w:spacing w:line="240" w:lineRule="auto"/>
        <w:rPr>
          <w:rFonts w:ascii="Times New Roman" w:hAnsi="Times New Roman"/>
          <w:sz w:val="24"/>
          <w:szCs w:val="24"/>
          <w:lang w:val="en-US"/>
        </w:rPr>
      </w:pPr>
    </w:p>
    <w:p w14:paraId="62E44A22" w14:textId="77777777" w:rsidR="00F340B9" w:rsidRPr="00F340B9" w:rsidRDefault="00F340B9" w:rsidP="00F340B9">
      <w:pPr>
        <w:spacing w:line="240" w:lineRule="auto"/>
        <w:rPr>
          <w:rFonts w:ascii="Times New Roman" w:hAnsi="Times New Roman"/>
          <w:sz w:val="24"/>
          <w:szCs w:val="24"/>
          <w:lang w:val="en-US"/>
        </w:rPr>
      </w:pPr>
    </w:p>
    <w:p w14:paraId="6AFCE86B" w14:textId="77777777" w:rsidR="00F340B9" w:rsidRPr="00F340B9" w:rsidRDefault="00F340B9" w:rsidP="00F340B9">
      <w:pPr>
        <w:spacing w:line="240" w:lineRule="auto"/>
        <w:rPr>
          <w:rFonts w:ascii="Times New Roman" w:hAnsi="Times New Roman"/>
          <w:sz w:val="24"/>
          <w:szCs w:val="24"/>
          <w:lang w:val="en-US"/>
        </w:rPr>
      </w:pPr>
    </w:p>
    <w:p w14:paraId="036D4A8F" w14:textId="77777777" w:rsidR="00F340B9" w:rsidRPr="00F340B9" w:rsidRDefault="00F340B9" w:rsidP="00F340B9">
      <w:pPr>
        <w:spacing w:line="240" w:lineRule="auto"/>
        <w:rPr>
          <w:rFonts w:ascii="Times New Roman" w:hAnsi="Times New Roman"/>
          <w:sz w:val="24"/>
          <w:szCs w:val="24"/>
          <w:lang w:val="en-US"/>
        </w:rPr>
      </w:pPr>
    </w:p>
    <w:p w14:paraId="12D202D4" w14:textId="77777777" w:rsidR="00F340B9" w:rsidRPr="00F340B9" w:rsidRDefault="00F340B9" w:rsidP="00F340B9">
      <w:pPr>
        <w:spacing w:line="240" w:lineRule="auto"/>
        <w:rPr>
          <w:rFonts w:ascii="Times New Roman" w:hAnsi="Times New Roman"/>
          <w:sz w:val="24"/>
          <w:szCs w:val="24"/>
          <w:lang w:val="en-US"/>
        </w:rPr>
      </w:pPr>
    </w:p>
    <w:p w14:paraId="1DC33F4E" w14:textId="77777777" w:rsidR="00F340B9" w:rsidRPr="00F340B9" w:rsidRDefault="00F340B9" w:rsidP="00F340B9">
      <w:pPr>
        <w:spacing w:line="240" w:lineRule="auto"/>
        <w:rPr>
          <w:rFonts w:ascii="Times New Roman" w:hAnsi="Times New Roman"/>
          <w:sz w:val="24"/>
          <w:szCs w:val="24"/>
          <w:lang w:val="en-US"/>
        </w:rPr>
      </w:pPr>
    </w:p>
    <w:p w14:paraId="66606754" w14:textId="77777777" w:rsidR="00F340B9" w:rsidRPr="00F340B9" w:rsidRDefault="00F340B9" w:rsidP="00F340B9">
      <w:pPr>
        <w:spacing w:line="240" w:lineRule="auto"/>
        <w:rPr>
          <w:rFonts w:ascii="Times New Roman" w:hAnsi="Times New Roman"/>
          <w:sz w:val="24"/>
          <w:szCs w:val="24"/>
          <w:lang w:val="en-US"/>
        </w:rPr>
      </w:pPr>
    </w:p>
    <w:p w14:paraId="1B68F31C" w14:textId="77777777" w:rsidR="00F340B9" w:rsidRPr="00F340B9" w:rsidRDefault="00F340B9" w:rsidP="00F340B9">
      <w:pPr>
        <w:spacing w:line="240" w:lineRule="auto"/>
        <w:rPr>
          <w:rFonts w:ascii="Times New Roman" w:hAnsi="Times New Roman"/>
          <w:sz w:val="24"/>
          <w:szCs w:val="24"/>
          <w:lang w:val="en-US"/>
        </w:rPr>
      </w:pPr>
    </w:p>
    <w:p w14:paraId="24433ABC" w14:textId="77777777" w:rsidR="00F340B9" w:rsidRPr="00F340B9" w:rsidRDefault="00F340B9" w:rsidP="00F340B9">
      <w:pPr>
        <w:spacing w:line="240" w:lineRule="auto"/>
        <w:rPr>
          <w:rFonts w:ascii="Times New Roman" w:hAnsi="Times New Roman"/>
          <w:sz w:val="24"/>
          <w:szCs w:val="24"/>
          <w:lang w:val="en-US"/>
        </w:rPr>
      </w:pPr>
    </w:p>
    <w:p w14:paraId="423115AA" w14:textId="77777777" w:rsidR="00F340B9" w:rsidRPr="00F340B9" w:rsidRDefault="00F340B9" w:rsidP="00F340B9">
      <w:pPr>
        <w:spacing w:line="240" w:lineRule="auto"/>
        <w:rPr>
          <w:rFonts w:ascii="Times New Roman" w:hAnsi="Times New Roman"/>
          <w:sz w:val="24"/>
          <w:szCs w:val="24"/>
          <w:lang w:val="en-US"/>
        </w:rPr>
      </w:pPr>
    </w:p>
    <w:p w14:paraId="7018ECA7" w14:textId="77777777" w:rsidR="00F340B9" w:rsidRPr="00F340B9" w:rsidRDefault="00F340B9" w:rsidP="00F340B9">
      <w:pPr>
        <w:spacing w:line="240" w:lineRule="auto"/>
        <w:rPr>
          <w:rFonts w:ascii="Times New Roman" w:hAnsi="Times New Roman"/>
          <w:sz w:val="24"/>
          <w:szCs w:val="24"/>
          <w:lang w:val="en-US"/>
        </w:rPr>
      </w:pPr>
    </w:p>
    <w:p w14:paraId="073BB0F7" w14:textId="77777777" w:rsidR="00F340B9" w:rsidRPr="00F340B9" w:rsidRDefault="00F340B9" w:rsidP="00F340B9">
      <w:pPr>
        <w:spacing w:line="240" w:lineRule="auto"/>
        <w:rPr>
          <w:rFonts w:ascii="Times New Roman" w:hAnsi="Times New Roman"/>
          <w:sz w:val="24"/>
          <w:szCs w:val="24"/>
          <w:lang w:val="en-US"/>
        </w:rPr>
      </w:pPr>
    </w:p>
    <w:p w14:paraId="1800B598" w14:textId="77777777" w:rsidR="00F340B9" w:rsidRPr="00F340B9" w:rsidRDefault="00F340B9" w:rsidP="00F340B9">
      <w:pPr>
        <w:spacing w:line="240" w:lineRule="auto"/>
        <w:rPr>
          <w:rFonts w:ascii="Times New Roman" w:hAnsi="Times New Roman"/>
          <w:sz w:val="24"/>
          <w:szCs w:val="24"/>
          <w:lang w:val="en-US"/>
        </w:rPr>
      </w:pPr>
    </w:p>
    <w:p w14:paraId="6E435518" w14:textId="77777777" w:rsidR="00F340B9" w:rsidRPr="00F340B9" w:rsidRDefault="00F340B9" w:rsidP="00F340B9">
      <w:pPr>
        <w:spacing w:line="240" w:lineRule="auto"/>
        <w:rPr>
          <w:rFonts w:ascii="Times New Roman" w:hAnsi="Times New Roman"/>
          <w:sz w:val="24"/>
          <w:szCs w:val="24"/>
          <w:lang w:val="en-US"/>
        </w:rPr>
      </w:pPr>
    </w:p>
    <w:p w14:paraId="2824617F" w14:textId="77777777" w:rsidR="00F340B9" w:rsidRPr="00F340B9" w:rsidRDefault="00F340B9" w:rsidP="00F340B9">
      <w:pPr>
        <w:spacing w:line="240" w:lineRule="auto"/>
        <w:rPr>
          <w:rFonts w:ascii="Times New Roman" w:hAnsi="Times New Roman"/>
          <w:sz w:val="24"/>
          <w:szCs w:val="24"/>
          <w:lang w:val="en-US"/>
        </w:rPr>
      </w:pPr>
    </w:p>
    <w:p w14:paraId="16BD0EA5" w14:textId="77777777" w:rsidR="00F340B9" w:rsidRPr="00F340B9" w:rsidRDefault="00F340B9" w:rsidP="00F340B9">
      <w:pPr>
        <w:spacing w:line="240" w:lineRule="auto"/>
        <w:rPr>
          <w:rFonts w:ascii="Times New Roman" w:hAnsi="Times New Roman"/>
          <w:sz w:val="24"/>
          <w:szCs w:val="24"/>
          <w:lang w:val="en-US"/>
        </w:rPr>
      </w:pPr>
    </w:p>
    <w:p w14:paraId="6DE78AAF" w14:textId="77777777" w:rsidR="00F340B9" w:rsidRPr="00F340B9" w:rsidRDefault="00F340B9" w:rsidP="00F340B9">
      <w:pPr>
        <w:spacing w:line="240" w:lineRule="auto"/>
        <w:rPr>
          <w:rFonts w:ascii="Times New Roman" w:hAnsi="Times New Roman"/>
          <w:sz w:val="24"/>
          <w:szCs w:val="24"/>
          <w:lang w:val="en-US"/>
        </w:rPr>
      </w:pPr>
    </w:p>
    <w:p w14:paraId="66C044FF" w14:textId="77777777" w:rsidR="00F340B9" w:rsidRPr="00F340B9" w:rsidRDefault="00F340B9" w:rsidP="00F340B9">
      <w:pPr>
        <w:spacing w:line="240" w:lineRule="auto"/>
        <w:rPr>
          <w:rFonts w:ascii="Times New Roman" w:hAnsi="Times New Roman"/>
          <w:sz w:val="24"/>
          <w:szCs w:val="24"/>
          <w:lang w:val="en-US"/>
        </w:rPr>
      </w:pPr>
    </w:p>
    <w:p w14:paraId="7923DA5A" w14:textId="77777777" w:rsidR="00F340B9" w:rsidRPr="00F340B9" w:rsidRDefault="00F340B9" w:rsidP="00F340B9">
      <w:pPr>
        <w:spacing w:line="240" w:lineRule="auto"/>
        <w:rPr>
          <w:rFonts w:ascii="Times New Roman" w:hAnsi="Times New Roman"/>
          <w:sz w:val="24"/>
          <w:szCs w:val="24"/>
          <w:lang w:val="en-US"/>
        </w:rPr>
      </w:pPr>
    </w:p>
    <w:p w14:paraId="6F7CA83A" w14:textId="77777777" w:rsidR="00F340B9" w:rsidRPr="00F340B9" w:rsidRDefault="00F340B9" w:rsidP="00F340B9">
      <w:pPr>
        <w:spacing w:line="240" w:lineRule="auto"/>
        <w:rPr>
          <w:rFonts w:ascii="Times New Roman" w:hAnsi="Times New Roman"/>
          <w:sz w:val="24"/>
          <w:szCs w:val="24"/>
          <w:lang w:val="en-US"/>
        </w:rPr>
      </w:pPr>
    </w:p>
    <w:p w14:paraId="1C4EAAE4" w14:textId="77777777" w:rsidR="00F340B9" w:rsidRPr="00F340B9" w:rsidRDefault="00F340B9" w:rsidP="00F340B9">
      <w:pPr>
        <w:spacing w:line="240" w:lineRule="auto"/>
        <w:rPr>
          <w:rFonts w:ascii="Times New Roman" w:hAnsi="Times New Roman"/>
          <w:sz w:val="24"/>
          <w:szCs w:val="24"/>
          <w:lang w:val="en-US"/>
        </w:rPr>
      </w:pPr>
    </w:p>
    <w:p w14:paraId="10FE9D03" w14:textId="77777777" w:rsidR="00F340B9" w:rsidRPr="00F340B9" w:rsidRDefault="00F340B9" w:rsidP="00F340B9">
      <w:pPr>
        <w:spacing w:line="240" w:lineRule="auto"/>
        <w:rPr>
          <w:rFonts w:ascii="Times New Roman" w:hAnsi="Times New Roman"/>
          <w:sz w:val="24"/>
          <w:szCs w:val="24"/>
          <w:lang w:val="en-US"/>
        </w:rPr>
      </w:pPr>
    </w:p>
    <w:p w14:paraId="12DA27B4" w14:textId="77777777" w:rsidR="00F340B9" w:rsidRPr="00F340B9" w:rsidRDefault="00F340B9" w:rsidP="00F340B9">
      <w:pPr>
        <w:spacing w:line="240" w:lineRule="auto"/>
        <w:rPr>
          <w:rFonts w:ascii="Times New Roman" w:hAnsi="Times New Roman"/>
          <w:sz w:val="24"/>
          <w:szCs w:val="24"/>
          <w:lang w:val="en-US"/>
        </w:rPr>
      </w:pPr>
    </w:p>
    <w:p w14:paraId="5631CCED" w14:textId="77777777" w:rsidR="00F340B9" w:rsidRPr="00F340B9" w:rsidRDefault="00F340B9" w:rsidP="00F340B9">
      <w:pPr>
        <w:spacing w:line="240" w:lineRule="auto"/>
        <w:rPr>
          <w:rFonts w:ascii="Times New Roman" w:hAnsi="Times New Roman"/>
          <w:sz w:val="24"/>
          <w:szCs w:val="24"/>
          <w:lang w:val="en-US"/>
        </w:rPr>
      </w:pPr>
    </w:p>
    <w:p w14:paraId="4F8F8434" w14:textId="77777777" w:rsidR="00F340B9" w:rsidRPr="00F340B9" w:rsidRDefault="00F340B9" w:rsidP="00F340B9">
      <w:pPr>
        <w:spacing w:line="240" w:lineRule="auto"/>
        <w:rPr>
          <w:rFonts w:ascii="Times New Roman" w:hAnsi="Times New Roman"/>
          <w:sz w:val="24"/>
          <w:szCs w:val="24"/>
          <w:lang w:val="en-US"/>
        </w:rPr>
      </w:pPr>
    </w:p>
    <w:p w14:paraId="4FCF8C24" w14:textId="77777777" w:rsidR="00F340B9" w:rsidRPr="00F340B9" w:rsidRDefault="00F340B9" w:rsidP="00F340B9">
      <w:pPr>
        <w:spacing w:line="240" w:lineRule="auto"/>
        <w:rPr>
          <w:rFonts w:ascii="Times New Roman" w:hAnsi="Times New Roman"/>
          <w:sz w:val="24"/>
          <w:szCs w:val="24"/>
          <w:lang w:val="en-US"/>
        </w:rPr>
      </w:pPr>
    </w:p>
    <w:p w14:paraId="68402554" w14:textId="77777777" w:rsidR="00F340B9" w:rsidRPr="00F340B9" w:rsidRDefault="00F340B9" w:rsidP="00F340B9">
      <w:pPr>
        <w:spacing w:line="240" w:lineRule="auto"/>
        <w:rPr>
          <w:rFonts w:ascii="Times New Roman" w:hAnsi="Times New Roman"/>
          <w:sz w:val="24"/>
          <w:szCs w:val="24"/>
        </w:rPr>
      </w:pPr>
    </w:p>
    <w:p w14:paraId="7FE50910" w14:textId="77777777" w:rsidR="00F340B9" w:rsidRPr="00F340B9" w:rsidRDefault="00F340B9" w:rsidP="00F340B9">
      <w:pPr>
        <w:spacing w:line="240" w:lineRule="auto"/>
        <w:rPr>
          <w:rFonts w:ascii="Times New Roman" w:hAnsi="Times New Roman"/>
          <w:sz w:val="24"/>
          <w:szCs w:val="24"/>
        </w:rPr>
      </w:pPr>
    </w:p>
    <w:p w14:paraId="1099AD31" w14:textId="77777777" w:rsidR="00F340B9" w:rsidRPr="00F340B9" w:rsidRDefault="00F340B9" w:rsidP="00F340B9">
      <w:pPr>
        <w:spacing w:line="240" w:lineRule="auto"/>
        <w:rPr>
          <w:rFonts w:ascii="Times New Roman" w:hAnsi="Times New Roman"/>
          <w:sz w:val="24"/>
          <w:szCs w:val="24"/>
        </w:rPr>
      </w:pPr>
    </w:p>
    <w:p w14:paraId="7295E65F" w14:textId="77777777" w:rsidR="00F340B9" w:rsidRPr="00F340B9" w:rsidRDefault="00F340B9" w:rsidP="00F340B9">
      <w:pPr>
        <w:spacing w:line="240" w:lineRule="auto"/>
        <w:rPr>
          <w:rFonts w:ascii="Times New Roman" w:hAnsi="Times New Roman"/>
          <w:sz w:val="24"/>
          <w:szCs w:val="24"/>
        </w:rPr>
      </w:pPr>
    </w:p>
    <w:p w14:paraId="7BB3C5D7" w14:textId="77777777" w:rsidR="00F340B9" w:rsidRPr="00F340B9" w:rsidRDefault="00F340B9" w:rsidP="00F340B9">
      <w:pPr>
        <w:spacing w:line="240" w:lineRule="auto"/>
        <w:rPr>
          <w:rFonts w:ascii="Times New Roman" w:hAnsi="Times New Roman"/>
          <w:sz w:val="24"/>
          <w:szCs w:val="24"/>
        </w:rPr>
      </w:pPr>
    </w:p>
    <w:p w14:paraId="3AB9C8B6" w14:textId="77777777" w:rsidR="00F340B9" w:rsidRPr="00F340B9" w:rsidRDefault="00F340B9" w:rsidP="00F340B9">
      <w:pPr>
        <w:spacing w:line="240" w:lineRule="auto"/>
        <w:rPr>
          <w:rFonts w:ascii="Times New Roman" w:hAnsi="Times New Roman"/>
          <w:sz w:val="24"/>
          <w:szCs w:val="24"/>
        </w:rPr>
      </w:pPr>
    </w:p>
    <w:p w14:paraId="0455AE7C" w14:textId="77777777" w:rsidR="00F340B9" w:rsidRPr="00F340B9" w:rsidRDefault="00F340B9" w:rsidP="00F340B9">
      <w:pPr>
        <w:spacing w:line="240" w:lineRule="auto"/>
        <w:rPr>
          <w:rFonts w:ascii="Times New Roman" w:hAnsi="Times New Roman"/>
          <w:sz w:val="24"/>
          <w:szCs w:val="24"/>
        </w:rPr>
      </w:pPr>
    </w:p>
    <w:p w14:paraId="51521742"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lastRenderedPageBreak/>
        <w:t>Министерство образования Новосибирской области</w:t>
      </w:r>
    </w:p>
    <w:p w14:paraId="555322A1"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Государственное бюджетное профессиональное образовательное учреждение</w:t>
      </w:r>
    </w:p>
    <w:p w14:paraId="71646AA7"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Новосибирской области</w:t>
      </w:r>
    </w:p>
    <w:p w14:paraId="345C85A6"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«Новосибирский колледж промышленных технологий»</w:t>
      </w:r>
    </w:p>
    <w:p w14:paraId="5C800A3E" w14:textId="77777777" w:rsidR="00F340B9" w:rsidRPr="00F340B9" w:rsidRDefault="00F340B9" w:rsidP="00F340B9">
      <w:pPr>
        <w:suppressAutoHyphens/>
        <w:spacing w:after="0" w:line="240" w:lineRule="auto"/>
        <w:jc w:val="center"/>
        <w:rPr>
          <w:rFonts w:ascii="Times New Roman" w:hAnsi="Times New Roman"/>
          <w:sz w:val="24"/>
          <w:szCs w:val="24"/>
        </w:rPr>
      </w:pPr>
    </w:p>
    <w:p w14:paraId="3715DDAB"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5CE5A73C"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714D98E3"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48EF327A"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1B704F75"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3EA50CE0"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5CEBD141"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5DC78952"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4AEBFF68"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5AB212D8"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7C89CF0B"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4DD8CC63" w14:textId="77777777" w:rsidR="00F340B9" w:rsidRPr="00F340B9" w:rsidRDefault="00F340B9" w:rsidP="00F340B9">
      <w:pPr>
        <w:keepNext/>
        <w:keepLines/>
        <w:spacing w:before="200" w:line="240" w:lineRule="auto"/>
        <w:jc w:val="center"/>
        <w:outlineLvl w:val="5"/>
        <w:rPr>
          <w:rFonts w:ascii="Times New Roman" w:hAnsi="Times New Roman"/>
          <w:b/>
          <w:iCs/>
          <w:sz w:val="24"/>
          <w:szCs w:val="24"/>
        </w:rPr>
      </w:pPr>
      <w:r w:rsidRPr="00F340B9">
        <w:rPr>
          <w:rFonts w:ascii="Times New Roman" w:hAnsi="Times New Roman"/>
          <w:b/>
          <w:iCs/>
          <w:caps/>
          <w:sz w:val="24"/>
          <w:szCs w:val="24"/>
        </w:rPr>
        <w:t>программа</w:t>
      </w:r>
      <w:r w:rsidRPr="00F340B9">
        <w:rPr>
          <w:rFonts w:ascii="Times New Roman" w:hAnsi="Times New Roman"/>
          <w:b/>
          <w:iCs/>
          <w:sz w:val="24"/>
          <w:szCs w:val="24"/>
        </w:rPr>
        <w:t xml:space="preserve"> ПРОФЕССИОНАЛЬНОГО МОДУЛЯ</w:t>
      </w:r>
    </w:p>
    <w:p w14:paraId="1125C151" w14:textId="77777777" w:rsidR="00F340B9" w:rsidRPr="00F340B9" w:rsidRDefault="00F340B9" w:rsidP="00F340B9">
      <w:pPr>
        <w:keepNext/>
        <w:keepLines/>
        <w:spacing w:before="200" w:line="240" w:lineRule="auto"/>
        <w:jc w:val="center"/>
        <w:outlineLvl w:val="5"/>
        <w:rPr>
          <w:rFonts w:ascii="Times New Roman" w:hAnsi="Times New Roman"/>
          <w:b/>
          <w:iCs/>
          <w:sz w:val="24"/>
          <w:szCs w:val="24"/>
        </w:rPr>
      </w:pPr>
      <w:r w:rsidRPr="00F340B9">
        <w:rPr>
          <w:rFonts w:ascii="Times New Roman" w:hAnsi="Times New Roman"/>
          <w:b/>
          <w:iCs/>
          <w:sz w:val="24"/>
          <w:szCs w:val="24"/>
        </w:rPr>
        <w:t xml:space="preserve">ПМ.01 </w:t>
      </w:r>
      <w:r w:rsidRPr="00F340B9">
        <w:rPr>
          <w:rFonts w:ascii="Times New Roman" w:hAnsi="Times New Roman"/>
          <w:b/>
          <w:bCs/>
          <w:spacing w:val="-2"/>
          <w:sz w:val="24"/>
          <w:szCs w:val="24"/>
        </w:rPr>
        <w:t>Выполнение визуального и измерительного контроля контролируемого объекта</w:t>
      </w:r>
    </w:p>
    <w:p w14:paraId="7076019C"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r w:rsidRPr="00F340B9">
        <w:rPr>
          <w:rFonts w:ascii="Times New Roman" w:hAnsi="Times New Roman"/>
          <w:iCs/>
          <w:sz w:val="24"/>
          <w:szCs w:val="24"/>
        </w:rPr>
        <w:t>по профессии15.01.36Дефектоскопист</w:t>
      </w:r>
    </w:p>
    <w:p w14:paraId="7A28BEEC"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08314A51"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65FCAC29"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29659D94"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3A5AF3D5"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4E490DA4"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639D2F8E"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iCs/>
          <w:sz w:val="24"/>
          <w:szCs w:val="24"/>
        </w:rPr>
        <w:t>г. Новосибирск 2023 г.</w:t>
      </w:r>
    </w:p>
    <w:p w14:paraId="203658C4" w14:textId="77777777" w:rsidR="00F340B9" w:rsidRPr="00F340B9" w:rsidRDefault="00F340B9" w:rsidP="00F340B9">
      <w:pPr>
        <w:spacing w:line="240" w:lineRule="auto"/>
        <w:rPr>
          <w:rFonts w:ascii="Times New Roman" w:hAnsi="Times New Roman"/>
          <w:sz w:val="24"/>
          <w:szCs w:val="24"/>
        </w:rPr>
        <w:sectPr w:rsidR="00F340B9" w:rsidRPr="00F340B9" w:rsidSect="002D5961">
          <w:footerReference w:type="default" r:id="rId60"/>
          <w:pgSz w:w="11909" w:h="16834"/>
          <w:pgMar w:top="1134" w:right="567" w:bottom="1134" w:left="1134" w:header="720" w:footer="720" w:gutter="0"/>
          <w:cols w:space="60"/>
          <w:noEndnote/>
        </w:sectPr>
      </w:pPr>
    </w:p>
    <w:p w14:paraId="5FF82C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Программа профессионального модуля ПМ.01 «Выполнение визуального и измерительного контроля контролируемого объекта»разработана на основе Федерального государственного образовательного стандарта (далее - ФГОС) по профессии15.01.36Дефектоскопист среднего профессионального образования (далее СПО)</w:t>
      </w:r>
    </w:p>
    <w:p w14:paraId="4ED1CC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Организация-разработчик: Государственное бюджетное профессиональное образовательное  учреждение  Новосибирской области «Новосибирский колледж промышленных технологий»</w:t>
      </w:r>
    </w:p>
    <w:p w14:paraId="619C5C12" w14:textId="77777777" w:rsidR="00F340B9" w:rsidRPr="00F340B9" w:rsidRDefault="00F340B9" w:rsidP="00F340B9">
      <w:pPr>
        <w:spacing w:line="240" w:lineRule="auto"/>
        <w:rPr>
          <w:rFonts w:ascii="Times New Roman" w:hAnsi="Times New Roman"/>
          <w:sz w:val="24"/>
          <w:szCs w:val="24"/>
        </w:rPr>
      </w:pPr>
    </w:p>
    <w:p w14:paraId="4684FCA6" w14:textId="77777777" w:rsidR="00F340B9" w:rsidRPr="00F340B9" w:rsidRDefault="00F340B9" w:rsidP="00F340B9">
      <w:pPr>
        <w:spacing w:line="240" w:lineRule="auto"/>
        <w:rPr>
          <w:rFonts w:ascii="Times New Roman" w:hAnsi="Times New Roman"/>
          <w:sz w:val="24"/>
          <w:szCs w:val="24"/>
        </w:rPr>
      </w:pPr>
    </w:p>
    <w:p w14:paraId="76DD4B89" w14:textId="77777777" w:rsidR="00F340B9" w:rsidRPr="00F340B9" w:rsidRDefault="00F340B9" w:rsidP="00F340B9">
      <w:pPr>
        <w:spacing w:line="240" w:lineRule="auto"/>
        <w:rPr>
          <w:rFonts w:ascii="Times New Roman" w:hAnsi="Times New Roman"/>
          <w:sz w:val="24"/>
          <w:szCs w:val="24"/>
        </w:rPr>
      </w:pPr>
    </w:p>
    <w:p w14:paraId="22A7C1CE" w14:textId="77777777" w:rsidR="00F340B9" w:rsidRPr="00F340B9" w:rsidRDefault="00F340B9" w:rsidP="00F340B9">
      <w:pPr>
        <w:spacing w:line="240" w:lineRule="auto"/>
        <w:rPr>
          <w:rFonts w:ascii="Times New Roman" w:hAnsi="Times New Roman"/>
          <w:sz w:val="24"/>
          <w:szCs w:val="24"/>
        </w:rPr>
      </w:pPr>
    </w:p>
    <w:p w14:paraId="18C2B934" w14:textId="77777777" w:rsidR="00F340B9" w:rsidRPr="00F340B9" w:rsidRDefault="00F340B9" w:rsidP="00F340B9">
      <w:pPr>
        <w:spacing w:line="240" w:lineRule="auto"/>
        <w:rPr>
          <w:rFonts w:ascii="Times New Roman" w:hAnsi="Times New Roman"/>
          <w:sz w:val="24"/>
          <w:szCs w:val="24"/>
        </w:rPr>
      </w:pPr>
    </w:p>
    <w:p w14:paraId="0147D0AB" w14:textId="77777777" w:rsidR="00F340B9" w:rsidRPr="00F340B9" w:rsidRDefault="00F340B9" w:rsidP="00F340B9">
      <w:pPr>
        <w:spacing w:line="240" w:lineRule="auto"/>
        <w:rPr>
          <w:rFonts w:ascii="Times New Roman" w:hAnsi="Times New Roman"/>
          <w:sz w:val="24"/>
          <w:szCs w:val="24"/>
        </w:rPr>
      </w:pPr>
    </w:p>
    <w:p w14:paraId="3B1CDC41" w14:textId="77777777" w:rsidR="00F340B9" w:rsidRPr="00F340B9" w:rsidRDefault="00F340B9" w:rsidP="00F340B9">
      <w:pPr>
        <w:spacing w:line="240" w:lineRule="auto"/>
        <w:rPr>
          <w:rFonts w:ascii="Times New Roman" w:hAnsi="Times New Roman"/>
          <w:sz w:val="24"/>
          <w:szCs w:val="24"/>
        </w:rPr>
      </w:pPr>
    </w:p>
    <w:p w14:paraId="5D3A82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p>
    <w:p w14:paraId="28BDB7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w:t>
      </w:r>
    </w:p>
    <w:p w14:paraId="11294DEF" w14:textId="77777777" w:rsidR="00F340B9" w:rsidRPr="00F340B9" w:rsidRDefault="00F340B9" w:rsidP="00F340B9">
      <w:pPr>
        <w:spacing w:line="240" w:lineRule="auto"/>
        <w:rPr>
          <w:rFonts w:ascii="Times New Roman" w:hAnsi="Times New Roman"/>
          <w:sz w:val="24"/>
          <w:szCs w:val="24"/>
        </w:rPr>
      </w:pPr>
    </w:p>
    <w:p w14:paraId="789F84B7" w14:textId="77777777" w:rsidR="00F340B9" w:rsidRPr="00F340B9" w:rsidRDefault="00F340B9" w:rsidP="00F340B9">
      <w:pPr>
        <w:spacing w:line="240" w:lineRule="auto"/>
        <w:rPr>
          <w:rFonts w:ascii="Times New Roman" w:hAnsi="Times New Roman"/>
          <w:sz w:val="24"/>
          <w:szCs w:val="24"/>
        </w:rPr>
      </w:pPr>
    </w:p>
    <w:tbl>
      <w:tblPr>
        <w:tblW w:w="9699" w:type="dxa"/>
        <w:tblInd w:w="108" w:type="dxa"/>
        <w:tblLook w:val="01E0" w:firstRow="1" w:lastRow="1" w:firstColumn="1" w:lastColumn="1" w:noHBand="0" w:noVBand="0"/>
      </w:tblPr>
      <w:tblGrid>
        <w:gridCol w:w="8899"/>
        <w:gridCol w:w="800"/>
      </w:tblGrid>
      <w:tr w:rsidR="00F340B9" w:rsidRPr="00F340B9" w14:paraId="742BBA0C" w14:textId="77777777" w:rsidTr="0069015B">
        <w:trPr>
          <w:trHeight w:val="394"/>
        </w:trPr>
        <w:tc>
          <w:tcPr>
            <w:tcW w:w="8899" w:type="dxa"/>
          </w:tcPr>
          <w:p w14:paraId="1AB357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ОБЩАЯ ХАРАКТЕРИСТИКА ПРОГРАММЫ ПРОФЕССИОНАЛЬНОГО МОДУЛЯ</w:t>
            </w:r>
          </w:p>
        </w:tc>
        <w:tc>
          <w:tcPr>
            <w:tcW w:w="800" w:type="dxa"/>
          </w:tcPr>
          <w:p w14:paraId="6D3DBA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1DDFDB4C" w14:textId="77777777" w:rsidTr="0069015B">
        <w:trPr>
          <w:trHeight w:val="720"/>
        </w:trPr>
        <w:tc>
          <w:tcPr>
            <w:tcW w:w="8899" w:type="dxa"/>
          </w:tcPr>
          <w:p w14:paraId="4C8D48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СТРУКТУРА И СОДЕРЖАНИЕ ПРОФЕССИОНАЛЬНОГО МОДУЛЯ</w:t>
            </w:r>
          </w:p>
        </w:tc>
        <w:tc>
          <w:tcPr>
            <w:tcW w:w="800" w:type="dxa"/>
          </w:tcPr>
          <w:p w14:paraId="6335B1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r>
      <w:tr w:rsidR="00F340B9" w:rsidRPr="00F340B9" w14:paraId="7723D2A1" w14:textId="77777777" w:rsidTr="0069015B">
        <w:trPr>
          <w:trHeight w:val="745"/>
        </w:trPr>
        <w:tc>
          <w:tcPr>
            <w:tcW w:w="8899" w:type="dxa"/>
          </w:tcPr>
          <w:p w14:paraId="2FECC3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 УСЛОВИЯ РЕАЛИЗАЦИИ ПРОГРАММЫПРОФЕССИОНАЛЬНОГО  МОДУЛЯ</w:t>
            </w:r>
          </w:p>
        </w:tc>
        <w:tc>
          <w:tcPr>
            <w:tcW w:w="800" w:type="dxa"/>
          </w:tcPr>
          <w:p w14:paraId="292478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26</w:t>
            </w:r>
          </w:p>
        </w:tc>
      </w:tr>
      <w:tr w:rsidR="00F340B9" w:rsidRPr="00F340B9" w14:paraId="0D5FA3E1" w14:textId="77777777" w:rsidTr="0069015B">
        <w:trPr>
          <w:trHeight w:val="692"/>
        </w:trPr>
        <w:tc>
          <w:tcPr>
            <w:tcW w:w="8899" w:type="dxa"/>
          </w:tcPr>
          <w:p w14:paraId="34545A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4. КОНТРОЛЬ И ОЦЕНКА РЕЗУЛЬТАТОВ ОСВОЕНИЯ ПРОФЕССИОНАЛЬНОГО МОДУЛЯ </w:t>
            </w:r>
          </w:p>
        </w:tc>
        <w:tc>
          <w:tcPr>
            <w:tcW w:w="800" w:type="dxa"/>
          </w:tcPr>
          <w:p w14:paraId="232995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29</w:t>
            </w:r>
          </w:p>
        </w:tc>
      </w:tr>
    </w:tbl>
    <w:p w14:paraId="291EB1A7" w14:textId="77777777" w:rsidR="00F340B9" w:rsidRPr="00F340B9" w:rsidRDefault="00F340B9" w:rsidP="00F340B9">
      <w:pPr>
        <w:spacing w:line="240" w:lineRule="auto"/>
        <w:rPr>
          <w:rFonts w:ascii="Times New Roman" w:hAnsi="Times New Roman"/>
          <w:sz w:val="24"/>
          <w:szCs w:val="24"/>
        </w:rPr>
      </w:pPr>
    </w:p>
    <w:p w14:paraId="19920F0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p>
    <w:p w14:paraId="1356BA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ОБЩАЯ ХАРАКТЕРИСТИКА РАБОЧЕЙ ПРОГРАММЫПРОФЕССИОНАЛЬНОГО МОДУЛЯ</w:t>
      </w:r>
    </w:p>
    <w:p w14:paraId="013EE873" w14:textId="77777777" w:rsidR="00F340B9" w:rsidRPr="00F340B9" w:rsidRDefault="00F340B9" w:rsidP="00F340B9">
      <w:pPr>
        <w:spacing w:line="240" w:lineRule="auto"/>
        <w:rPr>
          <w:rFonts w:ascii="Times New Roman" w:hAnsi="Times New Roman"/>
          <w:sz w:val="24"/>
          <w:szCs w:val="24"/>
        </w:rPr>
      </w:pPr>
    </w:p>
    <w:p w14:paraId="65682C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Область применения рабочей программы</w:t>
      </w:r>
    </w:p>
    <w:p w14:paraId="68845CA6" w14:textId="77777777" w:rsidR="00F340B9" w:rsidRPr="00F340B9" w:rsidRDefault="00F340B9" w:rsidP="00F340B9">
      <w:pPr>
        <w:spacing w:line="240" w:lineRule="auto"/>
        <w:rPr>
          <w:rFonts w:ascii="Times New Roman" w:hAnsi="Times New Roman"/>
          <w:sz w:val="24"/>
          <w:szCs w:val="24"/>
        </w:rPr>
      </w:pPr>
    </w:p>
    <w:p w14:paraId="38E33A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Рабочая программа профессионального модуля является частью образовательной программы в соответствии с ФГОС СПО  15.01.36 Дефектоскопист.</w:t>
      </w:r>
    </w:p>
    <w:p w14:paraId="0057674B" w14:textId="77777777" w:rsidR="00F340B9" w:rsidRPr="00F340B9" w:rsidRDefault="00F340B9" w:rsidP="00F340B9">
      <w:pPr>
        <w:spacing w:line="240" w:lineRule="auto"/>
        <w:rPr>
          <w:rFonts w:ascii="Times New Roman" w:hAnsi="Times New Roman"/>
          <w:sz w:val="24"/>
          <w:szCs w:val="24"/>
        </w:rPr>
      </w:pPr>
    </w:p>
    <w:p w14:paraId="342264A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Возможности использования данной программы для других образовательных программ: </w:t>
      </w:r>
    </w:p>
    <w:p w14:paraId="267BAA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рабочая программа профессионального модуля может быть использована для подготовки по специальности 15.01.36 Дефектоскопист, квалификация:</w:t>
      </w:r>
    </w:p>
    <w:p w14:paraId="71486D80" w14:textId="326B03E8"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дефектоскопист по визуальному и измерительному контролю </w:t>
      </w:r>
      <w:r w:rsidR="00077762" w:rsidRPr="00F340B9">
        <w:rPr>
          <w:rFonts w:ascii="Times New Roman" w:hAnsi="Times New Roman"/>
          <w:noProof/>
          <w:sz w:val="24"/>
          <w:szCs w:val="24"/>
        </w:rPr>
        <w:drawing>
          <wp:inline distT="0" distB="0" distL="0" distR="0" wp14:anchorId="5E1A2FE5" wp14:editId="74D1DF28">
            <wp:extent cx="200025" cy="200025"/>
            <wp:effectExtent l="0" t="0" r="0" b="0"/>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F340B9">
        <w:rPr>
          <w:rFonts w:ascii="Times New Roman" w:hAnsi="Times New Roman"/>
          <w:sz w:val="24"/>
          <w:szCs w:val="24"/>
        </w:rPr>
        <w:t>дефектоскопист по ультразвуковому контролю;</w:t>
      </w:r>
    </w:p>
    <w:p w14:paraId="029DBD84" w14:textId="0229BABC"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дефектоскопист по визуальному и измерительному контролю </w:t>
      </w:r>
      <w:r w:rsidR="00077762" w:rsidRPr="00F340B9">
        <w:rPr>
          <w:rFonts w:ascii="Times New Roman" w:hAnsi="Times New Roman"/>
          <w:noProof/>
          <w:sz w:val="24"/>
          <w:szCs w:val="24"/>
        </w:rPr>
        <w:drawing>
          <wp:inline distT="0" distB="0" distL="0" distR="0" wp14:anchorId="476354E1" wp14:editId="78F24ABA">
            <wp:extent cx="200025" cy="200025"/>
            <wp:effectExtent l="0" t="0" r="0" b="0"/>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F340B9">
        <w:rPr>
          <w:rFonts w:ascii="Times New Roman" w:hAnsi="Times New Roman"/>
          <w:sz w:val="24"/>
          <w:szCs w:val="24"/>
        </w:rPr>
        <w:t>дефектоскопист по радиационному контролю;</w:t>
      </w:r>
    </w:p>
    <w:p w14:paraId="787C27B9" w14:textId="711769DE"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дефектоскопист по визуальному и измерительному контролю </w:t>
      </w:r>
      <w:r w:rsidR="00077762" w:rsidRPr="00F340B9">
        <w:rPr>
          <w:rFonts w:ascii="Times New Roman" w:hAnsi="Times New Roman"/>
          <w:noProof/>
          <w:sz w:val="24"/>
          <w:szCs w:val="24"/>
        </w:rPr>
        <w:drawing>
          <wp:inline distT="0" distB="0" distL="0" distR="0" wp14:anchorId="3D621B7B" wp14:editId="75D7C116">
            <wp:extent cx="200025" cy="200025"/>
            <wp:effectExtent l="0" t="0" r="0" b="0"/>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F340B9">
        <w:rPr>
          <w:rFonts w:ascii="Times New Roman" w:hAnsi="Times New Roman"/>
          <w:sz w:val="24"/>
          <w:szCs w:val="24"/>
        </w:rPr>
        <w:t xml:space="preserve">дефектоскопист по капиллярному контролю </w:t>
      </w:r>
      <w:r w:rsidR="00077762" w:rsidRPr="00F340B9">
        <w:rPr>
          <w:rFonts w:ascii="Times New Roman" w:hAnsi="Times New Roman"/>
          <w:noProof/>
          <w:sz w:val="24"/>
          <w:szCs w:val="24"/>
        </w:rPr>
        <w:drawing>
          <wp:inline distT="0" distB="0" distL="0" distR="0" wp14:anchorId="42FD2167" wp14:editId="4627D088">
            <wp:extent cx="200025" cy="200025"/>
            <wp:effectExtent l="0" t="0" r="0" b="0"/>
            <wp:docPr id="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F340B9">
        <w:rPr>
          <w:rFonts w:ascii="Times New Roman" w:hAnsi="Times New Roman"/>
          <w:sz w:val="24"/>
          <w:szCs w:val="24"/>
        </w:rPr>
        <w:t>дефектоскопист по магнитному контролю.</w:t>
      </w:r>
    </w:p>
    <w:p w14:paraId="4E0CDBF2" w14:textId="77777777" w:rsidR="00F340B9" w:rsidRPr="00F340B9" w:rsidRDefault="00F340B9" w:rsidP="00F340B9">
      <w:pPr>
        <w:spacing w:line="240" w:lineRule="auto"/>
        <w:rPr>
          <w:rFonts w:ascii="Times New Roman" w:hAnsi="Times New Roman"/>
          <w:sz w:val="24"/>
          <w:szCs w:val="24"/>
        </w:rPr>
      </w:pPr>
    </w:p>
    <w:p w14:paraId="5E5EA782" w14:textId="77777777" w:rsidR="00F340B9" w:rsidRPr="00F340B9" w:rsidRDefault="00F340B9" w:rsidP="00F340B9">
      <w:pPr>
        <w:spacing w:line="240" w:lineRule="auto"/>
        <w:rPr>
          <w:rFonts w:ascii="Times New Roman" w:hAnsi="Times New Roman"/>
          <w:sz w:val="24"/>
          <w:szCs w:val="24"/>
        </w:rPr>
      </w:pPr>
    </w:p>
    <w:p w14:paraId="704D02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w:t>
      </w:r>
      <w:r w:rsidRPr="00F340B9">
        <w:rPr>
          <w:rFonts w:ascii="Times New Roman" w:hAnsi="Times New Roman"/>
          <w:sz w:val="24"/>
          <w:szCs w:val="24"/>
        </w:rPr>
        <w:tab/>
        <w:t xml:space="preserve">Цель и планируемые результаты освоения профессионального модуля </w:t>
      </w:r>
    </w:p>
    <w:p w14:paraId="5572B9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результате изучения профессионального модуля студент должен освоить основной вид деятельности Выполнение визуального и измерительного контроля контролируемого объекта и соответствующие ему профессиональные компетенции:</w:t>
      </w:r>
    </w:p>
    <w:p w14:paraId="2D3275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1.2.1. Перечень общих компетенций</w:t>
      </w:r>
    </w:p>
    <w:tbl>
      <w:tblPr>
        <w:tblW w:w="0" w:type="auto"/>
        <w:tblInd w:w="-171" w:type="dxa"/>
        <w:tblLayout w:type="fixed"/>
        <w:tblLook w:val="0000" w:firstRow="0" w:lastRow="0" w:firstColumn="0" w:lastColumn="0" w:noHBand="0" w:noVBand="0"/>
      </w:tblPr>
      <w:tblGrid>
        <w:gridCol w:w="1341"/>
        <w:gridCol w:w="8852"/>
      </w:tblGrid>
      <w:tr w:rsidR="00F340B9" w:rsidRPr="00F340B9" w14:paraId="37537C7C" w14:textId="77777777" w:rsidTr="0069015B">
        <w:tc>
          <w:tcPr>
            <w:tcW w:w="1341" w:type="dxa"/>
            <w:tcBorders>
              <w:top w:val="single" w:sz="2" w:space="0" w:color="000000"/>
              <w:left w:val="single" w:sz="2" w:space="0" w:color="000000"/>
              <w:bottom w:val="single" w:sz="2" w:space="0" w:color="000000"/>
            </w:tcBorders>
            <w:vAlign w:val="center"/>
          </w:tcPr>
          <w:p w14:paraId="03C8FB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w:t>
            </w:r>
          </w:p>
        </w:tc>
        <w:tc>
          <w:tcPr>
            <w:tcW w:w="8852" w:type="dxa"/>
            <w:tcBorders>
              <w:top w:val="single" w:sz="2" w:space="0" w:color="000000"/>
              <w:left w:val="single" w:sz="2" w:space="0" w:color="000000"/>
              <w:bottom w:val="single" w:sz="2" w:space="0" w:color="000000"/>
              <w:right w:val="single" w:sz="2" w:space="0" w:color="000000"/>
            </w:tcBorders>
            <w:vAlign w:val="center"/>
          </w:tcPr>
          <w:p w14:paraId="505DBE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общих компетенций</w:t>
            </w:r>
          </w:p>
        </w:tc>
      </w:tr>
      <w:tr w:rsidR="00F340B9" w:rsidRPr="00F340B9" w14:paraId="1BF11DCB" w14:textId="77777777" w:rsidTr="0069015B">
        <w:tc>
          <w:tcPr>
            <w:tcW w:w="1341" w:type="dxa"/>
            <w:tcBorders>
              <w:top w:val="single" w:sz="2" w:space="0" w:color="000000"/>
              <w:left w:val="single" w:sz="2" w:space="0" w:color="000000"/>
              <w:bottom w:val="single" w:sz="2" w:space="0" w:color="000000"/>
            </w:tcBorders>
          </w:tcPr>
          <w:p w14:paraId="18DB76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w:t>
            </w:r>
          </w:p>
        </w:tc>
        <w:tc>
          <w:tcPr>
            <w:tcW w:w="8852" w:type="dxa"/>
            <w:tcBorders>
              <w:top w:val="single" w:sz="2" w:space="0" w:color="000000"/>
              <w:left w:val="single" w:sz="2" w:space="0" w:color="000000"/>
              <w:bottom w:val="single" w:sz="2" w:space="0" w:color="000000"/>
              <w:right w:val="single" w:sz="2" w:space="0" w:color="000000"/>
            </w:tcBorders>
          </w:tcPr>
          <w:p w14:paraId="3670AE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F340B9" w:rsidRPr="00F340B9" w14:paraId="034FD607" w14:textId="77777777" w:rsidTr="0069015B">
        <w:tc>
          <w:tcPr>
            <w:tcW w:w="1341" w:type="dxa"/>
            <w:tcBorders>
              <w:top w:val="single" w:sz="2" w:space="0" w:color="000000"/>
              <w:left w:val="single" w:sz="2" w:space="0" w:color="000000"/>
              <w:bottom w:val="single" w:sz="2" w:space="0" w:color="000000"/>
            </w:tcBorders>
          </w:tcPr>
          <w:p w14:paraId="0C10AF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2</w:t>
            </w:r>
          </w:p>
        </w:tc>
        <w:tc>
          <w:tcPr>
            <w:tcW w:w="8852" w:type="dxa"/>
            <w:tcBorders>
              <w:top w:val="single" w:sz="2" w:space="0" w:color="000000"/>
              <w:left w:val="single" w:sz="2" w:space="0" w:color="000000"/>
              <w:bottom w:val="single" w:sz="2" w:space="0" w:color="000000"/>
              <w:right w:val="single" w:sz="2" w:space="0" w:color="000000"/>
            </w:tcBorders>
          </w:tcPr>
          <w:p w14:paraId="772937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F340B9" w:rsidRPr="00F340B9" w14:paraId="5F5BD27B" w14:textId="77777777" w:rsidTr="0069015B">
        <w:tc>
          <w:tcPr>
            <w:tcW w:w="1341" w:type="dxa"/>
            <w:tcBorders>
              <w:top w:val="single" w:sz="2" w:space="0" w:color="000000"/>
              <w:left w:val="single" w:sz="2" w:space="0" w:color="000000"/>
              <w:bottom w:val="single" w:sz="2" w:space="0" w:color="000000"/>
            </w:tcBorders>
          </w:tcPr>
          <w:p w14:paraId="28D270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3</w:t>
            </w:r>
          </w:p>
        </w:tc>
        <w:tc>
          <w:tcPr>
            <w:tcW w:w="8852" w:type="dxa"/>
            <w:tcBorders>
              <w:top w:val="single" w:sz="2" w:space="0" w:color="000000"/>
              <w:left w:val="single" w:sz="2" w:space="0" w:color="000000"/>
              <w:bottom w:val="single" w:sz="2" w:space="0" w:color="000000"/>
              <w:right w:val="single" w:sz="2" w:space="0" w:color="000000"/>
            </w:tcBorders>
          </w:tcPr>
          <w:p w14:paraId="2C33EE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Планировать и реализовывать собственное профессиональное и личностное развитие</w:t>
            </w:r>
          </w:p>
        </w:tc>
      </w:tr>
      <w:tr w:rsidR="00F340B9" w:rsidRPr="00F340B9" w14:paraId="35C96EB9" w14:textId="77777777" w:rsidTr="0069015B">
        <w:tc>
          <w:tcPr>
            <w:tcW w:w="1341" w:type="dxa"/>
            <w:tcBorders>
              <w:top w:val="single" w:sz="2" w:space="0" w:color="000000"/>
              <w:left w:val="single" w:sz="2" w:space="0" w:color="000000"/>
              <w:bottom w:val="single" w:sz="2" w:space="0" w:color="000000"/>
            </w:tcBorders>
          </w:tcPr>
          <w:p w14:paraId="60A6AD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4</w:t>
            </w:r>
          </w:p>
        </w:tc>
        <w:tc>
          <w:tcPr>
            <w:tcW w:w="8852" w:type="dxa"/>
            <w:tcBorders>
              <w:top w:val="single" w:sz="2" w:space="0" w:color="000000"/>
              <w:left w:val="single" w:sz="2" w:space="0" w:color="000000"/>
              <w:bottom w:val="single" w:sz="2" w:space="0" w:color="000000"/>
              <w:right w:val="single" w:sz="2" w:space="0" w:color="000000"/>
            </w:tcBorders>
          </w:tcPr>
          <w:p w14:paraId="755AC1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Работать в коллективе и команде, эффективно взаимодействовать с коллегами, </w:t>
            </w:r>
            <w:r w:rsidRPr="00F340B9">
              <w:rPr>
                <w:rFonts w:ascii="Times New Roman" w:hAnsi="Times New Roman"/>
                <w:sz w:val="24"/>
                <w:szCs w:val="24"/>
              </w:rPr>
              <w:lastRenderedPageBreak/>
              <w:t>руководством, клиентами</w:t>
            </w:r>
          </w:p>
        </w:tc>
      </w:tr>
      <w:tr w:rsidR="00F340B9" w:rsidRPr="00F340B9" w14:paraId="06548346" w14:textId="77777777" w:rsidTr="0069015B">
        <w:tc>
          <w:tcPr>
            <w:tcW w:w="1341" w:type="dxa"/>
            <w:tcBorders>
              <w:top w:val="single" w:sz="2" w:space="0" w:color="000000"/>
              <w:left w:val="single" w:sz="2" w:space="0" w:color="000000"/>
              <w:bottom w:val="single" w:sz="2" w:space="0" w:color="000000"/>
            </w:tcBorders>
          </w:tcPr>
          <w:p w14:paraId="0BA991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5</w:t>
            </w:r>
          </w:p>
        </w:tc>
        <w:tc>
          <w:tcPr>
            <w:tcW w:w="8852" w:type="dxa"/>
            <w:tcBorders>
              <w:top w:val="single" w:sz="2" w:space="0" w:color="000000"/>
              <w:left w:val="single" w:sz="2" w:space="0" w:color="000000"/>
              <w:bottom w:val="single" w:sz="2" w:space="0" w:color="000000"/>
              <w:right w:val="single" w:sz="2" w:space="0" w:color="000000"/>
            </w:tcBorders>
          </w:tcPr>
          <w:p w14:paraId="033794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F340B9" w:rsidRPr="00F340B9" w14:paraId="7B7F8141" w14:textId="77777777" w:rsidTr="0069015B">
        <w:tc>
          <w:tcPr>
            <w:tcW w:w="1341" w:type="dxa"/>
            <w:tcBorders>
              <w:top w:val="single" w:sz="2" w:space="0" w:color="000000"/>
              <w:left w:val="single" w:sz="2" w:space="0" w:color="000000"/>
              <w:bottom w:val="single" w:sz="2" w:space="0" w:color="000000"/>
            </w:tcBorders>
          </w:tcPr>
          <w:p w14:paraId="733CBF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6</w:t>
            </w:r>
          </w:p>
        </w:tc>
        <w:tc>
          <w:tcPr>
            <w:tcW w:w="8852" w:type="dxa"/>
            <w:tcBorders>
              <w:top w:val="single" w:sz="2" w:space="0" w:color="000000"/>
              <w:left w:val="single" w:sz="2" w:space="0" w:color="000000"/>
              <w:bottom w:val="single" w:sz="2" w:space="0" w:color="000000"/>
              <w:right w:val="single" w:sz="2" w:space="0" w:color="000000"/>
            </w:tcBorders>
          </w:tcPr>
          <w:p w14:paraId="7C7DA7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F340B9" w:rsidRPr="00F340B9" w14:paraId="76164A2E" w14:textId="77777777" w:rsidTr="0069015B">
        <w:tc>
          <w:tcPr>
            <w:tcW w:w="1341" w:type="dxa"/>
            <w:tcBorders>
              <w:top w:val="single" w:sz="2" w:space="0" w:color="000000"/>
              <w:left w:val="single" w:sz="2" w:space="0" w:color="000000"/>
              <w:bottom w:val="single" w:sz="2" w:space="0" w:color="000000"/>
            </w:tcBorders>
          </w:tcPr>
          <w:p w14:paraId="658E96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7</w:t>
            </w:r>
          </w:p>
        </w:tc>
        <w:tc>
          <w:tcPr>
            <w:tcW w:w="8852" w:type="dxa"/>
            <w:tcBorders>
              <w:top w:val="single" w:sz="2" w:space="0" w:color="000000"/>
              <w:left w:val="single" w:sz="2" w:space="0" w:color="000000"/>
              <w:bottom w:val="single" w:sz="2" w:space="0" w:color="000000"/>
              <w:right w:val="single" w:sz="2" w:space="0" w:color="000000"/>
            </w:tcBorders>
          </w:tcPr>
          <w:p w14:paraId="2A2F5D2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F340B9" w:rsidRPr="00F340B9" w14:paraId="0699532A" w14:textId="77777777" w:rsidTr="0069015B">
        <w:tc>
          <w:tcPr>
            <w:tcW w:w="1341" w:type="dxa"/>
            <w:tcBorders>
              <w:top w:val="single" w:sz="2" w:space="0" w:color="000000"/>
              <w:left w:val="single" w:sz="2" w:space="0" w:color="000000"/>
              <w:bottom w:val="single" w:sz="2" w:space="0" w:color="000000"/>
            </w:tcBorders>
          </w:tcPr>
          <w:p w14:paraId="5028C7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8</w:t>
            </w:r>
          </w:p>
        </w:tc>
        <w:tc>
          <w:tcPr>
            <w:tcW w:w="8852" w:type="dxa"/>
            <w:tcBorders>
              <w:top w:val="single" w:sz="2" w:space="0" w:color="000000"/>
              <w:left w:val="single" w:sz="2" w:space="0" w:color="000000"/>
              <w:bottom w:val="single" w:sz="2" w:space="0" w:color="000000"/>
              <w:right w:val="single" w:sz="2" w:space="0" w:color="000000"/>
            </w:tcBorders>
          </w:tcPr>
          <w:p w14:paraId="47864F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F340B9" w:rsidRPr="00F340B9" w14:paraId="0DA7EDE3" w14:textId="77777777" w:rsidTr="0069015B">
        <w:tc>
          <w:tcPr>
            <w:tcW w:w="1341" w:type="dxa"/>
            <w:tcBorders>
              <w:top w:val="single" w:sz="2" w:space="0" w:color="000000"/>
              <w:left w:val="single" w:sz="2" w:space="0" w:color="000000"/>
              <w:bottom w:val="single" w:sz="2" w:space="0" w:color="000000"/>
            </w:tcBorders>
          </w:tcPr>
          <w:p w14:paraId="43181A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9</w:t>
            </w:r>
          </w:p>
        </w:tc>
        <w:tc>
          <w:tcPr>
            <w:tcW w:w="8852" w:type="dxa"/>
            <w:tcBorders>
              <w:top w:val="single" w:sz="2" w:space="0" w:color="000000"/>
              <w:left w:val="single" w:sz="2" w:space="0" w:color="000000"/>
              <w:bottom w:val="single" w:sz="2" w:space="0" w:color="000000"/>
              <w:right w:val="single" w:sz="2" w:space="0" w:color="000000"/>
            </w:tcBorders>
          </w:tcPr>
          <w:p w14:paraId="0EBD42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информационные технологии в профессиональной деятельности</w:t>
            </w:r>
          </w:p>
        </w:tc>
      </w:tr>
      <w:tr w:rsidR="00F340B9" w:rsidRPr="00F340B9" w14:paraId="2C49C029" w14:textId="77777777" w:rsidTr="0069015B">
        <w:tc>
          <w:tcPr>
            <w:tcW w:w="1341" w:type="dxa"/>
            <w:tcBorders>
              <w:top w:val="single" w:sz="2" w:space="0" w:color="000000"/>
              <w:left w:val="single" w:sz="2" w:space="0" w:color="000000"/>
              <w:bottom w:val="single" w:sz="2" w:space="0" w:color="000000"/>
            </w:tcBorders>
          </w:tcPr>
          <w:p w14:paraId="7E5DD9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10</w:t>
            </w:r>
          </w:p>
        </w:tc>
        <w:tc>
          <w:tcPr>
            <w:tcW w:w="8852" w:type="dxa"/>
            <w:tcBorders>
              <w:top w:val="single" w:sz="2" w:space="0" w:color="000000"/>
              <w:left w:val="single" w:sz="2" w:space="0" w:color="000000"/>
              <w:bottom w:val="single" w:sz="2" w:space="0" w:color="000000"/>
              <w:right w:val="single" w:sz="2" w:space="0" w:color="000000"/>
            </w:tcBorders>
          </w:tcPr>
          <w:p w14:paraId="717B8F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Пользоваться профессиональной документацией на государственном и иностранном языке</w:t>
            </w:r>
          </w:p>
        </w:tc>
      </w:tr>
      <w:tr w:rsidR="00F340B9" w:rsidRPr="00F340B9" w14:paraId="0D913415" w14:textId="77777777" w:rsidTr="0069015B">
        <w:tc>
          <w:tcPr>
            <w:tcW w:w="1341" w:type="dxa"/>
            <w:tcBorders>
              <w:left w:val="single" w:sz="2" w:space="0" w:color="000000"/>
              <w:bottom w:val="single" w:sz="2" w:space="0" w:color="000000"/>
            </w:tcBorders>
          </w:tcPr>
          <w:p w14:paraId="245DC0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11</w:t>
            </w:r>
          </w:p>
        </w:tc>
        <w:tc>
          <w:tcPr>
            <w:tcW w:w="8852" w:type="dxa"/>
            <w:tcBorders>
              <w:left w:val="single" w:sz="2" w:space="0" w:color="000000"/>
              <w:bottom w:val="single" w:sz="2" w:space="0" w:color="000000"/>
              <w:right w:val="single" w:sz="2" w:space="0" w:color="000000"/>
            </w:tcBorders>
          </w:tcPr>
          <w:p w14:paraId="3BAA41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Планировать предпринимательскую деятельность в профессиональной сфере</w:t>
            </w:r>
          </w:p>
        </w:tc>
      </w:tr>
    </w:tbl>
    <w:p w14:paraId="1687B9BC" w14:textId="77777777" w:rsidR="00F340B9" w:rsidRPr="00F340B9" w:rsidRDefault="00F340B9" w:rsidP="00F340B9">
      <w:pPr>
        <w:spacing w:line="240" w:lineRule="auto"/>
        <w:rPr>
          <w:rFonts w:ascii="Times New Roman" w:hAnsi="Times New Roman"/>
          <w:sz w:val="24"/>
          <w:szCs w:val="24"/>
        </w:rPr>
      </w:pPr>
    </w:p>
    <w:p w14:paraId="6FED2C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1.2.2.</w:t>
      </w:r>
      <w:r w:rsidRPr="00F340B9">
        <w:rPr>
          <w:rFonts w:ascii="Times New Roman" w:hAnsi="Times New Roman"/>
          <w:sz w:val="24"/>
          <w:szCs w:val="24"/>
        </w:rPr>
        <w:tab/>
        <w:t xml:space="preserve">Перечень профессиональных компетенций </w:t>
      </w:r>
    </w:p>
    <w:p w14:paraId="78C958FD" w14:textId="77777777" w:rsidR="00F340B9" w:rsidRPr="00F340B9" w:rsidRDefault="00F340B9" w:rsidP="00F340B9">
      <w:pPr>
        <w:spacing w:line="240" w:lineRule="auto"/>
        <w:rPr>
          <w:rFonts w:ascii="Times New Roman" w:hAnsi="Times New Roman"/>
          <w:sz w:val="24"/>
          <w:szCs w:val="24"/>
        </w:rPr>
      </w:pPr>
    </w:p>
    <w:tbl>
      <w:tblPr>
        <w:tblW w:w="10193" w:type="dxa"/>
        <w:tblInd w:w="-171" w:type="dxa"/>
        <w:tblLayout w:type="fixed"/>
        <w:tblLook w:val="0000" w:firstRow="0" w:lastRow="0" w:firstColumn="0" w:lastColumn="0" w:noHBand="0" w:noVBand="0"/>
      </w:tblPr>
      <w:tblGrid>
        <w:gridCol w:w="1341"/>
        <w:gridCol w:w="8852"/>
      </w:tblGrid>
      <w:tr w:rsidR="00F340B9" w:rsidRPr="00F340B9" w14:paraId="1148F816" w14:textId="77777777" w:rsidTr="0069015B">
        <w:tc>
          <w:tcPr>
            <w:tcW w:w="1341" w:type="dxa"/>
            <w:tcBorders>
              <w:top w:val="single" w:sz="2" w:space="0" w:color="000000"/>
              <w:left w:val="single" w:sz="2" w:space="0" w:color="000000"/>
              <w:bottom w:val="single" w:sz="2" w:space="0" w:color="000000"/>
            </w:tcBorders>
            <w:vAlign w:val="center"/>
          </w:tcPr>
          <w:p w14:paraId="5F67EC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w:t>
            </w:r>
          </w:p>
        </w:tc>
        <w:tc>
          <w:tcPr>
            <w:tcW w:w="8852" w:type="dxa"/>
            <w:tcBorders>
              <w:top w:val="single" w:sz="2" w:space="0" w:color="000000"/>
              <w:left w:val="single" w:sz="2" w:space="0" w:color="000000"/>
              <w:bottom w:val="single" w:sz="2" w:space="0" w:color="000000"/>
              <w:right w:val="single" w:sz="2" w:space="0" w:color="000000"/>
            </w:tcBorders>
            <w:vAlign w:val="center"/>
          </w:tcPr>
          <w:p w14:paraId="30D5B3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видов деятельности и профессиональных компетенций</w:t>
            </w:r>
          </w:p>
        </w:tc>
      </w:tr>
      <w:tr w:rsidR="00F340B9" w:rsidRPr="00F340B9" w14:paraId="62A6ECDF" w14:textId="77777777" w:rsidTr="0069015B">
        <w:tc>
          <w:tcPr>
            <w:tcW w:w="1341" w:type="dxa"/>
            <w:tcBorders>
              <w:top w:val="single" w:sz="2" w:space="0" w:color="000000"/>
              <w:left w:val="single" w:sz="2" w:space="0" w:color="000000"/>
              <w:bottom w:val="single" w:sz="2" w:space="0" w:color="000000"/>
            </w:tcBorders>
            <w:vAlign w:val="center"/>
          </w:tcPr>
          <w:p w14:paraId="376212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ВД 1</w:t>
            </w:r>
          </w:p>
        </w:tc>
        <w:tc>
          <w:tcPr>
            <w:tcW w:w="8852" w:type="dxa"/>
            <w:tcBorders>
              <w:top w:val="single" w:sz="2" w:space="0" w:color="000000"/>
              <w:left w:val="single" w:sz="2" w:space="0" w:color="000000"/>
              <w:bottom w:val="single" w:sz="2" w:space="0" w:color="000000"/>
              <w:right w:val="single" w:sz="2" w:space="0" w:color="000000"/>
            </w:tcBorders>
            <w:vAlign w:val="center"/>
          </w:tcPr>
          <w:p w14:paraId="4878F0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визуального и измерительного контроля контролируемого объекта</w:t>
            </w:r>
          </w:p>
        </w:tc>
      </w:tr>
      <w:tr w:rsidR="00F340B9" w:rsidRPr="00F340B9" w14:paraId="0F339AE7" w14:textId="77777777" w:rsidTr="0069015B">
        <w:trPr>
          <w:trHeight w:val="778"/>
        </w:trPr>
        <w:tc>
          <w:tcPr>
            <w:tcW w:w="1341" w:type="dxa"/>
            <w:tcBorders>
              <w:top w:val="single" w:sz="2" w:space="0" w:color="000000"/>
              <w:left w:val="single" w:sz="2" w:space="0" w:color="000000"/>
              <w:bottom w:val="single" w:sz="2" w:space="0" w:color="000000"/>
            </w:tcBorders>
            <w:vAlign w:val="center"/>
          </w:tcPr>
          <w:p w14:paraId="38DA04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1.1.</w:t>
            </w:r>
          </w:p>
        </w:tc>
        <w:tc>
          <w:tcPr>
            <w:tcW w:w="8852" w:type="dxa"/>
            <w:tcBorders>
              <w:top w:val="single" w:sz="2" w:space="0" w:color="000000"/>
              <w:left w:val="single" w:sz="2" w:space="0" w:color="000000"/>
              <w:bottom w:val="single" w:sz="2" w:space="0" w:color="000000"/>
              <w:right w:val="single" w:sz="2" w:space="0" w:color="000000"/>
            </w:tcBorders>
            <w:vAlign w:val="center"/>
          </w:tcPr>
          <w:p w14:paraId="1EE696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проверку соблюдения условий для выполнения визуального и измерительного контроля</w:t>
            </w:r>
          </w:p>
        </w:tc>
      </w:tr>
      <w:tr w:rsidR="00F340B9" w:rsidRPr="00F340B9" w14:paraId="50C11F6D" w14:textId="77777777" w:rsidTr="0069015B">
        <w:trPr>
          <w:trHeight w:val="786"/>
        </w:trPr>
        <w:tc>
          <w:tcPr>
            <w:tcW w:w="1341" w:type="dxa"/>
            <w:tcBorders>
              <w:top w:val="single" w:sz="2" w:space="0" w:color="000000"/>
              <w:left w:val="single" w:sz="2" w:space="0" w:color="000000"/>
              <w:bottom w:val="single" w:sz="2" w:space="0" w:color="000000"/>
            </w:tcBorders>
            <w:vAlign w:val="center"/>
          </w:tcPr>
          <w:p w14:paraId="49CA49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1.2.</w:t>
            </w:r>
          </w:p>
        </w:tc>
        <w:tc>
          <w:tcPr>
            <w:tcW w:w="8852" w:type="dxa"/>
            <w:tcBorders>
              <w:top w:val="single" w:sz="2" w:space="0" w:color="000000"/>
              <w:left w:val="single" w:sz="2" w:space="0" w:color="000000"/>
              <w:bottom w:val="single" w:sz="2" w:space="0" w:color="000000"/>
              <w:right w:val="single" w:sz="2" w:space="0" w:color="000000"/>
            </w:tcBorders>
            <w:vAlign w:val="center"/>
          </w:tcPr>
          <w:p w14:paraId="706E410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Выявлять поверхностные несплошности, отклонения формы и проводить их идентификацию в соответствии с требованиями чертежей и технической документации</w:t>
            </w:r>
          </w:p>
        </w:tc>
      </w:tr>
      <w:tr w:rsidR="00F340B9" w:rsidRPr="00F340B9" w14:paraId="38FBD7EA" w14:textId="77777777" w:rsidTr="0069015B">
        <w:trPr>
          <w:trHeight w:val="679"/>
        </w:trPr>
        <w:tc>
          <w:tcPr>
            <w:tcW w:w="1341" w:type="dxa"/>
            <w:tcBorders>
              <w:top w:val="single" w:sz="2" w:space="0" w:color="000000"/>
              <w:left w:val="single" w:sz="2" w:space="0" w:color="000000"/>
              <w:bottom w:val="single" w:sz="2" w:space="0" w:color="000000"/>
            </w:tcBorders>
            <w:vAlign w:val="center"/>
          </w:tcPr>
          <w:p w14:paraId="1BDF84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1.3.</w:t>
            </w:r>
          </w:p>
        </w:tc>
        <w:tc>
          <w:tcPr>
            <w:tcW w:w="8852" w:type="dxa"/>
            <w:tcBorders>
              <w:top w:val="single" w:sz="2" w:space="0" w:color="000000"/>
              <w:left w:val="single" w:sz="2" w:space="0" w:color="000000"/>
              <w:bottom w:val="single" w:sz="2" w:space="0" w:color="000000"/>
              <w:right w:val="single" w:sz="2" w:space="0" w:color="000000"/>
            </w:tcBorders>
            <w:vAlign w:val="center"/>
          </w:tcPr>
          <w:p w14:paraId="68F924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Определять характеристические размеры поверхностных несплошностей и отклонений формы объектов контроля с использованием средства измерения</w:t>
            </w:r>
          </w:p>
        </w:tc>
      </w:tr>
      <w:tr w:rsidR="00F340B9" w:rsidRPr="00F340B9" w14:paraId="0DA771AE" w14:textId="77777777" w:rsidTr="0069015B">
        <w:trPr>
          <w:trHeight w:val="704"/>
        </w:trPr>
        <w:tc>
          <w:tcPr>
            <w:tcW w:w="1341" w:type="dxa"/>
            <w:tcBorders>
              <w:top w:val="single" w:sz="2" w:space="0" w:color="000000"/>
              <w:left w:val="single" w:sz="2" w:space="0" w:color="000000"/>
              <w:bottom w:val="single" w:sz="2" w:space="0" w:color="000000"/>
            </w:tcBorders>
            <w:vAlign w:val="center"/>
          </w:tcPr>
          <w:p w14:paraId="309709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1.4.</w:t>
            </w:r>
          </w:p>
        </w:tc>
        <w:tc>
          <w:tcPr>
            <w:tcW w:w="8852" w:type="dxa"/>
            <w:tcBorders>
              <w:top w:val="single" w:sz="2" w:space="0" w:color="000000"/>
              <w:left w:val="single" w:sz="2" w:space="0" w:color="000000"/>
              <w:bottom w:val="single" w:sz="2" w:space="0" w:color="000000"/>
              <w:right w:val="single" w:sz="2" w:space="0" w:color="000000"/>
            </w:tcBorders>
            <w:vAlign w:val="center"/>
          </w:tcPr>
          <w:p w14:paraId="2D5AC0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Определять геометрические размеры объектов контроля в соответствии с требованиями чертежей и технической документации</w:t>
            </w:r>
          </w:p>
        </w:tc>
      </w:tr>
      <w:tr w:rsidR="00F340B9" w:rsidRPr="00F340B9" w14:paraId="40550F47" w14:textId="77777777" w:rsidTr="0069015B">
        <w:trPr>
          <w:trHeight w:val="714"/>
        </w:trPr>
        <w:tc>
          <w:tcPr>
            <w:tcW w:w="1341" w:type="dxa"/>
            <w:tcBorders>
              <w:top w:val="single" w:sz="2" w:space="0" w:color="000000"/>
              <w:left w:val="single" w:sz="2" w:space="0" w:color="000000"/>
              <w:bottom w:val="single" w:sz="2" w:space="0" w:color="000000"/>
            </w:tcBorders>
            <w:vAlign w:val="center"/>
          </w:tcPr>
          <w:p w14:paraId="6BC0DB2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1.5.</w:t>
            </w:r>
          </w:p>
        </w:tc>
        <w:tc>
          <w:tcPr>
            <w:tcW w:w="8852" w:type="dxa"/>
            <w:tcBorders>
              <w:top w:val="single" w:sz="2" w:space="0" w:color="000000"/>
              <w:left w:val="single" w:sz="2" w:space="0" w:color="000000"/>
              <w:bottom w:val="single" w:sz="2" w:space="0" w:color="000000"/>
              <w:right w:val="single" w:sz="2" w:space="0" w:color="000000"/>
            </w:tcBorders>
            <w:vAlign w:val="center"/>
          </w:tcPr>
          <w:p w14:paraId="60A54B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Регистрировать и оформлять результаты визуального и измерительного контроля</w:t>
            </w:r>
          </w:p>
        </w:tc>
      </w:tr>
    </w:tbl>
    <w:p w14:paraId="1A37F20F" w14:textId="77777777" w:rsidR="00F340B9" w:rsidRPr="00F340B9" w:rsidRDefault="00F340B9" w:rsidP="00F340B9">
      <w:pPr>
        <w:spacing w:line="240" w:lineRule="auto"/>
        <w:rPr>
          <w:rFonts w:ascii="Times New Roman" w:hAnsi="Times New Roman"/>
          <w:sz w:val="24"/>
          <w:szCs w:val="24"/>
        </w:rPr>
      </w:pPr>
    </w:p>
    <w:p w14:paraId="6F4DE6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1.1.3.Личностные результаты реализации программы воспитания </w:t>
      </w:r>
    </w:p>
    <w:p w14:paraId="1A7FF1FF" w14:textId="77777777" w:rsidR="00F340B9" w:rsidRPr="00F340B9" w:rsidRDefault="00F340B9" w:rsidP="00F340B9">
      <w:pPr>
        <w:spacing w:line="240" w:lineRule="auto"/>
        <w:rPr>
          <w:rFonts w:ascii="Times New Roman" w:hAnsi="Times New Roman"/>
          <w:sz w:val="24"/>
          <w:szCs w:val="24"/>
        </w:rPr>
      </w:pPr>
    </w:p>
    <w:tbl>
      <w:tblPr>
        <w:tblW w:w="10207" w:type="dxa"/>
        <w:tblInd w:w="-244" w:type="dxa"/>
        <w:tblLayout w:type="fixed"/>
        <w:tblCellMar>
          <w:left w:w="40" w:type="dxa"/>
          <w:right w:w="40" w:type="dxa"/>
        </w:tblCellMar>
        <w:tblLook w:val="04A0" w:firstRow="1" w:lastRow="0" w:firstColumn="1" w:lastColumn="0" w:noHBand="0" w:noVBand="1"/>
      </w:tblPr>
      <w:tblGrid>
        <w:gridCol w:w="1418"/>
        <w:gridCol w:w="8789"/>
      </w:tblGrid>
      <w:tr w:rsidR="00F340B9" w:rsidRPr="00F340B9" w14:paraId="478FAA34" w14:textId="77777777" w:rsidTr="0069015B">
        <w:trPr>
          <w:trHeight w:hRule="exact" w:val="438"/>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97372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1D00EC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Осознавать себя гражданином и защитником великой страны.</w:t>
            </w:r>
          </w:p>
        </w:tc>
      </w:tr>
      <w:tr w:rsidR="00F340B9" w:rsidRPr="00F340B9" w14:paraId="3378D88B" w14:textId="77777777" w:rsidTr="0069015B">
        <w:trPr>
          <w:trHeight w:hRule="exact" w:val="1691"/>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D816B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ЛР 2</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18F2BE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активную гражданскую позицию, демонстрировать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взаимодействовать и участвовать в деятельности общественных организаций.</w:t>
            </w:r>
          </w:p>
        </w:tc>
      </w:tr>
      <w:tr w:rsidR="00F340B9" w:rsidRPr="00F340B9" w14:paraId="35C499FF" w14:textId="77777777" w:rsidTr="0069015B">
        <w:trPr>
          <w:trHeight w:hRule="exact" w:val="1718"/>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E1810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3</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3C44C8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Соблюдать нормы правопорядка, следовать  идеалам гражданского общества, обеспечивать безопасность, прав и свобод граждан России. Быть лояльным  к установкам и проявлениям представителей субкультур, отличать  их от групп с деструктивным и девиантным поведением. Демонстрировать неприятие и предупреждать социально опасное поведение окружающих.</w:t>
            </w:r>
          </w:p>
        </w:tc>
      </w:tr>
      <w:tr w:rsidR="00F340B9" w:rsidRPr="00F340B9" w14:paraId="3EE112A9" w14:textId="77777777" w:rsidTr="0069015B">
        <w:trPr>
          <w:trHeight w:hRule="exact" w:val="991"/>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254A0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4</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13A513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людям труда, осознавать  ценность собственного труда. Стремиться  к формированию в сетевой среде личностно и профессионального конструктивного «цифрового следа».</w:t>
            </w:r>
          </w:p>
        </w:tc>
      </w:tr>
      <w:tr w:rsidR="00F340B9" w:rsidRPr="00F340B9" w14:paraId="189A04F1" w14:textId="77777777" w:rsidTr="0069015B">
        <w:trPr>
          <w:trHeight w:hRule="exact" w:val="991"/>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B95BA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5</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1A0DA5B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Демонстрировать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F340B9" w:rsidRPr="00F340B9" w14:paraId="57165317" w14:textId="77777777" w:rsidTr="0069015B">
        <w:trPr>
          <w:trHeight w:hRule="exact" w:val="708"/>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7BC47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6</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3D072B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уважение к людям старшего поколения и быть готовым  к участию в социальной поддержке и волонтерских движениях.</w:t>
            </w:r>
          </w:p>
        </w:tc>
      </w:tr>
      <w:tr w:rsidR="00F340B9" w:rsidRPr="00F340B9" w14:paraId="5716D7AD" w14:textId="77777777" w:rsidTr="0069015B">
        <w:trPr>
          <w:trHeight w:hRule="exact" w:val="998"/>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E7E72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7</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2407B7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Осознавать приоритетную ценность личности человека; уважать собственную и чужую уникальность в различных ситуациях, во всех формах и видах деятельности.</w:t>
            </w:r>
          </w:p>
        </w:tc>
      </w:tr>
      <w:tr w:rsidR="00F340B9" w:rsidRPr="00F340B9" w14:paraId="390203C3" w14:textId="77777777" w:rsidTr="0069015B">
        <w:trPr>
          <w:trHeight w:hRule="exact" w:val="1413"/>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25CFA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8</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640543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представителям различных этнокультурных, социальных, конфессиональных и иных групп. Быть сопричастным  к сохранению, преумножению и трансляции культурных традиций и ценностей многонационального российского государства.</w:t>
            </w:r>
          </w:p>
        </w:tc>
      </w:tr>
      <w:tr w:rsidR="00F340B9" w:rsidRPr="00F340B9" w14:paraId="1D9D45B7" w14:textId="77777777" w:rsidTr="0069015B">
        <w:trPr>
          <w:trHeight w:hRule="exact" w:val="1276"/>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D5727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9</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338DAD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Соблюдать  и пропагандировать правила здорового и безопасного образа жизни, спорта; предупреждать,  либо преодолевать  зависимости от алкоголя, табака, психоактивных веществ, азартных игр и т.д. Сохранять психологическую устойчивость в ситуативно сложных или </w:t>
            </w:r>
          </w:p>
          <w:p w14:paraId="5D54E9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стремительно меняющихся ситуациях.</w:t>
            </w:r>
          </w:p>
        </w:tc>
      </w:tr>
      <w:tr w:rsidR="00F340B9" w:rsidRPr="00F340B9" w14:paraId="43163573" w14:textId="77777777" w:rsidTr="0069015B">
        <w:trPr>
          <w:trHeight w:hRule="exact" w:val="683"/>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58843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10</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478B38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Заботиться о защите окружающей среды, собственной и чужой безопасности, в том числе цифровой.</w:t>
            </w:r>
          </w:p>
        </w:tc>
      </w:tr>
      <w:tr w:rsidR="00F340B9" w:rsidRPr="00F340B9" w14:paraId="35C93BE6" w14:textId="77777777" w:rsidTr="0069015B">
        <w:trPr>
          <w:trHeight w:hRule="exact" w:val="683"/>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60D5A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11</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0944F7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уважение к эстетическим ценностям, обладать основами эстетической культуры.</w:t>
            </w:r>
          </w:p>
        </w:tc>
      </w:tr>
      <w:tr w:rsidR="00F340B9" w:rsidRPr="00F340B9" w14:paraId="031532FA" w14:textId="77777777" w:rsidTr="0069015B">
        <w:trPr>
          <w:trHeight w:hRule="exact" w:val="1328"/>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40BC60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12</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52B84A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Принимать семейные ценности, быть готовым  к созданию семьи и воспитанию детей; демонстрировать неприятие насилия в семье, ухода от родительской ответственности, отказа от отношений со своими детьми и их финансового содержания.</w:t>
            </w:r>
          </w:p>
        </w:tc>
      </w:tr>
      <w:tr w:rsidR="00F340B9" w:rsidRPr="00F340B9" w14:paraId="5D22EF7E" w14:textId="77777777" w:rsidTr="0069015B">
        <w:trPr>
          <w:trHeight w:hRule="exact" w:val="709"/>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F5164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13</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50941C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Демонстрировать  умение эффективно взаимодействовать в команде, вести диалог, в том числе с использованием средств коммуникации</w:t>
            </w:r>
          </w:p>
        </w:tc>
      </w:tr>
      <w:tr w:rsidR="00F340B9" w:rsidRPr="00F340B9" w14:paraId="199C7D08" w14:textId="77777777" w:rsidTr="0069015B">
        <w:trPr>
          <w:trHeight w:hRule="exact" w:val="705"/>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04AA5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14</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6ACEC6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Демонстрировать  навыки анализа и интерпретации информации из различных источников с учетом нормативно-правовых норм</w:t>
            </w:r>
          </w:p>
        </w:tc>
      </w:tr>
      <w:tr w:rsidR="00F340B9" w:rsidRPr="00F340B9" w14:paraId="1F2205F9" w14:textId="77777777" w:rsidTr="0069015B">
        <w:trPr>
          <w:trHeight w:hRule="exact" w:val="1283"/>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3756C0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ЛР 15</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6ABD42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Демонстрировать  готовность и способность к образованию, в том числе самообразованию, на протяжении всей жизни; </w:t>
            </w:r>
          </w:p>
          <w:p w14:paraId="79BB3D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иметь сознательное отношение к непрерывному образованию как условию успешной профессиональной и общественной деятельности.</w:t>
            </w:r>
          </w:p>
        </w:tc>
      </w:tr>
      <w:tr w:rsidR="00F340B9" w:rsidRPr="00F340B9" w14:paraId="4E34F7C0" w14:textId="77777777" w:rsidTr="0069015B">
        <w:trPr>
          <w:trHeight w:hRule="exact" w:val="1435"/>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74BEA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16</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367C00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Быть способным к инновационной активности: стремиться к профессиональному росту и инновационному характеру профессиональной деятельности, проявлять организаторские и исследовательские способности, инициативность, целеустремленность, креативность, упорство в достижении цели, лидерство.</w:t>
            </w:r>
          </w:p>
        </w:tc>
      </w:tr>
      <w:tr w:rsidR="00F340B9" w:rsidRPr="00F340B9" w14:paraId="039E8B5B" w14:textId="77777777" w:rsidTr="0069015B">
        <w:trPr>
          <w:trHeight w:hRule="exact" w:val="987"/>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11157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17</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714BCA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Быть готовым к высокой предпринимательской активности, иметь высокую предпринимательскую культуру, соблюдать этические нормы предпринимательства</w:t>
            </w:r>
          </w:p>
        </w:tc>
      </w:tr>
    </w:tbl>
    <w:p w14:paraId="7454DF6C" w14:textId="77777777" w:rsidR="00F340B9" w:rsidRPr="00F340B9" w:rsidRDefault="00F340B9" w:rsidP="00F340B9">
      <w:pPr>
        <w:spacing w:line="240" w:lineRule="auto"/>
        <w:rPr>
          <w:rFonts w:ascii="Times New Roman" w:hAnsi="Times New Roman"/>
          <w:sz w:val="24"/>
          <w:szCs w:val="24"/>
        </w:rPr>
      </w:pPr>
    </w:p>
    <w:p w14:paraId="770C295E" w14:textId="77777777" w:rsidR="00F340B9" w:rsidRPr="00F340B9" w:rsidRDefault="00F340B9" w:rsidP="00F340B9">
      <w:pPr>
        <w:spacing w:line="240" w:lineRule="auto"/>
        <w:rPr>
          <w:rFonts w:ascii="Times New Roman" w:hAnsi="Times New Roman"/>
          <w:sz w:val="24"/>
          <w:szCs w:val="24"/>
        </w:rPr>
      </w:pPr>
    </w:p>
    <w:p w14:paraId="289BF4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результате освоения профессионального модуля студент должен:</w:t>
      </w:r>
    </w:p>
    <w:tbl>
      <w:tblPr>
        <w:tblW w:w="0" w:type="auto"/>
        <w:tblLook w:val="04A0" w:firstRow="1" w:lastRow="0" w:firstColumn="1" w:lastColumn="0" w:noHBand="0" w:noVBand="1"/>
      </w:tblPr>
      <w:tblGrid>
        <w:gridCol w:w="4927"/>
        <w:gridCol w:w="4679"/>
      </w:tblGrid>
      <w:tr w:rsidR="00F340B9" w:rsidRPr="00F340B9" w14:paraId="3204A793" w14:textId="77777777" w:rsidTr="0069015B">
        <w:tc>
          <w:tcPr>
            <w:tcW w:w="4927" w:type="dxa"/>
            <w:vAlign w:val="center"/>
          </w:tcPr>
          <w:p w14:paraId="01F289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Иметь практический опыт</w:t>
            </w:r>
          </w:p>
        </w:tc>
        <w:tc>
          <w:tcPr>
            <w:tcW w:w="4679" w:type="dxa"/>
          </w:tcPr>
          <w:p w14:paraId="509F82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подготовке средств контроля для визуального и измерительного контроля;</w:t>
            </w:r>
          </w:p>
          <w:p w14:paraId="126DCAC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маркировке участков контролируемого объекта с поверхностными несплошностями и отклонениями формы;</w:t>
            </w:r>
          </w:p>
          <w:p w14:paraId="19095C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определении типа поверхностной несплошности и вида отклонения формы контролируемого объекта;</w:t>
            </w:r>
          </w:p>
          <w:p w14:paraId="173FF7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определении измеряемых характеристик выявленной несплошности для оценки качества контролируемого объекта;</w:t>
            </w:r>
          </w:p>
          <w:p w14:paraId="0C18E4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регистрации результатов визуального и измерительного контроля.</w:t>
            </w:r>
          </w:p>
        </w:tc>
      </w:tr>
      <w:tr w:rsidR="00F340B9" w:rsidRPr="00F340B9" w14:paraId="4E86CB36" w14:textId="77777777" w:rsidTr="0069015B">
        <w:tc>
          <w:tcPr>
            <w:tcW w:w="4927" w:type="dxa"/>
            <w:vAlign w:val="center"/>
          </w:tcPr>
          <w:p w14:paraId="779D8E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уметь</w:t>
            </w:r>
          </w:p>
        </w:tc>
        <w:tc>
          <w:tcPr>
            <w:tcW w:w="4679" w:type="dxa"/>
          </w:tcPr>
          <w:p w14:paraId="7275F4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выявлять поверхностные несплошности и отклонения формы контролируемого объекта в соответствии с их внешними признаками;</w:t>
            </w:r>
          </w:p>
          <w:p w14:paraId="3220AC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маркировать на участках контролируемого объекта выявленные несплошности и отклонения формы;</w:t>
            </w:r>
          </w:p>
          <w:p w14:paraId="2A7B2F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определять тип поверхностной несплошности и вид отклонения формы контролируемого объект;</w:t>
            </w:r>
          </w:p>
          <w:p w14:paraId="52CB5E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применять средства контроля для определения параметров поверхностных несплошностей и отклонений формы </w:t>
            </w:r>
            <w:r w:rsidRPr="00F340B9">
              <w:rPr>
                <w:rFonts w:ascii="Times New Roman" w:hAnsi="Times New Roman"/>
                <w:sz w:val="24"/>
                <w:szCs w:val="24"/>
              </w:rPr>
              <w:lastRenderedPageBreak/>
              <w:t>контролируемого объекта;</w:t>
            </w:r>
          </w:p>
          <w:p w14:paraId="5EFFB9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регистрировать результаты визуального и измерительного контроля.</w:t>
            </w:r>
          </w:p>
          <w:p w14:paraId="13841E30" w14:textId="77777777" w:rsidR="00F340B9" w:rsidRPr="00F340B9" w:rsidRDefault="00F340B9" w:rsidP="00F340B9">
            <w:pPr>
              <w:spacing w:line="240" w:lineRule="auto"/>
              <w:rPr>
                <w:rFonts w:ascii="Times New Roman" w:hAnsi="Times New Roman"/>
                <w:sz w:val="24"/>
                <w:szCs w:val="24"/>
              </w:rPr>
            </w:pPr>
          </w:p>
        </w:tc>
      </w:tr>
      <w:tr w:rsidR="00F340B9" w:rsidRPr="00F340B9" w14:paraId="54C77B36" w14:textId="77777777" w:rsidTr="0069015B">
        <w:tc>
          <w:tcPr>
            <w:tcW w:w="4927" w:type="dxa"/>
            <w:vAlign w:val="center"/>
          </w:tcPr>
          <w:p w14:paraId="242EC4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знать</w:t>
            </w:r>
          </w:p>
        </w:tc>
        <w:tc>
          <w:tcPr>
            <w:tcW w:w="4679" w:type="dxa"/>
          </w:tcPr>
          <w:p w14:paraId="312848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визуального и измерительного контроля, технологию проведения визуального и измерительного контроля, правила выполнения измерений с помощью средств контроля, типы поверхностных несплошностей и отклонений формы контролируемого объекта.</w:t>
            </w:r>
          </w:p>
          <w:p w14:paraId="716542FB" w14:textId="77777777" w:rsidR="00F340B9" w:rsidRPr="00F340B9" w:rsidRDefault="00F340B9" w:rsidP="00F340B9">
            <w:pPr>
              <w:spacing w:line="240" w:lineRule="auto"/>
              <w:rPr>
                <w:rFonts w:ascii="Times New Roman" w:hAnsi="Times New Roman"/>
                <w:sz w:val="24"/>
                <w:szCs w:val="24"/>
              </w:rPr>
            </w:pPr>
          </w:p>
        </w:tc>
      </w:tr>
    </w:tbl>
    <w:p w14:paraId="03CEB358" w14:textId="77777777" w:rsidR="00F340B9" w:rsidRPr="00F340B9" w:rsidRDefault="00F340B9" w:rsidP="00F340B9">
      <w:pPr>
        <w:spacing w:line="240" w:lineRule="auto"/>
        <w:rPr>
          <w:rFonts w:ascii="Times New Roman" w:hAnsi="Times New Roman"/>
          <w:sz w:val="24"/>
          <w:szCs w:val="24"/>
        </w:rPr>
      </w:pPr>
    </w:p>
    <w:p w14:paraId="2BC2D996" w14:textId="77777777" w:rsidR="00F340B9" w:rsidRPr="00F340B9" w:rsidRDefault="00F340B9" w:rsidP="00F340B9">
      <w:pPr>
        <w:spacing w:line="240" w:lineRule="auto"/>
        <w:rPr>
          <w:rFonts w:ascii="Times New Roman" w:hAnsi="Times New Roman"/>
          <w:sz w:val="24"/>
          <w:szCs w:val="24"/>
        </w:rPr>
      </w:pPr>
    </w:p>
    <w:p w14:paraId="6D2226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1.3.</w:t>
      </w:r>
      <w:r w:rsidRPr="00F340B9">
        <w:rPr>
          <w:rFonts w:ascii="Times New Roman" w:hAnsi="Times New Roman"/>
          <w:sz w:val="24"/>
          <w:szCs w:val="24"/>
        </w:rPr>
        <w:tab/>
        <w:t>Количество часов, отводимое на освоение профессионального модуля</w:t>
      </w:r>
    </w:p>
    <w:p w14:paraId="521FB8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Всего часов -392</w:t>
      </w:r>
    </w:p>
    <w:p w14:paraId="260862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 них   на освоение МДК -184</w:t>
      </w:r>
    </w:p>
    <w:p w14:paraId="2AAC49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 практики, в том числе учебную - 36</w:t>
      </w:r>
    </w:p>
    <w:p w14:paraId="2E95EA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 производственную -72</w:t>
      </w:r>
    </w:p>
    <w:p w14:paraId="4855AA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 -100</w:t>
      </w:r>
    </w:p>
    <w:p w14:paraId="197F9B10" w14:textId="77777777" w:rsidR="00F340B9" w:rsidRPr="00F340B9" w:rsidRDefault="00F340B9" w:rsidP="00F340B9">
      <w:pPr>
        <w:spacing w:line="240" w:lineRule="auto"/>
        <w:rPr>
          <w:rFonts w:ascii="Times New Roman" w:hAnsi="Times New Roman"/>
          <w:sz w:val="24"/>
          <w:szCs w:val="24"/>
        </w:rPr>
        <w:sectPr w:rsidR="00F340B9" w:rsidRPr="00F340B9" w:rsidSect="002D5961">
          <w:footerReference w:type="default" r:id="rId65"/>
          <w:type w:val="continuous"/>
          <w:pgSz w:w="11906" w:h="16838"/>
          <w:pgMar w:top="1134" w:right="851" w:bottom="992" w:left="1418" w:header="720" w:footer="720" w:gutter="0"/>
          <w:cols w:space="720"/>
          <w:docGrid w:linePitch="600" w:charSpace="32768"/>
        </w:sectPr>
      </w:pPr>
    </w:p>
    <w:p w14:paraId="4F6C6D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w:t>
      </w:r>
      <w:r w:rsidRPr="00F340B9">
        <w:rPr>
          <w:rFonts w:ascii="Times New Roman" w:hAnsi="Times New Roman"/>
          <w:sz w:val="24"/>
          <w:szCs w:val="24"/>
        </w:rPr>
        <w:tab/>
        <w:t>СТРУКТУРА И СОДЕРЖАНИЕ ПРОФЕССИОНАЛЬНОГО МОДУЛЯ</w:t>
      </w:r>
    </w:p>
    <w:p w14:paraId="0DB5C7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2.1.</w:t>
      </w:r>
      <w:r w:rsidRPr="00F340B9">
        <w:rPr>
          <w:rFonts w:ascii="Times New Roman" w:hAnsi="Times New Roman"/>
          <w:sz w:val="24"/>
          <w:szCs w:val="24"/>
        </w:rPr>
        <w:tab/>
        <w:t>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2335"/>
        <w:gridCol w:w="1294"/>
        <w:gridCol w:w="1538"/>
        <w:gridCol w:w="79"/>
        <w:gridCol w:w="1461"/>
        <w:gridCol w:w="47"/>
        <w:gridCol w:w="1038"/>
        <w:gridCol w:w="35"/>
        <w:gridCol w:w="1873"/>
        <w:gridCol w:w="15"/>
        <w:gridCol w:w="1885"/>
        <w:gridCol w:w="1182"/>
      </w:tblGrid>
      <w:tr w:rsidR="00F340B9" w:rsidRPr="00F340B9" w14:paraId="7EE95ACB" w14:textId="77777777" w:rsidTr="0069015B">
        <w:trPr>
          <w:trHeight w:val="353"/>
        </w:trPr>
        <w:tc>
          <w:tcPr>
            <w:tcW w:w="653" w:type="pct"/>
            <w:vMerge w:val="restart"/>
            <w:vAlign w:val="center"/>
          </w:tcPr>
          <w:p w14:paraId="11AE6F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Коды профессиональных общих компетенций</w:t>
            </w:r>
          </w:p>
        </w:tc>
        <w:tc>
          <w:tcPr>
            <w:tcW w:w="794" w:type="pct"/>
            <w:vMerge w:val="restart"/>
            <w:vAlign w:val="center"/>
          </w:tcPr>
          <w:p w14:paraId="6BED53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Наименования разделов профессионального модуля</w:t>
            </w:r>
            <w:r w:rsidRPr="00F340B9">
              <w:rPr>
                <w:rFonts w:ascii="Times New Roman" w:hAnsi="Times New Roman"/>
                <w:sz w:val="24"/>
                <w:szCs w:val="24"/>
              </w:rPr>
              <w:footnoteReference w:customMarkFollows="1" w:id="34"/>
              <w:t>**</w:t>
            </w:r>
          </w:p>
        </w:tc>
        <w:tc>
          <w:tcPr>
            <w:tcW w:w="440" w:type="pct"/>
            <w:vMerge w:val="restart"/>
            <w:vAlign w:val="center"/>
          </w:tcPr>
          <w:p w14:paraId="0AA6F4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Суммарный объем нагрузки, час.</w:t>
            </w:r>
          </w:p>
        </w:tc>
        <w:tc>
          <w:tcPr>
            <w:tcW w:w="2708" w:type="pct"/>
            <w:gridSpan w:val="9"/>
            <w:vAlign w:val="center"/>
          </w:tcPr>
          <w:p w14:paraId="41F768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Занятия во взаимодействии с преподавателем, час</w:t>
            </w:r>
          </w:p>
        </w:tc>
        <w:tc>
          <w:tcPr>
            <w:tcW w:w="406" w:type="pct"/>
            <w:vMerge w:val="restart"/>
            <w:vAlign w:val="center"/>
          </w:tcPr>
          <w:p w14:paraId="4B5E62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w:t>
            </w:r>
          </w:p>
        </w:tc>
      </w:tr>
      <w:tr w:rsidR="00F340B9" w:rsidRPr="00F340B9" w14:paraId="735C97CF" w14:textId="77777777" w:rsidTr="0069015B">
        <w:tc>
          <w:tcPr>
            <w:tcW w:w="653" w:type="pct"/>
            <w:vMerge/>
          </w:tcPr>
          <w:p w14:paraId="594D2703" w14:textId="77777777" w:rsidR="00F340B9" w:rsidRPr="00F340B9" w:rsidRDefault="00F340B9" w:rsidP="00F340B9">
            <w:pPr>
              <w:spacing w:line="240" w:lineRule="auto"/>
              <w:rPr>
                <w:rFonts w:ascii="Times New Roman" w:hAnsi="Times New Roman"/>
                <w:sz w:val="24"/>
                <w:szCs w:val="24"/>
              </w:rPr>
            </w:pPr>
          </w:p>
        </w:tc>
        <w:tc>
          <w:tcPr>
            <w:tcW w:w="794" w:type="pct"/>
            <w:vMerge/>
            <w:vAlign w:val="center"/>
          </w:tcPr>
          <w:p w14:paraId="7FDE954C" w14:textId="77777777" w:rsidR="00F340B9" w:rsidRPr="00F340B9" w:rsidRDefault="00F340B9" w:rsidP="00F340B9">
            <w:pPr>
              <w:spacing w:line="240" w:lineRule="auto"/>
              <w:rPr>
                <w:rFonts w:ascii="Times New Roman" w:hAnsi="Times New Roman"/>
                <w:sz w:val="24"/>
                <w:szCs w:val="24"/>
              </w:rPr>
            </w:pPr>
          </w:p>
        </w:tc>
        <w:tc>
          <w:tcPr>
            <w:tcW w:w="440" w:type="pct"/>
            <w:vMerge/>
            <w:vAlign w:val="center"/>
          </w:tcPr>
          <w:p w14:paraId="19128471" w14:textId="77777777" w:rsidR="00F340B9" w:rsidRPr="00F340B9" w:rsidRDefault="00F340B9" w:rsidP="00F340B9">
            <w:pPr>
              <w:spacing w:line="240" w:lineRule="auto"/>
              <w:rPr>
                <w:rFonts w:ascii="Times New Roman" w:hAnsi="Times New Roman"/>
                <w:sz w:val="24"/>
                <w:szCs w:val="24"/>
              </w:rPr>
            </w:pPr>
          </w:p>
        </w:tc>
        <w:tc>
          <w:tcPr>
            <w:tcW w:w="1426" w:type="pct"/>
            <w:gridSpan w:val="6"/>
            <w:vAlign w:val="center"/>
          </w:tcPr>
          <w:p w14:paraId="766F92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Обучение по МДК</w:t>
            </w:r>
          </w:p>
        </w:tc>
        <w:tc>
          <w:tcPr>
            <w:tcW w:w="1282" w:type="pct"/>
            <w:gridSpan w:val="3"/>
            <w:vAlign w:val="center"/>
          </w:tcPr>
          <w:p w14:paraId="314212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Практики</w:t>
            </w:r>
          </w:p>
        </w:tc>
        <w:tc>
          <w:tcPr>
            <w:tcW w:w="406" w:type="pct"/>
            <w:vMerge/>
            <w:vAlign w:val="center"/>
          </w:tcPr>
          <w:p w14:paraId="4ECB9694" w14:textId="77777777" w:rsidR="00F340B9" w:rsidRPr="00F340B9" w:rsidRDefault="00F340B9" w:rsidP="00F340B9">
            <w:pPr>
              <w:spacing w:line="240" w:lineRule="auto"/>
              <w:rPr>
                <w:rFonts w:ascii="Times New Roman" w:hAnsi="Times New Roman"/>
                <w:sz w:val="24"/>
                <w:szCs w:val="24"/>
              </w:rPr>
            </w:pPr>
          </w:p>
        </w:tc>
      </w:tr>
      <w:tr w:rsidR="00F340B9" w:rsidRPr="00F340B9" w14:paraId="56FACBFB" w14:textId="77777777" w:rsidTr="0069015B">
        <w:tc>
          <w:tcPr>
            <w:tcW w:w="653" w:type="pct"/>
            <w:vMerge/>
          </w:tcPr>
          <w:p w14:paraId="4238DD8E" w14:textId="77777777" w:rsidR="00F340B9" w:rsidRPr="00F340B9" w:rsidRDefault="00F340B9" w:rsidP="00F340B9">
            <w:pPr>
              <w:spacing w:line="240" w:lineRule="auto"/>
              <w:rPr>
                <w:rFonts w:ascii="Times New Roman" w:hAnsi="Times New Roman"/>
                <w:sz w:val="24"/>
                <w:szCs w:val="24"/>
              </w:rPr>
            </w:pPr>
          </w:p>
        </w:tc>
        <w:tc>
          <w:tcPr>
            <w:tcW w:w="794" w:type="pct"/>
            <w:vMerge/>
            <w:vAlign w:val="center"/>
          </w:tcPr>
          <w:p w14:paraId="1A986615" w14:textId="77777777" w:rsidR="00F340B9" w:rsidRPr="00F340B9" w:rsidRDefault="00F340B9" w:rsidP="00F340B9">
            <w:pPr>
              <w:spacing w:line="240" w:lineRule="auto"/>
              <w:rPr>
                <w:rFonts w:ascii="Times New Roman" w:hAnsi="Times New Roman"/>
                <w:sz w:val="24"/>
                <w:szCs w:val="24"/>
              </w:rPr>
            </w:pPr>
          </w:p>
        </w:tc>
        <w:tc>
          <w:tcPr>
            <w:tcW w:w="440" w:type="pct"/>
            <w:vMerge/>
            <w:vAlign w:val="center"/>
          </w:tcPr>
          <w:p w14:paraId="6390F0C5" w14:textId="77777777" w:rsidR="00F340B9" w:rsidRPr="00F340B9" w:rsidRDefault="00F340B9" w:rsidP="00F340B9">
            <w:pPr>
              <w:spacing w:line="240" w:lineRule="auto"/>
              <w:rPr>
                <w:rFonts w:ascii="Times New Roman" w:hAnsi="Times New Roman"/>
                <w:sz w:val="24"/>
                <w:szCs w:val="24"/>
              </w:rPr>
            </w:pPr>
          </w:p>
        </w:tc>
        <w:tc>
          <w:tcPr>
            <w:tcW w:w="523" w:type="pct"/>
            <w:vAlign w:val="center"/>
          </w:tcPr>
          <w:p w14:paraId="4A7197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Всего</w:t>
            </w:r>
          </w:p>
          <w:p w14:paraId="02D94BF9" w14:textId="77777777" w:rsidR="00F340B9" w:rsidRPr="00F340B9" w:rsidRDefault="00F340B9" w:rsidP="00F340B9">
            <w:pPr>
              <w:spacing w:line="240" w:lineRule="auto"/>
              <w:rPr>
                <w:rFonts w:ascii="Times New Roman" w:hAnsi="Times New Roman"/>
                <w:sz w:val="24"/>
                <w:szCs w:val="24"/>
              </w:rPr>
            </w:pPr>
          </w:p>
        </w:tc>
        <w:tc>
          <w:tcPr>
            <w:tcW w:w="522" w:type="pct"/>
            <w:gridSpan w:val="2"/>
            <w:vAlign w:val="center"/>
          </w:tcPr>
          <w:p w14:paraId="654441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Лабораторных и практических занятий</w:t>
            </w:r>
          </w:p>
        </w:tc>
        <w:tc>
          <w:tcPr>
            <w:tcW w:w="381" w:type="pct"/>
            <w:gridSpan w:val="3"/>
            <w:vAlign w:val="center"/>
          </w:tcPr>
          <w:p w14:paraId="06895F5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Курсовых работ (проектов)*</w:t>
            </w:r>
          </w:p>
        </w:tc>
        <w:tc>
          <w:tcPr>
            <w:tcW w:w="637" w:type="pct"/>
            <w:vAlign w:val="center"/>
          </w:tcPr>
          <w:p w14:paraId="5F1B8A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Учебная</w:t>
            </w:r>
          </w:p>
          <w:p w14:paraId="3EADD61B" w14:textId="77777777" w:rsidR="00F340B9" w:rsidRPr="00F340B9" w:rsidRDefault="00F340B9" w:rsidP="00F340B9">
            <w:pPr>
              <w:spacing w:line="240" w:lineRule="auto"/>
              <w:rPr>
                <w:rFonts w:ascii="Times New Roman" w:hAnsi="Times New Roman"/>
                <w:sz w:val="24"/>
                <w:szCs w:val="24"/>
              </w:rPr>
            </w:pPr>
          </w:p>
        </w:tc>
        <w:tc>
          <w:tcPr>
            <w:tcW w:w="645" w:type="pct"/>
            <w:gridSpan w:val="2"/>
            <w:vAlign w:val="center"/>
          </w:tcPr>
          <w:p w14:paraId="2DFB97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Производственная</w:t>
            </w:r>
          </w:p>
          <w:p w14:paraId="27E1DE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(если предусмотрена рассредоточенная практика)</w:t>
            </w:r>
          </w:p>
        </w:tc>
        <w:tc>
          <w:tcPr>
            <w:tcW w:w="406" w:type="pct"/>
            <w:vMerge/>
            <w:vAlign w:val="center"/>
          </w:tcPr>
          <w:p w14:paraId="1F248479" w14:textId="77777777" w:rsidR="00F340B9" w:rsidRPr="00F340B9" w:rsidRDefault="00F340B9" w:rsidP="00F340B9">
            <w:pPr>
              <w:spacing w:line="240" w:lineRule="auto"/>
              <w:rPr>
                <w:rFonts w:ascii="Times New Roman" w:hAnsi="Times New Roman"/>
                <w:sz w:val="24"/>
                <w:szCs w:val="24"/>
              </w:rPr>
            </w:pPr>
          </w:p>
        </w:tc>
      </w:tr>
      <w:tr w:rsidR="00F340B9" w:rsidRPr="00F340B9" w14:paraId="097DC580" w14:textId="77777777" w:rsidTr="0069015B">
        <w:tc>
          <w:tcPr>
            <w:tcW w:w="653" w:type="pct"/>
            <w:vAlign w:val="center"/>
          </w:tcPr>
          <w:p w14:paraId="6E7034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794" w:type="pct"/>
            <w:vAlign w:val="center"/>
          </w:tcPr>
          <w:p w14:paraId="619EB8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440" w:type="pct"/>
            <w:vAlign w:val="center"/>
          </w:tcPr>
          <w:p w14:paraId="211189B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w:t>
            </w:r>
          </w:p>
        </w:tc>
        <w:tc>
          <w:tcPr>
            <w:tcW w:w="523" w:type="pct"/>
            <w:vAlign w:val="center"/>
          </w:tcPr>
          <w:p w14:paraId="38DDE5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522" w:type="pct"/>
            <w:gridSpan w:val="2"/>
            <w:vAlign w:val="center"/>
          </w:tcPr>
          <w:p w14:paraId="33C341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w:t>
            </w:r>
          </w:p>
        </w:tc>
        <w:tc>
          <w:tcPr>
            <w:tcW w:w="381" w:type="pct"/>
            <w:gridSpan w:val="3"/>
            <w:vAlign w:val="center"/>
          </w:tcPr>
          <w:p w14:paraId="64B3B9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637" w:type="pct"/>
            <w:vAlign w:val="center"/>
          </w:tcPr>
          <w:p w14:paraId="5DE1C3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w:t>
            </w:r>
          </w:p>
        </w:tc>
        <w:tc>
          <w:tcPr>
            <w:tcW w:w="645" w:type="pct"/>
            <w:gridSpan w:val="2"/>
            <w:vAlign w:val="center"/>
          </w:tcPr>
          <w:p w14:paraId="390CE3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c>
          <w:tcPr>
            <w:tcW w:w="406" w:type="pct"/>
            <w:vAlign w:val="center"/>
          </w:tcPr>
          <w:p w14:paraId="3E7780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9</w:t>
            </w:r>
          </w:p>
        </w:tc>
      </w:tr>
      <w:tr w:rsidR="00F340B9" w:rsidRPr="00F340B9" w14:paraId="556BB5E2" w14:textId="77777777" w:rsidTr="00F340B9">
        <w:tc>
          <w:tcPr>
            <w:tcW w:w="653" w:type="pct"/>
            <w:shd w:val="clear" w:color="auto" w:fill="FFFFFF"/>
            <w:vAlign w:val="center"/>
          </w:tcPr>
          <w:p w14:paraId="390E6FFB" w14:textId="77777777" w:rsidR="00F340B9" w:rsidRPr="00F340B9" w:rsidRDefault="00F340B9" w:rsidP="00F340B9">
            <w:pPr>
              <w:spacing w:line="240" w:lineRule="auto"/>
              <w:rPr>
                <w:rFonts w:ascii="Times New Roman" w:hAnsi="Times New Roman"/>
                <w:sz w:val="24"/>
                <w:szCs w:val="24"/>
              </w:rPr>
            </w:pPr>
          </w:p>
        </w:tc>
        <w:tc>
          <w:tcPr>
            <w:tcW w:w="794" w:type="pct"/>
            <w:shd w:val="clear" w:color="auto" w:fill="FFFFFF"/>
            <w:vAlign w:val="center"/>
          </w:tcPr>
          <w:p w14:paraId="79EAB7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МДК.01.01 Общая классификация методов неразрушающего контроля</w:t>
            </w:r>
          </w:p>
        </w:tc>
        <w:tc>
          <w:tcPr>
            <w:tcW w:w="440" w:type="pct"/>
            <w:shd w:val="clear" w:color="auto" w:fill="FFFFFF"/>
            <w:vAlign w:val="center"/>
          </w:tcPr>
          <w:p w14:paraId="3C94D9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62</w:t>
            </w:r>
          </w:p>
        </w:tc>
        <w:tc>
          <w:tcPr>
            <w:tcW w:w="523" w:type="pct"/>
            <w:shd w:val="clear" w:color="auto" w:fill="FFFFFF"/>
            <w:vAlign w:val="center"/>
          </w:tcPr>
          <w:p w14:paraId="356A42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26</w:t>
            </w:r>
          </w:p>
        </w:tc>
        <w:tc>
          <w:tcPr>
            <w:tcW w:w="522" w:type="pct"/>
            <w:gridSpan w:val="2"/>
            <w:shd w:val="clear" w:color="auto" w:fill="FFFFFF"/>
            <w:vAlign w:val="center"/>
          </w:tcPr>
          <w:p w14:paraId="4883FBE9" w14:textId="77777777" w:rsidR="00F340B9" w:rsidRPr="00F340B9" w:rsidRDefault="00F340B9" w:rsidP="00F340B9">
            <w:pPr>
              <w:spacing w:line="240" w:lineRule="auto"/>
              <w:rPr>
                <w:rFonts w:ascii="Times New Roman" w:hAnsi="Times New Roman"/>
                <w:sz w:val="24"/>
                <w:szCs w:val="24"/>
              </w:rPr>
            </w:pPr>
          </w:p>
        </w:tc>
        <w:tc>
          <w:tcPr>
            <w:tcW w:w="381" w:type="pct"/>
            <w:gridSpan w:val="3"/>
            <w:shd w:val="clear" w:color="auto" w:fill="FFFFFF"/>
            <w:vAlign w:val="center"/>
          </w:tcPr>
          <w:p w14:paraId="0A63F416" w14:textId="77777777" w:rsidR="00F340B9" w:rsidRPr="00F340B9" w:rsidRDefault="00F340B9" w:rsidP="00F340B9">
            <w:pPr>
              <w:spacing w:line="240" w:lineRule="auto"/>
              <w:rPr>
                <w:rFonts w:ascii="Times New Roman" w:hAnsi="Times New Roman"/>
                <w:sz w:val="24"/>
                <w:szCs w:val="24"/>
              </w:rPr>
            </w:pPr>
          </w:p>
        </w:tc>
        <w:tc>
          <w:tcPr>
            <w:tcW w:w="637" w:type="pct"/>
            <w:shd w:val="clear" w:color="auto" w:fill="FFFFFF"/>
            <w:vAlign w:val="center"/>
          </w:tcPr>
          <w:p w14:paraId="3797ACAF" w14:textId="77777777" w:rsidR="00F340B9" w:rsidRPr="00F340B9" w:rsidRDefault="00F340B9" w:rsidP="00F340B9">
            <w:pPr>
              <w:spacing w:line="240" w:lineRule="auto"/>
              <w:rPr>
                <w:rFonts w:ascii="Times New Roman" w:hAnsi="Times New Roman"/>
                <w:sz w:val="24"/>
                <w:szCs w:val="24"/>
              </w:rPr>
            </w:pPr>
          </w:p>
        </w:tc>
        <w:tc>
          <w:tcPr>
            <w:tcW w:w="645" w:type="pct"/>
            <w:gridSpan w:val="2"/>
            <w:shd w:val="clear" w:color="auto" w:fill="FFFFFF"/>
            <w:vAlign w:val="center"/>
          </w:tcPr>
          <w:p w14:paraId="50C8945C" w14:textId="77777777" w:rsidR="00F340B9" w:rsidRPr="00F340B9" w:rsidRDefault="00F340B9" w:rsidP="00F340B9">
            <w:pPr>
              <w:spacing w:line="240" w:lineRule="auto"/>
              <w:rPr>
                <w:rFonts w:ascii="Times New Roman" w:hAnsi="Times New Roman"/>
                <w:sz w:val="24"/>
                <w:szCs w:val="24"/>
              </w:rPr>
            </w:pPr>
          </w:p>
        </w:tc>
        <w:tc>
          <w:tcPr>
            <w:tcW w:w="406" w:type="pct"/>
            <w:shd w:val="clear" w:color="auto" w:fill="FFFFFF"/>
            <w:vAlign w:val="center"/>
          </w:tcPr>
          <w:p w14:paraId="39F05E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r>
      <w:tr w:rsidR="00F340B9" w:rsidRPr="00F340B9" w14:paraId="4B1C21AF" w14:textId="77777777" w:rsidTr="0069015B">
        <w:tc>
          <w:tcPr>
            <w:tcW w:w="653" w:type="pct"/>
          </w:tcPr>
          <w:p w14:paraId="202D86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1.1; ПК 1.5</w:t>
            </w:r>
          </w:p>
          <w:p w14:paraId="0D7C90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01, ОК 02, ОК 03, ОК 04, ОК 08, ОК 09</w:t>
            </w:r>
          </w:p>
        </w:tc>
        <w:tc>
          <w:tcPr>
            <w:tcW w:w="794" w:type="pct"/>
          </w:tcPr>
          <w:p w14:paraId="7EC3D1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МДК.01.02. </w:t>
            </w:r>
          </w:p>
          <w:p w14:paraId="395AB3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Проверка соблюдения условий, регистрация и оформление результатов визуального контроля.</w:t>
            </w:r>
          </w:p>
          <w:p w14:paraId="67B03C19" w14:textId="77777777" w:rsidR="00F340B9" w:rsidRPr="00F340B9" w:rsidRDefault="00F340B9" w:rsidP="00F340B9">
            <w:pPr>
              <w:spacing w:line="240" w:lineRule="auto"/>
              <w:rPr>
                <w:rFonts w:ascii="Times New Roman" w:hAnsi="Times New Roman"/>
                <w:sz w:val="24"/>
                <w:szCs w:val="24"/>
              </w:rPr>
            </w:pPr>
          </w:p>
          <w:p w14:paraId="6EFE849D" w14:textId="77777777" w:rsidR="00F340B9" w:rsidRPr="00F340B9" w:rsidRDefault="00F340B9" w:rsidP="00F340B9">
            <w:pPr>
              <w:spacing w:line="240" w:lineRule="auto"/>
              <w:rPr>
                <w:rFonts w:ascii="Times New Roman" w:hAnsi="Times New Roman"/>
                <w:sz w:val="24"/>
                <w:szCs w:val="24"/>
              </w:rPr>
            </w:pPr>
          </w:p>
        </w:tc>
        <w:tc>
          <w:tcPr>
            <w:tcW w:w="440" w:type="pct"/>
            <w:vAlign w:val="center"/>
          </w:tcPr>
          <w:p w14:paraId="35326C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72</w:t>
            </w:r>
          </w:p>
        </w:tc>
        <w:tc>
          <w:tcPr>
            <w:tcW w:w="523" w:type="pct"/>
            <w:vAlign w:val="center"/>
          </w:tcPr>
          <w:p w14:paraId="6A80FD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58</w:t>
            </w:r>
          </w:p>
        </w:tc>
        <w:tc>
          <w:tcPr>
            <w:tcW w:w="522" w:type="pct"/>
            <w:gridSpan w:val="2"/>
            <w:vAlign w:val="center"/>
          </w:tcPr>
          <w:p w14:paraId="719CF9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56</w:t>
            </w:r>
          </w:p>
        </w:tc>
        <w:tc>
          <w:tcPr>
            <w:tcW w:w="381" w:type="pct"/>
            <w:gridSpan w:val="3"/>
            <w:vMerge w:val="restart"/>
            <w:vAlign w:val="center"/>
          </w:tcPr>
          <w:p w14:paraId="2E29EE59" w14:textId="77777777" w:rsidR="00F340B9" w:rsidRPr="00F340B9" w:rsidRDefault="00F340B9" w:rsidP="00F340B9">
            <w:pPr>
              <w:spacing w:line="240" w:lineRule="auto"/>
              <w:rPr>
                <w:rFonts w:ascii="Times New Roman" w:hAnsi="Times New Roman"/>
                <w:sz w:val="24"/>
                <w:szCs w:val="24"/>
              </w:rPr>
            </w:pPr>
          </w:p>
        </w:tc>
        <w:tc>
          <w:tcPr>
            <w:tcW w:w="637" w:type="pct"/>
            <w:vAlign w:val="center"/>
          </w:tcPr>
          <w:p w14:paraId="19A99132" w14:textId="77777777" w:rsidR="00F340B9" w:rsidRPr="00F340B9" w:rsidRDefault="00F340B9" w:rsidP="00F340B9">
            <w:pPr>
              <w:spacing w:line="240" w:lineRule="auto"/>
              <w:rPr>
                <w:rFonts w:ascii="Times New Roman" w:hAnsi="Times New Roman"/>
                <w:sz w:val="24"/>
                <w:szCs w:val="24"/>
              </w:rPr>
            </w:pPr>
          </w:p>
        </w:tc>
        <w:tc>
          <w:tcPr>
            <w:tcW w:w="645" w:type="pct"/>
            <w:gridSpan w:val="2"/>
            <w:vAlign w:val="center"/>
          </w:tcPr>
          <w:p w14:paraId="1933DBDF" w14:textId="77777777" w:rsidR="00F340B9" w:rsidRPr="00F340B9" w:rsidRDefault="00F340B9" w:rsidP="00F340B9">
            <w:pPr>
              <w:spacing w:line="240" w:lineRule="auto"/>
              <w:rPr>
                <w:rFonts w:ascii="Times New Roman" w:hAnsi="Times New Roman"/>
                <w:sz w:val="24"/>
                <w:szCs w:val="24"/>
              </w:rPr>
            </w:pPr>
          </w:p>
        </w:tc>
        <w:tc>
          <w:tcPr>
            <w:tcW w:w="406" w:type="pct"/>
            <w:vAlign w:val="center"/>
          </w:tcPr>
          <w:p w14:paraId="7586B0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14</w:t>
            </w:r>
          </w:p>
        </w:tc>
      </w:tr>
      <w:tr w:rsidR="00F340B9" w:rsidRPr="00F340B9" w14:paraId="583ED2FB" w14:textId="77777777" w:rsidTr="0069015B">
        <w:tc>
          <w:tcPr>
            <w:tcW w:w="653" w:type="pct"/>
          </w:tcPr>
          <w:p w14:paraId="11451D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1.2; ПК 1.3</w:t>
            </w:r>
          </w:p>
          <w:p w14:paraId="2381ED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06, ОК 07, ОК 08, ОК 10</w:t>
            </w:r>
          </w:p>
        </w:tc>
        <w:tc>
          <w:tcPr>
            <w:tcW w:w="794" w:type="pct"/>
          </w:tcPr>
          <w:p w14:paraId="4A91D7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МДК.01.03. </w:t>
            </w:r>
          </w:p>
          <w:p w14:paraId="57FD40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Выявление поверхностных несплошностей, отклонений формы контролируемого объекта.</w:t>
            </w:r>
          </w:p>
        </w:tc>
        <w:tc>
          <w:tcPr>
            <w:tcW w:w="440" w:type="pct"/>
            <w:vAlign w:val="center"/>
          </w:tcPr>
          <w:p w14:paraId="29A20E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82</w:t>
            </w:r>
          </w:p>
        </w:tc>
        <w:tc>
          <w:tcPr>
            <w:tcW w:w="523" w:type="pct"/>
            <w:vAlign w:val="center"/>
          </w:tcPr>
          <w:p w14:paraId="491AF3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48</w:t>
            </w:r>
          </w:p>
        </w:tc>
        <w:tc>
          <w:tcPr>
            <w:tcW w:w="522" w:type="pct"/>
            <w:gridSpan w:val="2"/>
            <w:vAlign w:val="center"/>
          </w:tcPr>
          <w:p w14:paraId="29EADD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381" w:type="pct"/>
            <w:gridSpan w:val="3"/>
            <w:vMerge/>
            <w:vAlign w:val="center"/>
          </w:tcPr>
          <w:p w14:paraId="32336AE0" w14:textId="77777777" w:rsidR="00F340B9" w:rsidRPr="00F340B9" w:rsidRDefault="00F340B9" w:rsidP="00F340B9">
            <w:pPr>
              <w:spacing w:line="240" w:lineRule="auto"/>
              <w:rPr>
                <w:rFonts w:ascii="Times New Roman" w:hAnsi="Times New Roman"/>
                <w:sz w:val="24"/>
                <w:szCs w:val="24"/>
              </w:rPr>
            </w:pPr>
          </w:p>
        </w:tc>
        <w:tc>
          <w:tcPr>
            <w:tcW w:w="637" w:type="pct"/>
            <w:vAlign w:val="center"/>
          </w:tcPr>
          <w:p w14:paraId="7997EC50" w14:textId="77777777" w:rsidR="00F340B9" w:rsidRPr="00F340B9" w:rsidRDefault="00F340B9" w:rsidP="00F340B9">
            <w:pPr>
              <w:spacing w:line="240" w:lineRule="auto"/>
              <w:rPr>
                <w:rFonts w:ascii="Times New Roman" w:hAnsi="Times New Roman"/>
                <w:sz w:val="24"/>
                <w:szCs w:val="24"/>
              </w:rPr>
            </w:pPr>
          </w:p>
        </w:tc>
        <w:tc>
          <w:tcPr>
            <w:tcW w:w="645" w:type="pct"/>
            <w:gridSpan w:val="2"/>
            <w:vAlign w:val="center"/>
          </w:tcPr>
          <w:p w14:paraId="5451AA34" w14:textId="77777777" w:rsidR="00F340B9" w:rsidRPr="00F340B9" w:rsidRDefault="00F340B9" w:rsidP="00F340B9">
            <w:pPr>
              <w:spacing w:line="240" w:lineRule="auto"/>
              <w:rPr>
                <w:rFonts w:ascii="Times New Roman" w:hAnsi="Times New Roman"/>
                <w:sz w:val="24"/>
                <w:szCs w:val="24"/>
              </w:rPr>
            </w:pPr>
          </w:p>
        </w:tc>
        <w:tc>
          <w:tcPr>
            <w:tcW w:w="406" w:type="pct"/>
            <w:vAlign w:val="center"/>
          </w:tcPr>
          <w:p w14:paraId="5BFB71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34</w:t>
            </w:r>
          </w:p>
        </w:tc>
      </w:tr>
      <w:tr w:rsidR="00F340B9" w:rsidRPr="00F340B9" w14:paraId="48CD29C2" w14:textId="77777777" w:rsidTr="0069015B">
        <w:tc>
          <w:tcPr>
            <w:tcW w:w="653" w:type="pct"/>
          </w:tcPr>
          <w:p w14:paraId="7D30D4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1.2; ПК 1.3; ПК 1.4</w:t>
            </w:r>
          </w:p>
          <w:p w14:paraId="556672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05, ОК 06, ОК 07, ОК 08, ОК 09, ОК 11</w:t>
            </w:r>
          </w:p>
        </w:tc>
        <w:tc>
          <w:tcPr>
            <w:tcW w:w="794" w:type="pct"/>
          </w:tcPr>
          <w:p w14:paraId="56418F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МДК.01.04. </w:t>
            </w:r>
          </w:p>
          <w:p w14:paraId="2C2B06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Определение характеристических и геометрических размеров с использованием средств измерений</w:t>
            </w:r>
          </w:p>
        </w:tc>
        <w:tc>
          <w:tcPr>
            <w:tcW w:w="440" w:type="pct"/>
            <w:vAlign w:val="center"/>
          </w:tcPr>
          <w:p w14:paraId="09AB16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68</w:t>
            </w:r>
          </w:p>
        </w:tc>
        <w:tc>
          <w:tcPr>
            <w:tcW w:w="523" w:type="pct"/>
            <w:vAlign w:val="center"/>
          </w:tcPr>
          <w:p w14:paraId="039494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52</w:t>
            </w:r>
          </w:p>
        </w:tc>
        <w:tc>
          <w:tcPr>
            <w:tcW w:w="522" w:type="pct"/>
            <w:gridSpan w:val="2"/>
            <w:vAlign w:val="center"/>
          </w:tcPr>
          <w:p w14:paraId="76186A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46</w:t>
            </w:r>
          </w:p>
        </w:tc>
        <w:tc>
          <w:tcPr>
            <w:tcW w:w="381" w:type="pct"/>
            <w:gridSpan w:val="3"/>
            <w:vAlign w:val="center"/>
          </w:tcPr>
          <w:p w14:paraId="21CA8A72" w14:textId="77777777" w:rsidR="00F340B9" w:rsidRPr="00F340B9" w:rsidRDefault="00F340B9" w:rsidP="00F340B9">
            <w:pPr>
              <w:spacing w:line="240" w:lineRule="auto"/>
              <w:rPr>
                <w:rFonts w:ascii="Times New Roman" w:hAnsi="Times New Roman"/>
                <w:sz w:val="24"/>
                <w:szCs w:val="24"/>
              </w:rPr>
            </w:pPr>
          </w:p>
        </w:tc>
        <w:tc>
          <w:tcPr>
            <w:tcW w:w="637" w:type="pct"/>
            <w:vAlign w:val="center"/>
          </w:tcPr>
          <w:p w14:paraId="722DFF91" w14:textId="77777777" w:rsidR="00F340B9" w:rsidRPr="00F340B9" w:rsidRDefault="00F340B9" w:rsidP="00F340B9">
            <w:pPr>
              <w:spacing w:line="240" w:lineRule="auto"/>
              <w:rPr>
                <w:rFonts w:ascii="Times New Roman" w:hAnsi="Times New Roman"/>
                <w:sz w:val="24"/>
                <w:szCs w:val="24"/>
              </w:rPr>
            </w:pPr>
          </w:p>
        </w:tc>
        <w:tc>
          <w:tcPr>
            <w:tcW w:w="645" w:type="pct"/>
            <w:gridSpan w:val="2"/>
            <w:vAlign w:val="center"/>
          </w:tcPr>
          <w:p w14:paraId="69B25ACE" w14:textId="77777777" w:rsidR="00F340B9" w:rsidRPr="00F340B9" w:rsidRDefault="00F340B9" w:rsidP="00F340B9">
            <w:pPr>
              <w:spacing w:line="240" w:lineRule="auto"/>
              <w:rPr>
                <w:rFonts w:ascii="Times New Roman" w:hAnsi="Times New Roman"/>
                <w:sz w:val="24"/>
                <w:szCs w:val="24"/>
              </w:rPr>
            </w:pPr>
          </w:p>
        </w:tc>
        <w:tc>
          <w:tcPr>
            <w:tcW w:w="406" w:type="pct"/>
            <w:vAlign w:val="center"/>
          </w:tcPr>
          <w:p w14:paraId="7A5277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16</w:t>
            </w:r>
          </w:p>
        </w:tc>
      </w:tr>
      <w:tr w:rsidR="00F340B9" w:rsidRPr="00F340B9" w14:paraId="2E1473E1" w14:textId="77777777" w:rsidTr="0069015B">
        <w:tc>
          <w:tcPr>
            <w:tcW w:w="653" w:type="pct"/>
          </w:tcPr>
          <w:p w14:paraId="01C7D4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1.1, 1.2, 1.3, 1.4, 1.5</w:t>
            </w:r>
          </w:p>
          <w:p w14:paraId="6A345C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01-11</w:t>
            </w:r>
          </w:p>
        </w:tc>
        <w:tc>
          <w:tcPr>
            <w:tcW w:w="794" w:type="pct"/>
          </w:tcPr>
          <w:p w14:paraId="75C9E5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Учебная практика</w:t>
            </w:r>
          </w:p>
        </w:tc>
        <w:tc>
          <w:tcPr>
            <w:tcW w:w="440" w:type="pct"/>
            <w:vAlign w:val="center"/>
          </w:tcPr>
          <w:p w14:paraId="5D7C7A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523" w:type="pct"/>
            <w:shd w:val="clear" w:color="auto" w:fill="C0C0C0"/>
            <w:vAlign w:val="center"/>
          </w:tcPr>
          <w:p w14:paraId="0B654570" w14:textId="77777777" w:rsidR="00F340B9" w:rsidRPr="00F340B9" w:rsidRDefault="00F340B9" w:rsidP="00F340B9">
            <w:pPr>
              <w:spacing w:line="240" w:lineRule="auto"/>
              <w:rPr>
                <w:rFonts w:ascii="Times New Roman" w:hAnsi="Times New Roman"/>
                <w:sz w:val="24"/>
                <w:szCs w:val="24"/>
              </w:rPr>
            </w:pPr>
          </w:p>
        </w:tc>
        <w:tc>
          <w:tcPr>
            <w:tcW w:w="524" w:type="pct"/>
            <w:gridSpan w:val="2"/>
            <w:shd w:val="clear" w:color="auto" w:fill="C0C0C0"/>
            <w:vAlign w:val="center"/>
          </w:tcPr>
          <w:p w14:paraId="4725952E" w14:textId="77777777" w:rsidR="00F340B9" w:rsidRPr="00F340B9" w:rsidRDefault="00F340B9" w:rsidP="00F340B9">
            <w:pPr>
              <w:spacing w:line="240" w:lineRule="auto"/>
              <w:rPr>
                <w:rFonts w:ascii="Times New Roman" w:hAnsi="Times New Roman"/>
                <w:sz w:val="24"/>
                <w:szCs w:val="24"/>
              </w:rPr>
            </w:pPr>
          </w:p>
        </w:tc>
        <w:tc>
          <w:tcPr>
            <w:tcW w:w="379" w:type="pct"/>
            <w:gridSpan w:val="3"/>
            <w:shd w:val="clear" w:color="auto" w:fill="C0C0C0"/>
            <w:vAlign w:val="center"/>
          </w:tcPr>
          <w:p w14:paraId="07D8E818" w14:textId="77777777" w:rsidR="00F340B9" w:rsidRPr="00F340B9" w:rsidRDefault="00F340B9" w:rsidP="00F340B9">
            <w:pPr>
              <w:spacing w:line="240" w:lineRule="auto"/>
              <w:rPr>
                <w:rFonts w:ascii="Times New Roman" w:hAnsi="Times New Roman"/>
                <w:sz w:val="24"/>
                <w:szCs w:val="24"/>
              </w:rPr>
            </w:pPr>
          </w:p>
        </w:tc>
        <w:tc>
          <w:tcPr>
            <w:tcW w:w="641" w:type="pct"/>
            <w:gridSpan w:val="2"/>
            <w:shd w:val="clear" w:color="auto" w:fill="C0C0C0"/>
            <w:vAlign w:val="center"/>
          </w:tcPr>
          <w:p w14:paraId="274CA7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641" w:type="pct"/>
            <w:vAlign w:val="center"/>
          </w:tcPr>
          <w:p w14:paraId="42B5531E" w14:textId="77777777" w:rsidR="00F340B9" w:rsidRPr="00F340B9" w:rsidRDefault="00F340B9" w:rsidP="00F340B9">
            <w:pPr>
              <w:spacing w:line="240" w:lineRule="auto"/>
              <w:rPr>
                <w:rFonts w:ascii="Times New Roman" w:hAnsi="Times New Roman"/>
                <w:sz w:val="24"/>
                <w:szCs w:val="24"/>
              </w:rPr>
            </w:pPr>
          </w:p>
        </w:tc>
        <w:tc>
          <w:tcPr>
            <w:tcW w:w="406" w:type="pct"/>
          </w:tcPr>
          <w:p w14:paraId="41427878" w14:textId="77777777" w:rsidR="00F340B9" w:rsidRPr="00F340B9" w:rsidRDefault="00F340B9" w:rsidP="00F340B9">
            <w:pPr>
              <w:spacing w:line="240" w:lineRule="auto"/>
              <w:rPr>
                <w:rFonts w:ascii="Times New Roman" w:hAnsi="Times New Roman"/>
                <w:sz w:val="24"/>
                <w:szCs w:val="24"/>
              </w:rPr>
            </w:pPr>
          </w:p>
        </w:tc>
      </w:tr>
      <w:tr w:rsidR="00F340B9" w:rsidRPr="00F340B9" w14:paraId="28779FF1" w14:textId="77777777" w:rsidTr="0069015B">
        <w:tc>
          <w:tcPr>
            <w:tcW w:w="653" w:type="pct"/>
          </w:tcPr>
          <w:p w14:paraId="61AE41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1.1, 1.2, 1.3, 1.4, 1.5, ОК 01-11</w:t>
            </w:r>
          </w:p>
        </w:tc>
        <w:tc>
          <w:tcPr>
            <w:tcW w:w="794" w:type="pct"/>
          </w:tcPr>
          <w:p w14:paraId="7521FE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Производственная практика </w:t>
            </w:r>
          </w:p>
        </w:tc>
        <w:tc>
          <w:tcPr>
            <w:tcW w:w="440" w:type="pct"/>
            <w:vAlign w:val="center"/>
          </w:tcPr>
          <w:p w14:paraId="343208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72</w:t>
            </w:r>
          </w:p>
        </w:tc>
        <w:tc>
          <w:tcPr>
            <w:tcW w:w="523" w:type="pct"/>
            <w:shd w:val="clear" w:color="auto" w:fill="C0C0C0"/>
            <w:vAlign w:val="center"/>
          </w:tcPr>
          <w:p w14:paraId="7E71A933" w14:textId="77777777" w:rsidR="00F340B9" w:rsidRPr="00F340B9" w:rsidRDefault="00F340B9" w:rsidP="00F340B9">
            <w:pPr>
              <w:spacing w:line="240" w:lineRule="auto"/>
              <w:rPr>
                <w:rFonts w:ascii="Times New Roman" w:hAnsi="Times New Roman"/>
                <w:sz w:val="24"/>
                <w:szCs w:val="24"/>
              </w:rPr>
            </w:pPr>
          </w:p>
        </w:tc>
        <w:tc>
          <w:tcPr>
            <w:tcW w:w="524" w:type="pct"/>
            <w:gridSpan w:val="2"/>
            <w:shd w:val="clear" w:color="auto" w:fill="C0C0C0"/>
            <w:vAlign w:val="center"/>
          </w:tcPr>
          <w:p w14:paraId="69750276" w14:textId="77777777" w:rsidR="00F340B9" w:rsidRPr="00F340B9" w:rsidRDefault="00F340B9" w:rsidP="00F340B9">
            <w:pPr>
              <w:spacing w:line="240" w:lineRule="auto"/>
              <w:rPr>
                <w:rFonts w:ascii="Times New Roman" w:hAnsi="Times New Roman"/>
                <w:sz w:val="24"/>
                <w:szCs w:val="24"/>
              </w:rPr>
            </w:pPr>
          </w:p>
        </w:tc>
        <w:tc>
          <w:tcPr>
            <w:tcW w:w="378" w:type="pct"/>
            <w:gridSpan w:val="3"/>
            <w:shd w:val="clear" w:color="auto" w:fill="C0C0C0"/>
            <w:vAlign w:val="center"/>
          </w:tcPr>
          <w:p w14:paraId="48EC494D" w14:textId="77777777" w:rsidR="00F340B9" w:rsidRPr="00F340B9" w:rsidRDefault="00F340B9" w:rsidP="00F340B9">
            <w:pPr>
              <w:spacing w:line="240" w:lineRule="auto"/>
              <w:rPr>
                <w:rFonts w:ascii="Times New Roman" w:hAnsi="Times New Roman"/>
                <w:sz w:val="24"/>
                <w:szCs w:val="24"/>
              </w:rPr>
            </w:pPr>
          </w:p>
        </w:tc>
        <w:tc>
          <w:tcPr>
            <w:tcW w:w="642" w:type="pct"/>
            <w:gridSpan w:val="2"/>
            <w:shd w:val="clear" w:color="auto" w:fill="C0C0C0"/>
            <w:vAlign w:val="center"/>
          </w:tcPr>
          <w:p w14:paraId="2BC4E00C" w14:textId="77777777" w:rsidR="00F340B9" w:rsidRPr="00F340B9" w:rsidRDefault="00F340B9" w:rsidP="00F340B9">
            <w:pPr>
              <w:spacing w:line="240" w:lineRule="auto"/>
              <w:rPr>
                <w:rFonts w:ascii="Times New Roman" w:hAnsi="Times New Roman"/>
                <w:sz w:val="24"/>
                <w:szCs w:val="24"/>
              </w:rPr>
            </w:pPr>
          </w:p>
        </w:tc>
        <w:tc>
          <w:tcPr>
            <w:tcW w:w="641" w:type="pct"/>
            <w:vAlign w:val="center"/>
          </w:tcPr>
          <w:p w14:paraId="3AD3F4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72</w:t>
            </w:r>
          </w:p>
        </w:tc>
        <w:tc>
          <w:tcPr>
            <w:tcW w:w="406" w:type="pct"/>
          </w:tcPr>
          <w:p w14:paraId="705282FA" w14:textId="77777777" w:rsidR="00F340B9" w:rsidRPr="00F340B9" w:rsidRDefault="00F340B9" w:rsidP="00F340B9">
            <w:pPr>
              <w:spacing w:line="240" w:lineRule="auto"/>
              <w:rPr>
                <w:rFonts w:ascii="Times New Roman" w:hAnsi="Times New Roman"/>
                <w:sz w:val="24"/>
                <w:szCs w:val="24"/>
              </w:rPr>
            </w:pPr>
          </w:p>
        </w:tc>
      </w:tr>
      <w:tr w:rsidR="00F340B9" w:rsidRPr="00F340B9" w14:paraId="2D88DF87" w14:textId="77777777" w:rsidTr="0069015B">
        <w:tc>
          <w:tcPr>
            <w:tcW w:w="653" w:type="pct"/>
          </w:tcPr>
          <w:p w14:paraId="103FA26A" w14:textId="77777777" w:rsidR="00F340B9" w:rsidRPr="00F340B9" w:rsidRDefault="00F340B9" w:rsidP="00F340B9">
            <w:pPr>
              <w:spacing w:line="240" w:lineRule="auto"/>
              <w:rPr>
                <w:rFonts w:ascii="Times New Roman" w:hAnsi="Times New Roman"/>
                <w:sz w:val="24"/>
                <w:szCs w:val="24"/>
              </w:rPr>
            </w:pPr>
          </w:p>
        </w:tc>
        <w:tc>
          <w:tcPr>
            <w:tcW w:w="794" w:type="pct"/>
          </w:tcPr>
          <w:p w14:paraId="744689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Всего:</w:t>
            </w:r>
          </w:p>
        </w:tc>
        <w:tc>
          <w:tcPr>
            <w:tcW w:w="440" w:type="pct"/>
          </w:tcPr>
          <w:p w14:paraId="51115C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392</w:t>
            </w:r>
          </w:p>
        </w:tc>
        <w:tc>
          <w:tcPr>
            <w:tcW w:w="550" w:type="pct"/>
            <w:gridSpan w:val="2"/>
          </w:tcPr>
          <w:p w14:paraId="2211BE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184</w:t>
            </w:r>
          </w:p>
        </w:tc>
        <w:tc>
          <w:tcPr>
            <w:tcW w:w="513" w:type="pct"/>
            <w:gridSpan w:val="2"/>
          </w:tcPr>
          <w:p w14:paraId="1DCF60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138</w:t>
            </w:r>
          </w:p>
        </w:tc>
        <w:tc>
          <w:tcPr>
            <w:tcW w:w="353" w:type="pct"/>
          </w:tcPr>
          <w:p w14:paraId="37A7BB6A" w14:textId="77777777" w:rsidR="00F340B9" w:rsidRPr="00F340B9" w:rsidRDefault="00F340B9" w:rsidP="00F340B9">
            <w:pPr>
              <w:spacing w:line="240" w:lineRule="auto"/>
              <w:rPr>
                <w:rFonts w:ascii="Times New Roman" w:hAnsi="Times New Roman"/>
                <w:sz w:val="24"/>
                <w:szCs w:val="24"/>
              </w:rPr>
            </w:pPr>
          </w:p>
        </w:tc>
        <w:tc>
          <w:tcPr>
            <w:tcW w:w="647" w:type="pct"/>
            <w:gridSpan w:val="2"/>
          </w:tcPr>
          <w:p w14:paraId="38CD9AC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645" w:type="pct"/>
            <w:gridSpan w:val="2"/>
          </w:tcPr>
          <w:p w14:paraId="42B803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72</w:t>
            </w:r>
          </w:p>
        </w:tc>
        <w:tc>
          <w:tcPr>
            <w:tcW w:w="406" w:type="pct"/>
          </w:tcPr>
          <w:p w14:paraId="286E60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100</w:t>
            </w:r>
          </w:p>
        </w:tc>
      </w:tr>
    </w:tbl>
    <w:p w14:paraId="76F414CF" w14:textId="77777777" w:rsidR="00F340B9" w:rsidRPr="00F340B9" w:rsidRDefault="00F340B9" w:rsidP="00F340B9">
      <w:pPr>
        <w:spacing w:line="240" w:lineRule="auto"/>
        <w:rPr>
          <w:rFonts w:ascii="Times New Roman" w:hAnsi="Times New Roman"/>
          <w:sz w:val="24"/>
          <w:szCs w:val="24"/>
        </w:rPr>
      </w:pPr>
    </w:p>
    <w:p w14:paraId="0CCF30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Промежуточная аттестация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0"/>
        <w:gridCol w:w="7352"/>
      </w:tblGrid>
      <w:tr w:rsidR="00F340B9" w:rsidRPr="00F340B9" w14:paraId="6EFBA7F7" w14:textId="77777777" w:rsidTr="0069015B">
        <w:tc>
          <w:tcPr>
            <w:tcW w:w="7464" w:type="dxa"/>
          </w:tcPr>
          <w:p w14:paraId="037431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 профессиональному модулю</w:t>
            </w:r>
          </w:p>
        </w:tc>
        <w:tc>
          <w:tcPr>
            <w:tcW w:w="7464" w:type="dxa"/>
          </w:tcPr>
          <w:p w14:paraId="1BAA4A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553E31BF" w14:textId="77777777" w:rsidTr="0069015B">
        <w:tc>
          <w:tcPr>
            <w:tcW w:w="7464" w:type="dxa"/>
          </w:tcPr>
          <w:p w14:paraId="4767A2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МДК.01.01.Общая классификация методов неразрушающего контроля</w:t>
            </w:r>
          </w:p>
        </w:tc>
        <w:tc>
          <w:tcPr>
            <w:tcW w:w="7464" w:type="dxa"/>
          </w:tcPr>
          <w:p w14:paraId="6DC90E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дифференцированный зачет</w:t>
            </w:r>
          </w:p>
        </w:tc>
      </w:tr>
      <w:tr w:rsidR="00F340B9" w:rsidRPr="00F340B9" w14:paraId="508EC399" w14:textId="77777777" w:rsidTr="0069015B">
        <w:tc>
          <w:tcPr>
            <w:tcW w:w="7464" w:type="dxa"/>
          </w:tcPr>
          <w:p w14:paraId="4E073F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МДК.01.02.Проверка соблюдения условий, регистрация и оформление результатов визуального контроля.</w:t>
            </w:r>
          </w:p>
        </w:tc>
        <w:tc>
          <w:tcPr>
            <w:tcW w:w="7464" w:type="dxa"/>
          </w:tcPr>
          <w:p w14:paraId="072C7B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дифференцированный зачет</w:t>
            </w:r>
          </w:p>
        </w:tc>
      </w:tr>
      <w:tr w:rsidR="00F340B9" w:rsidRPr="00F340B9" w14:paraId="25889C90" w14:textId="77777777" w:rsidTr="0069015B">
        <w:tc>
          <w:tcPr>
            <w:tcW w:w="7464" w:type="dxa"/>
          </w:tcPr>
          <w:p w14:paraId="0FF299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МДК.01.03. Выявление поверхностных несплошностей, отклонений формы контролируемого объекта</w:t>
            </w:r>
          </w:p>
        </w:tc>
        <w:tc>
          <w:tcPr>
            <w:tcW w:w="7464" w:type="dxa"/>
          </w:tcPr>
          <w:p w14:paraId="68FF4F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158D77E3" w14:textId="77777777" w:rsidTr="0069015B">
        <w:tc>
          <w:tcPr>
            <w:tcW w:w="7464" w:type="dxa"/>
          </w:tcPr>
          <w:p w14:paraId="04EAF6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МДК.01.04. Определение характеристических и геометрических размеров с использованием средств измерений</w:t>
            </w:r>
          </w:p>
        </w:tc>
        <w:tc>
          <w:tcPr>
            <w:tcW w:w="7464" w:type="dxa"/>
          </w:tcPr>
          <w:p w14:paraId="451018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дифференцированный зачет</w:t>
            </w:r>
          </w:p>
        </w:tc>
      </w:tr>
      <w:tr w:rsidR="00F340B9" w:rsidRPr="00F340B9" w14:paraId="53FAF928" w14:textId="77777777" w:rsidTr="0069015B">
        <w:tc>
          <w:tcPr>
            <w:tcW w:w="7464" w:type="dxa"/>
          </w:tcPr>
          <w:p w14:paraId="6F3CF7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УП.01. Учебная практика</w:t>
            </w:r>
          </w:p>
        </w:tc>
        <w:tc>
          <w:tcPr>
            <w:tcW w:w="7464" w:type="dxa"/>
          </w:tcPr>
          <w:p w14:paraId="10DEF2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дифференцированный зачет</w:t>
            </w:r>
          </w:p>
        </w:tc>
      </w:tr>
      <w:tr w:rsidR="00F340B9" w:rsidRPr="00F340B9" w14:paraId="7D448A2C" w14:textId="77777777" w:rsidTr="0069015B">
        <w:tc>
          <w:tcPr>
            <w:tcW w:w="7464" w:type="dxa"/>
          </w:tcPr>
          <w:p w14:paraId="5E355D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ПП.01. Производственная практика</w:t>
            </w:r>
          </w:p>
        </w:tc>
        <w:tc>
          <w:tcPr>
            <w:tcW w:w="7464" w:type="dxa"/>
          </w:tcPr>
          <w:p w14:paraId="404A4B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дифференцированный зачет</w:t>
            </w:r>
          </w:p>
        </w:tc>
      </w:tr>
    </w:tbl>
    <w:p w14:paraId="4975B1A5" w14:textId="77777777" w:rsidR="00F340B9" w:rsidRPr="00F340B9" w:rsidRDefault="00F340B9" w:rsidP="00F340B9">
      <w:pPr>
        <w:spacing w:line="240" w:lineRule="auto"/>
        <w:rPr>
          <w:rFonts w:ascii="Times New Roman" w:hAnsi="Times New Roman"/>
          <w:sz w:val="24"/>
          <w:szCs w:val="24"/>
        </w:rPr>
      </w:pPr>
    </w:p>
    <w:p w14:paraId="432CE3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2.2.</w:t>
      </w:r>
      <w:r w:rsidRPr="00F340B9">
        <w:rPr>
          <w:rFonts w:ascii="Times New Roman" w:hAnsi="Times New Roman"/>
          <w:sz w:val="24"/>
          <w:szCs w:val="24"/>
        </w:rPr>
        <w:tab/>
        <w:t>Тематический план и содержание профессионального модуля</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22"/>
        <w:gridCol w:w="8711"/>
        <w:gridCol w:w="15"/>
        <w:gridCol w:w="2411"/>
      </w:tblGrid>
      <w:tr w:rsidR="00F340B9" w:rsidRPr="00F340B9" w14:paraId="73B7A7F8" w14:textId="77777777" w:rsidTr="0069015B">
        <w:trPr>
          <w:trHeight w:val="1219"/>
        </w:trPr>
        <w:tc>
          <w:tcPr>
            <w:tcW w:w="3322" w:type="dxa"/>
          </w:tcPr>
          <w:p w14:paraId="2C30E4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Наименование междисциплинарных курсов (МДК) и тем профессионального модуля</w:t>
            </w:r>
          </w:p>
        </w:tc>
        <w:tc>
          <w:tcPr>
            <w:tcW w:w="8726" w:type="dxa"/>
            <w:gridSpan w:val="2"/>
          </w:tcPr>
          <w:p w14:paraId="6ACA11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 (включая дидактические единицы),</w:t>
            </w:r>
          </w:p>
          <w:p w14:paraId="650708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лабораторные работы и практические занятия, самостоятельная работа обучающихся</w:t>
            </w:r>
          </w:p>
        </w:tc>
        <w:tc>
          <w:tcPr>
            <w:tcW w:w="2411" w:type="dxa"/>
            <w:vAlign w:val="center"/>
          </w:tcPr>
          <w:p w14:paraId="59CB9F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часов</w:t>
            </w:r>
          </w:p>
        </w:tc>
      </w:tr>
      <w:tr w:rsidR="00F340B9" w:rsidRPr="00F340B9" w14:paraId="48395201" w14:textId="77777777" w:rsidTr="0069015B">
        <w:tc>
          <w:tcPr>
            <w:tcW w:w="3322" w:type="dxa"/>
          </w:tcPr>
          <w:p w14:paraId="67B3D6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8726" w:type="dxa"/>
            <w:gridSpan w:val="2"/>
          </w:tcPr>
          <w:p w14:paraId="792755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2411" w:type="dxa"/>
            <w:vAlign w:val="center"/>
          </w:tcPr>
          <w:p w14:paraId="74F724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w:t>
            </w:r>
          </w:p>
        </w:tc>
      </w:tr>
      <w:tr w:rsidR="00F340B9" w:rsidRPr="00F340B9" w14:paraId="4FA8CB02" w14:textId="77777777" w:rsidTr="0069015B">
        <w:tc>
          <w:tcPr>
            <w:tcW w:w="12033" w:type="dxa"/>
            <w:gridSpan w:val="2"/>
          </w:tcPr>
          <w:p w14:paraId="5A0BBF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МДК.01.01.Общая классификация методов неразрушающего контроля</w:t>
            </w:r>
          </w:p>
        </w:tc>
        <w:tc>
          <w:tcPr>
            <w:tcW w:w="2426" w:type="dxa"/>
            <w:gridSpan w:val="2"/>
          </w:tcPr>
          <w:p w14:paraId="0FC690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62</w:t>
            </w:r>
          </w:p>
        </w:tc>
      </w:tr>
      <w:tr w:rsidR="00F340B9" w:rsidRPr="00F340B9" w14:paraId="7C13BD18" w14:textId="77777777" w:rsidTr="0069015B">
        <w:trPr>
          <w:trHeight w:val="719"/>
        </w:trPr>
        <w:tc>
          <w:tcPr>
            <w:tcW w:w="3322" w:type="dxa"/>
            <w:vMerge w:val="restart"/>
          </w:tcPr>
          <w:p w14:paraId="1980F23B" w14:textId="77777777" w:rsidR="00F340B9" w:rsidRPr="00F340B9" w:rsidRDefault="00F340B9" w:rsidP="00F340B9">
            <w:pPr>
              <w:spacing w:line="240" w:lineRule="auto"/>
              <w:rPr>
                <w:rFonts w:ascii="Times New Roman" w:hAnsi="Times New Roman"/>
                <w:sz w:val="24"/>
                <w:szCs w:val="24"/>
              </w:rPr>
            </w:pPr>
          </w:p>
          <w:p w14:paraId="02D987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1.1.</w:t>
            </w:r>
          </w:p>
          <w:p w14:paraId="6E2FC0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Основные </w:t>
            </w:r>
          </w:p>
          <w:p w14:paraId="38EEF1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понятия в области </w:t>
            </w:r>
          </w:p>
          <w:p w14:paraId="41BB55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неразрушающего контроля</w:t>
            </w:r>
          </w:p>
          <w:p w14:paraId="4AC99BBA" w14:textId="77777777" w:rsidR="00F340B9" w:rsidRPr="00F340B9" w:rsidRDefault="00F340B9" w:rsidP="00F340B9">
            <w:pPr>
              <w:spacing w:line="240" w:lineRule="auto"/>
              <w:rPr>
                <w:rFonts w:ascii="Times New Roman" w:hAnsi="Times New Roman"/>
                <w:sz w:val="24"/>
                <w:szCs w:val="24"/>
              </w:rPr>
            </w:pPr>
          </w:p>
          <w:p w14:paraId="336819F2"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3BB817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теоретических занятий</w:t>
            </w:r>
          </w:p>
        </w:tc>
        <w:tc>
          <w:tcPr>
            <w:tcW w:w="2411" w:type="dxa"/>
            <w:vAlign w:val="center"/>
          </w:tcPr>
          <w:p w14:paraId="206C76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r>
      <w:tr w:rsidR="00F340B9" w:rsidRPr="00F340B9" w14:paraId="3C2BBEEB" w14:textId="77777777" w:rsidTr="0069015B">
        <w:trPr>
          <w:trHeight w:val="361"/>
        </w:trPr>
        <w:tc>
          <w:tcPr>
            <w:tcW w:w="3322" w:type="dxa"/>
            <w:vMerge/>
          </w:tcPr>
          <w:p w14:paraId="1C4A47C5"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68B002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История неразрушающего контроля</w:t>
            </w:r>
          </w:p>
        </w:tc>
        <w:tc>
          <w:tcPr>
            <w:tcW w:w="2411" w:type="dxa"/>
            <w:vAlign w:val="center"/>
          </w:tcPr>
          <w:p w14:paraId="4358AE83" w14:textId="77777777" w:rsidR="00F340B9" w:rsidRPr="00F340B9" w:rsidRDefault="00F340B9" w:rsidP="00F340B9">
            <w:pPr>
              <w:spacing w:line="240" w:lineRule="auto"/>
              <w:rPr>
                <w:rFonts w:ascii="Times New Roman" w:hAnsi="Times New Roman"/>
                <w:sz w:val="24"/>
                <w:szCs w:val="24"/>
              </w:rPr>
            </w:pPr>
          </w:p>
        </w:tc>
      </w:tr>
      <w:tr w:rsidR="00F340B9" w:rsidRPr="00F340B9" w14:paraId="323DB9CB" w14:textId="77777777" w:rsidTr="0069015B">
        <w:trPr>
          <w:trHeight w:val="395"/>
        </w:trPr>
        <w:tc>
          <w:tcPr>
            <w:tcW w:w="3322" w:type="dxa"/>
            <w:vMerge/>
          </w:tcPr>
          <w:p w14:paraId="7548035A"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66B586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Терминология неразрушающего контроля</w:t>
            </w:r>
          </w:p>
        </w:tc>
        <w:tc>
          <w:tcPr>
            <w:tcW w:w="2411" w:type="dxa"/>
            <w:vAlign w:val="center"/>
          </w:tcPr>
          <w:p w14:paraId="5CF80752" w14:textId="77777777" w:rsidR="00F340B9" w:rsidRPr="00F340B9" w:rsidRDefault="00F340B9" w:rsidP="00F340B9">
            <w:pPr>
              <w:spacing w:line="240" w:lineRule="auto"/>
              <w:rPr>
                <w:rFonts w:ascii="Times New Roman" w:hAnsi="Times New Roman"/>
                <w:sz w:val="24"/>
                <w:szCs w:val="24"/>
              </w:rPr>
            </w:pPr>
          </w:p>
        </w:tc>
      </w:tr>
      <w:tr w:rsidR="00F340B9" w:rsidRPr="00F340B9" w14:paraId="62AAACFC" w14:textId="77777777" w:rsidTr="0069015B">
        <w:trPr>
          <w:trHeight w:val="409"/>
        </w:trPr>
        <w:tc>
          <w:tcPr>
            <w:tcW w:w="3322" w:type="dxa"/>
            <w:vMerge/>
          </w:tcPr>
          <w:p w14:paraId="050D74E5"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704A27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Продукция и качество продукции</w:t>
            </w:r>
          </w:p>
          <w:p w14:paraId="67ED1AF4" w14:textId="77777777" w:rsidR="00F340B9" w:rsidRPr="00F340B9" w:rsidRDefault="00F340B9" w:rsidP="00F340B9">
            <w:pPr>
              <w:spacing w:line="240" w:lineRule="auto"/>
              <w:rPr>
                <w:rFonts w:ascii="Times New Roman" w:hAnsi="Times New Roman"/>
                <w:sz w:val="24"/>
                <w:szCs w:val="24"/>
              </w:rPr>
            </w:pPr>
          </w:p>
        </w:tc>
        <w:tc>
          <w:tcPr>
            <w:tcW w:w="2411" w:type="dxa"/>
            <w:vAlign w:val="center"/>
          </w:tcPr>
          <w:p w14:paraId="0E300133" w14:textId="77777777" w:rsidR="00F340B9" w:rsidRPr="00F340B9" w:rsidRDefault="00F340B9" w:rsidP="00F340B9">
            <w:pPr>
              <w:spacing w:line="240" w:lineRule="auto"/>
              <w:rPr>
                <w:rFonts w:ascii="Times New Roman" w:hAnsi="Times New Roman"/>
                <w:sz w:val="24"/>
                <w:szCs w:val="24"/>
              </w:rPr>
            </w:pPr>
          </w:p>
        </w:tc>
      </w:tr>
      <w:tr w:rsidR="00F340B9" w:rsidRPr="00F340B9" w14:paraId="17424BF2" w14:textId="77777777" w:rsidTr="0069015B">
        <w:trPr>
          <w:trHeight w:val="417"/>
        </w:trPr>
        <w:tc>
          <w:tcPr>
            <w:tcW w:w="3322" w:type="dxa"/>
            <w:vMerge/>
          </w:tcPr>
          <w:p w14:paraId="48BB26DF"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4ECF25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Контроль качества, испытания и диагностика</w:t>
            </w:r>
          </w:p>
          <w:p w14:paraId="7BD906EC" w14:textId="77777777" w:rsidR="00F340B9" w:rsidRPr="00F340B9" w:rsidRDefault="00F340B9" w:rsidP="00F340B9">
            <w:pPr>
              <w:spacing w:line="240" w:lineRule="auto"/>
              <w:rPr>
                <w:rFonts w:ascii="Times New Roman" w:hAnsi="Times New Roman"/>
                <w:sz w:val="24"/>
                <w:szCs w:val="24"/>
              </w:rPr>
            </w:pPr>
          </w:p>
        </w:tc>
        <w:tc>
          <w:tcPr>
            <w:tcW w:w="2411" w:type="dxa"/>
            <w:vAlign w:val="center"/>
          </w:tcPr>
          <w:p w14:paraId="4FEB7708" w14:textId="77777777" w:rsidR="00F340B9" w:rsidRPr="00F340B9" w:rsidRDefault="00F340B9" w:rsidP="00F340B9">
            <w:pPr>
              <w:spacing w:line="240" w:lineRule="auto"/>
              <w:rPr>
                <w:rFonts w:ascii="Times New Roman" w:hAnsi="Times New Roman"/>
                <w:sz w:val="24"/>
                <w:szCs w:val="24"/>
              </w:rPr>
            </w:pPr>
          </w:p>
        </w:tc>
      </w:tr>
      <w:tr w:rsidR="00F340B9" w:rsidRPr="00F340B9" w14:paraId="3E892401" w14:textId="77777777" w:rsidTr="0069015B">
        <w:trPr>
          <w:trHeight w:val="1262"/>
        </w:trPr>
        <w:tc>
          <w:tcPr>
            <w:tcW w:w="3322" w:type="dxa"/>
            <w:vMerge/>
          </w:tcPr>
          <w:p w14:paraId="656834D0"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69BF0E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w:t>
            </w:r>
          </w:p>
          <w:p w14:paraId="61A465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Подготовка презентации на тему: «История неразрушающего контроля». </w:t>
            </w:r>
          </w:p>
          <w:p w14:paraId="7ADDD7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доклада на тему: «Качество продукции».</w:t>
            </w:r>
          </w:p>
          <w:p w14:paraId="2B9947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реферата на тему: «Терминология неразрушающего контроля»</w:t>
            </w:r>
          </w:p>
          <w:p w14:paraId="325C42B3" w14:textId="77777777" w:rsidR="00F340B9" w:rsidRPr="00F340B9" w:rsidRDefault="00F340B9" w:rsidP="00F340B9">
            <w:pPr>
              <w:spacing w:line="240" w:lineRule="auto"/>
              <w:rPr>
                <w:rFonts w:ascii="Times New Roman" w:hAnsi="Times New Roman"/>
                <w:sz w:val="24"/>
                <w:szCs w:val="24"/>
              </w:rPr>
            </w:pPr>
          </w:p>
        </w:tc>
        <w:tc>
          <w:tcPr>
            <w:tcW w:w="2411" w:type="dxa"/>
            <w:vAlign w:val="center"/>
          </w:tcPr>
          <w:p w14:paraId="1877948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w:t>
            </w:r>
          </w:p>
        </w:tc>
      </w:tr>
      <w:tr w:rsidR="00F340B9" w:rsidRPr="00F340B9" w14:paraId="6F3EECEB" w14:textId="77777777" w:rsidTr="0069015B">
        <w:trPr>
          <w:trHeight w:val="508"/>
        </w:trPr>
        <w:tc>
          <w:tcPr>
            <w:tcW w:w="3322" w:type="dxa"/>
            <w:vMerge w:val="restart"/>
          </w:tcPr>
          <w:p w14:paraId="2E371F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1.2.</w:t>
            </w:r>
          </w:p>
          <w:p w14:paraId="13D22C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 Дефекты в областях машиностроения</w:t>
            </w:r>
          </w:p>
          <w:p w14:paraId="00F8BE8A"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61B270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Тематика теоретических занятий</w:t>
            </w:r>
          </w:p>
        </w:tc>
        <w:tc>
          <w:tcPr>
            <w:tcW w:w="2411" w:type="dxa"/>
            <w:vAlign w:val="center"/>
          </w:tcPr>
          <w:p w14:paraId="1590CE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10</w:t>
            </w:r>
          </w:p>
        </w:tc>
      </w:tr>
      <w:tr w:rsidR="00F340B9" w:rsidRPr="00F340B9" w14:paraId="6E719A0D" w14:textId="77777777" w:rsidTr="0069015B">
        <w:trPr>
          <w:trHeight w:val="494"/>
        </w:trPr>
        <w:tc>
          <w:tcPr>
            <w:tcW w:w="3322" w:type="dxa"/>
            <w:vMerge/>
          </w:tcPr>
          <w:p w14:paraId="5C13E5C9"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026337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Дефекты в металлах и сплавах</w:t>
            </w:r>
          </w:p>
        </w:tc>
        <w:tc>
          <w:tcPr>
            <w:tcW w:w="2411" w:type="dxa"/>
            <w:vAlign w:val="center"/>
          </w:tcPr>
          <w:p w14:paraId="33661648" w14:textId="77777777" w:rsidR="00F340B9" w:rsidRPr="00F340B9" w:rsidRDefault="00F340B9" w:rsidP="00F340B9">
            <w:pPr>
              <w:spacing w:line="240" w:lineRule="auto"/>
              <w:rPr>
                <w:rFonts w:ascii="Times New Roman" w:hAnsi="Times New Roman"/>
                <w:sz w:val="24"/>
                <w:szCs w:val="24"/>
              </w:rPr>
            </w:pPr>
          </w:p>
        </w:tc>
      </w:tr>
      <w:tr w:rsidR="00F340B9" w:rsidRPr="00F340B9" w14:paraId="4ED893E8" w14:textId="77777777" w:rsidTr="0069015B">
        <w:trPr>
          <w:trHeight w:val="508"/>
        </w:trPr>
        <w:tc>
          <w:tcPr>
            <w:tcW w:w="3322" w:type="dxa"/>
            <w:vMerge/>
          </w:tcPr>
          <w:p w14:paraId="172FEA06"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2431A1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Дефекты в неметаллических деталях</w:t>
            </w:r>
          </w:p>
        </w:tc>
        <w:tc>
          <w:tcPr>
            <w:tcW w:w="2411" w:type="dxa"/>
            <w:vAlign w:val="center"/>
          </w:tcPr>
          <w:p w14:paraId="1EFC4465" w14:textId="77777777" w:rsidR="00F340B9" w:rsidRPr="00F340B9" w:rsidRDefault="00F340B9" w:rsidP="00F340B9">
            <w:pPr>
              <w:spacing w:line="240" w:lineRule="auto"/>
              <w:rPr>
                <w:rFonts w:ascii="Times New Roman" w:hAnsi="Times New Roman"/>
                <w:sz w:val="24"/>
                <w:szCs w:val="24"/>
              </w:rPr>
            </w:pPr>
          </w:p>
        </w:tc>
      </w:tr>
      <w:tr w:rsidR="00F340B9" w:rsidRPr="00F340B9" w14:paraId="5F41C6C5" w14:textId="77777777" w:rsidTr="0069015B">
        <w:trPr>
          <w:trHeight w:val="508"/>
        </w:trPr>
        <w:tc>
          <w:tcPr>
            <w:tcW w:w="3322" w:type="dxa"/>
            <w:vMerge/>
          </w:tcPr>
          <w:p w14:paraId="65AF147B"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08B18D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Дефекты в сварных соединениях</w:t>
            </w:r>
          </w:p>
        </w:tc>
        <w:tc>
          <w:tcPr>
            <w:tcW w:w="2411" w:type="dxa"/>
            <w:vAlign w:val="center"/>
          </w:tcPr>
          <w:p w14:paraId="1E8B40CD" w14:textId="77777777" w:rsidR="00F340B9" w:rsidRPr="00F340B9" w:rsidRDefault="00F340B9" w:rsidP="00F340B9">
            <w:pPr>
              <w:spacing w:line="240" w:lineRule="auto"/>
              <w:rPr>
                <w:rFonts w:ascii="Times New Roman" w:hAnsi="Times New Roman"/>
                <w:sz w:val="24"/>
                <w:szCs w:val="24"/>
              </w:rPr>
            </w:pPr>
          </w:p>
        </w:tc>
      </w:tr>
      <w:tr w:rsidR="00F340B9" w:rsidRPr="00F340B9" w14:paraId="55F0830E" w14:textId="77777777" w:rsidTr="0069015B">
        <w:trPr>
          <w:trHeight w:val="508"/>
        </w:trPr>
        <w:tc>
          <w:tcPr>
            <w:tcW w:w="3322" w:type="dxa"/>
            <w:vMerge/>
          </w:tcPr>
          <w:p w14:paraId="79736CA6"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5C1C0A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Дефекты в паянных и клеевых соединениях</w:t>
            </w:r>
          </w:p>
        </w:tc>
        <w:tc>
          <w:tcPr>
            <w:tcW w:w="2411" w:type="dxa"/>
            <w:vAlign w:val="center"/>
          </w:tcPr>
          <w:p w14:paraId="3ACC9803" w14:textId="77777777" w:rsidR="00F340B9" w:rsidRPr="00F340B9" w:rsidRDefault="00F340B9" w:rsidP="00F340B9">
            <w:pPr>
              <w:spacing w:line="240" w:lineRule="auto"/>
              <w:rPr>
                <w:rFonts w:ascii="Times New Roman" w:hAnsi="Times New Roman"/>
                <w:sz w:val="24"/>
                <w:szCs w:val="24"/>
              </w:rPr>
            </w:pPr>
          </w:p>
        </w:tc>
      </w:tr>
      <w:tr w:rsidR="00F340B9" w:rsidRPr="00F340B9" w14:paraId="4E378EDA" w14:textId="77777777" w:rsidTr="0069015B">
        <w:trPr>
          <w:trHeight w:val="508"/>
        </w:trPr>
        <w:tc>
          <w:tcPr>
            <w:tcW w:w="3322" w:type="dxa"/>
            <w:vMerge/>
          </w:tcPr>
          <w:p w14:paraId="06E0935F"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70824A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Дефекты в многослойных конструкциях из стеклопластика </w:t>
            </w:r>
          </w:p>
        </w:tc>
        <w:tc>
          <w:tcPr>
            <w:tcW w:w="2411" w:type="dxa"/>
            <w:vAlign w:val="center"/>
          </w:tcPr>
          <w:p w14:paraId="516FEF2E" w14:textId="77777777" w:rsidR="00F340B9" w:rsidRPr="00F340B9" w:rsidRDefault="00F340B9" w:rsidP="00F340B9">
            <w:pPr>
              <w:spacing w:line="240" w:lineRule="auto"/>
              <w:rPr>
                <w:rFonts w:ascii="Times New Roman" w:hAnsi="Times New Roman"/>
                <w:sz w:val="24"/>
                <w:szCs w:val="24"/>
              </w:rPr>
            </w:pPr>
          </w:p>
        </w:tc>
      </w:tr>
      <w:tr w:rsidR="00F340B9" w:rsidRPr="00F340B9" w14:paraId="18C39488" w14:textId="77777777" w:rsidTr="0069015B">
        <w:trPr>
          <w:trHeight w:val="508"/>
        </w:trPr>
        <w:tc>
          <w:tcPr>
            <w:tcW w:w="3322" w:type="dxa"/>
            <w:vMerge/>
          </w:tcPr>
          <w:p w14:paraId="4470248D"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1D3709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Дефекты в радиоэлектронных схемах и деталях</w:t>
            </w:r>
          </w:p>
        </w:tc>
        <w:tc>
          <w:tcPr>
            <w:tcW w:w="2411" w:type="dxa"/>
            <w:vAlign w:val="center"/>
          </w:tcPr>
          <w:p w14:paraId="6374F40D" w14:textId="77777777" w:rsidR="00F340B9" w:rsidRPr="00F340B9" w:rsidRDefault="00F340B9" w:rsidP="00F340B9">
            <w:pPr>
              <w:spacing w:line="240" w:lineRule="auto"/>
              <w:rPr>
                <w:rFonts w:ascii="Times New Roman" w:hAnsi="Times New Roman"/>
                <w:sz w:val="24"/>
                <w:szCs w:val="24"/>
              </w:rPr>
            </w:pPr>
          </w:p>
        </w:tc>
      </w:tr>
      <w:tr w:rsidR="00F340B9" w:rsidRPr="00F340B9" w14:paraId="6F34B0FE" w14:textId="77777777" w:rsidTr="0069015B">
        <w:trPr>
          <w:trHeight w:val="2836"/>
        </w:trPr>
        <w:tc>
          <w:tcPr>
            <w:tcW w:w="3322" w:type="dxa"/>
            <w:vMerge/>
          </w:tcPr>
          <w:p w14:paraId="2225D7E9"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20D8C9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w:t>
            </w:r>
          </w:p>
          <w:p w14:paraId="37B54F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Подготовка презентации на тему: «Дефекты в металлах и сплавах». </w:t>
            </w:r>
          </w:p>
          <w:p w14:paraId="41C0F5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Подготовка презентации на тему: «Дефекты в неметаллических деталях». </w:t>
            </w:r>
          </w:p>
          <w:p w14:paraId="22925D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Подготовка презентации на тему: «Дефекты в сварных соединениях». </w:t>
            </w:r>
          </w:p>
          <w:p w14:paraId="641650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Подготовка презентации на тему: «Дефекты в паянных и клеевых соединениях». </w:t>
            </w:r>
          </w:p>
          <w:p w14:paraId="471914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Подготовка презентации на тему: «Дефекты в многослойных конструкциях из стеклопластика». </w:t>
            </w:r>
          </w:p>
          <w:p w14:paraId="282CED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Подготовка презентации на тему: «Дефекты в радиоэлектронных схемах и деталях». </w:t>
            </w:r>
          </w:p>
          <w:p w14:paraId="5EB12F2F" w14:textId="77777777" w:rsidR="00F340B9" w:rsidRPr="00F340B9" w:rsidRDefault="00F340B9" w:rsidP="00F340B9">
            <w:pPr>
              <w:spacing w:line="240" w:lineRule="auto"/>
              <w:rPr>
                <w:rFonts w:ascii="Times New Roman" w:hAnsi="Times New Roman"/>
                <w:sz w:val="24"/>
                <w:szCs w:val="24"/>
              </w:rPr>
            </w:pPr>
          </w:p>
        </w:tc>
        <w:tc>
          <w:tcPr>
            <w:tcW w:w="2411" w:type="dxa"/>
            <w:vAlign w:val="center"/>
          </w:tcPr>
          <w:p w14:paraId="4E6C08D9" w14:textId="77777777" w:rsidR="00F340B9" w:rsidRPr="00F340B9" w:rsidRDefault="00F340B9" w:rsidP="00F340B9">
            <w:pPr>
              <w:spacing w:line="240" w:lineRule="auto"/>
              <w:rPr>
                <w:rFonts w:ascii="Times New Roman" w:hAnsi="Times New Roman"/>
                <w:sz w:val="24"/>
                <w:szCs w:val="24"/>
              </w:rPr>
            </w:pPr>
          </w:p>
          <w:p w14:paraId="219C4074" w14:textId="77777777" w:rsidR="00F340B9" w:rsidRPr="00F340B9" w:rsidRDefault="00F340B9" w:rsidP="00F340B9">
            <w:pPr>
              <w:spacing w:line="240" w:lineRule="auto"/>
              <w:rPr>
                <w:rFonts w:ascii="Times New Roman" w:hAnsi="Times New Roman"/>
                <w:sz w:val="24"/>
                <w:szCs w:val="24"/>
              </w:rPr>
            </w:pPr>
          </w:p>
          <w:p w14:paraId="026170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w:t>
            </w:r>
          </w:p>
        </w:tc>
      </w:tr>
      <w:tr w:rsidR="00F340B9" w:rsidRPr="00F340B9" w14:paraId="4E7A6F7F" w14:textId="77777777" w:rsidTr="0069015B">
        <w:trPr>
          <w:trHeight w:val="508"/>
        </w:trPr>
        <w:tc>
          <w:tcPr>
            <w:tcW w:w="3322" w:type="dxa"/>
            <w:vMerge w:val="restart"/>
          </w:tcPr>
          <w:p w14:paraId="5376FC22" w14:textId="77777777" w:rsidR="00F340B9" w:rsidRPr="00F340B9" w:rsidRDefault="00F340B9" w:rsidP="00F340B9">
            <w:pPr>
              <w:spacing w:line="240" w:lineRule="auto"/>
              <w:rPr>
                <w:rFonts w:ascii="Times New Roman" w:hAnsi="Times New Roman"/>
                <w:sz w:val="24"/>
                <w:szCs w:val="24"/>
              </w:rPr>
            </w:pPr>
          </w:p>
          <w:p w14:paraId="16B378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1.3.</w:t>
            </w:r>
          </w:p>
          <w:p w14:paraId="7E2279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Методы  </w:t>
            </w:r>
          </w:p>
          <w:p w14:paraId="0B945E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неразрушающего контроля</w:t>
            </w:r>
          </w:p>
          <w:p w14:paraId="56002B39"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5F86FB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Тематика теоретических занятий</w:t>
            </w:r>
          </w:p>
        </w:tc>
        <w:tc>
          <w:tcPr>
            <w:tcW w:w="2411" w:type="dxa"/>
            <w:vAlign w:val="center"/>
          </w:tcPr>
          <w:p w14:paraId="586C51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r>
      <w:tr w:rsidR="00F340B9" w:rsidRPr="00F340B9" w14:paraId="28F3D065" w14:textId="77777777" w:rsidTr="0069015B">
        <w:trPr>
          <w:trHeight w:val="456"/>
        </w:trPr>
        <w:tc>
          <w:tcPr>
            <w:tcW w:w="3322" w:type="dxa"/>
            <w:vMerge/>
          </w:tcPr>
          <w:p w14:paraId="4A1427A3"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024183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методы неразрушающего контроля</w:t>
            </w:r>
          </w:p>
        </w:tc>
        <w:tc>
          <w:tcPr>
            <w:tcW w:w="2411" w:type="dxa"/>
            <w:vAlign w:val="center"/>
          </w:tcPr>
          <w:p w14:paraId="265F16A0" w14:textId="77777777" w:rsidR="00F340B9" w:rsidRPr="00F340B9" w:rsidRDefault="00F340B9" w:rsidP="00F340B9">
            <w:pPr>
              <w:spacing w:line="240" w:lineRule="auto"/>
              <w:rPr>
                <w:rFonts w:ascii="Times New Roman" w:hAnsi="Times New Roman"/>
                <w:sz w:val="24"/>
                <w:szCs w:val="24"/>
              </w:rPr>
            </w:pPr>
          </w:p>
        </w:tc>
      </w:tr>
      <w:tr w:rsidR="00F340B9" w:rsidRPr="00F340B9" w14:paraId="748F9DFF" w14:textId="77777777" w:rsidTr="0069015B">
        <w:trPr>
          <w:trHeight w:val="465"/>
        </w:trPr>
        <w:tc>
          <w:tcPr>
            <w:tcW w:w="3322" w:type="dxa"/>
            <w:vMerge/>
          </w:tcPr>
          <w:p w14:paraId="2C8E7C1F"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713C8B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Общие требования к средствам неразрушающего контроля </w:t>
            </w:r>
          </w:p>
        </w:tc>
        <w:tc>
          <w:tcPr>
            <w:tcW w:w="2411" w:type="dxa"/>
            <w:vAlign w:val="center"/>
          </w:tcPr>
          <w:p w14:paraId="3ABCB59A" w14:textId="77777777" w:rsidR="00F340B9" w:rsidRPr="00F340B9" w:rsidRDefault="00F340B9" w:rsidP="00F340B9">
            <w:pPr>
              <w:spacing w:line="240" w:lineRule="auto"/>
              <w:rPr>
                <w:rFonts w:ascii="Times New Roman" w:hAnsi="Times New Roman"/>
                <w:sz w:val="24"/>
                <w:szCs w:val="24"/>
              </w:rPr>
            </w:pPr>
          </w:p>
        </w:tc>
      </w:tr>
      <w:tr w:rsidR="00F340B9" w:rsidRPr="00F340B9" w14:paraId="3E6540EC" w14:textId="77777777" w:rsidTr="0069015B">
        <w:trPr>
          <w:trHeight w:val="605"/>
        </w:trPr>
        <w:tc>
          <w:tcPr>
            <w:tcW w:w="3322" w:type="dxa"/>
            <w:vMerge/>
            <w:vAlign w:val="center"/>
          </w:tcPr>
          <w:p w14:paraId="44AD43A9"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460986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Требования к персоналу неразрушающего контроля</w:t>
            </w:r>
          </w:p>
        </w:tc>
        <w:tc>
          <w:tcPr>
            <w:tcW w:w="2411" w:type="dxa"/>
            <w:vAlign w:val="center"/>
          </w:tcPr>
          <w:p w14:paraId="76733FD8" w14:textId="77777777" w:rsidR="00F340B9" w:rsidRPr="00F340B9" w:rsidRDefault="00F340B9" w:rsidP="00F340B9">
            <w:pPr>
              <w:spacing w:line="240" w:lineRule="auto"/>
              <w:rPr>
                <w:rFonts w:ascii="Times New Roman" w:hAnsi="Times New Roman"/>
                <w:sz w:val="24"/>
                <w:szCs w:val="24"/>
              </w:rPr>
            </w:pPr>
          </w:p>
        </w:tc>
      </w:tr>
      <w:tr w:rsidR="00F340B9" w:rsidRPr="00F340B9" w14:paraId="3AEF06A2" w14:textId="77777777" w:rsidTr="0069015B">
        <w:trPr>
          <w:trHeight w:val="495"/>
        </w:trPr>
        <w:tc>
          <w:tcPr>
            <w:tcW w:w="3322" w:type="dxa"/>
            <w:vMerge/>
          </w:tcPr>
          <w:p w14:paraId="4D787686"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2167D5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Эффективность неразрушающего контроля</w:t>
            </w:r>
          </w:p>
        </w:tc>
        <w:tc>
          <w:tcPr>
            <w:tcW w:w="2411" w:type="dxa"/>
            <w:vAlign w:val="center"/>
          </w:tcPr>
          <w:p w14:paraId="27852BD3" w14:textId="77777777" w:rsidR="00F340B9" w:rsidRPr="00F340B9" w:rsidRDefault="00F340B9" w:rsidP="00F340B9">
            <w:pPr>
              <w:spacing w:line="240" w:lineRule="auto"/>
              <w:rPr>
                <w:rFonts w:ascii="Times New Roman" w:hAnsi="Times New Roman"/>
                <w:sz w:val="24"/>
                <w:szCs w:val="24"/>
              </w:rPr>
            </w:pPr>
          </w:p>
        </w:tc>
      </w:tr>
      <w:tr w:rsidR="00F340B9" w:rsidRPr="00F340B9" w14:paraId="3D62E228" w14:textId="77777777" w:rsidTr="0069015B">
        <w:trPr>
          <w:trHeight w:val="1471"/>
        </w:trPr>
        <w:tc>
          <w:tcPr>
            <w:tcW w:w="3322" w:type="dxa"/>
            <w:vMerge/>
          </w:tcPr>
          <w:p w14:paraId="7EDE4B8A"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3104F3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w:t>
            </w:r>
          </w:p>
          <w:p w14:paraId="25FAA3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Подготовка презентации на тему: «История неразрушающего контроля». </w:t>
            </w:r>
          </w:p>
          <w:p w14:paraId="1B5CE4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доклада на тему: «Качество продукции».</w:t>
            </w:r>
          </w:p>
          <w:p w14:paraId="55B86E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реферата на тему: «Терминология неразрушающего контроля»</w:t>
            </w:r>
          </w:p>
          <w:p w14:paraId="1F7BD0CD" w14:textId="77777777" w:rsidR="00F340B9" w:rsidRPr="00F340B9" w:rsidRDefault="00F340B9" w:rsidP="00F340B9">
            <w:pPr>
              <w:spacing w:line="240" w:lineRule="auto"/>
              <w:rPr>
                <w:rFonts w:ascii="Times New Roman" w:hAnsi="Times New Roman"/>
                <w:sz w:val="24"/>
                <w:szCs w:val="24"/>
              </w:rPr>
            </w:pPr>
          </w:p>
        </w:tc>
        <w:tc>
          <w:tcPr>
            <w:tcW w:w="2411" w:type="dxa"/>
            <w:vAlign w:val="center"/>
          </w:tcPr>
          <w:p w14:paraId="6C0601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w:t>
            </w:r>
          </w:p>
        </w:tc>
      </w:tr>
      <w:tr w:rsidR="00F340B9" w:rsidRPr="00F340B9" w14:paraId="5D21CC37" w14:textId="77777777" w:rsidTr="0069015B">
        <w:trPr>
          <w:trHeight w:val="870"/>
        </w:trPr>
        <w:tc>
          <w:tcPr>
            <w:tcW w:w="12048" w:type="dxa"/>
            <w:gridSpan w:val="3"/>
          </w:tcPr>
          <w:p w14:paraId="158AE6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МДК.01.02. Проверка соблюдения условий, регистрация </w:t>
            </w:r>
          </w:p>
          <w:p w14:paraId="0CB50C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 оформление результатов визуального контроля</w:t>
            </w:r>
          </w:p>
        </w:tc>
        <w:tc>
          <w:tcPr>
            <w:tcW w:w="2411" w:type="dxa"/>
          </w:tcPr>
          <w:p w14:paraId="18BBCD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72</w:t>
            </w:r>
          </w:p>
          <w:p w14:paraId="77D90F03" w14:textId="77777777" w:rsidR="00F340B9" w:rsidRPr="00F340B9" w:rsidRDefault="00F340B9" w:rsidP="00F340B9">
            <w:pPr>
              <w:spacing w:line="240" w:lineRule="auto"/>
              <w:rPr>
                <w:rFonts w:ascii="Times New Roman" w:hAnsi="Times New Roman"/>
                <w:sz w:val="24"/>
                <w:szCs w:val="24"/>
              </w:rPr>
            </w:pPr>
          </w:p>
        </w:tc>
      </w:tr>
      <w:tr w:rsidR="00F340B9" w:rsidRPr="00F340B9" w14:paraId="37002322" w14:textId="77777777" w:rsidTr="0069015B">
        <w:trPr>
          <w:trHeight w:val="389"/>
        </w:trPr>
        <w:tc>
          <w:tcPr>
            <w:tcW w:w="3322" w:type="dxa"/>
            <w:vMerge w:val="restart"/>
          </w:tcPr>
          <w:p w14:paraId="74A449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1.1</w:t>
            </w:r>
          </w:p>
          <w:p w14:paraId="5DB7AA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Требования к выполнению визуального измерительного контроля</w:t>
            </w:r>
          </w:p>
          <w:p w14:paraId="6A1BB68A"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4436CA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теоретических занятий</w:t>
            </w:r>
          </w:p>
        </w:tc>
        <w:tc>
          <w:tcPr>
            <w:tcW w:w="2411" w:type="dxa"/>
            <w:vAlign w:val="center"/>
          </w:tcPr>
          <w:p w14:paraId="0501F4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06DA18DC" w14:textId="77777777" w:rsidTr="0069015B">
        <w:trPr>
          <w:trHeight w:val="505"/>
        </w:trPr>
        <w:tc>
          <w:tcPr>
            <w:tcW w:w="3322" w:type="dxa"/>
            <w:vMerge/>
          </w:tcPr>
          <w:p w14:paraId="1B509437"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7D52B2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Требования к аттестации персонала</w:t>
            </w:r>
          </w:p>
        </w:tc>
        <w:tc>
          <w:tcPr>
            <w:tcW w:w="2411" w:type="dxa"/>
            <w:vMerge w:val="restart"/>
            <w:vAlign w:val="center"/>
          </w:tcPr>
          <w:p w14:paraId="689DBFF5" w14:textId="77777777" w:rsidR="00F340B9" w:rsidRPr="00F340B9" w:rsidRDefault="00F340B9" w:rsidP="00F340B9">
            <w:pPr>
              <w:spacing w:line="240" w:lineRule="auto"/>
              <w:rPr>
                <w:rFonts w:ascii="Times New Roman" w:hAnsi="Times New Roman"/>
                <w:sz w:val="24"/>
                <w:szCs w:val="24"/>
              </w:rPr>
            </w:pPr>
          </w:p>
        </w:tc>
      </w:tr>
      <w:tr w:rsidR="00F340B9" w:rsidRPr="00F340B9" w14:paraId="5AC2C232" w14:textId="77777777" w:rsidTr="0069015B">
        <w:trPr>
          <w:trHeight w:val="397"/>
        </w:trPr>
        <w:tc>
          <w:tcPr>
            <w:tcW w:w="3322" w:type="dxa"/>
            <w:vMerge/>
          </w:tcPr>
          <w:p w14:paraId="77F87740"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1203CF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мест производства работ</w:t>
            </w:r>
          </w:p>
        </w:tc>
        <w:tc>
          <w:tcPr>
            <w:tcW w:w="2411" w:type="dxa"/>
            <w:vMerge/>
            <w:vAlign w:val="center"/>
          </w:tcPr>
          <w:p w14:paraId="373A8310" w14:textId="77777777" w:rsidR="00F340B9" w:rsidRPr="00F340B9" w:rsidRDefault="00F340B9" w:rsidP="00F340B9">
            <w:pPr>
              <w:spacing w:line="240" w:lineRule="auto"/>
              <w:rPr>
                <w:rFonts w:ascii="Times New Roman" w:hAnsi="Times New Roman"/>
                <w:sz w:val="24"/>
                <w:szCs w:val="24"/>
              </w:rPr>
            </w:pPr>
          </w:p>
        </w:tc>
      </w:tr>
      <w:tr w:rsidR="00F340B9" w:rsidRPr="00F340B9" w14:paraId="5C9D124D" w14:textId="77777777" w:rsidTr="0069015B">
        <w:trPr>
          <w:trHeight w:val="397"/>
        </w:trPr>
        <w:tc>
          <w:tcPr>
            <w:tcW w:w="3322" w:type="dxa"/>
            <w:vMerge/>
          </w:tcPr>
          <w:p w14:paraId="7CA0D9A4"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41CA74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Светотехника. Нормирование освещения</w:t>
            </w:r>
          </w:p>
        </w:tc>
        <w:tc>
          <w:tcPr>
            <w:tcW w:w="2411" w:type="dxa"/>
            <w:vMerge/>
            <w:vAlign w:val="center"/>
          </w:tcPr>
          <w:p w14:paraId="0EF15D83" w14:textId="77777777" w:rsidR="00F340B9" w:rsidRPr="00F340B9" w:rsidRDefault="00F340B9" w:rsidP="00F340B9">
            <w:pPr>
              <w:spacing w:line="240" w:lineRule="auto"/>
              <w:rPr>
                <w:rFonts w:ascii="Times New Roman" w:hAnsi="Times New Roman"/>
                <w:sz w:val="24"/>
                <w:szCs w:val="24"/>
              </w:rPr>
            </w:pPr>
          </w:p>
        </w:tc>
      </w:tr>
      <w:tr w:rsidR="00F340B9" w:rsidRPr="00F340B9" w14:paraId="45AE9CA5" w14:textId="77777777" w:rsidTr="0069015B">
        <w:trPr>
          <w:trHeight w:val="397"/>
        </w:trPr>
        <w:tc>
          <w:tcPr>
            <w:tcW w:w="3322" w:type="dxa"/>
            <w:vMerge/>
          </w:tcPr>
          <w:p w14:paraId="10D3F828"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2EE3C4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практических занятий</w:t>
            </w:r>
          </w:p>
        </w:tc>
        <w:tc>
          <w:tcPr>
            <w:tcW w:w="2411" w:type="dxa"/>
            <w:vAlign w:val="center"/>
          </w:tcPr>
          <w:p w14:paraId="72F1EA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28</w:t>
            </w:r>
          </w:p>
        </w:tc>
      </w:tr>
      <w:tr w:rsidR="00F340B9" w:rsidRPr="00F340B9" w14:paraId="56C1B743" w14:textId="77777777" w:rsidTr="0069015B">
        <w:trPr>
          <w:trHeight w:val="403"/>
        </w:trPr>
        <w:tc>
          <w:tcPr>
            <w:tcW w:w="3322" w:type="dxa"/>
            <w:vMerge/>
          </w:tcPr>
          <w:p w14:paraId="56BC3E95"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0EB9AF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Порядок визуального и измерительного контроля на стадии входного контроля</w:t>
            </w:r>
          </w:p>
        </w:tc>
        <w:tc>
          <w:tcPr>
            <w:tcW w:w="2411" w:type="dxa"/>
            <w:vAlign w:val="center"/>
          </w:tcPr>
          <w:p w14:paraId="048AAA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4A15520B" w14:textId="77777777" w:rsidTr="0069015B">
        <w:trPr>
          <w:trHeight w:val="615"/>
        </w:trPr>
        <w:tc>
          <w:tcPr>
            <w:tcW w:w="3322" w:type="dxa"/>
            <w:vMerge/>
          </w:tcPr>
          <w:p w14:paraId="60A06313"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0405B2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Контролируемые параметры и требования к визуальному и измерительному контролю полуфабрикатов</w:t>
            </w:r>
          </w:p>
        </w:tc>
        <w:tc>
          <w:tcPr>
            <w:tcW w:w="2411" w:type="dxa"/>
            <w:vAlign w:val="center"/>
          </w:tcPr>
          <w:p w14:paraId="69A3C0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78A64E2D" w14:textId="77777777" w:rsidTr="0069015B">
        <w:trPr>
          <w:trHeight w:val="522"/>
        </w:trPr>
        <w:tc>
          <w:tcPr>
            <w:tcW w:w="3322" w:type="dxa"/>
            <w:vMerge/>
          </w:tcPr>
          <w:p w14:paraId="2EF94471" w14:textId="77777777" w:rsidR="00F340B9" w:rsidRPr="00F340B9" w:rsidRDefault="00F340B9" w:rsidP="00F340B9">
            <w:pPr>
              <w:spacing w:line="240" w:lineRule="auto"/>
              <w:rPr>
                <w:rFonts w:ascii="Times New Roman" w:hAnsi="Times New Roman"/>
                <w:sz w:val="24"/>
                <w:szCs w:val="24"/>
              </w:rPr>
            </w:pPr>
          </w:p>
        </w:tc>
        <w:tc>
          <w:tcPr>
            <w:tcW w:w="8726" w:type="dxa"/>
            <w:gridSpan w:val="2"/>
            <w:vMerge w:val="restart"/>
            <w:vAlign w:val="center"/>
          </w:tcPr>
          <w:p w14:paraId="2BC371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Порядок выполнения визуального и измерительного контроля подготовки и сборки </w:t>
            </w:r>
            <w:r w:rsidRPr="00F340B9">
              <w:rPr>
                <w:rFonts w:ascii="Times New Roman" w:hAnsi="Times New Roman"/>
                <w:sz w:val="24"/>
                <w:szCs w:val="24"/>
              </w:rPr>
              <w:lastRenderedPageBreak/>
              <w:t>деталей под сварку</w:t>
            </w:r>
          </w:p>
        </w:tc>
        <w:tc>
          <w:tcPr>
            <w:tcW w:w="2411" w:type="dxa"/>
            <w:vMerge w:val="restart"/>
            <w:vAlign w:val="center"/>
          </w:tcPr>
          <w:p w14:paraId="03EEBB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4</w:t>
            </w:r>
          </w:p>
        </w:tc>
      </w:tr>
      <w:tr w:rsidR="00F340B9" w:rsidRPr="00F340B9" w14:paraId="250A0D64" w14:textId="77777777" w:rsidTr="0069015B">
        <w:trPr>
          <w:trHeight w:val="522"/>
        </w:trPr>
        <w:tc>
          <w:tcPr>
            <w:tcW w:w="3322" w:type="dxa"/>
            <w:vMerge/>
          </w:tcPr>
          <w:p w14:paraId="1F121DD8" w14:textId="77777777" w:rsidR="00F340B9" w:rsidRPr="00F340B9" w:rsidRDefault="00F340B9" w:rsidP="00F340B9">
            <w:pPr>
              <w:spacing w:line="240" w:lineRule="auto"/>
              <w:rPr>
                <w:rFonts w:ascii="Times New Roman" w:hAnsi="Times New Roman"/>
                <w:sz w:val="24"/>
                <w:szCs w:val="24"/>
              </w:rPr>
            </w:pPr>
          </w:p>
        </w:tc>
        <w:tc>
          <w:tcPr>
            <w:tcW w:w="8726" w:type="dxa"/>
            <w:gridSpan w:val="2"/>
            <w:vMerge/>
          </w:tcPr>
          <w:p w14:paraId="150FA6F0" w14:textId="77777777" w:rsidR="00F340B9" w:rsidRPr="00F340B9" w:rsidRDefault="00F340B9" w:rsidP="00F340B9">
            <w:pPr>
              <w:spacing w:line="240" w:lineRule="auto"/>
              <w:rPr>
                <w:rFonts w:ascii="Times New Roman" w:hAnsi="Times New Roman"/>
                <w:sz w:val="24"/>
                <w:szCs w:val="24"/>
              </w:rPr>
            </w:pPr>
          </w:p>
        </w:tc>
        <w:tc>
          <w:tcPr>
            <w:tcW w:w="2411" w:type="dxa"/>
            <w:vMerge/>
            <w:vAlign w:val="center"/>
          </w:tcPr>
          <w:p w14:paraId="1483F2E6" w14:textId="77777777" w:rsidR="00F340B9" w:rsidRPr="00F340B9" w:rsidRDefault="00F340B9" w:rsidP="00F340B9">
            <w:pPr>
              <w:spacing w:line="240" w:lineRule="auto"/>
              <w:rPr>
                <w:rFonts w:ascii="Times New Roman" w:hAnsi="Times New Roman"/>
                <w:sz w:val="24"/>
                <w:szCs w:val="24"/>
              </w:rPr>
            </w:pPr>
          </w:p>
        </w:tc>
      </w:tr>
      <w:tr w:rsidR="00F340B9" w:rsidRPr="00F340B9" w14:paraId="2CEFE298" w14:textId="77777777" w:rsidTr="0069015B">
        <w:trPr>
          <w:trHeight w:val="585"/>
        </w:trPr>
        <w:tc>
          <w:tcPr>
            <w:tcW w:w="3322" w:type="dxa"/>
            <w:vMerge/>
          </w:tcPr>
          <w:p w14:paraId="0DB072C6"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452FC7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Контролируемые параметры и средства измерений при подготовке деталей под сборку</w:t>
            </w:r>
          </w:p>
        </w:tc>
        <w:tc>
          <w:tcPr>
            <w:tcW w:w="2411" w:type="dxa"/>
            <w:vAlign w:val="center"/>
          </w:tcPr>
          <w:p w14:paraId="54FDF0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4DE52F14" w14:textId="77777777" w:rsidTr="0069015B">
        <w:trPr>
          <w:trHeight w:val="585"/>
        </w:trPr>
        <w:tc>
          <w:tcPr>
            <w:tcW w:w="3322" w:type="dxa"/>
            <w:vMerge/>
          </w:tcPr>
          <w:p w14:paraId="09D4A4F5"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3DC906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Контролируемые параметры и средства измерений при сборке деталей под сварку</w:t>
            </w:r>
          </w:p>
        </w:tc>
        <w:tc>
          <w:tcPr>
            <w:tcW w:w="2411" w:type="dxa"/>
            <w:vAlign w:val="center"/>
          </w:tcPr>
          <w:p w14:paraId="640278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3D8FC231" w14:textId="77777777" w:rsidTr="0069015B">
        <w:trPr>
          <w:trHeight w:val="585"/>
        </w:trPr>
        <w:tc>
          <w:tcPr>
            <w:tcW w:w="3322" w:type="dxa"/>
            <w:vMerge/>
          </w:tcPr>
          <w:p w14:paraId="6C4BE116"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36070C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Порядок выполнения визуального и измерительного контроля сварных соединений(наплавок)</w:t>
            </w:r>
          </w:p>
        </w:tc>
        <w:tc>
          <w:tcPr>
            <w:tcW w:w="2411" w:type="dxa"/>
            <w:vMerge w:val="restart"/>
            <w:vAlign w:val="center"/>
          </w:tcPr>
          <w:p w14:paraId="47770F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38ECD7D5" w14:textId="77777777" w:rsidTr="0069015B">
        <w:trPr>
          <w:trHeight w:val="429"/>
        </w:trPr>
        <w:tc>
          <w:tcPr>
            <w:tcW w:w="3322" w:type="dxa"/>
            <w:vMerge/>
          </w:tcPr>
          <w:p w14:paraId="4F19AC63"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26F742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Требования к измерениям сварных швов</w:t>
            </w:r>
          </w:p>
        </w:tc>
        <w:tc>
          <w:tcPr>
            <w:tcW w:w="2411" w:type="dxa"/>
            <w:vMerge/>
            <w:vAlign w:val="center"/>
          </w:tcPr>
          <w:p w14:paraId="76D0878B" w14:textId="77777777" w:rsidR="00F340B9" w:rsidRPr="00F340B9" w:rsidRDefault="00F340B9" w:rsidP="00F340B9">
            <w:pPr>
              <w:spacing w:line="240" w:lineRule="auto"/>
              <w:rPr>
                <w:rFonts w:ascii="Times New Roman" w:hAnsi="Times New Roman"/>
                <w:sz w:val="24"/>
                <w:szCs w:val="24"/>
              </w:rPr>
            </w:pPr>
          </w:p>
        </w:tc>
      </w:tr>
      <w:tr w:rsidR="00F340B9" w:rsidRPr="00F340B9" w14:paraId="4E3DFF3D" w14:textId="77777777" w:rsidTr="0069015B">
        <w:trPr>
          <w:trHeight w:val="486"/>
        </w:trPr>
        <w:tc>
          <w:tcPr>
            <w:tcW w:w="3322" w:type="dxa"/>
            <w:vMerge/>
          </w:tcPr>
          <w:p w14:paraId="7120D56D"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13A8A8A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Порядок выполнения визуального и измерительного контроля сварных конструкций(узлов, элементов)</w:t>
            </w:r>
          </w:p>
        </w:tc>
        <w:tc>
          <w:tcPr>
            <w:tcW w:w="2411" w:type="dxa"/>
            <w:vMerge w:val="restart"/>
            <w:vAlign w:val="center"/>
          </w:tcPr>
          <w:p w14:paraId="485A60B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32CF1AE3" w14:textId="77777777" w:rsidTr="0069015B">
        <w:trPr>
          <w:trHeight w:val="323"/>
        </w:trPr>
        <w:tc>
          <w:tcPr>
            <w:tcW w:w="3322" w:type="dxa"/>
            <w:vMerge/>
          </w:tcPr>
          <w:p w14:paraId="3B759310"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2897A6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Требования к контролепригодности объектов и рабочей среды</w:t>
            </w:r>
          </w:p>
        </w:tc>
        <w:tc>
          <w:tcPr>
            <w:tcW w:w="2411" w:type="dxa"/>
            <w:vMerge/>
            <w:vAlign w:val="center"/>
          </w:tcPr>
          <w:p w14:paraId="5CE40636" w14:textId="77777777" w:rsidR="00F340B9" w:rsidRPr="00F340B9" w:rsidRDefault="00F340B9" w:rsidP="00F340B9">
            <w:pPr>
              <w:spacing w:line="240" w:lineRule="auto"/>
              <w:rPr>
                <w:rFonts w:ascii="Times New Roman" w:hAnsi="Times New Roman"/>
                <w:sz w:val="24"/>
                <w:szCs w:val="24"/>
              </w:rPr>
            </w:pPr>
          </w:p>
        </w:tc>
      </w:tr>
      <w:tr w:rsidR="00F340B9" w:rsidRPr="00F340B9" w14:paraId="6B3EB187" w14:textId="77777777" w:rsidTr="0069015B">
        <w:trPr>
          <w:trHeight w:val="4630"/>
        </w:trPr>
        <w:tc>
          <w:tcPr>
            <w:tcW w:w="3322" w:type="dxa"/>
          </w:tcPr>
          <w:p w14:paraId="4E474510"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1F3165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w:t>
            </w:r>
          </w:p>
          <w:p w14:paraId="450C24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Подготовка презентации на тему: «Классификация эталонов единиц физических величин». </w:t>
            </w:r>
          </w:p>
          <w:p w14:paraId="7DE1BE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Подготовка реферата на тему: «Метрологическая аттестация средств измерений». </w:t>
            </w:r>
          </w:p>
          <w:p w14:paraId="585E0F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доклада на тему: «Виды погрешностей измерений».</w:t>
            </w:r>
          </w:p>
          <w:p w14:paraId="2B7361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Составление тестового задания на тему: «Классификация средств измерений».</w:t>
            </w:r>
          </w:p>
          <w:p w14:paraId="046988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«Обозначения классов точности измерительных приборов».</w:t>
            </w:r>
          </w:p>
          <w:p w14:paraId="5FA8ED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Расшифровка буквенно-цифровых обозначений измерительных приборов.</w:t>
            </w:r>
          </w:p>
          <w:p w14:paraId="6EA1C0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«Эталоны и их классификация».</w:t>
            </w:r>
          </w:p>
        </w:tc>
        <w:tc>
          <w:tcPr>
            <w:tcW w:w="2411" w:type="dxa"/>
            <w:vAlign w:val="center"/>
          </w:tcPr>
          <w:p w14:paraId="4E4FE2D2" w14:textId="77777777" w:rsidR="00F340B9" w:rsidRPr="00F340B9" w:rsidRDefault="00F340B9" w:rsidP="00F340B9">
            <w:pPr>
              <w:spacing w:line="240" w:lineRule="auto"/>
              <w:rPr>
                <w:rFonts w:ascii="Times New Roman" w:hAnsi="Times New Roman"/>
                <w:sz w:val="24"/>
                <w:szCs w:val="24"/>
              </w:rPr>
            </w:pPr>
          </w:p>
          <w:p w14:paraId="69BD60E3" w14:textId="77777777" w:rsidR="00F340B9" w:rsidRPr="00F340B9" w:rsidRDefault="00F340B9" w:rsidP="00F340B9">
            <w:pPr>
              <w:spacing w:line="240" w:lineRule="auto"/>
              <w:rPr>
                <w:rFonts w:ascii="Times New Roman" w:hAnsi="Times New Roman"/>
                <w:sz w:val="24"/>
                <w:szCs w:val="24"/>
              </w:rPr>
            </w:pPr>
          </w:p>
          <w:p w14:paraId="213AD310" w14:textId="77777777" w:rsidR="00F340B9" w:rsidRPr="00F340B9" w:rsidRDefault="00F340B9" w:rsidP="00F340B9">
            <w:pPr>
              <w:spacing w:line="240" w:lineRule="auto"/>
              <w:rPr>
                <w:rFonts w:ascii="Times New Roman" w:hAnsi="Times New Roman"/>
                <w:sz w:val="24"/>
                <w:szCs w:val="24"/>
              </w:rPr>
            </w:pPr>
          </w:p>
          <w:p w14:paraId="68BFC42F" w14:textId="77777777" w:rsidR="00F340B9" w:rsidRPr="00F340B9" w:rsidRDefault="00F340B9" w:rsidP="00F340B9">
            <w:pPr>
              <w:spacing w:line="240" w:lineRule="auto"/>
              <w:rPr>
                <w:rFonts w:ascii="Times New Roman" w:hAnsi="Times New Roman"/>
                <w:sz w:val="24"/>
                <w:szCs w:val="24"/>
              </w:rPr>
            </w:pPr>
          </w:p>
          <w:p w14:paraId="1FD621D5" w14:textId="77777777" w:rsidR="00F340B9" w:rsidRPr="00F340B9" w:rsidRDefault="00F340B9" w:rsidP="00F340B9">
            <w:pPr>
              <w:spacing w:line="240" w:lineRule="auto"/>
              <w:rPr>
                <w:rFonts w:ascii="Times New Roman" w:hAnsi="Times New Roman"/>
                <w:sz w:val="24"/>
                <w:szCs w:val="24"/>
              </w:rPr>
            </w:pPr>
          </w:p>
          <w:p w14:paraId="74DCAB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p w14:paraId="50A41797" w14:textId="77777777" w:rsidR="00F340B9" w:rsidRPr="00F340B9" w:rsidRDefault="00F340B9" w:rsidP="00F340B9">
            <w:pPr>
              <w:spacing w:line="240" w:lineRule="auto"/>
              <w:rPr>
                <w:rFonts w:ascii="Times New Roman" w:hAnsi="Times New Roman"/>
                <w:sz w:val="24"/>
                <w:szCs w:val="24"/>
              </w:rPr>
            </w:pPr>
          </w:p>
          <w:p w14:paraId="4229D04D" w14:textId="77777777" w:rsidR="00F340B9" w:rsidRPr="00F340B9" w:rsidRDefault="00F340B9" w:rsidP="00F340B9">
            <w:pPr>
              <w:spacing w:line="240" w:lineRule="auto"/>
              <w:rPr>
                <w:rFonts w:ascii="Times New Roman" w:hAnsi="Times New Roman"/>
                <w:sz w:val="24"/>
                <w:szCs w:val="24"/>
              </w:rPr>
            </w:pPr>
          </w:p>
          <w:p w14:paraId="5928E8A5" w14:textId="77777777" w:rsidR="00F340B9" w:rsidRPr="00F340B9" w:rsidRDefault="00F340B9" w:rsidP="00F340B9">
            <w:pPr>
              <w:spacing w:line="240" w:lineRule="auto"/>
              <w:rPr>
                <w:rFonts w:ascii="Times New Roman" w:hAnsi="Times New Roman"/>
                <w:sz w:val="24"/>
                <w:szCs w:val="24"/>
              </w:rPr>
            </w:pPr>
          </w:p>
          <w:p w14:paraId="1171F782" w14:textId="77777777" w:rsidR="00F340B9" w:rsidRPr="00F340B9" w:rsidRDefault="00F340B9" w:rsidP="00F340B9">
            <w:pPr>
              <w:spacing w:line="240" w:lineRule="auto"/>
              <w:rPr>
                <w:rFonts w:ascii="Times New Roman" w:hAnsi="Times New Roman"/>
                <w:sz w:val="24"/>
                <w:szCs w:val="24"/>
              </w:rPr>
            </w:pPr>
          </w:p>
          <w:p w14:paraId="5C30E97A" w14:textId="77777777" w:rsidR="00F340B9" w:rsidRPr="00F340B9" w:rsidRDefault="00F340B9" w:rsidP="00F340B9">
            <w:pPr>
              <w:spacing w:line="240" w:lineRule="auto"/>
              <w:rPr>
                <w:rFonts w:ascii="Times New Roman" w:hAnsi="Times New Roman"/>
                <w:sz w:val="24"/>
                <w:szCs w:val="24"/>
              </w:rPr>
            </w:pPr>
          </w:p>
          <w:p w14:paraId="5B79D073" w14:textId="77777777" w:rsidR="00F340B9" w:rsidRPr="00F340B9" w:rsidRDefault="00F340B9" w:rsidP="00F340B9">
            <w:pPr>
              <w:spacing w:line="240" w:lineRule="auto"/>
              <w:rPr>
                <w:rFonts w:ascii="Times New Roman" w:hAnsi="Times New Roman"/>
                <w:sz w:val="24"/>
                <w:szCs w:val="24"/>
              </w:rPr>
            </w:pPr>
          </w:p>
        </w:tc>
      </w:tr>
      <w:tr w:rsidR="00F340B9" w:rsidRPr="00F340B9" w14:paraId="17151500" w14:textId="77777777" w:rsidTr="0069015B">
        <w:trPr>
          <w:trHeight w:val="642"/>
        </w:trPr>
        <w:tc>
          <w:tcPr>
            <w:tcW w:w="3322" w:type="dxa"/>
            <w:vMerge w:val="restart"/>
          </w:tcPr>
          <w:p w14:paraId="5F2D7B82" w14:textId="77777777" w:rsidR="00F340B9" w:rsidRPr="00F340B9" w:rsidRDefault="00F340B9" w:rsidP="00F340B9">
            <w:pPr>
              <w:spacing w:line="240" w:lineRule="auto"/>
              <w:rPr>
                <w:rFonts w:ascii="Times New Roman" w:hAnsi="Times New Roman"/>
                <w:sz w:val="24"/>
                <w:szCs w:val="24"/>
              </w:rPr>
            </w:pPr>
          </w:p>
          <w:p w14:paraId="6EE800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1.2.</w:t>
            </w:r>
          </w:p>
          <w:p w14:paraId="556C97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Калибровка </w:t>
            </w:r>
          </w:p>
          <w:p w14:paraId="420844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и поверка средств </w:t>
            </w:r>
          </w:p>
          <w:p w14:paraId="522F2E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измерений</w:t>
            </w:r>
          </w:p>
          <w:p w14:paraId="771BC49A" w14:textId="77777777" w:rsidR="00F340B9" w:rsidRPr="00F340B9" w:rsidRDefault="00F340B9" w:rsidP="00F340B9">
            <w:pPr>
              <w:spacing w:line="240" w:lineRule="auto"/>
              <w:rPr>
                <w:rFonts w:ascii="Times New Roman" w:hAnsi="Times New Roman"/>
                <w:sz w:val="24"/>
                <w:szCs w:val="24"/>
              </w:rPr>
            </w:pPr>
          </w:p>
          <w:p w14:paraId="7F522F0B" w14:textId="77777777" w:rsidR="00F340B9" w:rsidRPr="00F340B9" w:rsidRDefault="00F340B9" w:rsidP="00F340B9">
            <w:pPr>
              <w:spacing w:line="240" w:lineRule="auto"/>
              <w:rPr>
                <w:rFonts w:ascii="Times New Roman" w:hAnsi="Times New Roman"/>
                <w:sz w:val="24"/>
                <w:szCs w:val="24"/>
              </w:rPr>
            </w:pPr>
          </w:p>
          <w:p w14:paraId="0EE3B6CE"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50E8AF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Тематика теоретических занятий</w:t>
            </w:r>
          </w:p>
        </w:tc>
        <w:tc>
          <w:tcPr>
            <w:tcW w:w="2411" w:type="dxa"/>
            <w:vAlign w:val="center"/>
          </w:tcPr>
          <w:p w14:paraId="099E40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36643E35" w14:textId="77777777" w:rsidTr="0069015B">
        <w:trPr>
          <w:trHeight w:val="390"/>
        </w:trPr>
        <w:tc>
          <w:tcPr>
            <w:tcW w:w="3322" w:type="dxa"/>
            <w:vMerge/>
          </w:tcPr>
          <w:p w14:paraId="1ED36ABB"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2FB257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Российская система калибровки. Схема Российской службы калибровки.</w:t>
            </w:r>
          </w:p>
        </w:tc>
        <w:tc>
          <w:tcPr>
            <w:tcW w:w="2411" w:type="dxa"/>
            <w:vAlign w:val="center"/>
          </w:tcPr>
          <w:p w14:paraId="67D6CC30" w14:textId="77777777" w:rsidR="00F340B9" w:rsidRPr="00F340B9" w:rsidRDefault="00F340B9" w:rsidP="00F340B9">
            <w:pPr>
              <w:spacing w:line="240" w:lineRule="auto"/>
              <w:rPr>
                <w:rFonts w:ascii="Times New Roman" w:hAnsi="Times New Roman"/>
                <w:sz w:val="24"/>
                <w:szCs w:val="24"/>
              </w:rPr>
            </w:pPr>
          </w:p>
        </w:tc>
      </w:tr>
      <w:tr w:rsidR="00F340B9" w:rsidRPr="00F340B9" w14:paraId="74875FB9" w14:textId="77777777" w:rsidTr="0069015B">
        <w:trPr>
          <w:trHeight w:val="390"/>
        </w:trPr>
        <w:tc>
          <w:tcPr>
            <w:tcW w:w="3322" w:type="dxa"/>
            <w:vMerge/>
          </w:tcPr>
          <w:p w14:paraId="3EB338E4"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7C9A61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Формы документов, оформляемых по результатам визуального и измерительного контроля</w:t>
            </w:r>
          </w:p>
        </w:tc>
        <w:tc>
          <w:tcPr>
            <w:tcW w:w="2411" w:type="dxa"/>
            <w:vAlign w:val="center"/>
          </w:tcPr>
          <w:p w14:paraId="498E5608" w14:textId="77777777" w:rsidR="00F340B9" w:rsidRPr="00F340B9" w:rsidRDefault="00F340B9" w:rsidP="00F340B9">
            <w:pPr>
              <w:spacing w:line="240" w:lineRule="auto"/>
              <w:rPr>
                <w:rFonts w:ascii="Times New Roman" w:hAnsi="Times New Roman"/>
                <w:sz w:val="24"/>
                <w:szCs w:val="24"/>
              </w:rPr>
            </w:pPr>
          </w:p>
        </w:tc>
      </w:tr>
      <w:tr w:rsidR="00F340B9" w:rsidRPr="00F340B9" w14:paraId="6DB390BB" w14:textId="77777777" w:rsidTr="0069015B">
        <w:trPr>
          <w:trHeight w:val="390"/>
        </w:trPr>
        <w:tc>
          <w:tcPr>
            <w:tcW w:w="3322" w:type="dxa"/>
            <w:vMerge/>
          </w:tcPr>
          <w:p w14:paraId="08702EDA"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52C211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Акт визуального и  измерительного контроля</w:t>
            </w:r>
          </w:p>
        </w:tc>
        <w:tc>
          <w:tcPr>
            <w:tcW w:w="2411" w:type="dxa"/>
            <w:vAlign w:val="center"/>
          </w:tcPr>
          <w:p w14:paraId="7A2161D8" w14:textId="77777777" w:rsidR="00F340B9" w:rsidRPr="00F340B9" w:rsidRDefault="00F340B9" w:rsidP="00F340B9">
            <w:pPr>
              <w:spacing w:line="240" w:lineRule="auto"/>
              <w:rPr>
                <w:rFonts w:ascii="Times New Roman" w:hAnsi="Times New Roman"/>
                <w:sz w:val="24"/>
                <w:szCs w:val="24"/>
              </w:rPr>
            </w:pPr>
          </w:p>
        </w:tc>
      </w:tr>
      <w:tr w:rsidR="00F340B9" w:rsidRPr="00F340B9" w14:paraId="08F08058" w14:textId="77777777" w:rsidTr="0069015B">
        <w:trPr>
          <w:trHeight w:val="390"/>
        </w:trPr>
        <w:tc>
          <w:tcPr>
            <w:tcW w:w="3322" w:type="dxa"/>
            <w:vMerge/>
          </w:tcPr>
          <w:p w14:paraId="1CC43A1D"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2EF63E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Акт визуального и измерительного контроля качества сварных швов в процессе сварки соединения</w:t>
            </w:r>
          </w:p>
        </w:tc>
        <w:tc>
          <w:tcPr>
            <w:tcW w:w="2411" w:type="dxa"/>
            <w:vAlign w:val="center"/>
          </w:tcPr>
          <w:p w14:paraId="37D5321E" w14:textId="77777777" w:rsidR="00F340B9" w:rsidRPr="00F340B9" w:rsidRDefault="00F340B9" w:rsidP="00F340B9">
            <w:pPr>
              <w:spacing w:line="240" w:lineRule="auto"/>
              <w:rPr>
                <w:rFonts w:ascii="Times New Roman" w:hAnsi="Times New Roman"/>
                <w:sz w:val="24"/>
                <w:szCs w:val="24"/>
              </w:rPr>
            </w:pPr>
          </w:p>
        </w:tc>
      </w:tr>
      <w:tr w:rsidR="00F340B9" w:rsidRPr="00F340B9" w14:paraId="4B4E2A31" w14:textId="77777777" w:rsidTr="0069015B">
        <w:trPr>
          <w:trHeight w:val="390"/>
        </w:trPr>
        <w:tc>
          <w:tcPr>
            <w:tcW w:w="3322" w:type="dxa"/>
            <w:vMerge/>
          </w:tcPr>
          <w:p w14:paraId="0D786279"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5E667F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Требования к содержанию журнала учета работ и регистрации результатов визуального и измерительного контроля</w:t>
            </w:r>
          </w:p>
        </w:tc>
        <w:tc>
          <w:tcPr>
            <w:tcW w:w="2411" w:type="dxa"/>
            <w:vAlign w:val="center"/>
          </w:tcPr>
          <w:p w14:paraId="1D406ACE" w14:textId="77777777" w:rsidR="00F340B9" w:rsidRPr="00F340B9" w:rsidRDefault="00F340B9" w:rsidP="00F340B9">
            <w:pPr>
              <w:spacing w:line="240" w:lineRule="auto"/>
              <w:rPr>
                <w:rFonts w:ascii="Times New Roman" w:hAnsi="Times New Roman"/>
                <w:sz w:val="24"/>
                <w:szCs w:val="24"/>
              </w:rPr>
            </w:pPr>
          </w:p>
        </w:tc>
      </w:tr>
      <w:tr w:rsidR="00F340B9" w:rsidRPr="00F340B9" w14:paraId="46B4BBC2" w14:textId="77777777" w:rsidTr="0069015B">
        <w:trPr>
          <w:trHeight w:val="390"/>
        </w:trPr>
        <w:tc>
          <w:tcPr>
            <w:tcW w:w="3322" w:type="dxa"/>
            <w:vMerge/>
          </w:tcPr>
          <w:p w14:paraId="10B56CF9"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1B2257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Отраслевые стандарты </w:t>
            </w:r>
          </w:p>
        </w:tc>
        <w:tc>
          <w:tcPr>
            <w:tcW w:w="2411" w:type="dxa"/>
            <w:vAlign w:val="center"/>
          </w:tcPr>
          <w:p w14:paraId="0F8D9C60" w14:textId="77777777" w:rsidR="00F340B9" w:rsidRPr="00F340B9" w:rsidRDefault="00F340B9" w:rsidP="00F340B9">
            <w:pPr>
              <w:spacing w:line="240" w:lineRule="auto"/>
              <w:rPr>
                <w:rFonts w:ascii="Times New Roman" w:hAnsi="Times New Roman"/>
                <w:sz w:val="24"/>
                <w:szCs w:val="24"/>
              </w:rPr>
            </w:pPr>
          </w:p>
        </w:tc>
      </w:tr>
      <w:tr w:rsidR="00F340B9" w:rsidRPr="00F340B9" w14:paraId="350F27B4" w14:textId="77777777" w:rsidTr="0069015B">
        <w:trPr>
          <w:trHeight w:val="390"/>
        </w:trPr>
        <w:tc>
          <w:tcPr>
            <w:tcW w:w="3322" w:type="dxa"/>
            <w:vMerge/>
          </w:tcPr>
          <w:p w14:paraId="1E93D3C0"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282F31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практических занятий</w:t>
            </w:r>
          </w:p>
        </w:tc>
        <w:tc>
          <w:tcPr>
            <w:tcW w:w="2411" w:type="dxa"/>
            <w:vAlign w:val="center"/>
          </w:tcPr>
          <w:p w14:paraId="357DC5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28</w:t>
            </w:r>
          </w:p>
        </w:tc>
      </w:tr>
      <w:tr w:rsidR="00F340B9" w:rsidRPr="00F340B9" w14:paraId="010FF0D2" w14:textId="77777777" w:rsidTr="0069015B">
        <w:trPr>
          <w:trHeight w:val="460"/>
        </w:trPr>
        <w:tc>
          <w:tcPr>
            <w:tcW w:w="3322" w:type="dxa"/>
            <w:vMerge/>
          </w:tcPr>
          <w:p w14:paraId="2172FA8F"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530315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Градуировка средств измерений. Калибровка и поверка средств измерений. </w:t>
            </w:r>
          </w:p>
        </w:tc>
        <w:tc>
          <w:tcPr>
            <w:tcW w:w="2411" w:type="dxa"/>
            <w:vAlign w:val="center"/>
          </w:tcPr>
          <w:p w14:paraId="385A73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490AF03A" w14:textId="77777777" w:rsidTr="0069015B">
        <w:trPr>
          <w:trHeight w:val="634"/>
        </w:trPr>
        <w:tc>
          <w:tcPr>
            <w:tcW w:w="3322" w:type="dxa"/>
            <w:vMerge/>
          </w:tcPr>
          <w:p w14:paraId="5B9660C9"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330BD7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Методы поверки и калибровки средств измерений.  Способы поверки и калибровки средств измерений. </w:t>
            </w:r>
          </w:p>
        </w:tc>
        <w:tc>
          <w:tcPr>
            <w:tcW w:w="2411" w:type="dxa"/>
            <w:vAlign w:val="center"/>
          </w:tcPr>
          <w:p w14:paraId="684C0F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73CF6F04" w14:textId="77777777" w:rsidTr="0069015B">
        <w:trPr>
          <w:trHeight w:val="264"/>
        </w:trPr>
        <w:tc>
          <w:tcPr>
            <w:tcW w:w="3322" w:type="dxa"/>
            <w:vMerge/>
          </w:tcPr>
          <w:p w14:paraId="43AEBCB5"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218A4B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Государственные и локальные поверочные схемы. </w:t>
            </w:r>
          </w:p>
        </w:tc>
        <w:tc>
          <w:tcPr>
            <w:tcW w:w="2411" w:type="dxa"/>
            <w:vAlign w:val="center"/>
          </w:tcPr>
          <w:p w14:paraId="517440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1034E970" w14:textId="77777777" w:rsidTr="0069015B">
        <w:trPr>
          <w:trHeight w:val="552"/>
        </w:trPr>
        <w:tc>
          <w:tcPr>
            <w:tcW w:w="3322" w:type="dxa"/>
            <w:vMerge/>
          </w:tcPr>
          <w:p w14:paraId="77E2D6C6"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545660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Свидетельства о проверке средств измерений. </w:t>
            </w:r>
          </w:p>
        </w:tc>
        <w:tc>
          <w:tcPr>
            <w:tcW w:w="2411" w:type="dxa"/>
            <w:vAlign w:val="center"/>
          </w:tcPr>
          <w:p w14:paraId="10C27C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182F34C8" w14:textId="77777777" w:rsidTr="0069015B">
        <w:trPr>
          <w:trHeight w:val="299"/>
        </w:trPr>
        <w:tc>
          <w:tcPr>
            <w:tcW w:w="3322" w:type="dxa"/>
            <w:vMerge/>
          </w:tcPr>
          <w:p w14:paraId="58EC2E33"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77B543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Стандартные образцы состава и свойств веществ и материалов. </w:t>
            </w:r>
          </w:p>
        </w:tc>
        <w:tc>
          <w:tcPr>
            <w:tcW w:w="2411" w:type="dxa"/>
            <w:vAlign w:val="center"/>
          </w:tcPr>
          <w:p w14:paraId="7FE891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611F8C1E" w14:textId="77777777" w:rsidTr="0069015B">
        <w:trPr>
          <w:trHeight w:val="242"/>
        </w:trPr>
        <w:tc>
          <w:tcPr>
            <w:tcW w:w="3322" w:type="dxa"/>
            <w:vMerge/>
          </w:tcPr>
          <w:p w14:paraId="66088A23"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70A844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Сертификация средств измерений.</w:t>
            </w:r>
          </w:p>
        </w:tc>
        <w:tc>
          <w:tcPr>
            <w:tcW w:w="2411" w:type="dxa"/>
            <w:vAlign w:val="center"/>
          </w:tcPr>
          <w:p w14:paraId="0253BA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304A4827" w14:textId="77777777" w:rsidTr="0069015B">
        <w:trPr>
          <w:trHeight w:val="242"/>
        </w:trPr>
        <w:tc>
          <w:tcPr>
            <w:tcW w:w="3322" w:type="dxa"/>
            <w:vMerge/>
          </w:tcPr>
          <w:p w14:paraId="124F3AD0"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048FF4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«Оформление акта визуального и  измерительного контроля»</w:t>
            </w:r>
          </w:p>
        </w:tc>
        <w:tc>
          <w:tcPr>
            <w:tcW w:w="2411" w:type="dxa"/>
            <w:vAlign w:val="center"/>
          </w:tcPr>
          <w:p w14:paraId="21B177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r>
      <w:tr w:rsidR="00F340B9" w:rsidRPr="00F340B9" w14:paraId="490DFA19" w14:textId="77777777" w:rsidTr="0069015B">
        <w:trPr>
          <w:trHeight w:val="242"/>
        </w:trPr>
        <w:tc>
          <w:tcPr>
            <w:tcW w:w="3322" w:type="dxa"/>
            <w:vMerge/>
          </w:tcPr>
          <w:p w14:paraId="2CBEBB23"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2C1E05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«Оформление акта визуального и измерительного контроля качества сварных швов в процессе сварки соединения»</w:t>
            </w:r>
          </w:p>
        </w:tc>
        <w:tc>
          <w:tcPr>
            <w:tcW w:w="2411" w:type="dxa"/>
            <w:vAlign w:val="center"/>
          </w:tcPr>
          <w:p w14:paraId="16CCC7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r>
      <w:tr w:rsidR="00F340B9" w:rsidRPr="00F340B9" w14:paraId="70A46140" w14:textId="77777777" w:rsidTr="0069015B">
        <w:trPr>
          <w:trHeight w:val="242"/>
        </w:trPr>
        <w:tc>
          <w:tcPr>
            <w:tcW w:w="3322" w:type="dxa"/>
            <w:vMerge/>
          </w:tcPr>
          <w:p w14:paraId="38407C4E"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1CED93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«Оформление журнала учета работ и регистрации результатов визуального и измерительного контроля»</w:t>
            </w:r>
          </w:p>
        </w:tc>
        <w:tc>
          <w:tcPr>
            <w:tcW w:w="2411" w:type="dxa"/>
            <w:vAlign w:val="center"/>
          </w:tcPr>
          <w:p w14:paraId="613CB2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r>
      <w:tr w:rsidR="00F340B9" w:rsidRPr="00F340B9" w14:paraId="29AB326F" w14:textId="77777777" w:rsidTr="0069015B">
        <w:trPr>
          <w:trHeight w:val="987"/>
        </w:trPr>
        <w:tc>
          <w:tcPr>
            <w:tcW w:w="3322" w:type="dxa"/>
            <w:vMerge w:val="restart"/>
          </w:tcPr>
          <w:p w14:paraId="6D33BAF9" w14:textId="77777777" w:rsidR="00F340B9" w:rsidRPr="00F340B9" w:rsidRDefault="00F340B9" w:rsidP="00F340B9">
            <w:pPr>
              <w:spacing w:line="240" w:lineRule="auto"/>
              <w:rPr>
                <w:rFonts w:ascii="Times New Roman" w:hAnsi="Times New Roman"/>
                <w:sz w:val="24"/>
                <w:szCs w:val="24"/>
              </w:rPr>
            </w:pPr>
          </w:p>
        </w:tc>
        <w:tc>
          <w:tcPr>
            <w:tcW w:w="8726" w:type="dxa"/>
            <w:gridSpan w:val="2"/>
            <w:vMerge w:val="restart"/>
          </w:tcPr>
          <w:p w14:paraId="7498E3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ab/>
            </w:r>
          </w:p>
          <w:p w14:paraId="286A3D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w:t>
            </w:r>
          </w:p>
          <w:p w14:paraId="0EB5C6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Подготовка реферата на тему: «Схема Российской службы калибровки».</w:t>
            </w:r>
          </w:p>
          <w:p w14:paraId="6E96FD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Составление тестового задания на тему: «Методы поверки и калибровки средств измерений».</w:t>
            </w:r>
          </w:p>
          <w:p w14:paraId="319789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«Калибровка средств измерений».</w:t>
            </w:r>
          </w:p>
          <w:p w14:paraId="1D893D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«Структура государственного метрологического контроля и надзора».</w:t>
            </w:r>
          </w:p>
          <w:p w14:paraId="350D77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доклада на тему: «Цели и задачи метрологической службы на предприятии».</w:t>
            </w:r>
          </w:p>
          <w:p w14:paraId="60A927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реферата на тему: «Государственная система обеспечения единства измерений (ГСИ)».</w:t>
            </w:r>
          </w:p>
          <w:p w14:paraId="547002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Составление тестового задания на тему: «Метрологический надзор и контроль на предприятии».</w:t>
            </w:r>
          </w:p>
        </w:tc>
        <w:tc>
          <w:tcPr>
            <w:tcW w:w="2411" w:type="dxa"/>
            <w:tcBorders>
              <w:left w:val="nil"/>
              <w:bottom w:val="nil"/>
            </w:tcBorders>
          </w:tcPr>
          <w:p w14:paraId="68268AE4" w14:textId="77777777" w:rsidR="00F340B9" w:rsidRPr="00F340B9" w:rsidRDefault="00F340B9" w:rsidP="00F340B9">
            <w:pPr>
              <w:spacing w:line="240" w:lineRule="auto"/>
              <w:rPr>
                <w:rFonts w:ascii="Times New Roman" w:hAnsi="Times New Roman"/>
                <w:sz w:val="24"/>
                <w:szCs w:val="24"/>
              </w:rPr>
            </w:pPr>
          </w:p>
        </w:tc>
      </w:tr>
      <w:tr w:rsidR="00F340B9" w:rsidRPr="00F340B9" w14:paraId="3B255DA0" w14:textId="77777777" w:rsidTr="0069015B">
        <w:trPr>
          <w:trHeight w:val="1172"/>
        </w:trPr>
        <w:tc>
          <w:tcPr>
            <w:tcW w:w="3322" w:type="dxa"/>
            <w:vMerge/>
          </w:tcPr>
          <w:p w14:paraId="27BA8B7E" w14:textId="77777777" w:rsidR="00F340B9" w:rsidRPr="00F340B9" w:rsidRDefault="00F340B9" w:rsidP="00F340B9">
            <w:pPr>
              <w:spacing w:line="240" w:lineRule="auto"/>
              <w:rPr>
                <w:rFonts w:ascii="Times New Roman" w:hAnsi="Times New Roman"/>
                <w:sz w:val="24"/>
                <w:szCs w:val="24"/>
              </w:rPr>
            </w:pPr>
          </w:p>
        </w:tc>
        <w:tc>
          <w:tcPr>
            <w:tcW w:w="8726" w:type="dxa"/>
            <w:gridSpan w:val="2"/>
            <w:vMerge/>
          </w:tcPr>
          <w:p w14:paraId="3A8618F8" w14:textId="77777777" w:rsidR="00F340B9" w:rsidRPr="00F340B9" w:rsidRDefault="00F340B9" w:rsidP="00F340B9">
            <w:pPr>
              <w:spacing w:line="240" w:lineRule="auto"/>
              <w:rPr>
                <w:rFonts w:ascii="Times New Roman" w:hAnsi="Times New Roman"/>
                <w:sz w:val="24"/>
                <w:szCs w:val="24"/>
              </w:rPr>
            </w:pPr>
          </w:p>
        </w:tc>
        <w:tc>
          <w:tcPr>
            <w:tcW w:w="2411" w:type="dxa"/>
            <w:tcBorders>
              <w:top w:val="nil"/>
            </w:tcBorders>
            <w:vAlign w:val="center"/>
          </w:tcPr>
          <w:p w14:paraId="4578C4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p w14:paraId="4521C23C" w14:textId="77777777" w:rsidR="00F340B9" w:rsidRPr="00F340B9" w:rsidRDefault="00F340B9" w:rsidP="00F340B9">
            <w:pPr>
              <w:spacing w:line="240" w:lineRule="auto"/>
              <w:rPr>
                <w:rFonts w:ascii="Times New Roman" w:hAnsi="Times New Roman"/>
                <w:sz w:val="24"/>
                <w:szCs w:val="24"/>
              </w:rPr>
            </w:pPr>
          </w:p>
        </w:tc>
      </w:tr>
      <w:tr w:rsidR="00F340B9" w:rsidRPr="00F340B9" w14:paraId="2870C555" w14:textId="77777777" w:rsidTr="0069015B">
        <w:trPr>
          <w:trHeight w:val="2628"/>
        </w:trPr>
        <w:tc>
          <w:tcPr>
            <w:tcW w:w="3322" w:type="dxa"/>
            <w:vMerge/>
          </w:tcPr>
          <w:p w14:paraId="23859732" w14:textId="77777777" w:rsidR="00F340B9" w:rsidRPr="00F340B9" w:rsidRDefault="00F340B9" w:rsidP="00F340B9">
            <w:pPr>
              <w:spacing w:line="240" w:lineRule="auto"/>
              <w:rPr>
                <w:rFonts w:ascii="Times New Roman" w:hAnsi="Times New Roman"/>
                <w:sz w:val="24"/>
                <w:szCs w:val="24"/>
              </w:rPr>
            </w:pPr>
          </w:p>
        </w:tc>
        <w:tc>
          <w:tcPr>
            <w:tcW w:w="8726" w:type="dxa"/>
            <w:gridSpan w:val="2"/>
            <w:vMerge/>
          </w:tcPr>
          <w:p w14:paraId="57062B5C" w14:textId="77777777" w:rsidR="00F340B9" w:rsidRPr="00F340B9" w:rsidRDefault="00F340B9" w:rsidP="00F340B9">
            <w:pPr>
              <w:spacing w:line="240" w:lineRule="auto"/>
              <w:rPr>
                <w:rFonts w:ascii="Times New Roman" w:hAnsi="Times New Roman"/>
                <w:sz w:val="24"/>
                <w:szCs w:val="24"/>
              </w:rPr>
            </w:pPr>
          </w:p>
        </w:tc>
        <w:tc>
          <w:tcPr>
            <w:tcW w:w="2411" w:type="dxa"/>
            <w:vAlign w:val="center"/>
          </w:tcPr>
          <w:p w14:paraId="22BA4C3A" w14:textId="77777777" w:rsidR="00F340B9" w:rsidRPr="00F340B9" w:rsidRDefault="00F340B9" w:rsidP="00F340B9">
            <w:pPr>
              <w:spacing w:line="240" w:lineRule="auto"/>
              <w:rPr>
                <w:rFonts w:ascii="Times New Roman" w:hAnsi="Times New Roman"/>
                <w:sz w:val="24"/>
                <w:szCs w:val="24"/>
              </w:rPr>
            </w:pPr>
          </w:p>
          <w:p w14:paraId="600B24CF" w14:textId="77777777" w:rsidR="00F340B9" w:rsidRPr="00F340B9" w:rsidRDefault="00F340B9" w:rsidP="00F340B9">
            <w:pPr>
              <w:spacing w:line="240" w:lineRule="auto"/>
              <w:rPr>
                <w:rFonts w:ascii="Times New Roman" w:hAnsi="Times New Roman"/>
                <w:sz w:val="24"/>
                <w:szCs w:val="24"/>
              </w:rPr>
            </w:pPr>
          </w:p>
          <w:p w14:paraId="26900DF0" w14:textId="77777777" w:rsidR="00F340B9" w:rsidRPr="00F340B9" w:rsidRDefault="00F340B9" w:rsidP="00F340B9">
            <w:pPr>
              <w:spacing w:line="240" w:lineRule="auto"/>
              <w:rPr>
                <w:rFonts w:ascii="Times New Roman" w:hAnsi="Times New Roman"/>
                <w:sz w:val="24"/>
                <w:szCs w:val="24"/>
              </w:rPr>
            </w:pPr>
          </w:p>
          <w:p w14:paraId="7F7389E0" w14:textId="77777777" w:rsidR="00F340B9" w:rsidRPr="00F340B9" w:rsidRDefault="00F340B9" w:rsidP="00F340B9">
            <w:pPr>
              <w:spacing w:line="240" w:lineRule="auto"/>
              <w:rPr>
                <w:rFonts w:ascii="Times New Roman" w:hAnsi="Times New Roman"/>
                <w:sz w:val="24"/>
                <w:szCs w:val="24"/>
              </w:rPr>
            </w:pPr>
          </w:p>
          <w:p w14:paraId="0E7D407A" w14:textId="77777777" w:rsidR="00F340B9" w:rsidRPr="00F340B9" w:rsidRDefault="00F340B9" w:rsidP="00F340B9">
            <w:pPr>
              <w:spacing w:line="240" w:lineRule="auto"/>
              <w:rPr>
                <w:rFonts w:ascii="Times New Roman" w:hAnsi="Times New Roman"/>
                <w:sz w:val="24"/>
                <w:szCs w:val="24"/>
              </w:rPr>
            </w:pPr>
          </w:p>
          <w:p w14:paraId="761F4396" w14:textId="77777777" w:rsidR="00F340B9" w:rsidRPr="00F340B9" w:rsidRDefault="00F340B9" w:rsidP="00F340B9">
            <w:pPr>
              <w:spacing w:line="240" w:lineRule="auto"/>
              <w:rPr>
                <w:rFonts w:ascii="Times New Roman" w:hAnsi="Times New Roman"/>
                <w:sz w:val="24"/>
                <w:szCs w:val="24"/>
              </w:rPr>
            </w:pPr>
          </w:p>
        </w:tc>
      </w:tr>
      <w:tr w:rsidR="00F340B9" w:rsidRPr="00F340B9" w14:paraId="44215DF8" w14:textId="77777777" w:rsidTr="0069015B">
        <w:trPr>
          <w:trHeight w:val="1423"/>
        </w:trPr>
        <w:tc>
          <w:tcPr>
            <w:tcW w:w="12048" w:type="dxa"/>
            <w:gridSpan w:val="3"/>
            <w:vAlign w:val="center"/>
          </w:tcPr>
          <w:p w14:paraId="094F20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МДК.01.03. Выявление поверхностныхнесплошностей, </w:t>
            </w:r>
          </w:p>
          <w:p w14:paraId="3BAB1B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отклонений формы контролируемого объекта</w:t>
            </w:r>
          </w:p>
        </w:tc>
        <w:tc>
          <w:tcPr>
            <w:tcW w:w="2411" w:type="dxa"/>
            <w:vAlign w:val="center"/>
          </w:tcPr>
          <w:p w14:paraId="2E4786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82</w:t>
            </w:r>
          </w:p>
          <w:p w14:paraId="08FBEF8B" w14:textId="77777777" w:rsidR="00F340B9" w:rsidRPr="00F340B9" w:rsidRDefault="00F340B9" w:rsidP="00F340B9">
            <w:pPr>
              <w:spacing w:line="240" w:lineRule="auto"/>
              <w:rPr>
                <w:rFonts w:ascii="Times New Roman" w:hAnsi="Times New Roman"/>
                <w:sz w:val="24"/>
                <w:szCs w:val="24"/>
              </w:rPr>
            </w:pPr>
          </w:p>
        </w:tc>
      </w:tr>
      <w:tr w:rsidR="00F340B9" w:rsidRPr="00F340B9" w14:paraId="579A40BD" w14:textId="77777777" w:rsidTr="0069015B">
        <w:trPr>
          <w:trHeight w:val="321"/>
        </w:trPr>
        <w:tc>
          <w:tcPr>
            <w:tcW w:w="3322" w:type="dxa"/>
            <w:vMerge w:val="restart"/>
          </w:tcPr>
          <w:p w14:paraId="4F1ECEF5" w14:textId="77777777" w:rsidR="00F340B9" w:rsidRPr="00F340B9" w:rsidRDefault="00F340B9" w:rsidP="00F340B9">
            <w:pPr>
              <w:spacing w:line="240" w:lineRule="auto"/>
              <w:rPr>
                <w:rFonts w:ascii="Times New Roman" w:hAnsi="Times New Roman"/>
                <w:sz w:val="24"/>
                <w:szCs w:val="24"/>
              </w:rPr>
            </w:pPr>
          </w:p>
          <w:p w14:paraId="6BF65B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1.3.</w:t>
            </w:r>
          </w:p>
          <w:p w14:paraId="650E12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Выявление дефектов в неферромагнитных и ферромагнитных материалах</w:t>
            </w:r>
          </w:p>
        </w:tc>
        <w:tc>
          <w:tcPr>
            <w:tcW w:w="8726" w:type="dxa"/>
            <w:gridSpan w:val="2"/>
          </w:tcPr>
          <w:p w14:paraId="67EB69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теоретических занятий</w:t>
            </w:r>
          </w:p>
        </w:tc>
        <w:tc>
          <w:tcPr>
            <w:tcW w:w="2411" w:type="dxa"/>
          </w:tcPr>
          <w:p w14:paraId="4D447D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r>
      <w:tr w:rsidR="00F340B9" w:rsidRPr="00F340B9" w14:paraId="1A89DE37" w14:textId="77777777" w:rsidTr="0069015B">
        <w:trPr>
          <w:trHeight w:val="371"/>
        </w:trPr>
        <w:tc>
          <w:tcPr>
            <w:tcW w:w="3322" w:type="dxa"/>
            <w:vMerge/>
          </w:tcPr>
          <w:p w14:paraId="53B27FC1"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01DBFA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Дефекты отливок, поковок и штамповок</w:t>
            </w:r>
          </w:p>
        </w:tc>
        <w:tc>
          <w:tcPr>
            <w:tcW w:w="2411" w:type="dxa"/>
          </w:tcPr>
          <w:p w14:paraId="6F368B46" w14:textId="77777777" w:rsidR="00F340B9" w:rsidRPr="00F340B9" w:rsidRDefault="00F340B9" w:rsidP="00F340B9">
            <w:pPr>
              <w:spacing w:line="240" w:lineRule="auto"/>
              <w:rPr>
                <w:rFonts w:ascii="Times New Roman" w:hAnsi="Times New Roman"/>
                <w:sz w:val="24"/>
                <w:szCs w:val="24"/>
              </w:rPr>
            </w:pPr>
          </w:p>
        </w:tc>
      </w:tr>
      <w:tr w:rsidR="00F340B9" w:rsidRPr="00F340B9" w14:paraId="564F5B64" w14:textId="77777777" w:rsidTr="0069015B">
        <w:trPr>
          <w:trHeight w:val="300"/>
        </w:trPr>
        <w:tc>
          <w:tcPr>
            <w:tcW w:w="3322" w:type="dxa"/>
            <w:vMerge/>
          </w:tcPr>
          <w:p w14:paraId="361EB009"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52540A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Дефекты сортового проката.</w:t>
            </w:r>
          </w:p>
        </w:tc>
        <w:tc>
          <w:tcPr>
            <w:tcW w:w="2411" w:type="dxa"/>
          </w:tcPr>
          <w:p w14:paraId="7D2D84DF" w14:textId="77777777" w:rsidR="00F340B9" w:rsidRPr="00F340B9" w:rsidRDefault="00F340B9" w:rsidP="00F340B9">
            <w:pPr>
              <w:spacing w:line="240" w:lineRule="auto"/>
              <w:rPr>
                <w:rFonts w:ascii="Times New Roman" w:hAnsi="Times New Roman"/>
                <w:sz w:val="24"/>
                <w:szCs w:val="24"/>
              </w:rPr>
            </w:pPr>
          </w:p>
        </w:tc>
      </w:tr>
      <w:tr w:rsidR="00F340B9" w:rsidRPr="00F340B9" w14:paraId="5EC543C8" w14:textId="77777777" w:rsidTr="0069015B">
        <w:trPr>
          <w:trHeight w:val="467"/>
        </w:trPr>
        <w:tc>
          <w:tcPr>
            <w:tcW w:w="3322" w:type="dxa"/>
            <w:vMerge/>
          </w:tcPr>
          <w:p w14:paraId="3D71F940"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5873D1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Дефекты листового материала</w:t>
            </w:r>
          </w:p>
        </w:tc>
        <w:tc>
          <w:tcPr>
            <w:tcW w:w="2411" w:type="dxa"/>
          </w:tcPr>
          <w:p w14:paraId="6E3E1555" w14:textId="77777777" w:rsidR="00F340B9" w:rsidRPr="00F340B9" w:rsidRDefault="00F340B9" w:rsidP="00F340B9">
            <w:pPr>
              <w:spacing w:line="240" w:lineRule="auto"/>
              <w:rPr>
                <w:rFonts w:ascii="Times New Roman" w:hAnsi="Times New Roman"/>
                <w:sz w:val="24"/>
                <w:szCs w:val="24"/>
              </w:rPr>
            </w:pPr>
          </w:p>
        </w:tc>
      </w:tr>
      <w:tr w:rsidR="00F340B9" w:rsidRPr="00F340B9" w14:paraId="16E94654" w14:textId="77777777" w:rsidTr="0069015B">
        <w:trPr>
          <w:trHeight w:val="265"/>
        </w:trPr>
        <w:tc>
          <w:tcPr>
            <w:tcW w:w="3322" w:type="dxa"/>
            <w:vMerge/>
          </w:tcPr>
          <w:p w14:paraId="50C62AB2"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5D60BCB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Дефекты стальных труб и профилей</w:t>
            </w:r>
          </w:p>
        </w:tc>
        <w:tc>
          <w:tcPr>
            <w:tcW w:w="2411" w:type="dxa"/>
          </w:tcPr>
          <w:p w14:paraId="633582D6" w14:textId="77777777" w:rsidR="00F340B9" w:rsidRPr="00F340B9" w:rsidRDefault="00F340B9" w:rsidP="00F340B9">
            <w:pPr>
              <w:spacing w:line="240" w:lineRule="auto"/>
              <w:rPr>
                <w:rFonts w:ascii="Times New Roman" w:hAnsi="Times New Roman"/>
                <w:sz w:val="24"/>
                <w:szCs w:val="24"/>
              </w:rPr>
            </w:pPr>
          </w:p>
        </w:tc>
      </w:tr>
      <w:tr w:rsidR="00F340B9" w:rsidRPr="00F340B9" w14:paraId="687A9497" w14:textId="77777777" w:rsidTr="0069015B">
        <w:trPr>
          <w:trHeight w:val="337"/>
        </w:trPr>
        <w:tc>
          <w:tcPr>
            <w:tcW w:w="3322" w:type="dxa"/>
            <w:vMerge/>
          </w:tcPr>
          <w:p w14:paraId="0E3BBE4A"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24FFD2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практических занятий</w:t>
            </w:r>
          </w:p>
        </w:tc>
        <w:tc>
          <w:tcPr>
            <w:tcW w:w="2411" w:type="dxa"/>
          </w:tcPr>
          <w:p w14:paraId="052B48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22</w:t>
            </w:r>
          </w:p>
        </w:tc>
      </w:tr>
      <w:tr w:rsidR="00F340B9" w:rsidRPr="00F340B9" w14:paraId="40C264C8" w14:textId="77777777" w:rsidTr="0069015B">
        <w:trPr>
          <w:trHeight w:val="300"/>
        </w:trPr>
        <w:tc>
          <w:tcPr>
            <w:tcW w:w="3322" w:type="dxa"/>
            <w:vMerge/>
          </w:tcPr>
          <w:p w14:paraId="41A36210"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33F5C7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Выявление дефектов отливок, поковок и штамповок</w:t>
            </w:r>
          </w:p>
        </w:tc>
        <w:tc>
          <w:tcPr>
            <w:tcW w:w="2411" w:type="dxa"/>
          </w:tcPr>
          <w:p w14:paraId="76EB6D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5C99D374" w14:textId="77777777" w:rsidTr="0069015B">
        <w:trPr>
          <w:trHeight w:val="300"/>
        </w:trPr>
        <w:tc>
          <w:tcPr>
            <w:tcW w:w="3322" w:type="dxa"/>
            <w:vMerge/>
          </w:tcPr>
          <w:p w14:paraId="7CA1322E"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4F0F13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Выявление дефектов сортового проката.</w:t>
            </w:r>
          </w:p>
        </w:tc>
        <w:tc>
          <w:tcPr>
            <w:tcW w:w="2411" w:type="dxa"/>
          </w:tcPr>
          <w:p w14:paraId="107110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32E36CA4" w14:textId="77777777" w:rsidTr="0069015B">
        <w:trPr>
          <w:trHeight w:val="300"/>
        </w:trPr>
        <w:tc>
          <w:tcPr>
            <w:tcW w:w="3322" w:type="dxa"/>
            <w:vMerge/>
          </w:tcPr>
          <w:p w14:paraId="1451E6BB"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250D42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Выявление дефектов листового материала</w:t>
            </w:r>
          </w:p>
        </w:tc>
        <w:tc>
          <w:tcPr>
            <w:tcW w:w="2411" w:type="dxa"/>
          </w:tcPr>
          <w:p w14:paraId="08B8C1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2343073A" w14:textId="77777777" w:rsidTr="0069015B">
        <w:trPr>
          <w:trHeight w:val="300"/>
        </w:trPr>
        <w:tc>
          <w:tcPr>
            <w:tcW w:w="3322" w:type="dxa"/>
            <w:vMerge/>
          </w:tcPr>
          <w:p w14:paraId="59CBAB10"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756E7C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Выявление дефектов стальных труб и профилей</w:t>
            </w:r>
          </w:p>
        </w:tc>
        <w:tc>
          <w:tcPr>
            <w:tcW w:w="2411" w:type="dxa"/>
          </w:tcPr>
          <w:p w14:paraId="2AB2AA7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6366CBDC" w14:textId="77777777" w:rsidTr="0069015B">
        <w:trPr>
          <w:trHeight w:val="300"/>
        </w:trPr>
        <w:tc>
          <w:tcPr>
            <w:tcW w:w="3322" w:type="dxa"/>
            <w:vMerge/>
          </w:tcPr>
          <w:p w14:paraId="5D790E0A"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081C8A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Выявление дефектов с использованием систем оптической дефектоскопии</w:t>
            </w:r>
          </w:p>
        </w:tc>
        <w:tc>
          <w:tcPr>
            <w:tcW w:w="2411" w:type="dxa"/>
          </w:tcPr>
          <w:p w14:paraId="4A0957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r>
      <w:tr w:rsidR="00F340B9" w:rsidRPr="00F340B9" w14:paraId="2AEE2B75" w14:textId="77777777" w:rsidTr="0069015B">
        <w:trPr>
          <w:trHeight w:val="2842"/>
        </w:trPr>
        <w:tc>
          <w:tcPr>
            <w:tcW w:w="3322" w:type="dxa"/>
            <w:vMerge/>
          </w:tcPr>
          <w:p w14:paraId="79A79B2C" w14:textId="77777777" w:rsidR="00F340B9" w:rsidRPr="00F340B9" w:rsidRDefault="00F340B9" w:rsidP="00F340B9">
            <w:pPr>
              <w:spacing w:line="240" w:lineRule="auto"/>
              <w:rPr>
                <w:rFonts w:ascii="Times New Roman" w:hAnsi="Times New Roman"/>
                <w:sz w:val="24"/>
                <w:szCs w:val="24"/>
              </w:rPr>
            </w:pPr>
          </w:p>
        </w:tc>
        <w:tc>
          <w:tcPr>
            <w:tcW w:w="8726" w:type="dxa"/>
            <w:gridSpan w:val="2"/>
          </w:tcPr>
          <w:p w14:paraId="2DF8E8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w:t>
            </w:r>
          </w:p>
          <w:p w14:paraId="40FDAB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«Дефекты отливок поковок и штамповок».</w:t>
            </w:r>
          </w:p>
          <w:p w14:paraId="5EB6D3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Составление тестового задания на тему: «Дефекты стальных труб и профилей».</w:t>
            </w:r>
          </w:p>
          <w:p w14:paraId="26DB4D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«Дефекты сортового проката».</w:t>
            </w:r>
          </w:p>
          <w:p w14:paraId="4628D1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реферата на тему: «Дефекты листового материала».</w:t>
            </w:r>
          </w:p>
          <w:p w14:paraId="2702C8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доклада на тему: «Металлургические  дефекты».</w:t>
            </w:r>
          </w:p>
          <w:p w14:paraId="30C461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реферата на тему: «Использование систем оптической дефектоскопии».</w:t>
            </w:r>
          </w:p>
        </w:tc>
        <w:tc>
          <w:tcPr>
            <w:tcW w:w="2411" w:type="dxa"/>
          </w:tcPr>
          <w:p w14:paraId="78E1DD1C" w14:textId="77777777" w:rsidR="00F340B9" w:rsidRPr="00F340B9" w:rsidRDefault="00F340B9" w:rsidP="00F340B9">
            <w:pPr>
              <w:spacing w:line="240" w:lineRule="auto"/>
              <w:rPr>
                <w:rFonts w:ascii="Times New Roman" w:hAnsi="Times New Roman"/>
                <w:sz w:val="24"/>
                <w:szCs w:val="24"/>
              </w:rPr>
            </w:pPr>
          </w:p>
          <w:p w14:paraId="0BEC7EE6" w14:textId="77777777" w:rsidR="00F340B9" w:rsidRPr="00F340B9" w:rsidRDefault="00F340B9" w:rsidP="00F340B9">
            <w:pPr>
              <w:spacing w:line="240" w:lineRule="auto"/>
              <w:rPr>
                <w:rFonts w:ascii="Times New Roman" w:hAnsi="Times New Roman"/>
                <w:sz w:val="24"/>
                <w:szCs w:val="24"/>
              </w:rPr>
            </w:pPr>
          </w:p>
          <w:p w14:paraId="0ACCFD9F" w14:textId="77777777" w:rsidR="00F340B9" w:rsidRPr="00F340B9" w:rsidRDefault="00F340B9" w:rsidP="00F340B9">
            <w:pPr>
              <w:spacing w:line="240" w:lineRule="auto"/>
              <w:rPr>
                <w:rFonts w:ascii="Times New Roman" w:hAnsi="Times New Roman"/>
                <w:sz w:val="24"/>
                <w:szCs w:val="24"/>
              </w:rPr>
            </w:pPr>
          </w:p>
          <w:p w14:paraId="752A7BD9" w14:textId="77777777" w:rsidR="00F340B9" w:rsidRPr="00F340B9" w:rsidRDefault="00F340B9" w:rsidP="00F340B9">
            <w:pPr>
              <w:spacing w:line="240" w:lineRule="auto"/>
              <w:rPr>
                <w:rFonts w:ascii="Times New Roman" w:hAnsi="Times New Roman"/>
                <w:sz w:val="24"/>
                <w:szCs w:val="24"/>
              </w:rPr>
            </w:pPr>
          </w:p>
          <w:p w14:paraId="79DE31C9" w14:textId="77777777" w:rsidR="00F340B9" w:rsidRPr="00F340B9" w:rsidRDefault="00F340B9" w:rsidP="00F340B9">
            <w:pPr>
              <w:spacing w:line="240" w:lineRule="auto"/>
              <w:rPr>
                <w:rFonts w:ascii="Times New Roman" w:hAnsi="Times New Roman"/>
                <w:sz w:val="24"/>
                <w:szCs w:val="24"/>
              </w:rPr>
            </w:pPr>
          </w:p>
          <w:p w14:paraId="5C28D2E5" w14:textId="77777777" w:rsidR="00F340B9" w:rsidRPr="00F340B9" w:rsidRDefault="00F340B9" w:rsidP="00F340B9">
            <w:pPr>
              <w:spacing w:line="240" w:lineRule="auto"/>
              <w:rPr>
                <w:rFonts w:ascii="Times New Roman" w:hAnsi="Times New Roman"/>
                <w:sz w:val="24"/>
                <w:szCs w:val="24"/>
              </w:rPr>
            </w:pPr>
          </w:p>
          <w:p w14:paraId="252F842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10</w:t>
            </w:r>
          </w:p>
        </w:tc>
      </w:tr>
    </w:tbl>
    <w:p w14:paraId="0E05E613" w14:textId="77777777" w:rsidR="00F340B9" w:rsidRPr="00F340B9" w:rsidRDefault="00F340B9" w:rsidP="00F340B9">
      <w:pPr>
        <w:spacing w:line="240" w:lineRule="auto"/>
        <w:rPr>
          <w:rFonts w:ascii="Times New Roman" w:hAnsi="Times New Roman"/>
          <w:sz w:val="24"/>
          <w:szCs w:val="24"/>
        </w:rPr>
      </w:pPr>
    </w:p>
    <w:tbl>
      <w:tblPr>
        <w:tblpPr w:leftFromText="180" w:rightFromText="180" w:vertAnchor="page" w:horzAnchor="margin" w:tblpY="2193"/>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13"/>
        <w:gridCol w:w="7"/>
        <w:gridCol w:w="8727"/>
        <w:gridCol w:w="18"/>
        <w:gridCol w:w="2394"/>
      </w:tblGrid>
      <w:tr w:rsidR="00F340B9" w:rsidRPr="00F340B9" w14:paraId="441A7F98" w14:textId="77777777" w:rsidTr="0069015B">
        <w:trPr>
          <w:trHeight w:val="416"/>
        </w:trPr>
        <w:tc>
          <w:tcPr>
            <w:tcW w:w="3320" w:type="dxa"/>
            <w:gridSpan w:val="2"/>
            <w:vMerge w:val="restart"/>
          </w:tcPr>
          <w:p w14:paraId="13580DB8" w14:textId="77777777" w:rsidR="00F340B9" w:rsidRPr="00F340B9" w:rsidRDefault="00F340B9" w:rsidP="00F340B9">
            <w:pPr>
              <w:spacing w:line="240" w:lineRule="auto"/>
              <w:rPr>
                <w:rFonts w:ascii="Times New Roman" w:hAnsi="Times New Roman"/>
                <w:sz w:val="24"/>
                <w:szCs w:val="24"/>
              </w:rPr>
            </w:pPr>
          </w:p>
          <w:p w14:paraId="341302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1.4</w:t>
            </w:r>
          </w:p>
          <w:p w14:paraId="585DF88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Выявление дефектов в сварных соединениях</w:t>
            </w:r>
            <w:r w:rsidRPr="00F340B9">
              <w:rPr>
                <w:rFonts w:ascii="Times New Roman" w:hAnsi="Times New Roman"/>
                <w:sz w:val="24"/>
                <w:szCs w:val="24"/>
              </w:rPr>
              <w:tab/>
            </w:r>
          </w:p>
          <w:p w14:paraId="2813953B" w14:textId="77777777" w:rsidR="00F340B9" w:rsidRPr="00F340B9" w:rsidRDefault="00F340B9" w:rsidP="00F340B9">
            <w:pPr>
              <w:spacing w:line="240" w:lineRule="auto"/>
              <w:rPr>
                <w:rFonts w:ascii="Times New Roman" w:hAnsi="Times New Roman"/>
                <w:sz w:val="24"/>
                <w:szCs w:val="24"/>
              </w:rPr>
            </w:pPr>
          </w:p>
          <w:p w14:paraId="1250B188" w14:textId="77777777" w:rsidR="00F340B9" w:rsidRPr="00F340B9" w:rsidRDefault="00F340B9" w:rsidP="00F340B9">
            <w:pPr>
              <w:spacing w:line="240" w:lineRule="auto"/>
              <w:rPr>
                <w:rFonts w:ascii="Times New Roman" w:hAnsi="Times New Roman"/>
                <w:sz w:val="24"/>
                <w:szCs w:val="24"/>
              </w:rPr>
            </w:pPr>
          </w:p>
        </w:tc>
        <w:tc>
          <w:tcPr>
            <w:tcW w:w="8727" w:type="dxa"/>
          </w:tcPr>
          <w:p w14:paraId="3CB771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теоретических занятий</w:t>
            </w:r>
          </w:p>
        </w:tc>
        <w:tc>
          <w:tcPr>
            <w:tcW w:w="2412" w:type="dxa"/>
            <w:gridSpan w:val="2"/>
          </w:tcPr>
          <w:p w14:paraId="648E91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p w14:paraId="4C751E5C" w14:textId="77777777" w:rsidR="00F340B9" w:rsidRPr="00F340B9" w:rsidRDefault="00F340B9" w:rsidP="00F340B9">
            <w:pPr>
              <w:spacing w:line="240" w:lineRule="auto"/>
              <w:rPr>
                <w:rFonts w:ascii="Times New Roman" w:hAnsi="Times New Roman"/>
                <w:sz w:val="24"/>
                <w:szCs w:val="24"/>
              </w:rPr>
            </w:pPr>
          </w:p>
        </w:tc>
      </w:tr>
      <w:tr w:rsidR="00F340B9" w:rsidRPr="00F340B9" w14:paraId="220BCCCC" w14:textId="77777777" w:rsidTr="0069015B">
        <w:trPr>
          <w:trHeight w:val="300"/>
        </w:trPr>
        <w:tc>
          <w:tcPr>
            <w:tcW w:w="3320" w:type="dxa"/>
            <w:gridSpan w:val="2"/>
            <w:vMerge/>
          </w:tcPr>
          <w:p w14:paraId="479DD1B2" w14:textId="77777777" w:rsidR="00F340B9" w:rsidRPr="00F340B9" w:rsidRDefault="00F340B9" w:rsidP="00F340B9">
            <w:pPr>
              <w:spacing w:line="240" w:lineRule="auto"/>
              <w:rPr>
                <w:rFonts w:ascii="Times New Roman" w:hAnsi="Times New Roman"/>
                <w:sz w:val="24"/>
                <w:szCs w:val="24"/>
              </w:rPr>
            </w:pPr>
          </w:p>
        </w:tc>
        <w:tc>
          <w:tcPr>
            <w:tcW w:w="8727" w:type="dxa"/>
          </w:tcPr>
          <w:p w14:paraId="0C826D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Классификация трещин сварных соединений</w:t>
            </w:r>
          </w:p>
        </w:tc>
        <w:tc>
          <w:tcPr>
            <w:tcW w:w="2412" w:type="dxa"/>
            <w:gridSpan w:val="2"/>
            <w:vAlign w:val="center"/>
          </w:tcPr>
          <w:p w14:paraId="02B2D7C2" w14:textId="77777777" w:rsidR="00F340B9" w:rsidRPr="00F340B9" w:rsidRDefault="00F340B9" w:rsidP="00F340B9">
            <w:pPr>
              <w:spacing w:line="240" w:lineRule="auto"/>
              <w:rPr>
                <w:rFonts w:ascii="Times New Roman" w:hAnsi="Times New Roman"/>
                <w:sz w:val="24"/>
                <w:szCs w:val="24"/>
              </w:rPr>
            </w:pPr>
          </w:p>
        </w:tc>
      </w:tr>
      <w:tr w:rsidR="00F340B9" w:rsidRPr="00F340B9" w14:paraId="7377D012" w14:textId="77777777" w:rsidTr="0069015B">
        <w:trPr>
          <w:trHeight w:val="253"/>
        </w:trPr>
        <w:tc>
          <w:tcPr>
            <w:tcW w:w="3320" w:type="dxa"/>
            <w:gridSpan w:val="2"/>
            <w:vMerge/>
          </w:tcPr>
          <w:p w14:paraId="39BC851B" w14:textId="77777777" w:rsidR="00F340B9" w:rsidRPr="00F340B9" w:rsidRDefault="00F340B9" w:rsidP="00F340B9">
            <w:pPr>
              <w:spacing w:line="240" w:lineRule="auto"/>
              <w:rPr>
                <w:rFonts w:ascii="Times New Roman" w:hAnsi="Times New Roman"/>
                <w:sz w:val="24"/>
                <w:szCs w:val="24"/>
              </w:rPr>
            </w:pPr>
          </w:p>
        </w:tc>
        <w:tc>
          <w:tcPr>
            <w:tcW w:w="8727" w:type="dxa"/>
          </w:tcPr>
          <w:p w14:paraId="104B22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Трещины</w:t>
            </w:r>
          </w:p>
        </w:tc>
        <w:tc>
          <w:tcPr>
            <w:tcW w:w="2412" w:type="dxa"/>
            <w:gridSpan w:val="2"/>
            <w:vMerge w:val="restart"/>
            <w:vAlign w:val="center"/>
          </w:tcPr>
          <w:p w14:paraId="2D85721F" w14:textId="77777777" w:rsidR="00F340B9" w:rsidRPr="00F340B9" w:rsidRDefault="00F340B9" w:rsidP="00F340B9">
            <w:pPr>
              <w:spacing w:line="240" w:lineRule="auto"/>
              <w:rPr>
                <w:rFonts w:ascii="Times New Roman" w:hAnsi="Times New Roman"/>
                <w:sz w:val="24"/>
                <w:szCs w:val="24"/>
              </w:rPr>
            </w:pPr>
          </w:p>
        </w:tc>
      </w:tr>
      <w:tr w:rsidR="00F340B9" w:rsidRPr="00F340B9" w14:paraId="1E6A15AF" w14:textId="77777777" w:rsidTr="0069015B">
        <w:trPr>
          <w:trHeight w:val="288"/>
        </w:trPr>
        <w:tc>
          <w:tcPr>
            <w:tcW w:w="3320" w:type="dxa"/>
            <w:gridSpan w:val="2"/>
            <w:vMerge/>
          </w:tcPr>
          <w:p w14:paraId="56764750" w14:textId="77777777" w:rsidR="00F340B9" w:rsidRPr="00F340B9" w:rsidRDefault="00F340B9" w:rsidP="00F340B9">
            <w:pPr>
              <w:spacing w:line="240" w:lineRule="auto"/>
              <w:rPr>
                <w:rFonts w:ascii="Times New Roman" w:hAnsi="Times New Roman"/>
                <w:sz w:val="24"/>
                <w:szCs w:val="24"/>
              </w:rPr>
            </w:pPr>
          </w:p>
        </w:tc>
        <w:tc>
          <w:tcPr>
            <w:tcW w:w="8727" w:type="dxa"/>
          </w:tcPr>
          <w:p w14:paraId="129A9C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Полости (раковины)</w:t>
            </w:r>
          </w:p>
        </w:tc>
        <w:tc>
          <w:tcPr>
            <w:tcW w:w="2412" w:type="dxa"/>
            <w:gridSpan w:val="2"/>
            <w:vMerge/>
            <w:vAlign w:val="center"/>
          </w:tcPr>
          <w:p w14:paraId="507E7562" w14:textId="77777777" w:rsidR="00F340B9" w:rsidRPr="00F340B9" w:rsidRDefault="00F340B9" w:rsidP="00F340B9">
            <w:pPr>
              <w:spacing w:line="240" w:lineRule="auto"/>
              <w:rPr>
                <w:rFonts w:ascii="Times New Roman" w:hAnsi="Times New Roman"/>
                <w:sz w:val="24"/>
                <w:szCs w:val="24"/>
              </w:rPr>
            </w:pPr>
          </w:p>
        </w:tc>
      </w:tr>
      <w:tr w:rsidR="00F340B9" w:rsidRPr="00F340B9" w14:paraId="1FF87D4E" w14:textId="77777777" w:rsidTr="0069015B">
        <w:trPr>
          <w:trHeight w:val="590"/>
        </w:trPr>
        <w:tc>
          <w:tcPr>
            <w:tcW w:w="3320" w:type="dxa"/>
            <w:gridSpan w:val="2"/>
            <w:vMerge/>
          </w:tcPr>
          <w:p w14:paraId="66CE8F52" w14:textId="77777777" w:rsidR="00F340B9" w:rsidRPr="00F340B9" w:rsidRDefault="00F340B9" w:rsidP="00F340B9">
            <w:pPr>
              <w:spacing w:line="240" w:lineRule="auto"/>
              <w:rPr>
                <w:rFonts w:ascii="Times New Roman" w:hAnsi="Times New Roman"/>
                <w:sz w:val="24"/>
                <w:szCs w:val="24"/>
              </w:rPr>
            </w:pPr>
          </w:p>
        </w:tc>
        <w:tc>
          <w:tcPr>
            <w:tcW w:w="8727" w:type="dxa"/>
          </w:tcPr>
          <w:p w14:paraId="1D5D38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Процедура визуального и измерительного контроля качества сварных соединений</w:t>
            </w:r>
          </w:p>
        </w:tc>
        <w:tc>
          <w:tcPr>
            <w:tcW w:w="2412" w:type="dxa"/>
            <w:gridSpan w:val="2"/>
            <w:vAlign w:val="center"/>
          </w:tcPr>
          <w:p w14:paraId="1C41B63A" w14:textId="77777777" w:rsidR="00F340B9" w:rsidRPr="00F340B9" w:rsidRDefault="00F340B9" w:rsidP="00F340B9">
            <w:pPr>
              <w:spacing w:line="240" w:lineRule="auto"/>
              <w:rPr>
                <w:rFonts w:ascii="Times New Roman" w:hAnsi="Times New Roman"/>
                <w:sz w:val="24"/>
                <w:szCs w:val="24"/>
              </w:rPr>
            </w:pPr>
          </w:p>
        </w:tc>
      </w:tr>
      <w:tr w:rsidR="00F340B9" w:rsidRPr="00F340B9" w14:paraId="1E42532B" w14:textId="77777777" w:rsidTr="0069015B">
        <w:trPr>
          <w:trHeight w:val="273"/>
        </w:trPr>
        <w:tc>
          <w:tcPr>
            <w:tcW w:w="3320" w:type="dxa"/>
            <w:gridSpan w:val="2"/>
            <w:vMerge/>
          </w:tcPr>
          <w:p w14:paraId="1AEBCF96" w14:textId="77777777" w:rsidR="00F340B9" w:rsidRPr="00F340B9" w:rsidRDefault="00F340B9" w:rsidP="00F340B9">
            <w:pPr>
              <w:spacing w:line="240" w:lineRule="auto"/>
              <w:rPr>
                <w:rFonts w:ascii="Times New Roman" w:hAnsi="Times New Roman"/>
                <w:sz w:val="24"/>
                <w:szCs w:val="24"/>
              </w:rPr>
            </w:pPr>
          </w:p>
        </w:tc>
        <w:tc>
          <w:tcPr>
            <w:tcW w:w="8727" w:type="dxa"/>
          </w:tcPr>
          <w:p w14:paraId="638774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практических занятий</w:t>
            </w:r>
          </w:p>
        </w:tc>
        <w:tc>
          <w:tcPr>
            <w:tcW w:w="2412" w:type="dxa"/>
            <w:gridSpan w:val="2"/>
            <w:vAlign w:val="center"/>
          </w:tcPr>
          <w:p w14:paraId="5E8B3A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r>
      <w:tr w:rsidR="00F340B9" w:rsidRPr="00F340B9" w14:paraId="64C30891" w14:textId="77777777" w:rsidTr="0069015B">
        <w:trPr>
          <w:trHeight w:val="281"/>
        </w:trPr>
        <w:tc>
          <w:tcPr>
            <w:tcW w:w="3320" w:type="dxa"/>
            <w:gridSpan w:val="2"/>
            <w:vMerge/>
          </w:tcPr>
          <w:p w14:paraId="717D5529" w14:textId="77777777" w:rsidR="00F340B9" w:rsidRPr="00F340B9" w:rsidRDefault="00F340B9" w:rsidP="00F340B9">
            <w:pPr>
              <w:spacing w:line="240" w:lineRule="auto"/>
              <w:rPr>
                <w:rFonts w:ascii="Times New Roman" w:hAnsi="Times New Roman"/>
                <w:sz w:val="24"/>
                <w:szCs w:val="24"/>
              </w:rPr>
            </w:pPr>
          </w:p>
        </w:tc>
        <w:tc>
          <w:tcPr>
            <w:tcW w:w="8727" w:type="dxa"/>
          </w:tcPr>
          <w:p w14:paraId="7038FD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Выявление дефектов трещин  и раковин сварки плавлением.</w:t>
            </w:r>
          </w:p>
        </w:tc>
        <w:tc>
          <w:tcPr>
            <w:tcW w:w="2412" w:type="dxa"/>
            <w:gridSpan w:val="2"/>
            <w:vAlign w:val="center"/>
          </w:tcPr>
          <w:p w14:paraId="5552CE5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r>
      <w:tr w:rsidR="00F340B9" w:rsidRPr="00F340B9" w14:paraId="5407B714" w14:textId="77777777" w:rsidTr="0069015B">
        <w:trPr>
          <w:trHeight w:val="1208"/>
        </w:trPr>
        <w:tc>
          <w:tcPr>
            <w:tcW w:w="3320" w:type="dxa"/>
            <w:gridSpan w:val="2"/>
            <w:vMerge/>
            <w:tcBorders>
              <w:bottom w:val="nil"/>
            </w:tcBorders>
          </w:tcPr>
          <w:p w14:paraId="292C9385" w14:textId="77777777" w:rsidR="00F340B9" w:rsidRPr="00F340B9" w:rsidRDefault="00F340B9" w:rsidP="00F340B9">
            <w:pPr>
              <w:spacing w:line="240" w:lineRule="auto"/>
              <w:rPr>
                <w:rFonts w:ascii="Times New Roman" w:hAnsi="Times New Roman"/>
                <w:sz w:val="24"/>
                <w:szCs w:val="24"/>
              </w:rPr>
            </w:pPr>
          </w:p>
        </w:tc>
        <w:tc>
          <w:tcPr>
            <w:tcW w:w="8727" w:type="dxa"/>
            <w:tcBorders>
              <w:bottom w:val="nil"/>
            </w:tcBorders>
          </w:tcPr>
          <w:p w14:paraId="2E241D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w:t>
            </w:r>
          </w:p>
          <w:p w14:paraId="3A9CC0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«Классификация трещин сварных соединений».</w:t>
            </w:r>
          </w:p>
          <w:p w14:paraId="2AA2F8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Составление тестового задания на тему: «Полости (раковины)».</w:t>
            </w:r>
          </w:p>
          <w:p w14:paraId="492158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«Раковины».</w:t>
            </w:r>
          </w:p>
          <w:p w14:paraId="1F5667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реферата на тему: «Твердые включения».</w:t>
            </w:r>
          </w:p>
          <w:p w14:paraId="50CCE0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доклада на тему: «Непровары и дефекты формы»</w:t>
            </w:r>
          </w:p>
          <w:p w14:paraId="5ECF7F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реферата на тему: «Процедура визуального и измерительного контроля качества сварных соединений».</w:t>
            </w:r>
          </w:p>
        </w:tc>
        <w:tc>
          <w:tcPr>
            <w:tcW w:w="2412" w:type="dxa"/>
            <w:gridSpan w:val="2"/>
            <w:tcBorders>
              <w:bottom w:val="nil"/>
            </w:tcBorders>
          </w:tcPr>
          <w:p w14:paraId="596007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20</w:t>
            </w:r>
          </w:p>
        </w:tc>
      </w:tr>
      <w:tr w:rsidR="00F340B9" w:rsidRPr="00F340B9" w14:paraId="16EE3830" w14:textId="77777777" w:rsidTr="0069015B">
        <w:trPr>
          <w:trHeight w:val="274"/>
        </w:trPr>
        <w:tc>
          <w:tcPr>
            <w:tcW w:w="3313" w:type="dxa"/>
            <w:tcBorders>
              <w:top w:val="nil"/>
              <w:bottom w:val="nil"/>
            </w:tcBorders>
          </w:tcPr>
          <w:p w14:paraId="470765DD" w14:textId="77777777" w:rsidR="00F340B9" w:rsidRPr="00F340B9" w:rsidRDefault="00F340B9" w:rsidP="00F340B9">
            <w:pPr>
              <w:spacing w:line="240" w:lineRule="auto"/>
              <w:rPr>
                <w:rFonts w:ascii="Times New Roman" w:hAnsi="Times New Roman"/>
                <w:sz w:val="24"/>
                <w:szCs w:val="24"/>
              </w:rPr>
            </w:pPr>
          </w:p>
        </w:tc>
        <w:tc>
          <w:tcPr>
            <w:tcW w:w="8734" w:type="dxa"/>
            <w:gridSpan w:val="2"/>
            <w:tcBorders>
              <w:top w:val="nil"/>
              <w:bottom w:val="nil"/>
            </w:tcBorders>
          </w:tcPr>
          <w:p w14:paraId="01DBA2D6" w14:textId="77777777" w:rsidR="00F340B9" w:rsidRPr="00F340B9" w:rsidRDefault="00F340B9" w:rsidP="00F340B9">
            <w:pPr>
              <w:spacing w:line="240" w:lineRule="auto"/>
              <w:rPr>
                <w:rFonts w:ascii="Times New Roman" w:hAnsi="Times New Roman"/>
                <w:sz w:val="24"/>
                <w:szCs w:val="24"/>
              </w:rPr>
            </w:pPr>
          </w:p>
        </w:tc>
        <w:tc>
          <w:tcPr>
            <w:tcW w:w="2412" w:type="dxa"/>
            <w:gridSpan w:val="2"/>
            <w:tcBorders>
              <w:top w:val="nil"/>
              <w:bottom w:val="nil"/>
            </w:tcBorders>
          </w:tcPr>
          <w:p w14:paraId="62028D29" w14:textId="77777777" w:rsidR="00F340B9" w:rsidRPr="00F340B9" w:rsidRDefault="00F340B9" w:rsidP="00F340B9">
            <w:pPr>
              <w:spacing w:line="240" w:lineRule="auto"/>
              <w:rPr>
                <w:rFonts w:ascii="Times New Roman" w:hAnsi="Times New Roman"/>
                <w:sz w:val="24"/>
                <w:szCs w:val="24"/>
              </w:rPr>
            </w:pPr>
          </w:p>
        </w:tc>
      </w:tr>
      <w:tr w:rsidR="00F340B9" w:rsidRPr="00F340B9" w14:paraId="4305ADA5" w14:textId="77777777" w:rsidTr="0069015B">
        <w:trPr>
          <w:trHeight w:val="76"/>
        </w:trPr>
        <w:tc>
          <w:tcPr>
            <w:tcW w:w="3313" w:type="dxa"/>
            <w:tcBorders>
              <w:top w:val="nil"/>
            </w:tcBorders>
          </w:tcPr>
          <w:p w14:paraId="4BEE4F32" w14:textId="77777777" w:rsidR="00F340B9" w:rsidRPr="00F340B9" w:rsidRDefault="00F340B9" w:rsidP="00F340B9">
            <w:pPr>
              <w:spacing w:line="240" w:lineRule="auto"/>
              <w:rPr>
                <w:rFonts w:ascii="Times New Roman" w:hAnsi="Times New Roman"/>
                <w:sz w:val="24"/>
                <w:szCs w:val="24"/>
              </w:rPr>
            </w:pPr>
          </w:p>
        </w:tc>
        <w:tc>
          <w:tcPr>
            <w:tcW w:w="8734" w:type="dxa"/>
            <w:gridSpan w:val="2"/>
            <w:tcBorders>
              <w:top w:val="nil"/>
            </w:tcBorders>
          </w:tcPr>
          <w:p w14:paraId="10610F21" w14:textId="77777777" w:rsidR="00F340B9" w:rsidRPr="00F340B9" w:rsidRDefault="00F340B9" w:rsidP="00F340B9">
            <w:pPr>
              <w:spacing w:line="240" w:lineRule="auto"/>
              <w:rPr>
                <w:rFonts w:ascii="Times New Roman" w:hAnsi="Times New Roman"/>
                <w:sz w:val="24"/>
                <w:szCs w:val="24"/>
              </w:rPr>
            </w:pPr>
          </w:p>
        </w:tc>
        <w:tc>
          <w:tcPr>
            <w:tcW w:w="2412" w:type="dxa"/>
            <w:gridSpan w:val="2"/>
            <w:tcBorders>
              <w:top w:val="nil"/>
            </w:tcBorders>
          </w:tcPr>
          <w:p w14:paraId="768E0FEB" w14:textId="77777777" w:rsidR="00F340B9" w:rsidRPr="00F340B9" w:rsidRDefault="00F340B9" w:rsidP="00F340B9">
            <w:pPr>
              <w:spacing w:line="240" w:lineRule="auto"/>
              <w:rPr>
                <w:rFonts w:ascii="Times New Roman" w:hAnsi="Times New Roman"/>
                <w:sz w:val="24"/>
                <w:szCs w:val="24"/>
              </w:rPr>
            </w:pPr>
          </w:p>
        </w:tc>
      </w:tr>
      <w:tr w:rsidR="00F340B9" w:rsidRPr="00F340B9" w14:paraId="5CC7DB7A" w14:textId="77777777" w:rsidTr="0069015B">
        <w:trPr>
          <w:trHeight w:val="500"/>
        </w:trPr>
        <w:tc>
          <w:tcPr>
            <w:tcW w:w="3320" w:type="dxa"/>
            <w:gridSpan w:val="2"/>
            <w:vMerge w:val="restart"/>
          </w:tcPr>
          <w:p w14:paraId="4BE375C5" w14:textId="77777777" w:rsidR="00F340B9" w:rsidRPr="00F340B9" w:rsidRDefault="00F340B9" w:rsidP="00F340B9">
            <w:pPr>
              <w:spacing w:line="240" w:lineRule="auto"/>
              <w:rPr>
                <w:rFonts w:ascii="Times New Roman" w:hAnsi="Times New Roman"/>
                <w:sz w:val="24"/>
                <w:szCs w:val="24"/>
              </w:rPr>
            </w:pPr>
          </w:p>
          <w:p w14:paraId="7029F6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1.5.</w:t>
            </w:r>
          </w:p>
          <w:p w14:paraId="14EE40C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Выявление дефектов паянных и клеевых соединений</w:t>
            </w:r>
          </w:p>
          <w:p w14:paraId="133833EB" w14:textId="77777777" w:rsidR="00F340B9" w:rsidRPr="00F340B9" w:rsidRDefault="00F340B9" w:rsidP="00F340B9">
            <w:pPr>
              <w:spacing w:line="240" w:lineRule="auto"/>
              <w:rPr>
                <w:rFonts w:ascii="Times New Roman" w:hAnsi="Times New Roman"/>
                <w:sz w:val="24"/>
                <w:szCs w:val="24"/>
              </w:rPr>
            </w:pPr>
          </w:p>
          <w:p w14:paraId="6E2C6A20" w14:textId="77777777" w:rsidR="00F340B9" w:rsidRPr="00F340B9" w:rsidRDefault="00F340B9" w:rsidP="00F340B9">
            <w:pPr>
              <w:spacing w:line="240" w:lineRule="auto"/>
              <w:rPr>
                <w:rFonts w:ascii="Times New Roman" w:hAnsi="Times New Roman"/>
                <w:sz w:val="24"/>
                <w:szCs w:val="24"/>
              </w:rPr>
            </w:pPr>
          </w:p>
          <w:p w14:paraId="38F050D3" w14:textId="77777777" w:rsidR="00F340B9" w:rsidRPr="00F340B9" w:rsidRDefault="00F340B9" w:rsidP="00F340B9">
            <w:pPr>
              <w:spacing w:line="240" w:lineRule="auto"/>
              <w:rPr>
                <w:rFonts w:ascii="Times New Roman" w:hAnsi="Times New Roman"/>
                <w:sz w:val="24"/>
                <w:szCs w:val="24"/>
              </w:rPr>
            </w:pPr>
          </w:p>
        </w:tc>
        <w:tc>
          <w:tcPr>
            <w:tcW w:w="8727" w:type="dxa"/>
          </w:tcPr>
          <w:p w14:paraId="76598A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теоретических занятий</w:t>
            </w:r>
          </w:p>
        </w:tc>
        <w:tc>
          <w:tcPr>
            <w:tcW w:w="2412" w:type="dxa"/>
            <w:gridSpan w:val="2"/>
          </w:tcPr>
          <w:p w14:paraId="642697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p w14:paraId="379B52E5" w14:textId="77777777" w:rsidR="00F340B9" w:rsidRPr="00F340B9" w:rsidRDefault="00F340B9" w:rsidP="00F340B9">
            <w:pPr>
              <w:spacing w:line="240" w:lineRule="auto"/>
              <w:rPr>
                <w:rFonts w:ascii="Times New Roman" w:hAnsi="Times New Roman"/>
                <w:sz w:val="24"/>
                <w:szCs w:val="24"/>
              </w:rPr>
            </w:pPr>
          </w:p>
        </w:tc>
      </w:tr>
      <w:tr w:rsidR="00F340B9" w:rsidRPr="00F340B9" w14:paraId="63EAB166" w14:textId="77777777" w:rsidTr="0069015B">
        <w:trPr>
          <w:trHeight w:val="288"/>
        </w:trPr>
        <w:tc>
          <w:tcPr>
            <w:tcW w:w="3320" w:type="dxa"/>
            <w:gridSpan w:val="2"/>
            <w:vMerge/>
          </w:tcPr>
          <w:p w14:paraId="7A3BD1AD" w14:textId="77777777" w:rsidR="00F340B9" w:rsidRPr="00F340B9" w:rsidRDefault="00F340B9" w:rsidP="00F340B9">
            <w:pPr>
              <w:spacing w:line="240" w:lineRule="auto"/>
              <w:rPr>
                <w:rFonts w:ascii="Times New Roman" w:hAnsi="Times New Roman"/>
                <w:sz w:val="24"/>
                <w:szCs w:val="24"/>
              </w:rPr>
            </w:pPr>
          </w:p>
        </w:tc>
        <w:tc>
          <w:tcPr>
            <w:tcW w:w="8727" w:type="dxa"/>
          </w:tcPr>
          <w:p w14:paraId="63E7CB7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Общие сведения</w:t>
            </w:r>
          </w:p>
        </w:tc>
        <w:tc>
          <w:tcPr>
            <w:tcW w:w="2412" w:type="dxa"/>
            <w:gridSpan w:val="2"/>
            <w:vMerge w:val="restart"/>
            <w:vAlign w:val="center"/>
          </w:tcPr>
          <w:p w14:paraId="4E746F9D" w14:textId="77777777" w:rsidR="00F340B9" w:rsidRPr="00F340B9" w:rsidRDefault="00F340B9" w:rsidP="00F340B9">
            <w:pPr>
              <w:spacing w:line="240" w:lineRule="auto"/>
              <w:rPr>
                <w:rFonts w:ascii="Times New Roman" w:hAnsi="Times New Roman"/>
                <w:sz w:val="24"/>
                <w:szCs w:val="24"/>
              </w:rPr>
            </w:pPr>
          </w:p>
        </w:tc>
      </w:tr>
      <w:tr w:rsidR="00F340B9" w:rsidRPr="00F340B9" w14:paraId="32948579" w14:textId="77777777" w:rsidTr="0069015B">
        <w:trPr>
          <w:trHeight w:val="286"/>
        </w:trPr>
        <w:tc>
          <w:tcPr>
            <w:tcW w:w="3320" w:type="dxa"/>
            <w:gridSpan w:val="2"/>
            <w:vMerge/>
          </w:tcPr>
          <w:p w14:paraId="3DA48E51" w14:textId="77777777" w:rsidR="00F340B9" w:rsidRPr="00F340B9" w:rsidRDefault="00F340B9" w:rsidP="00F340B9">
            <w:pPr>
              <w:spacing w:line="240" w:lineRule="auto"/>
              <w:rPr>
                <w:rFonts w:ascii="Times New Roman" w:hAnsi="Times New Roman"/>
                <w:sz w:val="24"/>
                <w:szCs w:val="24"/>
              </w:rPr>
            </w:pPr>
          </w:p>
        </w:tc>
        <w:tc>
          <w:tcPr>
            <w:tcW w:w="8727" w:type="dxa"/>
          </w:tcPr>
          <w:p w14:paraId="6CF481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Конструкции паянных и клеевых соединений</w:t>
            </w:r>
          </w:p>
        </w:tc>
        <w:tc>
          <w:tcPr>
            <w:tcW w:w="2412" w:type="dxa"/>
            <w:gridSpan w:val="2"/>
            <w:vMerge/>
          </w:tcPr>
          <w:p w14:paraId="7B136848" w14:textId="77777777" w:rsidR="00F340B9" w:rsidRPr="00F340B9" w:rsidRDefault="00F340B9" w:rsidP="00F340B9">
            <w:pPr>
              <w:spacing w:line="240" w:lineRule="auto"/>
              <w:rPr>
                <w:rFonts w:ascii="Times New Roman" w:hAnsi="Times New Roman"/>
                <w:sz w:val="24"/>
                <w:szCs w:val="24"/>
              </w:rPr>
            </w:pPr>
          </w:p>
        </w:tc>
      </w:tr>
      <w:tr w:rsidR="00F340B9" w:rsidRPr="00F340B9" w14:paraId="5B3E6C8B" w14:textId="77777777" w:rsidTr="0069015B">
        <w:trPr>
          <w:trHeight w:val="288"/>
        </w:trPr>
        <w:tc>
          <w:tcPr>
            <w:tcW w:w="3320" w:type="dxa"/>
            <w:gridSpan w:val="2"/>
            <w:vMerge/>
          </w:tcPr>
          <w:p w14:paraId="06D13B6B" w14:textId="77777777" w:rsidR="00F340B9" w:rsidRPr="00F340B9" w:rsidRDefault="00F340B9" w:rsidP="00F340B9">
            <w:pPr>
              <w:spacing w:line="240" w:lineRule="auto"/>
              <w:rPr>
                <w:rFonts w:ascii="Times New Roman" w:hAnsi="Times New Roman"/>
                <w:sz w:val="24"/>
                <w:szCs w:val="24"/>
              </w:rPr>
            </w:pPr>
          </w:p>
        </w:tc>
        <w:tc>
          <w:tcPr>
            <w:tcW w:w="8727" w:type="dxa"/>
          </w:tcPr>
          <w:p w14:paraId="23E11D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Дефекты паянных соединений</w:t>
            </w:r>
          </w:p>
        </w:tc>
        <w:tc>
          <w:tcPr>
            <w:tcW w:w="2412" w:type="dxa"/>
            <w:gridSpan w:val="2"/>
            <w:vMerge/>
          </w:tcPr>
          <w:p w14:paraId="0E407E6A" w14:textId="77777777" w:rsidR="00F340B9" w:rsidRPr="00F340B9" w:rsidRDefault="00F340B9" w:rsidP="00F340B9">
            <w:pPr>
              <w:spacing w:line="240" w:lineRule="auto"/>
              <w:rPr>
                <w:rFonts w:ascii="Times New Roman" w:hAnsi="Times New Roman"/>
                <w:sz w:val="24"/>
                <w:szCs w:val="24"/>
              </w:rPr>
            </w:pPr>
          </w:p>
        </w:tc>
      </w:tr>
      <w:tr w:rsidR="00F340B9" w:rsidRPr="00F340B9" w14:paraId="0B99B7FC" w14:textId="77777777" w:rsidTr="0069015B">
        <w:trPr>
          <w:trHeight w:val="288"/>
        </w:trPr>
        <w:tc>
          <w:tcPr>
            <w:tcW w:w="3320" w:type="dxa"/>
            <w:gridSpan w:val="2"/>
            <w:vMerge/>
          </w:tcPr>
          <w:p w14:paraId="04D6E7A4" w14:textId="77777777" w:rsidR="00F340B9" w:rsidRPr="00F340B9" w:rsidRDefault="00F340B9" w:rsidP="00F340B9">
            <w:pPr>
              <w:spacing w:line="240" w:lineRule="auto"/>
              <w:rPr>
                <w:rFonts w:ascii="Times New Roman" w:hAnsi="Times New Roman"/>
                <w:sz w:val="24"/>
                <w:szCs w:val="24"/>
              </w:rPr>
            </w:pPr>
          </w:p>
        </w:tc>
        <w:tc>
          <w:tcPr>
            <w:tcW w:w="8727" w:type="dxa"/>
          </w:tcPr>
          <w:p w14:paraId="43813B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Дефекты клеевых соединений</w:t>
            </w:r>
          </w:p>
        </w:tc>
        <w:tc>
          <w:tcPr>
            <w:tcW w:w="2412" w:type="dxa"/>
            <w:gridSpan w:val="2"/>
            <w:vMerge/>
          </w:tcPr>
          <w:p w14:paraId="4FD72455" w14:textId="77777777" w:rsidR="00F340B9" w:rsidRPr="00F340B9" w:rsidRDefault="00F340B9" w:rsidP="00F340B9">
            <w:pPr>
              <w:spacing w:line="240" w:lineRule="auto"/>
              <w:rPr>
                <w:rFonts w:ascii="Times New Roman" w:hAnsi="Times New Roman"/>
                <w:sz w:val="24"/>
                <w:szCs w:val="24"/>
              </w:rPr>
            </w:pPr>
          </w:p>
        </w:tc>
      </w:tr>
      <w:tr w:rsidR="00F340B9" w:rsidRPr="00F340B9" w14:paraId="74AD9F3A" w14:textId="77777777" w:rsidTr="0069015B">
        <w:trPr>
          <w:trHeight w:val="375"/>
        </w:trPr>
        <w:tc>
          <w:tcPr>
            <w:tcW w:w="3320" w:type="dxa"/>
            <w:gridSpan w:val="2"/>
            <w:vMerge/>
          </w:tcPr>
          <w:p w14:paraId="2333EFA1" w14:textId="77777777" w:rsidR="00F340B9" w:rsidRPr="00F340B9" w:rsidRDefault="00F340B9" w:rsidP="00F340B9">
            <w:pPr>
              <w:spacing w:line="240" w:lineRule="auto"/>
              <w:rPr>
                <w:rFonts w:ascii="Times New Roman" w:hAnsi="Times New Roman"/>
                <w:sz w:val="24"/>
                <w:szCs w:val="24"/>
              </w:rPr>
            </w:pPr>
          </w:p>
        </w:tc>
        <w:tc>
          <w:tcPr>
            <w:tcW w:w="8727" w:type="dxa"/>
          </w:tcPr>
          <w:p w14:paraId="1A7CA5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Общие сведения о процедурах визуального и измерительного контроля паянных и клеевых соединений</w:t>
            </w:r>
          </w:p>
        </w:tc>
        <w:tc>
          <w:tcPr>
            <w:tcW w:w="2412" w:type="dxa"/>
            <w:gridSpan w:val="2"/>
            <w:vMerge/>
          </w:tcPr>
          <w:p w14:paraId="3AF8C516" w14:textId="77777777" w:rsidR="00F340B9" w:rsidRPr="00F340B9" w:rsidRDefault="00F340B9" w:rsidP="00F340B9">
            <w:pPr>
              <w:spacing w:line="240" w:lineRule="auto"/>
              <w:rPr>
                <w:rFonts w:ascii="Times New Roman" w:hAnsi="Times New Roman"/>
                <w:sz w:val="24"/>
                <w:szCs w:val="24"/>
              </w:rPr>
            </w:pPr>
          </w:p>
        </w:tc>
      </w:tr>
      <w:tr w:rsidR="00F340B9" w:rsidRPr="00F340B9" w14:paraId="4A33AE40" w14:textId="77777777" w:rsidTr="0069015B">
        <w:trPr>
          <w:trHeight w:val="375"/>
        </w:trPr>
        <w:tc>
          <w:tcPr>
            <w:tcW w:w="3320" w:type="dxa"/>
            <w:gridSpan w:val="2"/>
            <w:vMerge/>
          </w:tcPr>
          <w:p w14:paraId="43C263CA" w14:textId="77777777" w:rsidR="00F340B9" w:rsidRPr="00F340B9" w:rsidRDefault="00F340B9" w:rsidP="00F340B9">
            <w:pPr>
              <w:spacing w:line="240" w:lineRule="auto"/>
              <w:rPr>
                <w:rFonts w:ascii="Times New Roman" w:hAnsi="Times New Roman"/>
                <w:sz w:val="24"/>
                <w:szCs w:val="24"/>
              </w:rPr>
            </w:pPr>
          </w:p>
        </w:tc>
        <w:tc>
          <w:tcPr>
            <w:tcW w:w="8727" w:type="dxa"/>
          </w:tcPr>
          <w:p w14:paraId="137B0F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практических занятий</w:t>
            </w:r>
          </w:p>
        </w:tc>
        <w:tc>
          <w:tcPr>
            <w:tcW w:w="2412" w:type="dxa"/>
            <w:gridSpan w:val="2"/>
          </w:tcPr>
          <w:p w14:paraId="731365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r>
      <w:tr w:rsidR="00F340B9" w:rsidRPr="00F340B9" w14:paraId="40ADC66D" w14:textId="77777777" w:rsidTr="0069015B">
        <w:trPr>
          <w:trHeight w:val="299"/>
        </w:trPr>
        <w:tc>
          <w:tcPr>
            <w:tcW w:w="3320" w:type="dxa"/>
            <w:gridSpan w:val="2"/>
            <w:vMerge/>
          </w:tcPr>
          <w:p w14:paraId="3BB0A0F2" w14:textId="77777777" w:rsidR="00F340B9" w:rsidRPr="00F340B9" w:rsidRDefault="00F340B9" w:rsidP="00F340B9">
            <w:pPr>
              <w:spacing w:line="240" w:lineRule="auto"/>
              <w:rPr>
                <w:rFonts w:ascii="Times New Roman" w:hAnsi="Times New Roman"/>
                <w:sz w:val="24"/>
                <w:szCs w:val="24"/>
              </w:rPr>
            </w:pPr>
          </w:p>
        </w:tc>
        <w:tc>
          <w:tcPr>
            <w:tcW w:w="8727" w:type="dxa"/>
          </w:tcPr>
          <w:p w14:paraId="021B39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процедур визуального и измерительного контроля паянных и клеевых соединений</w:t>
            </w:r>
          </w:p>
        </w:tc>
        <w:tc>
          <w:tcPr>
            <w:tcW w:w="2412" w:type="dxa"/>
            <w:gridSpan w:val="2"/>
          </w:tcPr>
          <w:p w14:paraId="697ECD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r>
      <w:tr w:rsidR="00F340B9" w:rsidRPr="00F340B9" w14:paraId="2710FF14" w14:textId="77777777" w:rsidTr="0069015B">
        <w:trPr>
          <w:trHeight w:val="1428"/>
        </w:trPr>
        <w:tc>
          <w:tcPr>
            <w:tcW w:w="3320" w:type="dxa"/>
            <w:gridSpan w:val="2"/>
          </w:tcPr>
          <w:p w14:paraId="65A21438" w14:textId="77777777" w:rsidR="00F340B9" w:rsidRPr="00F340B9" w:rsidRDefault="00F340B9" w:rsidP="00F340B9">
            <w:pPr>
              <w:spacing w:line="240" w:lineRule="auto"/>
              <w:rPr>
                <w:rFonts w:ascii="Times New Roman" w:hAnsi="Times New Roman"/>
                <w:sz w:val="24"/>
                <w:szCs w:val="24"/>
              </w:rPr>
            </w:pPr>
          </w:p>
        </w:tc>
        <w:tc>
          <w:tcPr>
            <w:tcW w:w="8727" w:type="dxa"/>
          </w:tcPr>
          <w:p w14:paraId="15EE93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w:t>
            </w:r>
          </w:p>
          <w:p w14:paraId="7C9479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«Конструкции паянных и клеевых  соединений».</w:t>
            </w:r>
          </w:p>
          <w:p w14:paraId="66FCC5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доклада на тему: «Визуально и измерительный контроль паянных и клеевых соединений».</w:t>
            </w:r>
          </w:p>
          <w:p w14:paraId="0A3EECD4" w14:textId="77777777" w:rsidR="00F340B9" w:rsidRPr="00F340B9" w:rsidRDefault="00F340B9" w:rsidP="00F340B9">
            <w:pPr>
              <w:spacing w:line="240" w:lineRule="auto"/>
              <w:rPr>
                <w:rFonts w:ascii="Times New Roman" w:hAnsi="Times New Roman"/>
                <w:sz w:val="24"/>
                <w:szCs w:val="24"/>
              </w:rPr>
            </w:pPr>
          </w:p>
        </w:tc>
        <w:tc>
          <w:tcPr>
            <w:tcW w:w="2412" w:type="dxa"/>
            <w:gridSpan w:val="2"/>
          </w:tcPr>
          <w:p w14:paraId="2B1030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3FC43619" w14:textId="77777777" w:rsidTr="0069015B">
        <w:trPr>
          <w:trHeight w:val="330"/>
        </w:trPr>
        <w:tc>
          <w:tcPr>
            <w:tcW w:w="14459" w:type="dxa"/>
            <w:gridSpan w:val="5"/>
          </w:tcPr>
          <w:p w14:paraId="52166241" w14:textId="77777777" w:rsidR="00F340B9" w:rsidRPr="00F340B9" w:rsidRDefault="00F340B9" w:rsidP="00F340B9">
            <w:pPr>
              <w:spacing w:line="240" w:lineRule="auto"/>
              <w:rPr>
                <w:rFonts w:ascii="Times New Roman" w:hAnsi="Times New Roman"/>
                <w:sz w:val="24"/>
                <w:szCs w:val="24"/>
              </w:rPr>
            </w:pPr>
          </w:p>
        </w:tc>
      </w:tr>
      <w:tr w:rsidR="00F340B9" w:rsidRPr="00F340B9" w14:paraId="13EB2199" w14:textId="77777777" w:rsidTr="0069015B">
        <w:trPr>
          <w:trHeight w:val="534"/>
        </w:trPr>
        <w:tc>
          <w:tcPr>
            <w:tcW w:w="12065" w:type="dxa"/>
            <w:gridSpan w:val="4"/>
          </w:tcPr>
          <w:p w14:paraId="655C38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МДК.01.04. Определение характеристических и геометрических размеров </w:t>
            </w:r>
          </w:p>
          <w:p w14:paraId="1DFBAA2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 использованием средств измерений</w:t>
            </w:r>
          </w:p>
        </w:tc>
        <w:tc>
          <w:tcPr>
            <w:tcW w:w="2394" w:type="dxa"/>
          </w:tcPr>
          <w:p w14:paraId="5ABC3F7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68</w:t>
            </w:r>
          </w:p>
          <w:p w14:paraId="02DA8348" w14:textId="77777777" w:rsidR="00F340B9" w:rsidRPr="00F340B9" w:rsidRDefault="00F340B9" w:rsidP="00F340B9">
            <w:pPr>
              <w:spacing w:line="240" w:lineRule="auto"/>
              <w:rPr>
                <w:rFonts w:ascii="Times New Roman" w:hAnsi="Times New Roman"/>
                <w:sz w:val="24"/>
                <w:szCs w:val="24"/>
              </w:rPr>
            </w:pPr>
          </w:p>
        </w:tc>
      </w:tr>
      <w:tr w:rsidR="00F340B9" w:rsidRPr="00F340B9" w14:paraId="0E9DCD12" w14:textId="77777777" w:rsidTr="0069015B">
        <w:trPr>
          <w:trHeight w:val="275"/>
        </w:trPr>
        <w:tc>
          <w:tcPr>
            <w:tcW w:w="3320" w:type="dxa"/>
            <w:gridSpan w:val="2"/>
            <w:vMerge w:val="restart"/>
          </w:tcPr>
          <w:p w14:paraId="3E74A627" w14:textId="77777777" w:rsidR="00F340B9" w:rsidRPr="00F340B9" w:rsidRDefault="00F340B9" w:rsidP="00F340B9">
            <w:pPr>
              <w:spacing w:line="240" w:lineRule="auto"/>
              <w:rPr>
                <w:rFonts w:ascii="Times New Roman" w:hAnsi="Times New Roman"/>
                <w:sz w:val="24"/>
                <w:szCs w:val="24"/>
              </w:rPr>
            </w:pPr>
          </w:p>
          <w:p w14:paraId="1C1700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1.1.</w:t>
            </w:r>
          </w:p>
          <w:p w14:paraId="396DDE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Средства линейных и угловых измерений  </w:t>
            </w:r>
          </w:p>
        </w:tc>
        <w:tc>
          <w:tcPr>
            <w:tcW w:w="8727" w:type="dxa"/>
          </w:tcPr>
          <w:p w14:paraId="46EFDC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теоретических занятий</w:t>
            </w:r>
          </w:p>
        </w:tc>
        <w:tc>
          <w:tcPr>
            <w:tcW w:w="2412" w:type="dxa"/>
            <w:gridSpan w:val="2"/>
          </w:tcPr>
          <w:p w14:paraId="7AE06C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733B917A" w14:textId="77777777" w:rsidTr="0069015B">
        <w:trPr>
          <w:trHeight w:val="276"/>
        </w:trPr>
        <w:tc>
          <w:tcPr>
            <w:tcW w:w="3320" w:type="dxa"/>
            <w:gridSpan w:val="2"/>
            <w:vMerge/>
          </w:tcPr>
          <w:p w14:paraId="56D0F4BE" w14:textId="77777777" w:rsidR="00F340B9" w:rsidRPr="00F340B9" w:rsidRDefault="00F340B9" w:rsidP="00F340B9">
            <w:pPr>
              <w:spacing w:line="240" w:lineRule="auto"/>
              <w:rPr>
                <w:rFonts w:ascii="Times New Roman" w:hAnsi="Times New Roman"/>
                <w:sz w:val="24"/>
                <w:szCs w:val="24"/>
              </w:rPr>
            </w:pPr>
          </w:p>
        </w:tc>
        <w:tc>
          <w:tcPr>
            <w:tcW w:w="8727" w:type="dxa"/>
          </w:tcPr>
          <w:p w14:paraId="294A08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Стандартный комплект ВИК </w:t>
            </w:r>
          </w:p>
        </w:tc>
        <w:tc>
          <w:tcPr>
            <w:tcW w:w="2412" w:type="dxa"/>
            <w:gridSpan w:val="2"/>
            <w:vMerge w:val="restart"/>
            <w:vAlign w:val="center"/>
          </w:tcPr>
          <w:p w14:paraId="18398F4F" w14:textId="77777777" w:rsidR="00F340B9" w:rsidRPr="00F340B9" w:rsidRDefault="00F340B9" w:rsidP="00F340B9">
            <w:pPr>
              <w:spacing w:line="240" w:lineRule="auto"/>
              <w:rPr>
                <w:rFonts w:ascii="Times New Roman" w:hAnsi="Times New Roman"/>
                <w:sz w:val="24"/>
                <w:szCs w:val="24"/>
              </w:rPr>
            </w:pPr>
          </w:p>
        </w:tc>
      </w:tr>
      <w:tr w:rsidR="00F340B9" w:rsidRPr="00F340B9" w14:paraId="785012DD" w14:textId="77777777" w:rsidTr="0069015B">
        <w:trPr>
          <w:trHeight w:val="867"/>
        </w:trPr>
        <w:tc>
          <w:tcPr>
            <w:tcW w:w="3320" w:type="dxa"/>
            <w:gridSpan w:val="2"/>
            <w:vMerge/>
          </w:tcPr>
          <w:p w14:paraId="4F48F5F9" w14:textId="77777777" w:rsidR="00F340B9" w:rsidRPr="00F340B9" w:rsidRDefault="00F340B9" w:rsidP="00F340B9">
            <w:pPr>
              <w:spacing w:line="240" w:lineRule="auto"/>
              <w:rPr>
                <w:rFonts w:ascii="Times New Roman" w:hAnsi="Times New Roman"/>
                <w:sz w:val="24"/>
                <w:szCs w:val="24"/>
              </w:rPr>
            </w:pPr>
          </w:p>
        </w:tc>
        <w:tc>
          <w:tcPr>
            <w:tcW w:w="8727" w:type="dxa"/>
          </w:tcPr>
          <w:p w14:paraId="3D1126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Штангенинструменты</w:t>
            </w:r>
          </w:p>
          <w:p w14:paraId="56049C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Микрометрические инструменты</w:t>
            </w:r>
          </w:p>
          <w:p w14:paraId="09ED02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Приборы для определения параметров шероховатости.</w:t>
            </w:r>
          </w:p>
        </w:tc>
        <w:tc>
          <w:tcPr>
            <w:tcW w:w="2412" w:type="dxa"/>
            <w:gridSpan w:val="2"/>
            <w:vMerge/>
          </w:tcPr>
          <w:p w14:paraId="647F0783" w14:textId="77777777" w:rsidR="00F340B9" w:rsidRPr="00F340B9" w:rsidRDefault="00F340B9" w:rsidP="00F340B9">
            <w:pPr>
              <w:spacing w:line="240" w:lineRule="auto"/>
              <w:rPr>
                <w:rFonts w:ascii="Times New Roman" w:hAnsi="Times New Roman"/>
                <w:sz w:val="24"/>
                <w:szCs w:val="24"/>
              </w:rPr>
            </w:pPr>
          </w:p>
        </w:tc>
      </w:tr>
      <w:tr w:rsidR="00F340B9" w:rsidRPr="00F340B9" w14:paraId="2D4B77C2" w14:textId="77777777" w:rsidTr="0069015B">
        <w:trPr>
          <w:trHeight w:val="278"/>
        </w:trPr>
        <w:tc>
          <w:tcPr>
            <w:tcW w:w="3320" w:type="dxa"/>
            <w:gridSpan w:val="2"/>
            <w:vMerge/>
          </w:tcPr>
          <w:p w14:paraId="32F0A62A" w14:textId="77777777" w:rsidR="00F340B9" w:rsidRPr="00F340B9" w:rsidRDefault="00F340B9" w:rsidP="00F340B9">
            <w:pPr>
              <w:spacing w:line="240" w:lineRule="auto"/>
              <w:rPr>
                <w:rFonts w:ascii="Times New Roman" w:hAnsi="Times New Roman"/>
                <w:sz w:val="24"/>
                <w:szCs w:val="24"/>
              </w:rPr>
            </w:pPr>
          </w:p>
        </w:tc>
        <w:tc>
          <w:tcPr>
            <w:tcW w:w="8727" w:type="dxa"/>
          </w:tcPr>
          <w:p w14:paraId="5523791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Люксметры.</w:t>
            </w:r>
          </w:p>
        </w:tc>
        <w:tc>
          <w:tcPr>
            <w:tcW w:w="2412" w:type="dxa"/>
            <w:gridSpan w:val="2"/>
            <w:vMerge/>
          </w:tcPr>
          <w:p w14:paraId="4CE94D68" w14:textId="77777777" w:rsidR="00F340B9" w:rsidRPr="00F340B9" w:rsidRDefault="00F340B9" w:rsidP="00F340B9">
            <w:pPr>
              <w:spacing w:line="240" w:lineRule="auto"/>
              <w:rPr>
                <w:rFonts w:ascii="Times New Roman" w:hAnsi="Times New Roman"/>
                <w:sz w:val="24"/>
                <w:szCs w:val="24"/>
              </w:rPr>
            </w:pPr>
          </w:p>
        </w:tc>
      </w:tr>
    </w:tbl>
    <w:p w14:paraId="433E134F" w14:textId="77777777" w:rsidR="00F340B9" w:rsidRPr="00F340B9" w:rsidRDefault="00F340B9" w:rsidP="00F340B9">
      <w:pPr>
        <w:spacing w:line="240" w:lineRule="auto"/>
        <w:rPr>
          <w:rFonts w:ascii="Times New Roman" w:hAnsi="Times New Roman"/>
          <w:sz w:val="24"/>
          <w:szCs w:val="24"/>
        </w:rPr>
      </w:pP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22"/>
        <w:gridCol w:w="8727"/>
        <w:gridCol w:w="2410"/>
      </w:tblGrid>
      <w:tr w:rsidR="00F340B9" w:rsidRPr="00F340B9" w14:paraId="48C35F61" w14:textId="77777777" w:rsidTr="0069015B">
        <w:trPr>
          <w:trHeight w:val="423"/>
        </w:trPr>
        <w:tc>
          <w:tcPr>
            <w:tcW w:w="3322" w:type="dxa"/>
            <w:vMerge w:val="restart"/>
          </w:tcPr>
          <w:p w14:paraId="3F77A2A1" w14:textId="77777777" w:rsidR="00F340B9" w:rsidRPr="00F340B9" w:rsidRDefault="00F340B9" w:rsidP="00F340B9">
            <w:pPr>
              <w:spacing w:line="240" w:lineRule="auto"/>
              <w:rPr>
                <w:rFonts w:ascii="Times New Roman" w:hAnsi="Times New Roman"/>
                <w:sz w:val="24"/>
                <w:szCs w:val="24"/>
              </w:rPr>
            </w:pPr>
          </w:p>
        </w:tc>
        <w:tc>
          <w:tcPr>
            <w:tcW w:w="8727" w:type="dxa"/>
          </w:tcPr>
          <w:p w14:paraId="6BA6C7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лабораторных занятий</w:t>
            </w:r>
          </w:p>
        </w:tc>
        <w:tc>
          <w:tcPr>
            <w:tcW w:w="2410" w:type="dxa"/>
            <w:vAlign w:val="center"/>
          </w:tcPr>
          <w:p w14:paraId="7846A2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26</w:t>
            </w:r>
          </w:p>
        </w:tc>
      </w:tr>
      <w:tr w:rsidR="00F340B9" w:rsidRPr="00F340B9" w14:paraId="448051EB" w14:textId="77777777" w:rsidTr="0069015B">
        <w:trPr>
          <w:trHeight w:val="423"/>
        </w:trPr>
        <w:tc>
          <w:tcPr>
            <w:tcW w:w="3322" w:type="dxa"/>
            <w:vMerge/>
          </w:tcPr>
          <w:p w14:paraId="0A2EEEEC" w14:textId="77777777" w:rsidR="00F340B9" w:rsidRPr="00F340B9" w:rsidRDefault="00F340B9" w:rsidP="00F340B9">
            <w:pPr>
              <w:spacing w:line="240" w:lineRule="auto"/>
              <w:rPr>
                <w:rFonts w:ascii="Times New Roman" w:hAnsi="Times New Roman"/>
                <w:sz w:val="24"/>
                <w:szCs w:val="24"/>
              </w:rPr>
            </w:pPr>
          </w:p>
        </w:tc>
        <w:tc>
          <w:tcPr>
            <w:tcW w:w="8727" w:type="dxa"/>
          </w:tcPr>
          <w:p w14:paraId="45908F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Простейшие универсальные средства измерения, их применение</w:t>
            </w:r>
          </w:p>
        </w:tc>
        <w:tc>
          <w:tcPr>
            <w:tcW w:w="2410" w:type="dxa"/>
            <w:vAlign w:val="center"/>
          </w:tcPr>
          <w:p w14:paraId="55E4C5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0002EDFA" w14:textId="77777777" w:rsidTr="0069015B">
        <w:trPr>
          <w:trHeight w:val="423"/>
        </w:trPr>
        <w:tc>
          <w:tcPr>
            <w:tcW w:w="3322" w:type="dxa"/>
            <w:vMerge/>
          </w:tcPr>
          <w:p w14:paraId="09D37692" w14:textId="77777777" w:rsidR="00F340B9" w:rsidRPr="00F340B9" w:rsidRDefault="00F340B9" w:rsidP="00F340B9">
            <w:pPr>
              <w:spacing w:line="240" w:lineRule="auto"/>
              <w:rPr>
                <w:rFonts w:ascii="Times New Roman" w:hAnsi="Times New Roman"/>
                <w:sz w:val="24"/>
                <w:szCs w:val="24"/>
              </w:rPr>
            </w:pPr>
          </w:p>
        </w:tc>
        <w:tc>
          <w:tcPr>
            <w:tcW w:w="8727" w:type="dxa"/>
          </w:tcPr>
          <w:p w14:paraId="10787C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Универсальный шаблон сварщика, применение</w:t>
            </w:r>
          </w:p>
        </w:tc>
        <w:tc>
          <w:tcPr>
            <w:tcW w:w="2410" w:type="dxa"/>
            <w:vAlign w:val="center"/>
          </w:tcPr>
          <w:p w14:paraId="794C52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4DA8A046" w14:textId="77777777" w:rsidTr="0069015B">
        <w:trPr>
          <w:trHeight w:val="423"/>
        </w:trPr>
        <w:tc>
          <w:tcPr>
            <w:tcW w:w="3322" w:type="dxa"/>
            <w:vMerge/>
          </w:tcPr>
          <w:p w14:paraId="0B70434D" w14:textId="77777777" w:rsidR="00F340B9" w:rsidRPr="00F340B9" w:rsidRDefault="00F340B9" w:rsidP="00F340B9">
            <w:pPr>
              <w:spacing w:line="240" w:lineRule="auto"/>
              <w:rPr>
                <w:rFonts w:ascii="Times New Roman" w:hAnsi="Times New Roman"/>
                <w:sz w:val="24"/>
                <w:szCs w:val="24"/>
              </w:rPr>
            </w:pPr>
          </w:p>
        </w:tc>
        <w:tc>
          <w:tcPr>
            <w:tcW w:w="8727" w:type="dxa"/>
          </w:tcPr>
          <w:p w14:paraId="6CD28C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Шаблон Красовского, применение</w:t>
            </w:r>
          </w:p>
        </w:tc>
        <w:tc>
          <w:tcPr>
            <w:tcW w:w="2410" w:type="dxa"/>
            <w:vAlign w:val="center"/>
          </w:tcPr>
          <w:p w14:paraId="645C8D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3D76E3B1" w14:textId="77777777" w:rsidTr="0069015B">
        <w:trPr>
          <w:trHeight w:val="423"/>
        </w:trPr>
        <w:tc>
          <w:tcPr>
            <w:tcW w:w="3322" w:type="dxa"/>
            <w:vMerge/>
          </w:tcPr>
          <w:p w14:paraId="591975B2" w14:textId="77777777" w:rsidR="00F340B9" w:rsidRPr="00F340B9" w:rsidRDefault="00F340B9" w:rsidP="00F340B9">
            <w:pPr>
              <w:spacing w:line="240" w:lineRule="auto"/>
              <w:rPr>
                <w:rFonts w:ascii="Times New Roman" w:hAnsi="Times New Roman"/>
                <w:sz w:val="24"/>
                <w:szCs w:val="24"/>
              </w:rPr>
            </w:pPr>
          </w:p>
        </w:tc>
        <w:tc>
          <w:tcPr>
            <w:tcW w:w="8727" w:type="dxa"/>
          </w:tcPr>
          <w:p w14:paraId="40C506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Шаблон Ушерова-Маршака, применение</w:t>
            </w:r>
          </w:p>
        </w:tc>
        <w:tc>
          <w:tcPr>
            <w:tcW w:w="2410" w:type="dxa"/>
            <w:vAlign w:val="center"/>
          </w:tcPr>
          <w:p w14:paraId="619573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0C0C11AF" w14:textId="77777777" w:rsidTr="0069015B">
        <w:trPr>
          <w:trHeight w:val="423"/>
        </w:trPr>
        <w:tc>
          <w:tcPr>
            <w:tcW w:w="3322" w:type="dxa"/>
            <w:vMerge/>
          </w:tcPr>
          <w:p w14:paraId="1509C649" w14:textId="77777777" w:rsidR="00F340B9" w:rsidRPr="00F340B9" w:rsidRDefault="00F340B9" w:rsidP="00F340B9">
            <w:pPr>
              <w:spacing w:line="240" w:lineRule="auto"/>
              <w:rPr>
                <w:rFonts w:ascii="Times New Roman" w:hAnsi="Times New Roman"/>
                <w:sz w:val="24"/>
                <w:szCs w:val="24"/>
              </w:rPr>
            </w:pPr>
          </w:p>
        </w:tc>
        <w:tc>
          <w:tcPr>
            <w:tcW w:w="8727" w:type="dxa"/>
          </w:tcPr>
          <w:p w14:paraId="33088E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Штангенциркули, их применение</w:t>
            </w:r>
          </w:p>
        </w:tc>
        <w:tc>
          <w:tcPr>
            <w:tcW w:w="2410" w:type="dxa"/>
            <w:vAlign w:val="center"/>
          </w:tcPr>
          <w:p w14:paraId="6A5CFAB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7A5BF3A8" w14:textId="77777777" w:rsidTr="0069015B">
        <w:trPr>
          <w:trHeight w:val="423"/>
        </w:trPr>
        <w:tc>
          <w:tcPr>
            <w:tcW w:w="3322" w:type="dxa"/>
            <w:vMerge/>
          </w:tcPr>
          <w:p w14:paraId="460F2510" w14:textId="77777777" w:rsidR="00F340B9" w:rsidRPr="00F340B9" w:rsidRDefault="00F340B9" w:rsidP="00F340B9">
            <w:pPr>
              <w:spacing w:line="240" w:lineRule="auto"/>
              <w:rPr>
                <w:rFonts w:ascii="Times New Roman" w:hAnsi="Times New Roman"/>
                <w:sz w:val="24"/>
                <w:szCs w:val="24"/>
              </w:rPr>
            </w:pPr>
          </w:p>
        </w:tc>
        <w:tc>
          <w:tcPr>
            <w:tcW w:w="8727" w:type="dxa"/>
          </w:tcPr>
          <w:p w14:paraId="4E0DC3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Штангенрейсмусы, штангенглубиномеры их применение</w:t>
            </w:r>
          </w:p>
        </w:tc>
        <w:tc>
          <w:tcPr>
            <w:tcW w:w="2410" w:type="dxa"/>
            <w:vAlign w:val="center"/>
          </w:tcPr>
          <w:p w14:paraId="010D68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4E135254" w14:textId="77777777" w:rsidTr="0069015B">
        <w:trPr>
          <w:trHeight w:val="423"/>
        </w:trPr>
        <w:tc>
          <w:tcPr>
            <w:tcW w:w="3322" w:type="dxa"/>
            <w:vMerge/>
          </w:tcPr>
          <w:p w14:paraId="349F798E" w14:textId="77777777" w:rsidR="00F340B9" w:rsidRPr="00F340B9" w:rsidRDefault="00F340B9" w:rsidP="00F340B9">
            <w:pPr>
              <w:spacing w:line="240" w:lineRule="auto"/>
              <w:rPr>
                <w:rFonts w:ascii="Times New Roman" w:hAnsi="Times New Roman"/>
                <w:sz w:val="24"/>
                <w:szCs w:val="24"/>
              </w:rPr>
            </w:pPr>
          </w:p>
        </w:tc>
        <w:tc>
          <w:tcPr>
            <w:tcW w:w="8727" w:type="dxa"/>
          </w:tcPr>
          <w:p w14:paraId="650715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Микрометры, их применение</w:t>
            </w:r>
          </w:p>
        </w:tc>
        <w:tc>
          <w:tcPr>
            <w:tcW w:w="2410" w:type="dxa"/>
            <w:vAlign w:val="center"/>
          </w:tcPr>
          <w:p w14:paraId="5BDD26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75B7C7CD" w14:textId="77777777" w:rsidTr="0069015B">
        <w:trPr>
          <w:trHeight w:val="423"/>
        </w:trPr>
        <w:tc>
          <w:tcPr>
            <w:tcW w:w="3322" w:type="dxa"/>
            <w:vMerge/>
          </w:tcPr>
          <w:p w14:paraId="564A521B" w14:textId="77777777" w:rsidR="00F340B9" w:rsidRPr="00F340B9" w:rsidRDefault="00F340B9" w:rsidP="00F340B9">
            <w:pPr>
              <w:spacing w:line="240" w:lineRule="auto"/>
              <w:rPr>
                <w:rFonts w:ascii="Times New Roman" w:hAnsi="Times New Roman"/>
                <w:sz w:val="24"/>
                <w:szCs w:val="24"/>
              </w:rPr>
            </w:pPr>
          </w:p>
        </w:tc>
        <w:tc>
          <w:tcPr>
            <w:tcW w:w="8727" w:type="dxa"/>
          </w:tcPr>
          <w:p w14:paraId="7C3CBD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Микрометрические глубиномеры, их применение</w:t>
            </w:r>
          </w:p>
        </w:tc>
        <w:tc>
          <w:tcPr>
            <w:tcW w:w="2410" w:type="dxa"/>
            <w:vAlign w:val="center"/>
          </w:tcPr>
          <w:p w14:paraId="4147AC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72C0AF03" w14:textId="77777777" w:rsidTr="0069015B">
        <w:trPr>
          <w:trHeight w:val="600"/>
        </w:trPr>
        <w:tc>
          <w:tcPr>
            <w:tcW w:w="3322" w:type="dxa"/>
            <w:vMerge/>
          </w:tcPr>
          <w:p w14:paraId="2678FFB5" w14:textId="77777777" w:rsidR="00F340B9" w:rsidRPr="00F340B9" w:rsidRDefault="00F340B9" w:rsidP="00F340B9">
            <w:pPr>
              <w:spacing w:line="240" w:lineRule="auto"/>
              <w:rPr>
                <w:rFonts w:ascii="Times New Roman" w:hAnsi="Times New Roman"/>
                <w:sz w:val="24"/>
                <w:szCs w:val="24"/>
              </w:rPr>
            </w:pPr>
          </w:p>
        </w:tc>
        <w:tc>
          <w:tcPr>
            <w:tcW w:w="8727" w:type="dxa"/>
          </w:tcPr>
          <w:p w14:paraId="0AF67C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Индикаторы часового типа, их применение</w:t>
            </w:r>
          </w:p>
        </w:tc>
        <w:tc>
          <w:tcPr>
            <w:tcW w:w="2410" w:type="dxa"/>
            <w:vAlign w:val="center"/>
          </w:tcPr>
          <w:p w14:paraId="2D13FC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516A90FB" w14:textId="77777777" w:rsidTr="0069015B">
        <w:trPr>
          <w:trHeight w:val="424"/>
        </w:trPr>
        <w:tc>
          <w:tcPr>
            <w:tcW w:w="3322" w:type="dxa"/>
            <w:vMerge/>
          </w:tcPr>
          <w:p w14:paraId="6506F3C8" w14:textId="77777777" w:rsidR="00F340B9" w:rsidRPr="00F340B9" w:rsidRDefault="00F340B9" w:rsidP="00F340B9">
            <w:pPr>
              <w:spacing w:line="240" w:lineRule="auto"/>
              <w:rPr>
                <w:rFonts w:ascii="Times New Roman" w:hAnsi="Times New Roman"/>
                <w:sz w:val="24"/>
                <w:szCs w:val="24"/>
              </w:rPr>
            </w:pPr>
          </w:p>
        </w:tc>
        <w:tc>
          <w:tcPr>
            <w:tcW w:w="8727" w:type="dxa"/>
          </w:tcPr>
          <w:p w14:paraId="56C33C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Прибор для определения параметров шероховатости типа TR-100</w:t>
            </w:r>
          </w:p>
        </w:tc>
        <w:tc>
          <w:tcPr>
            <w:tcW w:w="2410" w:type="dxa"/>
            <w:vAlign w:val="center"/>
          </w:tcPr>
          <w:p w14:paraId="1B02B1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0AD50CED" w14:textId="77777777" w:rsidTr="0069015B">
        <w:trPr>
          <w:trHeight w:val="423"/>
        </w:trPr>
        <w:tc>
          <w:tcPr>
            <w:tcW w:w="3322" w:type="dxa"/>
            <w:vMerge/>
          </w:tcPr>
          <w:p w14:paraId="0048D2CA" w14:textId="77777777" w:rsidR="00F340B9" w:rsidRPr="00F340B9" w:rsidRDefault="00F340B9" w:rsidP="00F340B9">
            <w:pPr>
              <w:spacing w:line="240" w:lineRule="auto"/>
              <w:rPr>
                <w:rFonts w:ascii="Times New Roman" w:hAnsi="Times New Roman"/>
                <w:sz w:val="24"/>
                <w:szCs w:val="24"/>
              </w:rPr>
            </w:pPr>
          </w:p>
        </w:tc>
        <w:tc>
          <w:tcPr>
            <w:tcW w:w="8727" w:type="dxa"/>
          </w:tcPr>
          <w:p w14:paraId="04CB4E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Люксметры, применение</w:t>
            </w:r>
          </w:p>
        </w:tc>
        <w:tc>
          <w:tcPr>
            <w:tcW w:w="2410" w:type="dxa"/>
            <w:vAlign w:val="center"/>
          </w:tcPr>
          <w:p w14:paraId="06912F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48C5B53C" w14:textId="77777777" w:rsidTr="0069015B">
        <w:trPr>
          <w:trHeight w:val="982"/>
        </w:trPr>
        <w:tc>
          <w:tcPr>
            <w:tcW w:w="3322" w:type="dxa"/>
            <w:vMerge/>
          </w:tcPr>
          <w:p w14:paraId="2A5DA6B9" w14:textId="77777777" w:rsidR="00F340B9" w:rsidRPr="00F340B9" w:rsidRDefault="00F340B9" w:rsidP="00F340B9">
            <w:pPr>
              <w:spacing w:line="240" w:lineRule="auto"/>
              <w:rPr>
                <w:rFonts w:ascii="Times New Roman" w:hAnsi="Times New Roman"/>
                <w:sz w:val="24"/>
                <w:szCs w:val="24"/>
              </w:rPr>
            </w:pPr>
          </w:p>
        </w:tc>
        <w:tc>
          <w:tcPr>
            <w:tcW w:w="8727" w:type="dxa"/>
          </w:tcPr>
          <w:p w14:paraId="65D1DD0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w:t>
            </w:r>
          </w:p>
          <w:p w14:paraId="3F18D9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«Ученые - хранители эталонов».</w:t>
            </w:r>
          </w:p>
          <w:p w14:paraId="376EA7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Составление структуры Государственной метрологической службы хранения эталонов».</w:t>
            </w:r>
          </w:p>
          <w:p w14:paraId="2B248F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«Исследование хранимых эталонов».</w:t>
            </w:r>
          </w:p>
          <w:p w14:paraId="34A091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Составление тестового задания на тему:  «Техническое обслуживание эталонов».</w:t>
            </w:r>
          </w:p>
          <w:p w14:paraId="0EF55B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реферата на тему:  «Требования по установке, регулировке и подготовке эталона единицы величины».</w:t>
            </w:r>
          </w:p>
        </w:tc>
        <w:tc>
          <w:tcPr>
            <w:tcW w:w="2410" w:type="dxa"/>
          </w:tcPr>
          <w:p w14:paraId="75B2D963" w14:textId="77777777" w:rsidR="00F340B9" w:rsidRPr="00F340B9" w:rsidRDefault="00F340B9" w:rsidP="00F340B9">
            <w:pPr>
              <w:spacing w:line="240" w:lineRule="auto"/>
              <w:rPr>
                <w:rFonts w:ascii="Times New Roman" w:hAnsi="Times New Roman"/>
                <w:sz w:val="24"/>
                <w:szCs w:val="24"/>
              </w:rPr>
            </w:pPr>
          </w:p>
          <w:p w14:paraId="694A98BC" w14:textId="77777777" w:rsidR="00F340B9" w:rsidRPr="00F340B9" w:rsidRDefault="00F340B9" w:rsidP="00F340B9">
            <w:pPr>
              <w:spacing w:line="240" w:lineRule="auto"/>
              <w:rPr>
                <w:rFonts w:ascii="Times New Roman" w:hAnsi="Times New Roman"/>
                <w:sz w:val="24"/>
                <w:szCs w:val="24"/>
              </w:rPr>
            </w:pPr>
          </w:p>
          <w:p w14:paraId="6DD2422E" w14:textId="77777777" w:rsidR="00F340B9" w:rsidRPr="00F340B9" w:rsidRDefault="00F340B9" w:rsidP="00F340B9">
            <w:pPr>
              <w:spacing w:line="240" w:lineRule="auto"/>
              <w:rPr>
                <w:rFonts w:ascii="Times New Roman" w:hAnsi="Times New Roman"/>
                <w:sz w:val="24"/>
                <w:szCs w:val="24"/>
              </w:rPr>
            </w:pPr>
          </w:p>
          <w:p w14:paraId="3641CF67" w14:textId="77777777" w:rsidR="00F340B9" w:rsidRPr="00F340B9" w:rsidRDefault="00F340B9" w:rsidP="00F340B9">
            <w:pPr>
              <w:spacing w:line="240" w:lineRule="auto"/>
              <w:rPr>
                <w:rFonts w:ascii="Times New Roman" w:hAnsi="Times New Roman"/>
                <w:sz w:val="24"/>
                <w:szCs w:val="24"/>
              </w:rPr>
            </w:pPr>
          </w:p>
          <w:p w14:paraId="15BE83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r>
    </w:tbl>
    <w:p w14:paraId="63C68C32" w14:textId="77777777" w:rsidR="00F340B9" w:rsidRPr="00F340B9" w:rsidRDefault="00F340B9" w:rsidP="00F340B9">
      <w:pPr>
        <w:spacing w:line="240" w:lineRule="auto"/>
        <w:rPr>
          <w:rFonts w:ascii="Times New Roman" w:hAnsi="Times New Roman"/>
          <w:sz w:val="24"/>
          <w:szCs w:val="24"/>
        </w:rPr>
      </w:pP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22"/>
        <w:gridCol w:w="8727"/>
        <w:gridCol w:w="2410"/>
      </w:tblGrid>
      <w:tr w:rsidR="00F340B9" w:rsidRPr="00F340B9" w14:paraId="4028487F" w14:textId="77777777" w:rsidTr="0069015B">
        <w:trPr>
          <w:trHeight w:val="387"/>
        </w:trPr>
        <w:tc>
          <w:tcPr>
            <w:tcW w:w="3322" w:type="dxa"/>
            <w:vMerge w:val="restart"/>
          </w:tcPr>
          <w:p w14:paraId="52FD4C5B" w14:textId="77777777" w:rsidR="00F340B9" w:rsidRPr="00F340B9" w:rsidRDefault="00F340B9" w:rsidP="00F340B9">
            <w:pPr>
              <w:spacing w:line="240" w:lineRule="auto"/>
              <w:rPr>
                <w:rFonts w:ascii="Times New Roman" w:hAnsi="Times New Roman"/>
                <w:sz w:val="24"/>
                <w:szCs w:val="24"/>
              </w:rPr>
            </w:pPr>
          </w:p>
          <w:p w14:paraId="5A6712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1.2.</w:t>
            </w:r>
          </w:p>
          <w:p w14:paraId="3F2A8D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Оптические системы</w:t>
            </w:r>
          </w:p>
          <w:p w14:paraId="5E74D984" w14:textId="77777777" w:rsidR="00F340B9" w:rsidRPr="00F340B9" w:rsidRDefault="00F340B9" w:rsidP="00F340B9">
            <w:pPr>
              <w:spacing w:line="240" w:lineRule="auto"/>
              <w:rPr>
                <w:rFonts w:ascii="Times New Roman" w:hAnsi="Times New Roman"/>
                <w:sz w:val="24"/>
                <w:szCs w:val="24"/>
              </w:rPr>
            </w:pPr>
          </w:p>
        </w:tc>
        <w:tc>
          <w:tcPr>
            <w:tcW w:w="8727" w:type="dxa"/>
          </w:tcPr>
          <w:p w14:paraId="43C9957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теоретических занятий</w:t>
            </w:r>
          </w:p>
        </w:tc>
        <w:tc>
          <w:tcPr>
            <w:tcW w:w="2410" w:type="dxa"/>
            <w:vAlign w:val="center"/>
          </w:tcPr>
          <w:p w14:paraId="2776C6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p w14:paraId="12AADE8B" w14:textId="77777777" w:rsidR="00F340B9" w:rsidRPr="00F340B9" w:rsidRDefault="00F340B9" w:rsidP="00F340B9">
            <w:pPr>
              <w:spacing w:line="240" w:lineRule="auto"/>
              <w:rPr>
                <w:rFonts w:ascii="Times New Roman" w:hAnsi="Times New Roman"/>
                <w:sz w:val="24"/>
                <w:szCs w:val="24"/>
              </w:rPr>
            </w:pPr>
          </w:p>
        </w:tc>
      </w:tr>
      <w:tr w:rsidR="00F340B9" w:rsidRPr="00F340B9" w14:paraId="69AAD69B" w14:textId="77777777" w:rsidTr="0069015B">
        <w:trPr>
          <w:trHeight w:val="288"/>
        </w:trPr>
        <w:tc>
          <w:tcPr>
            <w:tcW w:w="3322" w:type="dxa"/>
            <w:vMerge/>
          </w:tcPr>
          <w:p w14:paraId="64720D58" w14:textId="77777777" w:rsidR="00F340B9" w:rsidRPr="00F340B9" w:rsidRDefault="00F340B9" w:rsidP="00F340B9">
            <w:pPr>
              <w:spacing w:line="240" w:lineRule="auto"/>
              <w:rPr>
                <w:rFonts w:ascii="Times New Roman" w:hAnsi="Times New Roman"/>
                <w:sz w:val="24"/>
                <w:szCs w:val="24"/>
              </w:rPr>
            </w:pPr>
          </w:p>
        </w:tc>
        <w:tc>
          <w:tcPr>
            <w:tcW w:w="8727" w:type="dxa"/>
          </w:tcPr>
          <w:p w14:paraId="0676E7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Зеркала, линзы и очки</w:t>
            </w:r>
          </w:p>
        </w:tc>
        <w:tc>
          <w:tcPr>
            <w:tcW w:w="2410" w:type="dxa"/>
            <w:vMerge w:val="restart"/>
            <w:vAlign w:val="center"/>
          </w:tcPr>
          <w:p w14:paraId="1AA2913F" w14:textId="77777777" w:rsidR="00F340B9" w:rsidRPr="00F340B9" w:rsidRDefault="00F340B9" w:rsidP="00F340B9">
            <w:pPr>
              <w:spacing w:line="240" w:lineRule="auto"/>
              <w:rPr>
                <w:rFonts w:ascii="Times New Roman" w:hAnsi="Times New Roman"/>
                <w:sz w:val="24"/>
                <w:szCs w:val="24"/>
              </w:rPr>
            </w:pPr>
          </w:p>
        </w:tc>
      </w:tr>
      <w:tr w:rsidR="00F340B9" w:rsidRPr="00F340B9" w14:paraId="01208A75" w14:textId="77777777" w:rsidTr="0069015B">
        <w:trPr>
          <w:trHeight w:val="252"/>
        </w:trPr>
        <w:tc>
          <w:tcPr>
            <w:tcW w:w="3322" w:type="dxa"/>
            <w:vMerge/>
          </w:tcPr>
          <w:p w14:paraId="59F7E567" w14:textId="77777777" w:rsidR="00F340B9" w:rsidRPr="00F340B9" w:rsidRDefault="00F340B9" w:rsidP="00F340B9">
            <w:pPr>
              <w:spacing w:line="240" w:lineRule="auto"/>
              <w:rPr>
                <w:rFonts w:ascii="Times New Roman" w:hAnsi="Times New Roman"/>
                <w:sz w:val="24"/>
                <w:szCs w:val="24"/>
              </w:rPr>
            </w:pPr>
          </w:p>
        </w:tc>
        <w:tc>
          <w:tcPr>
            <w:tcW w:w="8727" w:type="dxa"/>
          </w:tcPr>
          <w:p w14:paraId="16288C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Лупы</w:t>
            </w:r>
          </w:p>
        </w:tc>
        <w:tc>
          <w:tcPr>
            <w:tcW w:w="2410" w:type="dxa"/>
            <w:vMerge/>
          </w:tcPr>
          <w:p w14:paraId="2C98E89D" w14:textId="77777777" w:rsidR="00F340B9" w:rsidRPr="00F340B9" w:rsidRDefault="00F340B9" w:rsidP="00F340B9">
            <w:pPr>
              <w:spacing w:line="240" w:lineRule="auto"/>
              <w:rPr>
                <w:rFonts w:ascii="Times New Roman" w:hAnsi="Times New Roman"/>
                <w:sz w:val="24"/>
                <w:szCs w:val="24"/>
              </w:rPr>
            </w:pPr>
          </w:p>
        </w:tc>
      </w:tr>
      <w:tr w:rsidR="00F340B9" w:rsidRPr="00F340B9" w14:paraId="3A9289F9" w14:textId="77777777" w:rsidTr="0069015B">
        <w:trPr>
          <w:trHeight w:val="252"/>
        </w:trPr>
        <w:tc>
          <w:tcPr>
            <w:tcW w:w="3322" w:type="dxa"/>
            <w:vMerge/>
          </w:tcPr>
          <w:p w14:paraId="586C5F8D" w14:textId="77777777" w:rsidR="00F340B9" w:rsidRPr="00F340B9" w:rsidRDefault="00F340B9" w:rsidP="00F340B9">
            <w:pPr>
              <w:spacing w:line="240" w:lineRule="auto"/>
              <w:rPr>
                <w:rFonts w:ascii="Times New Roman" w:hAnsi="Times New Roman"/>
                <w:sz w:val="24"/>
                <w:szCs w:val="24"/>
              </w:rPr>
            </w:pPr>
          </w:p>
        </w:tc>
        <w:tc>
          <w:tcPr>
            <w:tcW w:w="8727" w:type="dxa"/>
          </w:tcPr>
          <w:p w14:paraId="509A95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параметры луп</w:t>
            </w:r>
          </w:p>
        </w:tc>
        <w:tc>
          <w:tcPr>
            <w:tcW w:w="2410" w:type="dxa"/>
            <w:vMerge/>
          </w:tcPr>
          <w:p w14:paraId="5558611D" w14:textId="77777777" w:rsidR="00F340B9" w:rsidRPr="00F340B9" w:rsidRDefault="00F340B9" w:rsidP="00F340B9">
            <w:pPr>
              <w:spacing w:line="240" w:lineRule="auto"/>
              <w:rPr>
                <w:rFonts w:ascii="Times New Roman" w:hAnsi="Times New Roman"/>
                <w:sz w:val="24"/>
                <w:szCs w:val="24"/>
              </w:rPr>
            </w:pPr>
          </w:p>
        </w:tc>
      </w:tr>
      <w:tr w:rsidR="00F340B9" w:rsidRPr="00F340B9" w14:paraId="29BB8411" w14:textId="77777777" w:rsidTr="0069015B">
        <w:trPr>
          <w:trHeight w:val="288"/>
        </w:trPr>
        <w:tc>
          <w:tcPr>
            <w:tcW w:w="3322" w:type="dxa"/>
            <w:vMerge/>
          </w:tcPr>
          <w:p w14:paraId="22C3F9A3" w14:textId="77777777" w:rsidR="00F340B9" w:rsidRPr="00F340B9" w:rsidRDefault="00F340B9" w:rsidP="00F340B9">
            <w:pPr>
              <w:spacing w:line="240" w:lineRule="auto"/>
              <w:rPr>
                <w:rFonts w:ascii="Times New Roman" w:hAnsi="Times New Roman"/>
                <w:sz w:val="24"/>
                <w:szCs w:val="24"/>
              </w:rPr>
            </w:pPr>
          </w:p>
        </w:tc>
        <w:tc>
          <w:tcPr>
            <w:tcW w:w="8727" w:type="dxa"/>
          </w:tcPr>
          <w:p w14:paraId="534CB6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Телескопические системы и их основные характеристики</w:t>
            </w:r>
          </w:p>
        </w:tc>
        <w:tc>
          <w:tcPr>
            <w:tcW w:w="2410" w:type="dxa"/>
            <w:vMerge/>
          </w:tcPr>
          <w:p w14:paraId="40FFA075" w14:textId="77777777" w:rsidR="00F340B9" w:rsidRPr="00F340B9" w:rsidRDefault="00F340B9" w:rsidP="00F340B9">
            <w:pPr>
              <w:spacing w:line="240" w:lineRule="auto"/>
              <w:rPr>
                <w:rFonts w:ascii="Times New Roman" w:hAnsi="Times New Roman"/>
                <w:sz w:val="24"/>
                <w:szCs w:val="24"/>
              </w:rPr>
            </w:pPr>
          </w:p>
        </w:tc>
      </w:tr>
      <w:tr w:rsidR="00F340B9" w:rsidRPr="00F340B9" w14:paraId="24AC4379" w14:textId="77777777" w:rsidTr="0069015B">
        <w:trPr>
          <w:trHeight w:val="253"/>
        </w:trPr>
        <w:tc>
          <w:tcPr>
            <w:tcW w:w="3322" w:type="dxa"/>
            <w:vMerge/>
          </w:tcPr>
          <w:p w14:paraId="19C658AB" w14:textId="77777777" w:rsidR="00F340B9" w:rsidRPr="00F340B9" w:rsidRDefault="00F340B9" w:rsidP="00F340B9">
            <w:pPr>
              <w:spacing w:line="240" w:lineRule="auto"/>
              <w:rPr>
                <w:rFonts w:ascii="Times New Roman" w:hAnsi="Times New Roman"/>
                <w:sz w:val="24"/>
                <w:szCs w:val="24"/>
              </w:rPr>
            </w:pPr>
          </w:p>
        </w:tc>
        <w:tc>
          <w:tcPr>
            <w:tcW w:w="8727" w:type="dxa"/>
          </w:tcPr>
          <w:p w14:paraId="69445F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Микроскопы. </w:t>
            </w:r>
          </w:p>
          <w:p w14:paraId="7F0EBB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Метод светлого поля. Метод темного поля.</w:t>
            </w:r>
          </w:p>
        </w:tc>
        <w:tc>
          <w:tcPr>
            <w:tcW w:w="2410" w:type="dxa"/>
            <w:vMerge/>
          </w:tcPr>
          <w:p w14:paraId="734E7A07" w14:textId="77777777" w:rsidR="00F340B9" w:rsidRPr="00F340B9" w:rsidRDefault="00F340B9" w:rsidP="00F340B9">
            <w:pPr>
              <w:spacing w:line="240" w:lineRule="auto"/>
              <w:rPr>
                <w:rFonts w:ascii="Times New Roman" w:hAnsi="Times New Roman"/>
                <w:sz w:val="24"/>
                <w:szCs w:val="24"/>
              </w:rPr>
            </w:pPr>
          </w:p>
        </w:tc>
      </w:tr>
      <w:tr w:rsidR="00F340B9" w:rsidRPr="00F340B9" w14:paraId="212C5744" w14:textId="77777777" w:rsidTr="0069015B">
        <w:trPr>
          <w:trHeight w:val="265"/>
        </w:trPr>
        <w:tc>
          <w:tcPr>
            <w:tcW w:w="3322" w:type="dxa"/>
            <w:vMerge/>
          </w:tcPr>
          <w:p w14:paraId="7FA54634" w14:textId="77777777" w:rsidR="00F340B9" w:rsidRPr="00F340B9" w:rsidRDefault="00F340B9" w:rsidP="00F340B9">
            <w:pPr>
              <w:spacing w:line="240" w:lineRule="auto"/>
              <w:rPr>
                <w:rFonts w:ascii="Times New Roman" w:hAnsi="Times New Roman"/>
                <w:sz w:val="24"/>
                <w:szCs w:val="24"/>
              </w:rPr>
            </w:pPr>
          </w:p>
        </w:tc>
        <w:tc>
          <w:tcPr>
            <w:tcW w:w="8727" w:type="dxa"/>
          </w:tcPr>
          <w:p w14:paraId="0283438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Минибороскопы</w:t>
            </w:r>
          </w:p>
        </w:tc>
        <w:tc>
          <w:tcPr>
            <w:tcW w:w="2410" w:type="dxa"/>
            <w:vMerge/>
          </w:tcPr>
          <w:p w14:paraId="00C1AD91" w14:textId="77777777" w:rsidR="00F340B9" w:rsidRPr="00F340B9" w:rsidRDefault="00F340B9" w:rsidP="00F340B9">
            <w:pPr>
              <w:spacing w:line="240" w:lineRule="auto"/>
              <w:rPr>
                <w:rFonts w:ascii="Times New Roman" w:hAnsi="Times New Roman"/>
                <w:sz w:val="24"/>
                <w:szCs w:val="24"/>
              </w:rPr>
            </w:pPr>
          </w:p>
        </w:tc>
      </w:tr>
      <w:tr w:rsidR="00F340B9" w:rsidRPr="00F340B9" w14:paraId="417346B5" w14:textId="77777777" w:rsidTr="0069015B">
        <w:trPr>
          <w:trHeight w:val="722"/>
        </w:trPr>
        <w:tc>
          <w:tcPr>
            <w:tcW w:w="3322" w:type="dxa"/>
            <w:vMerge/>
          </w:tcPr>
          <w:p w14:paraId="3D1C9008" w14:textId="77777777" w:rsidR="00F340B9" w:rsidRPr="00F340B9" w:rsidRDefault="00F340B9" w:rsidP="00F340B9">
            <w:pPr>
              <w:spacing w:line="240" w:lineRule="auto"/>
              <w:rPr>
                <w:rFonts w:ascii="Times New Roman" w:hAnsi="Times New Roman"/>
                <w:sz w:val="24"/>
                <w:szCs w:val="24"/>
              </w:rPr>
            </w:pPr>
          </w:p>
        </w:tc>
        <w:tc>
          <w:tcPr>
            <w:tcW w:w="8727" w:type="dxa"/>
          </w:tcPr>
          <w:p w14:paraId="0BCE62C8" w14:textId="77777777" w:rsidR="00F340B9" w:rsidRPr="00F340B9" w:rsidRDefault="00F340B9" w:rsidP="00F340B9">
            <w:pPr>
              <w:spacing w:line="240" w:lineRule="auto"/>
              <w:rPr>
                <w:rFonts w:ascii="Times New Roman" w:hAnsi="Times New Roman"/>
                <w:sz w:val="24"/>
                <w:szCs w:val="24"/>
              </w:rPr>
            </w:pPr>
          </w:p>
          <w:p w14:paraId="07B042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Волоконные световоды</w:t>
            </w:r>
          </w:p>
        </w:tc>
        <w:tc>
          <w:tcPr>
            <w:tcW w:w="2410" w:type="dxa"/>
            <w:vMerge w:val="restart"/>
          </w:tcPr>
          <w:p w14:paraId="0FF83E1B" w14:textId="77777777" w:rsidR="00F340B9" w:rsidRPr="00F340B9" w:rsidRDefault="00F340B9" w:rsidP="00F340B9">
            <w:pPr>
              <w:spacing w:line="240" w:lineRule="auto"/>
              <w:rPr>
                <w:rFonts w:ascii="Times New Roman" w:hAnsi="Times New Roman"/>
                <w:sz w:val="24"/>
                <w:szCs w:val="24"/>
              </w:rPr>
            </w:pPr>
          </w:p>
        </w:tc>
      </w:tr>
      <w:tr w:rsidR="00F340B9" w:rsidRPr="00F340B9" w14:paraId="13E03A4F" w14:textId="77777777" w:rsidTr="0069015B">
        <w:trPr>
          <w:trHeight w:val="266"/>
        </w:trPr>
        <w:tc>
          <w:tcPr>
            <w:tcW w:w="3322" w:type="dxa"/>
            <w:vMerge/>
          </w:tcPr>
          <w:p w14:paraId="7E6C70BB" w14:textId="77777777" w:rsidR="00F340B9" w:rsidRPr="00F340B9" w:rsidRDefault="00F340B9" w:rsidP="00F340B9">
            <w:pPr>
              <w:spacing w:line="240" w:lineRule="auto"/>
              <w:rPr>
                <w:rFonts w:ascii="Times New Roman" w:hAnsi="Times New Roman"/>
                <w:sz w:val="24"/>
                <w:szCs w:val="24"/>
              </w:rPr>
            </w:pPr>
          </w:p>
        </w:tc>
        <w:tc>
          <w:tcPr>
            <w:tcW w:w="8727" w:type="dxa"/>
          </w:tcPr>
          <w:p w14:paraId="212DB4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Фиброскопы</w:t>
            </w:r>
          </w:p>
        </w:tc>
        <w:tc>
          <w:tcPr>
            <w:tcW w:w="2410" w:type="dxa"/>
            <w:vMerge/>
          </w:tcPr>
          <w:p w14:paraId="716391E0" w14:textId="77777777" w:rsidR="00F340B9" w:rsidRPr="00F340B9" w:rsidRDefault="00F340B9" w:rsidP="00F340B9">
            <w:pPr>
              <w:spacing w:line="240" w:lineRule="auto"/>
              <w:rPr>
                <w:rFonts w:ascii="Times New Roman" w:hAnsi="Times New Roman"/>
                <w:sz w:val="24"/>
                <w:szCs w:val="24"/>
              </w:rPr>
            </w:pPr>
          </w:p>
        </w:tc>
      </w:tr>
      <w:tr w:rsidR="00F340B9" w:rsidRPr="00F340B9" w14:paraId="1CDD9DE7" w14:textId="77777777" w:rsidTr="0069015B">
        <w:trPr>
          <w:trHeight w:val="276"/>
        </w:trPr>
        <w:tc>
          <w:tcPr>
            <w:tcW w:w="3322" w:type="dxa"/>
            <w:vMerge/>
          </w:tcPr>
          <w:p w14:paraId="1C29ACF6" w14:textId="77777777" w:rsidR="00F340B9" w:rsidRPr="00F340B9" w:rsidRDefault="00F340B9" w:rsidP="00F340B9">
            <w:pPr>
              <w:spacing w:line="240" w:lineRule="auto"/>
              <w:rPr>
                <w:rFonts w:ascii="Times New Roman" w:hAnsi="Times New Roman"/>
                <w:sz w:val="24"/>
                <w:szCs w:val="24"/>
              </w:rPr>
            </w:pPr>
          </w:p>
        </w:tc>
        <w:tc>
          <w:tcPr>
            <w:tcW w:w="8727" w:type="dxa"/>
          </w:tcPr>
          <w:p w14:paraId="05DD1F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Бороскопы</w:t>
            </w:r>
          </w:p>
        </w:tc>
        <w:tc>
          <w:tcPr>
            <w:tcW w:w="2410" w:type="dxa"/>
            <w:vMerge/>
          </w:tcPr>
          <w:p w14:paraId="0EFD0CB8" w14:textId="77777777" w:rsidR="00F340B9" w:rsidRPr="00F340B9" w:rsidRDefault="00F340B9" w:rsidP="00F340B9">
            <w:pPr>
              <w:spacing w:line="240" w:lineRule="auto"/>
              <w:rPr>
                <w:rFonts w:ascii="Times New Roman" w:hAnsi="Times New Roman"/>
                <w:sz w:val="24"/>
                <w:szCs w:val="24"/>
              </w:rPr>
            </w:pPr>
          </w:p>
        </w:tc>
      </w:tr>
      <w:tr w:rsidR="00F340B9" w:rsidRPr="00F340B9" w14:paraId="79C8EEAF" w14:textId="77777777" w:rsidTr="0069015B">
        <w:trPr>
          <w:trHeight w:val="276"/>
        </w:trPr>
        <w:tc>
          <w:tcPr>
            <w:tcW w:w="3322" w:type="dxa"/>
            <w:vMerge/>
          </w:tcPr>
          <w:p w14:paraId="7CFF5D16" w14:textId="77777777" w:rsidR="00F340B9" w:rsidRPr="00F340B9" w:rsidRDefault="00F340B9" w:rsidP="00F340B9">
            <w:pPr>
              <w:spacing w:line="240" w:lineRule="auto"/>
              <w:rPr>
                <w:rFonts w:ascii="Times New Roman" w:hAnsi="Times New Roman"/>
                <w:sz w:val="24"/>
                <w:szCs w:val="24"/>
              </w:rPr>
            </w:pPr>
          </w:p>
        </w:tc>
        <w:tc>
          <w:tcPr>
            <w:tcW w:w="8727" w:type="dxa"/>
          </w:tcPr>
          <w:p w14:paraId="6BA321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Агрегатные комплексы дистанционного визуального контроля</w:t>
            </w:r>
          </w:p>
        </w:tc>
        <w:tc>
          <w:tcPr>
            <w:tcW w:w="2410" w:type="dxa"/>
            <w:vMerge/>
          </w:tcPr>
          <w:p w14:paraId="6C50FB63" w14:textId="77777777" w:rsidR="00F340B9" w:rsidRPr="00F340B9" w:rsidRDefault="00F340B9" w:rsidP="00F340B9">
            <w:pPr>
              <w:spacing w:line="240" w:lineRule="auto"/>
              <w:rPr>
                <w:rFonts w:ascii="Times New Roman" w:hAnsi="Times New Roman"/>
                <w:sz w:val="24"/>
                <w:szCs w:val="24"/>
              </w:rPr>
            </w:pPr>
          </w:p>
        </w:tc>
      </w:tr>
      <w:tr w:rsidR="00F340B9" w:rsidRPr="00F340B9" w14:paraId="5E7C2B32" w14:textId="77777777" w:rsidTr="0069015B">
        <w:trPr>
          <w:trHeight w:val="276"/>
        </w:trPr>
        <w:tc>
          <w:tcPr>
            <w:tcW w:w="3322" w:type="dxa"/>
            <w:vMerge/>
          </w:tcPr>
          <w:p w14:paraId="2C79BB2B" w14:textId="77777777" w:rsidR="00F340B9" w:rsidRPr="00F340B9" w:rsidRDefault="00F340B9" w:rsidP="00F340B9">
            <w:pPr>
              <w:spacing w:line="240" w:lineRule="auto"/>
              <w:rPr>
                <w:rFonts w:ascii="Times New Roman" w:hAnsi="Times New Roman"/>
                <w:sz w:val="24"/>
                <w:szCs w:val="24"/>
              </w:rPr>
            </w:pPr>
          </w:p>
        </w:tc>
        <w:tc>
          <w:tcPr>
            <w:tcW w:w="8727" w:type="dxa"/>
          </w:tcPr>
          <w:p w14:paraId="550E23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Фотообъектив и фотографическая съемка объектов контроля</w:t>
            </w:r>
          </w:p>
        </w:tc>
        <w:tc>
          <w:tcPr>
            <w:tcW w:w="2410" w:type="dxa"/>
            <w:vMerge/>
          </w:tcPr>
          <w:p w14:paraId="1A703A60" w14:textId="77777777" w:rsidR="00F340B9" w:rsidRPr="00F340B9" w:rsidRDefault="00F340B9" w:rsidP="00F340B9">
            <w:pPr>
              <w:spacing w:line="240" w:lineRule="auto"/>
              <w:rPr>
                <w:rFonts w:ascii="Times New Roman" w:hAnsi="Times New Roman"/>
                <w:sz w:val="24"/>
                <w:szCs w:val="24"/>
              </w:rPr>
            </w:pPr>
          </w:p>
        </w:tc>
      </w:tr>
      <w:tr w:rsidR="00F340B9" w:rsidRPr="00F340B9" w14:paraId="5C0D6E32" w14:textId="77777777" w:rsidTr="0069015B">
        <w:trPr>
          <w:trHeight w:val="276"/>
        </w:trPr>
        <w:tc>
          <w:tcPr>
            <w:tcW w:w="3322" w:type="dxa"/>
            <w:vMerge/>
          </w:tcPr>
          <w:p w14:paraId="5C921174" w14:textId="77777777" w:rsidR="00F340B9" w:rsidRPr="00F340B9" w:rsidRDefault="00F340B9" w:rsidP="00F340B9">
            <w:pPr>
              <w:spacing w:line="240" w:lineRule="auto"/>
              <w:rPr>
                <w:rFonts w:ascii="Times New Roman" w:hAnsi="Times New Roman"/>
                <w:sz w:val="24"/>
                <w:szCs w:val="24"/>
              </w:rPr>
            </w:pPr>
          </w:p>
        </w:tc>
        <w:tc>
          <w:tcPr>
            <w:tcW w:w="8727" w:type="dxa"/>
          </w:tcPr>
          <w:p w14:paraId="6AB465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Современные видеоэндоскопы</w:t>
            </w:r>
          </w:p>
        </w:tc>
        <w:tc>
          <w:tcPr>
            <w:tcW w:w="2410" w:type="dxa"/>
            <w:vMerge/>
          </w:tcPr>
          <w:p w14:paraId="25A23D11" w14:textId="77777777" w:rsidR="00F340B9" w:rsidRPr="00F340B9" w:rsidRDefault="00F340B9" w:rsidP="00F340B9">
            <w:pPr>
              <w:spacing w:line="240" w:lineRule="auto"/>
              <w:rPr>
                <w:rFonts w:ascii="Times New Roman" w:hAnsi="Times New Roman"/>
                <w:sz w:val="24"/>
                <w:szCs w:val="24"/>
              </w:rPr>
            </w:pPr>
          </w:p>
        </w:tc>
      </w:tr>
      <w:tr w:rsidR="00F340B9" w:rsidRPr="00F340B9" w14:paraId="27403158" w14:textId="77777777" w:rsidTr="0069015B">
        <w:trPr>
          <w:trHeight w:val="276"/>
        </w:trPr>
        <w:tc>
          <w:tcPr>
            <w:tcW w:w="3322" w:type="dxa"/>
            <w:vMerge/>
          </w:tcPr>
          <w:p w14:paraId="0A4956C6" w14:textId="77777777" w:rsidR="00F340B9" w:rsidRPr="00F340B9" w:rsidRDefault="00F340B9" w:rsidP="00F340B9">
            <w:pPr>
              <w:spacing w:line="240" w:lineRule="auto"/>
              <w:rPr>
                <w:rFonts w:ascii="Times New Roman" w:hAnsi="Times New Roman"/>
                <w:sz w:val="24"/>
                <w:szCs w:val="24"/>
              </w:rPr>
            </w:pPr>
          </w:p>
        </w:tc>
        <w:tc>
          <w:tcPr>
            <w:tcW w:w="8727" w:type="dxa"/>
          </w:tcPr>
          <w:p w14:paraId="3A929E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Лазерные сканеры для контроля сварных швов</w:t>
            </w:r>
          </w:p>
        </w:tc>
        <w:tc>
          <w:tcPr>
            <w:tcW w:w="2410" w:type="dxa"/>
            <w:vMerge/>
          </w:tcPr>
          <w:p w14:paraId="25E6EDDE" w14:textId="77777777" w:rsidR="00F340B9" w:rsidRPr="00F340B9" w:rsidRDefault="00F340B9" w:rsidP="00F340B9">
            <w:pPr>
              <w:spacing w:line="240" w:lineRule="auto"/>
              <w:rPr>
                <w:rFonts w:ascii="Times New Roman" w:hAnsi="Times New Roman"/>
                <w:sz w:val="24"/>
                <w:szCs w:val="24"/>
              </w:rPr>
            </w:pPr>
          </w:p>
        </w:tc>
      </w:tr>
      <w:tr w:rsidR="00F340B9" w:rsidRPr="00F340B9" w14:paraId="48AFEA7E" w14:textId="77777777" w:rsidTr="0069015B">
        <w:trPr>
          <w:trHeight w:val="387"/>
        </w:trPr>
        <w:tc>
          <w:tcPr>
            <w:tcW w:w="3322" w:type="dxa"/>
            <w:vMerge/>
          </w:tcPr>
          <w:p w14:paraId="64B1D2AF" w14:textId="77777777" w:rsidR="00F340B9" w:rsidRPr="00F340B9" w:rsidRDefault="00F340B9" w:rsidP="00F340B9">
            <w:pPr>
              <w:spacing w:line="240" w:lineRule="auto"/>
              <w:rPr>
                <w:rFonts w:ascii="Times New Roman" w:hAnsi="Times New Roman"/>
                <w:sz w:val="24"/>
                <w:szCs w:val="24"/>
              </w:rPr>
            </w:pPr>
          </w:p>
        </w:tc>
        <w:tc>
          <w:tcPr>
            <w:tcW w:w="8727" w:type="dxa"/>
          </w:tcPr>
          <w:p w14:paraId="14EC7B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лабораторных занятий</w:t>
            </w:r>
          </w:p>
        </w:tc>
        <w:tc>
          <w:tcPr>
            <w:tcW w:w="2410" w:type="dxa"/>
          </w:tcPr>
          <w:p w14:paraId="4F5D48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20</w:t>
            </w:r>
          </w:p>
        </w:tc>
      </w:tr>
      <w:tr w:rsidR="00F340B9" w:rsidRPr="00F340B9" w14:paraId="6BF2869D" w14:textId="77777777" w:rsidTr="0069015B">
        <w:trPr>
          <w:trHeight w:val="387"/>
        </w:trPr>
        <w:tc>
          <w:tcPr>
            <w:tcW w:w="3322" w:type="dxa"/>
            <w:vMerge/>
          </w:tcPr>
          <w:p w14:paraId="1FC3B167" w14:textId="77777777" w:rsidR="00F340B9" w:rsidRPr="00F340B9" w:rsidRDefault="00F340B9" w:rsidP="00F340B9">
            <w:pPr>
              <w:spacing w:line="240" w:lineRule="auto"/>
              <w:rPr>
                <w:rFonts w:ascii="Times New Roman" w:hAnsi="Times New Roman"/>
                <w:sz w:val="24"/>
                <w:szCs w:val="24"/>
              </w:rPr>
            </w:pPr>
          </w:p>
        </w:tc>
        <w:tc>
          <w:tcPr>
            <w:tcW w:w="8727" w:type="dxa"/>
          </w:tcPr>
          <w:p w14:paraId="317976C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Видеоиндоскоп, применение</w:t>
            </w:r>
          </w:p>
        </w:tc>
        <w:tc>
          <w:tcPr>
            <w:tcW w:w="2410" w:type="dxa"/>
          </w:tcPr>
          <w:p w14:paraId="1BCEE9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050713D3" w14:textId="77777777" w:rsidTr="0069015B">
        <w:trPr>
          <w:trHeight w:val="387"/>
        </w:trPr>
        <w:tc>
          <w:tcPr>
            <w:tcW w:w="3322" w:type="dxa"/>
            <w:vMerge/>
          </w:tcPr>
          <w:p w14:paraId="522325BA" w14:textId="77777777" w:rsidR="00F340B9" w:rsidRPr="00F340B9" w:rsidRDefault="00F340B9" w:rsidP="00F340B9">
            <w:pPr>
              <w:spacing w:line="240" w:lineRule="auto"/>
              <w:rPr>
                <w:rFonts w:ascii="Times New Roman" w:hAnsi="Times New Roman"/>
                <w:sz w:val="24"/>
                <w:szCs w:val="24"/>
              </w:rPr>
            </w:pPr>
          </w:p>
        </w:tc>
        <w:tc>
          <w:tcPr>
            <w:tcW w:w="8727" w:type="dxa"/>
          </w:tcPr>
          <w:p w14:paraId="296B31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Определение характеристик  несплошности сварных соединений</w:t>
            </w:r>
          </w:p>
        </w:tc>
        <w:tc>
          <w:tcPr>
            <w:tcW w:w="2410" w:type="dxa"/>
          </w:tcPr>
          <w:p w14:paraId="105AC3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26176B33" w14:textId="77777777" w:rsidTr="0069015B">
        <w:trPr>
          <w:trHeight w:val="387"/>
        </w:trPr>
        <w:tc>
          <w:tcPr>
            <w:tcW w:w="3322" w:type="dxa"/>
            <w:vMerge/>
          </w:tcPr>
          <w:p w14:paraId="7B902B1D" w14:textId="77777777" w:rsidR="00F340B9" w:rsidRPr="00F340B9" w:rsidRDefault="00F340B9" w:rsidP="00F340B9">
            <w:pPr>
              <w:spacing w:line="240" w:lineRule="auto"/>
              <w:rPr>
                <w:rFonts w:ascii="Times New Roman" w:hAnsi="Times New Roman"/>
                <w:sz w:val="24"/>
                <w:szCs w:val="24"/>
              </w:rPr>
            </w:pPr>
          </w:p>
        </w:tc>
        <w:tc>
          <w:tcPr>
            <w:tcW w:w="8727" w:type="dxa"/>
          </w:tcPr>
          <w:p w14:paraId="64D2F0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Настройка микроскопа для металлографических исследований сварных швов</w:t>
            </w:r>
          </w:p>
        </w:tc>
        <w:tc>
          <w:tcPr>
            <w:tcW w:w="2410" w:type="dxa"/>
          </w:tcPr>
          <w:p w14:paraId="0B6E6B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4BD8FE67" w14:textId="77777777" w:rsidTr="0069015B">
        <w:trPr>
          <w:trHeight w:val="375"/>
        </w:trPr>
        <w:tc>
          <w:tcPr>
            <w:tcW w:w="3322" w:type="dxa"/>
            <w:vMerge/>
          </w:tcPr>
          <w:p w14:paraId="6B785186" w14:textId="77777777" w:rsidR="00F340B9" w:rsidRPr="00F340B9" w:rsidRDefault="00F340B9" w:rsidP="00F340B9">
            <w:pPr>
              <w:spacing w:line="240" w:lineRule="auto"/>
              <w:rPr>
                <w:rFonts w:ascii="Times New Roman" w:hAnsi="Times New Roman"/>
                <w:sz w:val="24"/>
                <w:szCs w:val="24"/>
              </w:rPr>
            </w:pPr>
          </w:p>
        </w:tc>
        <w:tc>
          <w:tcPr>
            <w:tcW w:w="8727" w:type="dxa"/>
          </w:tcPr>
          <w:p w14:paraId="01DC85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Металлографические исследования сварных швов</w:t>
            </w:r>
          </w:p>
        </w:tc>
        <w:tc>
          <w:tcPr>
            <w:tcW w:w="2410" w:type="dxa"/>
          </w:tcPr>
          <w:p w14:paraId="03F0E6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33B35AC8" w14:textId="77777777" w:rsidTr="0069015B">
        <w:trPr>
          <w:trHeight w:val="375"/>
        </w:trPr>
        <w:tc>
          <w:tcPr>
            <w:tcW w:w="3322" w:type="dxa"/>
            <w:vMerge/>
          </w:tcPr>
          <w:p w14:paraId="5EA48521" w14:textId="77777777" w:rsidR="00F340B9" w:rsidRPr="00F340B9" w:rsidRDefault="00F340B9" w:rsidP="00F340B9">
            <w:pPr>
              <w:spacing w:line="240" w:lineRule="auto"/>
              <w:rPr>
                <w:rFonts w:ascii="Times New Roman" w:hAnsi="Times New Roman"/>
                <w:sz w:val="24"/>
                <w:szCs w:val="24"/>
              </w:rPr>
            </w:pPr>
          </w:p>
        </w:tc>
        <w:tc>
          <w:tcPr>
            <w:tcW w:w="8727" w:type="dxa"/>
          </w:tcPr>
          <w:p w14:paraId="68943E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Исследование макроструктуры  ручной дуговой сварки</w:t>
            </w:r>
          </w:p>
        </w:tc>
        <w:tc>
          <w:tcPr>
            <w:tcW w:w="2410" w:type="dxa"/>
          </w:tcPr>
          <w:p w14:paraId="1A1F09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1BD7749C" w14:textId="77777777" w:rsidTr="0069015B">
        <w:trPr>
          <w:trHeight w:val="337"/>
        </w:trPr>
        <w:tc>
          <w:tcPr>
            <w:tcW w:w="3322" w:type="dxa"/>
            <w:vMerge/>
          </w:tcPr>
          <w:p w14:paraId="02AE85C6" w14:textId="77777777" w:rsidR="00F340B9" w:rsidRPr="00F340B9" w:rsidRDefault="00F340B9" w:rsidP="00F340B9">
            <w:pPr>
              <w:spacing w:line="240" w:lineRule="auto"/>
              <w:rPr>
                <w:rFonts w:ascii="Times New Roman" w:hAnsi="Times New Roman"/>
                <w:sz w:val="24"/>
                <w:szCs w:val="24"/>
              </w:rPr>
            </w:pPr>
          </w:p>
        </w:tc>
        <w:tc>
          <w:tcPr>
            <w:tcW w:w="8727" w:type="dxa"/>
          </w:tcPr>
          <w:p w14:paraId="7C4EAB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Исследование кристаллизационных трещин в металле шва</w:t>
            </w:r>
          </w:p>
        </w:tc>
        <w:tc>
          <w:tcPr>
            <w:tcW w:w="2410" w:type="dxa"/>
          </w:tcPr>
          <w:p w14:paraId="711A5F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7C7E265E" w14:textId="77777777" w:rsidTr="0069015B">
        <w:trPr>
          <w:trHeight w:val="278"/>
        </w:trPr>
        <w:tc>
          <w:tcPr>
            <w:tcW w:w="3322" w:type="dxa"/>
            <w:vMerge/>
          </w:tcPr>
          <w:p w14:paraId="33A138E6" w14:textId="77777777" w:rsidR="00F340B9" w:rsidRPr="00F340B9" w:rsidRDefault="00F340B9" w:rsidP="00F340B9">
            <w:pPr>
              <w:spacing w:line="240" w:lineRule="auto"/>
              <w:rPr>
                <w:rFonts w:ascii="Times New Roman" w:hAnsi="Times New Roman"/>
                <w:sz w:val="24"/>
                <w:szCs w:val="24"/>
              </w:rPr>
            </w:pPr>
          </w:p>
        </w:tc>
        <w:tc>
          <w:tcPr>
            <w:tcW w:w="8727" w:type="dxa"/>
          </w:tcPr>
          <w:p w14:paraId="4B109A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Исследование холодных трещин</w:t>
            </w:r>
          </w:p>
        </w:tc>
        <w:tc>
          <w:tcPr>
            <w:tcW w:w="2410" w:type="dxa"/>
          </w:tcPr>
          <w:p w14:paraId="56F7D3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5C60ADA5" w14:textId="77777777" w:rsidTr="0069015B">
        <w:trPr>
          <w:trHeight w:val="375"/>
        </w:trPr>
        <w:tc>
          <w:tcPr>
            <w:tcW w:w="3322" w:type="dxa"/>
            <w:vMerge/>
          </w:tcPr>
          <w:p w14:paraId="0E92D96A" w14:textId="77777777" w:rsidR="00F340B9" w:rsidRPr="00F340B9" w:rsidRDefault="00F340B9" w:rsidP="00F340B9">
            <w:pPr>
              <w:spacing w:line="240" w:lineRule="auto"/>
              <w:rPr>
                <w:rFonts w:ascii="Times New Roman" w:hAnsi="Times New Roman"/>
                <w:sz w:val="24"/>
                <w:szCs w:val="24"/>
              </w:rPr>
            </w:pPr>
          </w:p>
        </w:tc>
        <w:tc>
          <w:tcPr>
            <w:tcW w:w="8727" w:type="dxa"/>
          </w:tcPr>
          <w:p w14:paraId="32AB75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Исследование коррозионных трещин</w:t>
            </w:r>
          </w:p>
        </w:tc>
        <w:tc>
          <w:tcPr>
            <w:tcW w:w="2410" w:type="dxa"/>
          </w:tcPr>
          <w:p w14:paraId="76C0C5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26E52060" w14:textId="77777777" w:rsidTr="0069015B">
        <w:trPr>
          <w:trHeight w:val="375"/>
        </w:trPr>
        <w:tc>
          <w:tcPr>
            <w:tcW w:w="3322" w:type="dxa"/>
            <w:vMerge/>
          </w:tcPr>
          <w:p w14:paraId="03F26E95" w14:textId="77777777" w:rsidR="00F340B9" w:rsidRPr="00F340B9" w:rsidRDefault="00F340B9" w:rsidP="00F340B9">
            <w:pPr>
              <w:spacing w:line="240" w:lineRule="auto"/>
              <w:rPr>
                <w:rFonts w:ascii="Times New Roman" w:hAnsi="Times New Roman"/>
                <w:sz w:val="24"/>
                <w:szCs w:val="24"/>
              </w:rPr>
            </w:pPr>
          </w:p>
        </w:tc>
        <w:tc>
          <w:tcPr>
            <w:tcW w:w="8727" w:type="dxa"/>
          </w:tcPr>
          <w:p w14:paraId="068903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Исследование усадочных раковин</w:t>
            </w:r>
          </w:p>
        </w:tc>
        <w:tc>
          <w:tcPr>
            <w:tcW w:w="2410" w:type="dxa"/>
          </w:tcPr>
          <w:p w14:paraId="514D8B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71DD07F7" w14:textId="77777777" w:rsidTr="0069015B">
        <w:trPr>
          <w:trHeight w:val="375"/>
        </w:trPr>
        <w:tc>
          <w:tcPr>
            <w:tcW w:w="3322" w:type="dxa"/>
            <w:vMerge/>
          </w:tcPr>
          <w:p w14:paraId="3F17C6D6" w14:textId="77777777" w:rsidR="00F340B9" w:rsidRPr="00F340B9" w:rsidRDefault="00F340B9" w:rsidP="00F340B9">
            <w:pPr>
              <w:spacing w:line="240" w:lineRule="auto"/>
              <w:rPr>
                <w:rFonts w:ascii="Times New Roman" w:hAnsi="Times New Roman"/>
                <w:sz w:val="24"/>
                <w:szCs w:val="24"/>
              </w:rPr>
            </w:pPr>
          </w:p>
        </w:tc>
        <w:tc>
          <w:tcPr>
            <w:tcW w:w="8727" w:type="dxa"/>
          </w:tcPr>
          <w:p w14:paraId="0E33CF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Исследование непроваров</w:t>
            </w:r>
          </w:p>
        </w:tc>
        <w:tc>
          <w:tcPr>
            <w:tcW w:w="2410" w:type="dxa"/>
          </w:tcPr>
          <w:p w14:paraId="74BC2B7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20E97293" w14:textId="77777777" w:rsidTr="0069015B">
        <w:trPr>
          <w:trHeight w:val="1736"/>
        </w:trPr>
        <w:tc>
          <w:tcPr>
            <w:tcW w:w="3322" w:type="dxa"/>
            <w:vMerge/>
          </w:tcPr>
          <w:p w14:paraId="4787795A" w14:textId="77777777" w:rsidR="00F340B9" w:rsidRPr="00F340B9" w:rsidRDefault="00F340B9" w:rsidP="00F340B9">
            <w:pPr>
              <w:spacing w:line="240" w:lineRule="auto"/>
              <w:rPr>
                <w:rFonts w:ascii="Times New Roman" w:hAnsi="Times New Roman"/>
                <w:sz w:val="24"/>
                <w:szCs w:val="24"/>
              </w:rPr>
            </w:pPr>
          </w:p>
        </w:tc>
        <w:tc>
          <w:tcPr>
            <w:tcW w:w="8727" w:type="dxa"/>
          </w:tcPr>
          <w:p w14:paraId="33475D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w:t>
            </w:r>
          </w:p>
          <w:p w14:paraId="53E6F8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«Видеоиндоскопы»</w:t>
            </w:r>
          </w:p>
          <w:p w14:paraId="5EE6ED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«Микроскопы».</w:t>
            </w:r>
          </w:p>
          <w:p w14:paraId="5C3C2E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«Бороскопы».</w:t>
            </w:r>
          </w:p>
          <w:p w14:paraId="0BDA5E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«Ручная дуговая сварка».</w:t>
            </w:r>
          </w:p>
          <w:p w14:paraId="536B4402" w14:textId="77777777" w:rsidR="00F340B9" w:rsidRPr="00F340B9" w:rsidRDefault="00F340B9" w:rsidP="00F340B9">
            <w:pPr>
              <w:spacing w:line="240" w:lineRule="auto"/>
              <w:rPr>
                <w:rFonts w:ascii="Times New Roman" w:hAnsi="Times New Roman"/>
                <w:sz w:val="24"/>
                <w:szCs w:val="24"/>
              </w:rPr>
            </w:pPr>
          </w:p>
        </w:tc>
        <w:tc>
          <w:tcPr>
            <w:tcW w:w="2410" w:type="dxa"/>
          </w:tcPr>
          <w:p w14:paraId="551CDE50" w14:textId="77777777" w:rsidR="00F340B9" w:rsidRPr="00F340B9" w:rsidRDefault="00F340B9" w:rsidP="00F340B9">
            <w:pPr>
              <w:spacing w:line="240" w:lineRule="auto"/>
              <w:rPr>
                <w:rFonts w:ascii="Times New Roman" w:hAnsi="Times New Roman"/>
                <w:sz w:val="24"/>
                <w:szCs w:val="24"/>
              </w:rPr>
            </w:pPr>
          </w:p>
          <w:p w14:paraId="4F8977E1" w14:textId="77777777" w:rsidR="00F340B9" w:rsidRPr="00F340B9" w:rsidRDefault="00F340B9" w:rsidP="00F340B9">
            <w:pPr>
              <w:spacing w:line="240" w:lineRule="auto"/>
              <w:rPr>
                <w:rFonts w:ascii="Times New Roman" w:hAnsi="Times New Roman"/>
                <w:sz w:val="24"/>
                <w:szCs w:val="24"/>
              </w:rPr>
            </w:pPr>
          </w:p>
          <w:p w14:paraId="67C8E4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r>
      <w:tr w:rsidR="00F340B9" w:rsidRPr="00F340B9" w14:paraId="34515A1F" w14:textId="77777777" w:rsidTr="0069015B">
        <w:trPr>
          <w:trHeight w:val="695"/>
        </w:trPr>
        <w:tc>
          <w:tcPr>
            <w:tcW w:w="3322" w:type="dxa"/>
          </w:tcPr>
          <w:p w14:paraId="36DD2687" w14:textId="77777777" w:rsidR="00F340B9" w:rsidRPr="00F340B9" w:rsidRDefault="00F340B9" w:rsidP="00F340B9">
            <w:pPr>
              <w:spacing w:line="240" w:lineRule="auto"/>
              <w:rPr>
                <w:rFonts w:ascii="Times New Roman" w:hAnsi="Times New Roman"/>
                <w:sz w:val="24"/>
                <w:szCs w:val="24"/>
              </w:rPr>
            </w:pPr>
          </w:p>
        </w:tc>
        <w:tc>
          <w:tcPr>
            <w:tcW w:w="8727" w:type="dxa"/>
          </w:tcPr>
          <w:p w14:paraId="5D1BDA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Учебная практика</w:t>
            </w:r>
          </w:p>
          <w:p w14:paraId="109CB8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Виды работ </w:t>
            </w:r>
          </w:p>
          <w:p w14:paraId="6750A0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Инструктаж по технике безопасности на рабочем месте.</w:t>
            </w:r>
          </w:p>
          <w:p w14:paraId="1B2873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принципа действия средств измерений.</w:t>
            </w:r>
          </w:p>
          <w:p w14:paraId="79E415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приборов для выполнения линейных измерений.</w:t>
            </w:r>
          </w:p>
          <w:p w14:paraId="3E0FF5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приборов для выполнения угловых измерений.</w:t>
            </w:r>
          </w:p>
          <w:p w14:paraId="054E7F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набора ВИК</w:t>
            </w:r>
          </w:p>
          <w:p w14:paraId="2F746D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конструкторской документации на измерительные приборы.</w:t>
            </w:r>
          </w:p>
          <w:p w14:paraId="2093EA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технической документации на различные средства измерений.</w:t>
            </w:r>
          </w:p>
          <w:p w14:paraId="65A6F4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градуировки измерительных приборов.</w:t>
            </w:r>
          </w:p>
          <w:p w14:paraId="50FD1F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Результаты измерений и правила округления результатов измерений.</w:t>
            </w:r>
          </w:p>
          <w:p w14:paraId="19A384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Калибровки измерительных приборов.</w:t>
            </w:r>
          </w:p>
          <w:p w14:paraId="3126D3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оптических систем</w:t>
            </w:r>
          </w:p>
          <w:p w14:paraId="39931E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Оформление протоколов с регистрацией в них результатов испытаний</w:t>
            </w:r>
          </w:p>
          <w:p w14:paraId="5C0B33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Аттестация персонала </w:t>
            </w:r>
          </w:p>
        </w:tc>
        <w:tc>
          <w:tcPr>
            <w:tcW w:w="2410" w:type="dxa"/>
          </w:tcPr>
          <w:p w14:paraId="34B239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36</w:t>
            </w:r>
          </w:p>
        </w:tc>
      </w:tr>
      <w:tr w:rsidR="00F340B9" w:rsidRPr="00F340B9" w14:paraId="57016366" w14:textId="77777777" w:rsidTr="0069015B">
        <w:trPr>
          <w:trHeight w:val="695"/>
        </w:trPr>
        <w:tc>
          <w:tcPr>
            <w:tcW w:w="3322" w:type="dxa"/>
          </w:tcPr>
          <w:p w14:paraId="2FFB1D19" w14:textId="77777777" w:rsidR="00F340B9" w:rsidRPr="00F340B9" w:rsidRDefault="00F340B9" w:rsidP="00F340B9">
            <w:pPr>
              <w:spacing w:line="240" w:lineRule="auto"/>
              <w:rPr>
                <w:rFonts w:ascii="Times New Roman" w:hAnsi="Times New Roman"/>
                <w:sz w:val="24"/>
                <w:szCs w:val="24"/>
              </w:rPr>
            </w:pPr>
          </w:p>
        </w:tc>
        <w:tc>
          <w:tcPr>
            <w:tcW w:w="8727" w:type="dxa"/>
          </w:tcPr>
          <w:p w14:paraId="4F9806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Производственная практика</w:t>
            </w:r>
          </w:p>
          <w:p w14:paraId="1643DB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Виды работ </w:t>
            </w:r>
          </w:p>
          <w:p w14:paraId="4447DA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Инструктаж по технике безопасности на рабочем месте.</w:t>
            </w:r>
          </w:p>
          <w:p w14:paraId="13A83B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принципа действия средств измерений.</w:t>
            </w:r>
          </w:p>
          <w:p w14:paraId="37FBBA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приборов для выполнения линейных измерений.</w:t>
            </w:r>
          </w:p>
          <w:p w14:paraId="4F1D8A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приборов для выполнения угловых измерений.</w:t>
            </w:r>
          </w:p>
          <w:p w14:paraId="3B58E0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набора ВИК</w:t>
            </w:r>
          </w:p>
          <w:p w14:paraId="5B98E9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конструкторской документации на измерительные приборы.</w:t>
            </w:r>
          </w:p>
          <w:p w14:paraId="144C7B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технической документации на различные средства измерений.</w:t>
            </w:r>
          </w:p>
          <w:p w14:paraId="552847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градуировки измерительных приборов.</w:t>
            </w:r>
          </w:p>
          <w:p w14:paraId="0559AA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Результаты измерений и правила округления результатов измерений.</w:t>
            </w:r>
          </w:p>
          <w:p w14:paraId="5BEADE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Калибровки измерительных приборов.</w:t>
            </w:r>
          </w:p>
          <w:p w14:paraId="5C78E1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оптических систем</w:t>
            </w:r>
          </w:p>
          <w:p w14:paraId="245FA8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Оформление протоколов с регистрацией в них результатов испытаний</w:t>
            </w:r>
          </w:p>
          <w:p w14:paraId="04C8DC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Оформление отчета по практике</w:t>
            </w:r>
          </w:p>
        </w:tc>
        <w:tc>
          <w:tcPr>
            <w:tcW w:w="2410" w:type="dxa"/>
          </w:tcPr>
          <w:p w14:paraId="28AEDA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72</w:t>
            </w:r>
          </w:p>
        </w:tc>
      </w:tr>
      <w:tr w:rsidR="00F340B9" w:rsidRPr="00F340B9" w14:paraId="37D8067E" w14:textId="77777777" w:rsidTr="0069015B">
        <w:trPr>
          <w:trHeight w:val="278"/>
        </w:trPr>
        <w:tc>
          <w:tcPr>
            <w:tcW w:w="12049" w:type="dxa"/>
            <w:gridSpan w:val="2"/>
          </w:tcPr>
          <w:p w14:paraId="6B4F26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Итого</w:t>
            </w:r>
          </w:p>
        </w:tc>
        <w:tc>
          <w:tcPr>
            <w:tcW w:w="2410" w:type="dxa"/>
          </w:tcPr>
          <w:p w14:paraId="568142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392</w:t>
            </w:r>
          </w:p>
        </w:tc>
      </w:tr>
    </w:tbl>
    <w:p w14:paraId="757DD6CD" w14:textId="77777777" w:rsidR="00F340B9" w:rsidRPr="00F340B9" w:rsidRDefault="00F340B9" w:rsidP="00F340B9">
      <w:pPr>
        <w:spacing w:line="240" w:lineRule="auto"/>
        <w:rPr>
          <w:rFonts w:ascii="Times New Roman" w:hAnsi="Times New Roman"/>
          <w:sz w:val="24"/>
          <w:szCs w:val="24"/>
        </w:rPr>
      </w:pPr>
    </w:p>
    <w:p w14:paraId="77A67E2A" w14:textId="77777777" w:rsidR="00F340B9" w:rsidRPr="00F340B9" w:rsidRDefault="00F340B9" w:rsidP="00F340B9">
      <w:pPr>
        <w:spacing w:line="240" w:lineRule="auto"/>
        <w:rPr>
          <w:rFonts w:ascii="Times New Roman" w:hAnsi="Times New Roman"/>
          <w:sz w:val="24"/>
          <w:szCs w:val="24"/>
        </w:rPr>
      </w:pPr>
    </w:p>
    <w:p w14:paraId="49430FA9" w14:textId="77777777" w:rsidR="00F340B9" w:rsidRPr="00F340B9" w:rsidRDefault="00F340B9" w:rsidP="00F340B9">
      <w:pPr>
        <w:spacing w:line="240" w:lineRule="auto"/>
        <w:rPr>
          <w:rFonts w:ascii="Times New Roman" w:hAnsi="Times New Roman"/>
          <w:sz w:val="24"/>
          <w:szCs w:val="24"/>
        </w:rPr>
        <w:sectPr w:rsidR="00F340B9" w:rsidRPr="00F340B9">
          <w:headerReference w:type="even" r:id="rId66"/>
          <w:headerReference w:type="default" r:id="rId67"/>
          <w:footerReference w:type="even" r:id="rId68"/>
          <w:footerReference w:type="default" r:id="rId69"/>
          <w:headerReference w:type="first" r:id="rId70"/>
          <w:footerReference w:type="first" r:id="rId71"/>
          <w:pgSz w:w="16838" w:h="11906" w:orient="landscape"/>
          <w:pgMar w:top="851" w:right="1134" w:bottom="1276" w:left="992" w:header="709" w:footer="709" w:gutter="0"/>
          <w:cols w:space="720"/>
          <w:docGrid w:linePitch="600" w:charSpace="32768"/>
        </w:sectPr>
      </w:pPr>
      <w:r w:rsidRPr="00F340B9">
        <w:rPr>
          <w:rFonts w:ascii="Times New Roman" w:hAnsi="Times New Roman"/>
          <w:sz w:val="24"/>
          <w:szCs w:val="24"/>
        </w:rPr>
        <w:br/>
      </w:r>
    </w:p>
    <w:p w14:paraId="2CBCB0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3.</w:t>
      </w:r>
      <w:r w:rsidRPr="00F340B9">
        <w:rPr>
          <w:rFonts w:ascii="Times New Roman" w:hAnsi="Times New Roman"/>
          <w:sz w:val="24"/>
          <w:szCs w:val="24"/>
        </w:rPr>
        <w:tab/>
        <w:t xml:space="preserve">УСЛОВИЯ РЕАЛИЗАЦИИ ПРОГРАММЫ </w:t>
      </w:r>
    </w:p>
    <w:p w14:paraId="5DD4530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3.1.</w:t>
      </w:r>
      <w:r w:rsidRPr="00F340B9">
        <w:rPr>
          <w:rFonts w:ascii="Times New Roman" w:hAnsi="Times New Roman"/>
          <w:sz w:val="24"/>
          <w:szCs w:val="24"/>
        </w:rPr>
        <w:tab/>
        <w:t>Для реализации программы профессионального модуля должны быть предусмотрены следующие специальные помещения:</w:t>
      </w:r>
    </w:p>
    <w:tbl>
      <w:tblPr>
        <w:tblW w:w="10369" w:type="dxa"/>
        <w:tblInd w:w="-55" w:type="dxa"/>
        <w:tblLayout w:type="fixed"/>
        <w:tblLook w:val="0000" w:firstRow="0" w:lastRow="0" w:firstColumn="0" w:lastColumn="0" w:noHBand="0" w:noVBand="0"/>
      </w:tblPr>
      <w:tblGrid>
        <w:gridCol w:w="2200"/>
        <w:gridCol w:w="8169"/>
      </w:tblGrid>
      <w:tr w:rsidR="00F340B9" w:rsidRPr="00F340B9" w14:paraId="028458DE" w14:textId="77777777" w:rsidTr="0069015B">
        <w:trPr>
          <w:trHeight w:val="451"/>
        </w:trPr>
        <w:tc>
          <w:tcPr>
            <w:tcW w:w="2200" w:type="dxa"/>
            <w:tcBorders>
              <w:top w:val="single" w:sz="4" w:space="0" w:color="000000"/>
              <w:left w:val="single" w:sz="4" w:space="0" w:color="000000"/>
              <w:bottom w:val="single" w:sz="4" w:space="0" w:color="000000"/>
            </w:tcBorders>
          </w:tcPr>
          <w:p w14:paraId="3581A7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w:t>
            </w:r>
          </w:p>
        </w:tc>
        <w:tc>
          <w:tcPr>
            <w:tcW w:w="8169" w:type="dxa"/>
            <w:tcBorders>
              <w:top w:val="single" w:sz="4" w:space="0" w:color="000000"/>
              <w:left w:val="single" w:sz="4" w:space="0" w:color="000000"/>
              <w:bottom w:val="single" w:sz="4" w:space="0" w:color="000000"/>
              <w:right w:val="single" w:sz="4" w:space="0" w:color="000000"/>
            </w:tcBorders>
          </w:tcPr>
          <w:p w14:paraId="4A1429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обучения</w:t>
            </w:r>
          </w:p>
        </w:tc>
      </w:tr>
      <w:tr w:rsidR="00F340B9" w:rsidRPr="00F340B9" w14:paraId="11CC7286" w14:textId="77777777" w:rsidTr="0069015B">
        <w:trPr>
          <w:trHeight w:val="423"/>
        </w:trPr>
        <w:tc>
          <w:tcPr>
            <w:tcW w:w="2200" w:type="dxa"/>
            <w:tcBorders>
              <w:top w:val="single" w:sz="4" w:space="0" w:color="000000"/>
              <w:left w:val="single" w:sz="4" w:space="0" w:color="000000"/>
              <w:bottom w:val="single" w:sz="4" w:space="0" w:color="000000"/>
            </w:tcBorders>
          </w:tcPr>
          <w:p w14:paraId="2A51DB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Кабинет технологии дефектоскопии</w:t>
            </w:r>
          </w:p>
        </w:tc>
        <w:tc>
          <w:tcPr>
            <w:tcW w:w="8169" w:type="dxa"/>
            <w:tcBorders>
              <w:top w:val="single" w:sz="4" w:space="0" w:color="000000"/>
              <w:left w:val="single" w:sz="4" w:space="0" w:color="000000"/>
              <w:bottom w:val="single" w:sz="4" w:space="0" w:color="000000"/>
              <w:right w:val="single" w:sz="4" w:space="0" w:color="000000"/>
            </w:tcBorders>
          </w:tcPr>
          <w:p w14:paraId="2170901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посадочные места по количеству обучающихся</w:t>
            </w:r>
          </w:p>
          <w:p w14:paraId="765488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рабочее место преподавателя</w:t>
            </w:r>
          </w:p>
          <w:p w14:paraId="24021D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учебная доска</w:t>
            </w:r>
          </w:p>
          <w:p w14:paraId="0044E7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мультимедийная установка (проектор, экран или интерактивная доска)</w:t>
            </w:r>
          </w:p>
          <w:p w14:paraId="6E6462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комплект приборов, инструментов в соответствии с содержанием программы</w:t>
            </w:r>
          </w:p>
          <w:p w14:paraId="1C2EAB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комплект бланков технологической документации</w:t>
            </w:r>
          </w:p>
          <w:p w14:paraId="4584F6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комплект учебно-методической документации</w:t>
            </w:r>
          </w:p>
          <w:p w14:paraId="18FF36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учебно-наглядные пособия по дисциплине</w:t>
            </w:r>
          </w:p>
        </w:tc>
      </w:tr>
      <w:tr w:rsidR="00F340B9" w:rsidRPr="00F340B9" w14:paraId="24344050" w14:textId="77777777" w:rsidTr="0069015B">
        <w:trPr>
          <w:trHeight w:val="423"/>
        </w:trPr>
        <w:tc>
          <w:tcPr>
            <w:tcW w:w="2200" w:type="dxa"/>
            <w:tcBorders>
              <w:top w:val="single" w:sz="4" w:space="0" w:color="000000"/>
              <w:left w:val="single" w:sz="4" w:space="0" w:color="000000"/>
              <w:bottom w:val="single" w:sz="4" w:space="0" w:color="000000"/>
            </w:tcBorders>
          </w:tcPr>
          <w:p w14:paraId="6B522C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Лаборатория визуального измерительного контроля</w:t>
            </w:r>
          </w:p>
        </w:tc>
        <w:tc>
          <w:tcPr>
            <w:tcW w:w="8169" w:type="dxa"/>
            <w:tcBorders>
              <w:top w:val="single" w:sz="4" w:space="0" w:color="000000"/>
              <w:left w:val="single" w:sz="4" w:space="0" w:color="000000"/>
              <w:bottom w:val="single" w:sz="4" w:space="0" w:color="000000"/>
              <w:right w:val="single" w:sz="4" w:space="0" w:color="000000"/>
            </w:tcBorders>
          </w:tcPr>
          <w:p w14:paraId="4A8923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Наборы «Визуального измерительного контроля»:</w:t>
            </w:r>
          </w:p>
          <w:p w14:paraId="0A2944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-люксметр;</w:t>
            </w:r>
          </w:p>
          <w:p w14:paraId="6C2F77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-образцы шероховатости;</w:t>
            </w:r>
          </w:p>
          <w:p w14:paraId="740659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-линейка стальная 150 мм; -</w:t>
            </w:r>
          </w:p>
          <w:p w14:paraId="329D00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штангенциркуль </w:t>
            </w:r>
          </w:p>
          <w:p w14:paraId="4C1B5A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-штангенрейсмас ШР-250;</w:t>
            </w:r>
          </w:p>
          <w:p w14:paraId="505FDF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-угольник поверочный УП 160x100 кл.1;</w:t>
            </w:r>
          </w:p>
          <w:p w14:paraId="092002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-шаблон радиусный №1;</w:t>
            </w:r>
          </w:p>
          <w:p w14:paraId="2C1018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-шаблон радиусный №3;</w:t>
            </w:r>
          </w:p>
          <w:p w14:paraId="007573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-набор щупов №4 70 мм;</w:t>
            </w:r>
          </w:p>
          <w:p w14:paraId="34EAEA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-универсальный шаблон сварщика УШС- 3;</w:t>
            </w:r>
          </w:p>
          <w:p w14:paraId="333355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-универсальный шаблон сварщика УШС-2;</w:t>
            </w:r>
          </w:p>
          <w:p w14:paraId="5360C7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-шаблон Красовского;</w:t>
            </w:r>
          </w:p>
          <w:p w14:paraId="42C698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-лупа измерительная 10х;</w:t>
            </w:r>
          </w:p>
          <w:p w14:paraId="57DFD0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-лупа просмотровая 2х;</w:t>
            </w:r>
          </w:p>
          <w:p w14:paraId="40573F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-лупа просмотровая 7x;</w:t>
            </w:r>
          </w:p>
          <w:p w14:paraId="6E2CA3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-рулетка 2 м;</w:t>
            </w:r>
          </w:p>
          <w:p w14:paraId="41981B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-фонарик;</w:t>
            </w:r>
          </w:p>
          <w:p w14:paraId="036D57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-маркер по металлу;</w:t>
            </w:r>
          </w:p>
          <w:p w14:paraId="14D44F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-мел термостойкий;</w:t>
            </w:r>
          </w:p>
          <w:p w14:paraId="2FFDF1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-зеркало с телескопической трубкой.</w:t>
            </w:r>
          </w:p>
          <w:p w14:paraId="3C24BF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Видеоэндоскопс управляемым зондом , с функцией измерения</w:t>
            </w:r>
          </w:p>
          <w:p w14:paraId="68CC47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Измеритель шероховатости</w:t>
            </w:r>
          </w:p>
          <w:p w14:paraId="7FE14D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Штатив для измерителя шероховатости</w:t>
            </w:r>
          </w:p>
          <w:p w14:paraId="0155D6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Датчик для криволинейных поверхностей</w:t>
            </w:r>
          </w:p>
          <w:p w14:paraId="550CDA1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Толщиномер покрытий на магнитных и немагнитных проводящих основаниях</w:t>
            </w:r>
          </w:p>
          <w:p w14:paraId="691782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Образцы шероховатости</w:t>
            </w:r>
          </w:p>
          <w:p w14:paraId="45EF3A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Фотоальбомы дефектов сварных соединений</w:t>
            </w:r>
          </w:p>
          <w:p w14:paraId="059818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Микроскоп</w:t>
            </w:r>
          </w:p>
          <w:p w14:paraId="36EA47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Набор образцов для изучения микроструктуры чёрных и цветных металлов</w:t>
            </w:r>
          </w:p>
          <w:p w14:paraId="54B2A7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Комплект экзаменационных образцов по ВИК</w:t>
            </w:r>
          </w:p>
          <w:p w14:paraId="64DD989A" w14:textId="77777777" w:rsidR="00F340B9" w:rsidRPr="00F340B9" w:rsidRDefault="00F340B9" w:rsidP="00F340B9">
            <w:pPr>
              <w:spacing w:line="240" w:lineRule="auto"/>
              <w:rPr>
                <w:rFonts w:ascii="Times New Roman" w:hAnsi="Times New Roman"/>
                <w:sz w:val="24"/>
                <w:szCs w:val="24"/>
              </w:rPr>
            </w:pPr>
          </w:p>
        </w:tc>
      </w:tr>
    </w:tbl>
    <w:p w14:paraId="0393F3EA" w14:textId="77777777" w:rsidR="00F340B9" w:rsidRPr="00F340B9" w:rsidRDefault="00F340B9" w:rsidP="00F340B9">
      <w:pPr>
        <w:spacing w:line="240" w:lineRule="auto"/>
        <w:rPr>
          <w:rFonts w:ascii="Times New Roman" w:hAnsi="Times New Roman"/>
          <w:sz w:val="24"/>
          <w:szCs w:val="24"/>
        </w:rPr>
      </w:pPr>
    </w:p>
    <w:p w14:paraId="5E0109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Информационное обеспечение реализации программы</w:t>
      </w:r>
    </w:p>
    <w:p w14:paraId="68E8E8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рекомендуемые для использования в образовательном процессе.</w:t>
      </w:r>
    </w:p>
    <w:p w14:paraId="4A24D7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Печатные издания</w:t>
      </w:r>
    </w:p>
    <w:p w14:paraId="026910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источники:</w:t>
      </w:r>
    </w:p>
    <w:p w14:paraId="13BCBF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Учебное пособие по визуальному и измерительному контролю (ВИК) / под редакцией А.В. Полковникова / О.А. Толстых, М.А. Исаев. – Москва, 2017. – 154 с.</w:t>
      </w:r>
    </w:p>
    <w:p w14:paraId="4B0D6C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Рабочая тетрадь для подготовки к чемпионатам по методике WorldSkillsпо компетенции «Неразрушающий контроль / РасАтом / Центр компетенций</w:t>
      </w:r>
    </w:p>
    <w:p w14:paraId="5D0EFB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Рабочая тетрадь по визуальному и измерительному контролю (ВИК) / Разработано: Ведущий инженер Толстых О.А. – АО «НИКИМТ-Атомстрой», Эксперт-Центр, Аттестационный центр. – Москва, 2018. -39 с.</w:t>
      </w:r>
    </w:p>
    <w:p w14:paraId="22CA58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Дефектация сварных швов и контроль качества сварных соединений : учебник для студ. учреждений сред.проф. образования / В.В. Овчинников. – 2-е изд., стер. – М.: Издательский центр «Академия», 2015. – 224с.</w:t>
      </w:r>
    </w:p>
    <w:p w14:paraId="47AEA5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Лифиц И. М. </w:t>
      </w:r>
      <w:r w:rsidRPr="00F340B9">
        <w:rPr>
          <w:rFonts w:ascii="Times New Roman" w:eastAsia="Petersburg-Regular" w:hAnsi="Times New Roman"/>
          <w:sz w:val="24"/>
          <w:szCs w:val="24"/>
        </w:rPr>
        <w:t>Стандартизация, метрология и подтверждение соответствия: учебник для СПО — 11-е изд., перераб. и доп. Серия: Профессиональное образование — М.: Издательство Юрайт, 2016.</w:t>
      </w:r>
    </w:p>
    <w:p w14:paraId="121EC4F8" w14:textId="77777777" w:rsidR="00F340B9" w:rsidRPr="00F340B9" w:rsidRDefault="00F340B9" w:rsidP="00F340B9">
      <w:pPr>
        <w:spacing w:line="240" w:lineRule="auto"/>
        <w:rPr>
          <w:rFonts w:ascii="Times New Roman" w:hAnsi="Times New Roman"/>
          <w:sz w:val="24"/>
          <w:szCs w:val="24"/>
        </w:rPr>
      </w:pPr>
    </w:p>
    <w:p w14:paraId="417706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Электронные издания</w:t>
      </w:r>
    </w:p>
    <w:p w14:paraId="0E4ED2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ЭОР Допуски и технические измерения нач. проф. образование М.: Издательский центр «Академия», 2014.</w:t>
      </w:r>
    </w:p>
    <w:p w14:paraId="00E2FC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3.2.3. Дополнительные источники</w:t>
      </w:r>
    </w:p>
    <w:p w14:paraId="1EEFD6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ГОСТ 8.549-86 Государственная система обеспечения единства измерений (ГСИ)</w:t>
      </w:r>
    </w:p>
    <w:p w14:paraId="720317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ГОСТ Р 8.596-09 Государственная система обеспечения единства измерений. Метрологическое обеспечение измерительных систем. Основные положения</w:t>
      </w:r>
    </w:p>
    <w:p w14:paraId="7B9B1D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ГОСТ Р 8.563-09</w:t>
      </w:r>
    </w:p>
    <w:p w14:paraId="08B645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РД 03-606-03Инструкция по визуальному и измерительному контролю</w:t>
      </w:r>
    </w:p>
    <w:p w14:paraId="539BE2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EN 13018:2001 Неразрушающий контроль. Визуальный контроль. Часть 1. Общие принципы.</w:t>
      </w:r>
    </w:p>
    <w:p w14:paraId="1E4C39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ISO 9712</w:t>
      </w:r>
      <w:hyperlink r:id="rId72" w:tgtFrame="_blank" w:history="1">
        <w:r w:rsidRPr="00F340B9">
          <w:rPr>
            <w:rFonts w:ascii="Times New Roman" w:hAnsi="Times New Roman"/>
            <w:sz w:val="24"/>
            <w:szCs w:val="24"/>
          </w:rPr>
          <w:t>Контроль неразрушающий.</w:t>
        </w:r>
      </w:hyperlink>
    </w:p>
    <w:p w14:paraId="6D5966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p>
    <w:p w14:paraId="19B70F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КОНТРОЛЬ И ОЦЕНКА РЕЗУЛЬТАТОВ ОСВОЕНИЯ ПРОФЕССИОНАЛЬНОГО МОДУЛЯ </w:t>
      </w:r>
    </w:p>
    <w:p w14:paraId="1ED05A86" w14:textId="77777777" w:rsidR="00F340B9" w:rsidRPr="00F340B9" w:rsidRDefault="00F340B9" w:rsidP="00F340B9">
      <w:pPr>
        <w:spacing w:line="240" w:lineRule="auto"/>
        <w:rPr>
          <w:rFonts w:ascii="Times New Roman" w:hAnsi="Times New Roman"/>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920"/>
        <w:gridCol w:w="3496"/>
      </w:tblGrid>
      <w:tr w:rsidR="00F340B9" w:rsidRPr="00F340B9" w14:paraId="6D7A2A12" w14:textId="77777777" w:rsidTr="0069015B">
        <w:tc>
          <w:tcPr>
            <w:tcW w:w="3120" w:type="dxa"/>
          </w:tcPr>
          <w:p w14:paraId="3A2D85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Профессиональные и общие компетенции, формируемые в рамках модуля</w:t>
            </w:r>
          </w:p>
        </w:tc>
        <w:tc>
          <w:tcPr>
            <w:tcW w:w="3969" w:type="dxa"/>
          </w:tcPr>
          <w:p w14:paraId="7F662E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Оцениваемые знания и умения, действия</w:t>
            </w:r>
          </w:p>
          <w:p w14:paraId="0E1973C6" w14:textId="77777777" w:rsidR="00F340B9" w:rsidRPr="00F340B9" w:rsidRDefault="00F340B9" w:rsidP="00F340B9">
            <w:pPr>
              <w:spacing w:line="240" w:lineRule="auto"/>
              <w:rPr>
                <w:rFonts w:ascii="Times New Roman" w:hAnsi="Times New Roman"/>
                <w:sz w:val="24"/>
                <w:szCs w:val="24"/>
              </w:rPr>
            </w:pPr>
          </w:p>
        </w:tc>
        <w:tc>
          <w:tcPr>
            <w:tcW w:w="3543" w:type="dxa"/>
            <w:vAlign w:val="center"/>
          </w:tcPr>
          <w:p w14:paraId="017B2D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Методы оценки</w:t>
            </w:r>
          </w:p>
        </w:tc>
      </w:tr>
      <w:tr w:rsidR="00F340B9" w:rsidRPr="00F340B9" w14:paraId="0CDB5443" w14:textId="77777777" w:rsidTr="0069015B">
        <w:tc>
          <w:tcPr>
            <w:tcW w:w="3120" w:type="dxa"/>
            <w:vMerge w:val="restart"/>
          </w:tcPr>
          <w:p w14:paraId="02ACE2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1.1. Осуществлять проверку соблюдения условий для выполнения визуального и измерительного контроля.</w:t>
            </w:r>
          </w:p>
        </w:tc>
        <w:tc>
          <w:tcPr>
            <w:tcW w:w="3969" w:type="dxa"/>
          </w:tcPr>
          <w:p w14:paraId="3D89D91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6C5A16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Физические принципы работы, область применения и принципиальные ограничения методов и средств визуального контроля</w:t>
            </w:r>
          </w:p>
          <w:p w14:paraId="570C171B" w14:textId="77777777" w:rsidR="00F340B9" w:rsidRPr="00F340B9" w:rsidRDefault="00F340B9" w:rsidP="00F340B9">
            <w:pPr>
              <w:spacing w:line="240" w:lineRule="auto"/>
              <w:rPr>
                <w:rFonts w:ascii="Times New Roman" w:hAnsi="Times New Roman"/>
                <w:sz w:val="24"/>
                <w:szCs w:val="24"/>
              </w:rPr>
            </w:pPr>
          </w:p>
          <w:p w14:paraId="05DF5D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визуального и измерительного контроля</w:t>
            </w:r>
          </w:p>
          <w:p w14:paraId="651B3FCC" w14:textId="77777777" w:rsidR="00F340B9" w:rsidRPr="00F340B9" w:rsidRDefault="00F340B9" w:rsidP="00F340B9">
            <w:pPr>
              <w:spacing w:line="240" w:lineRule="auto"/>
              <w:rPr>
                <w:rFonts w:ascii="Times New Roman" w:hAnsi="Times New Roman"/>
                <w:sz w:val="24"/>
                <w:szCs w:val="24"/>
              </w:rPr>
            </w:pPr>
          </w:p>
          <w:p w14:paraId="616B5A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Технология проведения визуального и измерительного контроля</w:t>
            </w:r>
          </w:p>
        </w:tc>
        <w:tc>
          <w:tcPr>
            <w:tcW w:w="3543" w:type="dxa"/>
            <w:vAlign w:val="center"/>
          </w:tcPr>
          <w:p w14:paraId="6E86BD8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42214B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12561E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346DA7D5" w14:textId="77777777" w:rsidTr="0069015B">
        <w:tc>
          <w:tcPr>
            <w:tcW w:w="3120" w:type="dxa"/>
            <w:vMerge/>
          </w:tcPr>
          <w:p w14:paraId="553C3514" w14:textId="77777777" w:rsidR="00F340B9" w:rsidRPr="00F340B9" w:rsidRDefault="00F340B9" w:rsidP="00F340B9">
            <w:pPr>
              <w:spacing w:line="240" w:lineRule="auto"/>
              <w:rPr>
                <w:rFonts w:ascii="Times New Roman" w:hAnsi="Times New Roman"/>
                <w:sz w:val="24"/>
                <w:szCs w:val="24"/>
              </w:rPr>
            </w:pPr>
          </w:p>
        </w:tc>
        <w:tc>
          <w:tcPr>
            <w:tcW w:w="3969" w:type="dxa"/>
          </w:tcPr>
          <w:p w14:paraId="01CD16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33E835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Получает, интерпретирует и документирует условия соблюдения для выполнения визуального и измерительного контроля.</w:t>
            </w:r>
          </w:p>
          <w:p w14:paraId="6E5B8A36" w14:textId="77777777" w:rsidR="00F340B9" w:rsidRPr="00F340B9" w:rsidRDefault="00F340B9" w:rsidP="00F340B9">
            <w:pPr>
              <w:spacing w:line="240" w:lineRule="auto"/>
              <w:rPr>
                <w:rFonts w:ascii="Times New Roman" w:hAnsi="Times New Roman"/>
                <w:sz w:val="24"/>
                <w:szCs w:val="24"/>
              </w:rPr>
            </w:pPr>
          </w:p>
          <w:p w14:paraId="48D233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Оформляет производственно-техническую документацию в соответствии с действующими требованиями</w:t>
            </w:r>
          </w:p>
        </w:tc>
        <w:tc>
          <w:tcPr>
            <w:tcW w:w="3543" w:type="dxa"/>
            <w:vAlign w:val="center"/>
          </w:tcPr>
          <w:p w14:paraId="431269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40B8875F" w14:textId="77777777" w:rsidTr="0069015B">
        <w:tc>
          <w:tcPr>
            <w:tcW w:w="3120" w:type="dxa"/>
            <w:vMerge/>
          </w:tcPr>
          <w:p w14:paraId="6DCC6BDF" w14:textId="77777777" w:rsidR="00F340B9" w:rsidRPr="00F340B9" w:rsidRDefault="00F340B9" w:rsidP="00F340B9">
            <w:pPr>
              <w:spacing w:line="240" w:lineRule="auto"/>
              <w:rPr>
                <w:rFonts w:ascii="Times New Roman" w:hAnsi="Times New Roman"/>
                <w:sz w:val="24"/>
                <w:szCs w:val="24"/>
              </w:rPr>
            </w:pPr>
          </w:p>
        </w:tc>
        <w:tc>
          <w:tcPr>
            <w:tcW w:w="3969" w:type="dxa"/>
          </w:tcPr>
          <w:p w14:paraId="56532D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Практический опытПодготавливает средства контроля для визуального и измерительного контроля </w:t>
            </w:r>
          </w:p>
          <w:p w14:paraId="5006032F" w14:textId="77777777" w:rsidR="00F340B9" w:rsidRPr="00F340B9" w:rsidRDefault="00F340B9" w:rsidP="00F340B9">
            <w:pPr>
              <w:spacing w:line="240" w:lineRule="auto"/>
              <w:rPr>
                <w:rFonts w:ascii="Times New Roman" w:hAnsi="Times New Roman"/>
                <w:sz w:val="24"/>
                <w:szCs w:val="24"/>
              </w:rPr>
            </w:pPr>
          </w:p>
          <w:p w14:paraId="11B500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Проверяет состояние рабочих эталонов, средств поверки и калибровки для оценки их пригодности к применению</w:t>
            </w:r>
          </w:p>
          <w:p w14:paraId="67F1A903" w14:textId="77777777" w:rsidR="00F340B9" w:rsidRPr="00F340B9" w:rsidRDefault="00F340B9" w:rsidP="00F340B9">
            <w:pPr>
              <w:spacing w:line="240" w:lineRule="auto"/>
              <w:rPr>
                <w:rFonts w:ascii="Times New Roman" w:hAnsi="Times New Roman"/>
                <w:sz w:val="24"/>
                <w:szCs w:val="24"/>
              </w:rPr>
            </w:pPr>
          </w:p>
          <w:p w14:paraId="3CEDD0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Обрабатывает результаты измерений и фиксирует результаты измерений в документации</w:t>
            </w:r>
          </w:p>
        </w:tc>
        <w:tc>
          <w:tcPr>
            <w:tcW w:w="3543" w:type="dxa"/>
            <w:vAlign w:val="center"/>
          </w:tcPr>
          <w:p w14:paraId="0A5BF4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Практическая работа</w:t>
            </w:r>
          </w:p>
          <w:p w14:paraId="04C97C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7980A55F" w14:textId="77777777" w:rsidTr="0069015B">
        <w:trPr>
          <w:trHeight w:val="3249"/>
        </w:trPr>
        <w:tc>
          <w:tcPr>
            <w:tcW w:w="3120" w:type="dxa"/>
            <w:vMerge w:val="restart"/>
          </w:tcPr>
          <w:p w14:paraId="022E0C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ПК 1.2. Выявлять поверхностные несплошности, отклонения формы и проводить их идентификацию в соответствии с требованиями чертежей и технической документации.  </w:t>
            </w:r>
          </w:p>
        </w:tc>
        <w:tc>
          <w:tcPr>
            <w:tcW w:w="3969" w:type="dxa"/>
          </w:tcPr>
          <w:p w14:paraId="3BA04F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1014C7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Типы поверхностных несплошностей и отклонений формы контролируемого объекта</w:t>
            </w:r>
          </w:p>
          <w:p w14:paraId="0824E0CB" w14:textId="77777777" w:rsidR="00F340B9" w:rsidRPr="00F340B9" w:rsidRDefault="00F340B9" w:rsidP="00F340B9">
            <w:pPr>
              <w:spacing w:line="240" w:lineRule="auto"/>
              <w:rPr>
                <w:rFonts w:ascii="Times New Roman" w:hAnsi="Times New Roman"/>
                <w:sz w:val="24"/>
                <w:szCs w:val="24"/>
              </w:rPr>
            </w:pPr>
          </w:p>
          <w:p w14:paraId="09D07F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Требования нормативной документации, устанавливающей нормы оценки качества по результатам неразрушающего контроля</w:t>
            </w:r>
          </w:p>
          <w:p w14:paraId="1EB8FEDD" w14:textId="77777777" w:rsidR="00F340B9" w:rsidRPr="00F340B9" w:rsidRDefault="00F340B9" w:rsidP="00F340B9">
            <w:pPr>
              <w:spacing w:line="240" w:lineRule="auto"/>
              <w:rPr>
                <w:rFonts w:ascii="Times New Roman" w:hAnsi="Times New Roman"/>
                <w:sz w:val="24"/>
                <w:szCs w:val="24"/>
              </w:rPr>
            </w:pPr>
          </w:p>
          <w:p w14:paraId="3A162D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Технология проведения визуального и измерительного контроля</w:t>
            </w:r>
          </w:p>
        </w:tc>
        <w:tc>
          <w:tcPr>
            <w:tcW w:w="3543" w:type="dxa"/>
            <w:vAlign w:val="center"/>
          </w:tcPr>
          <w:p w14:paraId="7FD080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7CDF78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2426A4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725F58BE" w14:textId="77777777" w:rsidTr="0069015B">
        <w:trPr>
          <w:trHeight w:val="2156"/>
        </w:trPr>
        <w:tc>
          <w:tcPr>
            <w:tcW w:w="3120" w:type="dxa"/>
            <w:vMerge/>
          </w:tcPr>
          <w:p w14:paraId="57553189" w14:textId="77777777" w:rsidR="00F340B9" w:rsidRPr="00F340B9" w:rsidRDefault="00F340B9" w:rsidP="00F340B9">
            <w:pPr>
              <w:spacing w:line="240" w:lineRule="auto"/>
              <w:rPr>
                <w:rFonts w:ascii="Times New Roman" w:hAnsi="Times New Roman"/>
                <w:sz w:val="24"/>
                <w:szCs w:val="24"/>
              </w:rPr>
            </w:pPr>
          </w:p>
        </w:tc>
        <w:tc>
          <w:tcPr>
            <w:tcW w:w="3969" w:type="dxa"/>
          </w:tcPr>
          <w:p w14:paraId="7A5A30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710B64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Выявляет поверхностные несплошности и отклонения формы контролируемого объекта в соответствии с их внешними</w:t>
            </w:r>
          </w:p>
          <w:p w14:paraId="5D23E6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признаками</w:t>
            </w:r>
          </w:p>
          <w:p w14:paraId="454C8A24" w14:textId="77777777" w:rsidR="00F340B9" w:rsidRPr="00F340B9" w:rsidRDefault="00F340B9" w:rsidP="00F340B9">
            <w:pPr>
              <w:spacing w:line="240" w:lineRule="auto"/>
              <w:rPr>
                <w:rFonts w:ascii="Times New Roman" w:hAnsi="Times New Roman"/>
                <w:sz w:val="24"/>
                <w:szCs w:val="24"/>
                <w:highlight w:val="yellow"/>
              </w:rPr>
            </w:pPr>
          </w:p>
          <w:p w14:paraId="245C62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тип поверхностной несплошности и вид отклонения формы контролируемого объекта</w:t>
            </w:r>
          </w:p>
        </w:tc>
        <w:tc>
          <w:tcPr>
            <w:tcW w:w="3543" w:type="dxa"/>
            <w:vAlign w:val="center"/>
          </w:tcPr>
          <w:p w14:paraId="072A07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28354CD0" w14:textId="77777777" w:rsidTr="0069015B">
        <w:trPr>
          <w:trHeight w:val="840"/>
        </w:trPr>
        <w:tc>
          <w:tcPr>
            <w:tcW w:w="3120" w:type="dxa"/>
            <w:vMerge/>
          </w:tcPr>
          <w:p w14:paraId="4EDC6B3B" w14:textId="77777777" w:rsidR="00F340B9" w:rsidRPr="00F340B9" w:rsidRDefault="00F340B9" w:rsidP="00F340B9">
            <w:pPr>
              <w:spacing w:line="240" w:lineRule="auto"/>
              <w:rPr>
                <w:rFonts w:ascii="Times New Roman" w:hAnsi="Times New Roman"/>
                <w:sz w:val="24"/>
                <w:szCs w:val="24"/>
              </w:rPr>
            </w:pPr>
          </w:p>
        </w:tc>
        <w:tc>
          <w:tcPr>
            <w:tcW w:w="3969" w:type="dxa"/>
          </w:tcPr>
          <w:p w14:paraId="790A9A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опытОпределяет поверхностные несплошности сварных соединений и литья</w:t>
            </w:r>
          </w:p>
          <w:p w14:paraId="26C90E08" w14:textId="77777777" w:rsidR="00F340B9" w:rsidRPr="00F340B9" w:rsidRDefault="00F340B9" w:rsidP="00F340B9">
            <w:pPr>
              <w:spacing w:line="240" w:lineRule="auto"/>
              <w:rPr>
                <w:rFonts w:ascii="Times New Roman" w:hAnsi="Times New Roman"/>
                <w:sz w:val="24"/>
                <w:szCs w:val="24"/>
              </w:rPr>
            </w:pPr>
          </w:p>
          <w:p w14:paraId="0A2C1B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Проводит идентификацию  поверхностных несплошностей сварных соединений и литья </w:t>
            </w:r>
          </w:p>
          <w:p w14:paraId="5929D779" w14:textId="77777777" w:rsidR="00F340B9" w:rsidRPr="00F340B9" w:rsidRDefault="00F340B9" w:rsidP="00F340B9">
            <w:pPr>
              <w:spacing w:line="240" w:lineRule="auto"/>
              <w:rPr>
                <w:rFonts w:ascii="Times New Roman" w:hAnsi="Times New Roman"/>
                <w:sz w:val="24"/>
                <w:szCs w:val="24"/>
              </w:rPr>
            </w:pPr>
          </w:p>
          <w:p w14:paraId="353C22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Подбирает технические требования и оформляет чертежи</w:t>
            </w:r>
          </w:p>
        </w:tc>
        <w:tc>
          <w:tcPr>
            <w:tcW w:w="3543" w:type="dxa"/>
            <w:vAlign w:val="center"/>
          </w:tcPr>
          <w:p w14:paraId="5EFE0D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5366C2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659C10AE" w14:textId="77777777" w:rsidTr="0069015B">
        <w:trPr>
          <w:trHeight w:val="2000"/>
        </w:trPr>
        <w:tc>
          <w:tcPr>
            <w:tcW w:w="3120" w:type="dxa"/>
            <w:vMerge w:val="restart"/>
          </w:tcPr>
          <w:p w14:paraId="1FD08E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ПК 1.3.Определять характеристические размеры поверхностных несплошностей и отклонений формы объектов контроля с использованием средства измерения</w:t>
            </w:r>
          </w:p>
        </w:tc>
        <w:tc>
          <w:tcPr>
            <w:tcW w:w="3969" w:type="dxa"/>
          </w:tcPr>
          <w:p w14:paraId="1EE71F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23AE99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визуального и измерительного контроля</w:t>
            </w:r>
          </w:p>
          <w:p w14:paraId="7C55064B" w14:textId="77777777" w:rsidR="00F340B9" w:rsidRPr="00F340B9" w:rsidRDefault="00F340B9" w:rsidP="00F340B9">
            <w:pPr>
              <w:spacing w:line="240" w:lineRule="auto"/>
              <w:rPr>
                <w:rFonts w:ascii="Times New Roman" w:hAnsi="Times New Roman"/>
                <w:sz w:val="24"/>
                <w:szCs w:val="24"/>
              </w:rPr>
            </w:pPr>
          </w:p>
          <w:p w14:paraId="64DF77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измерений линейных и угловых величин</w:t>
            </w:r>
          </w:p>
          <w:p w14:paraId="6BFB97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измерений микрогеометрии и структуры контролируемого объекта</w:t>
            </w:r>
          </w:p>
        </w:tc>
        <w:tc>
          <w:tcPr>
            <w:tcW w:w="3543" w:type="dxa"/>
            <w:vAlign w:val="center"/>
          </w:tcPr>
          <w:p w14:paraId="2DF2B3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52D657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03EAE6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25670261" w14:textId="77777777" w:rsidTr="0069015B">
        <w:trPr>
          <w:trHeight w:val="1318"/>
        </w:trPr>
        <w:tc>
          <w:tcPr>
            <w:tcW w:w="3120" w:type="dxa"/>
            <w:vMerge/>
          </w:tcPr>
          <w:p w14:paraId="2F38D268" w14:textId="77777777" w:rsidR="00F340B9" w:rsidRPr="00F340B9" w:rsidRDefault="00F340B9" w:rsidP="00F340B9">
            <w:pPr>
              <w:spacing w:line="240" w:lineRule="auto"/>
              <w:rPr>
                <w:rFonts w:ascii="Times New Roman" w:hAnsi="Times New Roman"/>
                <w:sz w:val="24"/>
                <w:szCs w:val="24"/>
              </w:rPr>
            </w:pPr>
          </w:p>
        </w:tc>
        <w:tc>
          <w:tcPr>
            <w:tcW w:w="3969" w:type="dxa"/>
          </w:tcPr>
          <w:p w14:paraId="31ECA8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5F0A77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средства контроля для определения параметров поверхностных несплошностей и контролируемого объекта</w:t>
            </w:r>
          </w:p>
          <w:p w14:paraId="2FA75E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средства контроля для определения отклонений формы контролируемого объекта</w:t>
            </w:r>
          </w:p>
        </w:tc>
        <w:tc>
          <w:tcPr>
            <w:tcW w:w="3543" w:type="dxa"/>
            <w:vAlign w:val="center"/>
          </w:tcPr>
          <w:p w14:paraId="42E6A5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3893DD33" w14:textId="77777777" w:rsidTr="0069015B">
        <w:trPr>
          <w:trHeight w:val="1635"/>
        </w:trPr>
        <w:tc>
          <w:tcPr>
            <w:tcW w:w="3120" w:type="dxa"/>
            <w:vMerge/>
          </w:tcPr>
          <w:p w14:paraId="7BD2FA88" w14:textId="77777777" w:rsidR="00F340B9" w:rsidRPr="00F340B9" w:rsidRDefault="00F340B9" w:rsidP="00F340B9">
            <w:pPr>
              <w:spacing w:line="240" w:lineRule="auto"/>
              <w:rPr>
                <w:rFonts w:ascii="Times New Roman" w:hAnsi="Times New Roman"/>
                <w:sz w:val="24"/>
                <w:szCs w:val="24"/>
              </w:rPr>
            </w:pPr>
          </w:p>
        </w:tc>
        <w:tc>
          <w:tcPr>
            <w:tcW w:w="3969" w:type="dxa"/>
          </w:tcPr>
          <w:p w14:paraId="67E235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6C2D76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характеристические размеры несплошности сварных соединений и литья</w:t>
            </w:r>
          </w:p>
          <w:p w14:paraId="2716DF63" w14:textId="77777777" w:rsidR="00F340B9" w:rsidRPr="00F340B9" w:rsidRDefault="00F340B9" w:rsidP="00F340B9">
            <w:pPr>
              <w:spacing w:line="240" w:lineRule="auto"/>
              <w:rPr>
                <w:rFonts w:ascii="Times New Roman" w:hAnsi="Times New Roman"/>
                <w:sz w:val="24"/>
                <w:szCs w:val="24"/>
              </w:rPr>
            </w:pPr>
          </w:p>
          <w:p w14:paraId="3384AC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Проводит идентификацию  характеристических размеров и несплошностей сварных соединений и литья </w:t>
            </w:r>
          </w:p>
          <w:p w14:paraId="03E664DC" w14:textId="77777777" w:rsidR="00F340B9" w:rsidRPr="00F340B9" w:rsidRDefault="00F340B9" w:rsidP="00F340B9">
            <w:pPr>
              <w:spacing w:line="240" w:lineRule="auto"/>
              <w:rPr>
                <w:rFonts w:ascii="Times New Roman" w:hAnsi="Times New Roman"/>
                <w:sz w:val="24"/>
                <w:szCs w:val="24"/>
              </w:rPr>
            </w:pPr>
          </w:p>
          <w:p w14:paraId="38B7EF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Подбирает технические средства измерений для определения отклонений формы объекта контроля</w:t>
            </w:r>
          </w:p>
        </w:tc>
        <w:tc>
          <w:tcPr>
            <w:tcW w:w="3543" w:type="dxa"/>
            <w:vAlign w:val="center"/>
          </w:tcPr>
          <w:p w14:paraId="036699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1217DD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5B1EA963" w14:textId="77777777" w:rsidTr="0069015B">
        <w:trPr>
          <w:trHeight w:val="1518"/>
        </w:trPr>
        <w:tc>
          <w:tcPr>
            <w:tcW w:w="3120" w:type="dxa"/>
            <w:vMerge w:val="restart"/>
          </w:tcPr>
          <w:p w14:paraId="1B99D20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1.4. Определять геометрические размеры объектов контроля в соответствии с требованиями чертежей и технической документации.</w:t>
            </w:r>
          </w:p>
        </w:tc>
        <w:tc>
          <w:tcPr>
            <w:tcW w:w="3969" w:type="dxa"/>
          </w:tcPr>
          <w:p w14:paraId="771A60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49F338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измерений линейных величин средней точности</w:t>
            </w:r>
          </w:p>
          <w:p w14:paraId="12BE0D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измерений линейных величин микрометрической точности</w:t>
            </w:r>
          </w:p>
          <w:p w14:paraId="20113A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Рычажно-механические средства измерений</w:t>
            </w:r>
          </w:p>
          <w:p w14:paraId="500615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Правила составления чертежей согласно ЕСКД </w:t>
            </w:r>
          </w:p>
        </w:tc>
        <w:tc>
          <w:tcPr>
            <w:tcW w:w="3543" w:type="dxa"/>
            <w:vAlign w:val="center"/>
          </w:tcPr>
          <w:p w14:paraId="1478C6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Тестирование</w:t>
            </w:r>
          </w:p>
          <w:p w14:paraId="78664C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079430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71696B4F" w14:textId="77777777" w:rsidTr="0069015B">
        <w:trPr>
          <w:trHeight w:val="416"/>
        </w:trPr>
        <w:tc>
          <w:tcPr>
            <w:tcW w:w="3120" w:type="dxa"/>
            <w:vMerge/>
          </w:tcPr>
          <w:p w14:paraId="425515EE" w14:textId="77777777" w:rsidR="00F340B9" w:rsidRPr="00F340B9" w:rsidRDefault="00F340B9" w:rsidP="00F340B9">
            <w:pPr>
              <w:spacing w:line="240" w:lineRule="auto"/>
              <w:rPr>
                <w:rFonts w:ascii="Times New Roman" w:hAnsi="Times New Roman"/>
                <w:sz w:val="24"/>
                <w:szCs w:val="24"/>
              </w:rPr>
            </w:pPr>
          </w:p>
        </w:tc>
        <w:tc>
          <w:tcPr>
            <w:tcW w:w="3969" w:type="dxa"/>
          </w:tcPr>
          <w:p w14:paraId="553712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3CD02C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средства контроля для определения геометрических размеров контролируемого объекта</w:t>
            </w:r>
          </w:p>
          <w:p w14:paraId="195A46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средства контроля для определения отклонений формы контролируемого объекта</w:t>
            </w:r>
          </w:p>
        </w:tc>
        <w:tc>
          <w:tcPr>
            <w:tcW w:w="3543" w:type="dxa"/>
            <w:vAlign w:val="center"/>
          </w:tcPr>
          <w:p w14:paraId="3755CB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51C7398C" w14:textId="77777777" w:rsidTr="0069015B">
        <w:trPr>
          <w:trHeight w:val="698"/>
        </w:trPr>
        <w:tc>
          <w:tcPr>
            <w:tcW w:w="3120" w:type="dxa"/>
            <w:vMerge/>
          </w:tcPr>
          <w:p w14:paraId="7446B2AD" w14:textId="77777777" w:rsidR="00F340B9" w:rsidRPr="00F340B9" w:rsidRDefault="00F340B9" w:rsidP="00F340B9">
            <w:pPr>
              <w:spacing w:line="240" w:lineRule="auto"/>
              <w:rPr>
                <w:rFonts w:ascii="Times New Roman" w:hAnsi="Times New Roman"/>
                <w:sz w:val="24"/>
                <w:szCs w:val="24"/>
              </w:rPr>
            </w:pPr>
          </w:p>
        </w:tc>
        <w:tc>
          <w:tcPr>
            <w:tcW w:w="3969" w:type="dxa"/>
          </w:tcPr>
          <w:p w14:paraId="5741962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опытОпределяет геометрические размеры сварных соединений и литья</w:t>
            </w:r>
          </w:p>
          <w:p w14:paraId="0A2A2106" w14:textId="77777777" w:rsidR="00F340B9" w:rsidRPr="00F340B9" w:rsidRDefault="00F340B9" w:rsidP="00F340B9">
            <w:pPr>
              <w:spacing w:line="240" w:lineRule="auto"/>
              <w:rPr>
                <w:rFonts w:ascii="Times New Roman" w:hAnsi="Times New Roman"/>
                <w:sz w:val="24"/>
                <w:szCs w:val="24"/>
              </w:rPr>
            </w:pPr>
          </w:p>
          <w:p w14:paraId="0D41A8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Подбирает технические средства измерений для определения геометрических размеров объекта контроля</w:t>
            </w:r>
          </w:p>
          <w:p w14:paraId="2AE0FE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соответствие требований чертежей технической документации.</w:t>
            </w:r>
          </w:p>
        </w:tc>
        <w:tc>
          <w:tcPr>
            <w:tcW w:w="3543" w:type="dxa"/>
            <w:vAlign w:val="center"/>
          </w:tcPr>
          <w:p w14:paraId="1489131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69AE0C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p w14:paraId="55239991" w14:textId="77777777" w:rsidR="00F340B9" w:rsidRPr="00F340B9" w:rsidRDefault="00F340B9" w:rsidP="00F340B9">
            <w:pPr>
              <w:spacing w:line="240" w:lineRule="auto"/>
              <w:rPr>
                <w:rFonts w:ascii="Times New Roman" w:hAnsi="Times New Roman"/>
                <w:sz w:val="24"/>
                <w:szCs w:val="24"/>
              </w:rPr>
            </w:pPr>
          </w:p>
        </w:tc>
      </w:tr>
      <w:tr w:rsidR="00F340B9" w:rsidRPr="00F340B9" w14:paraId="266CE7DE" w14:textId="77777777" w:rsidTr="0069015B">
        <w:trPr>
          <w:trHeight w:val="650"/>
        </w:trPr>
        <w:tc>
          <w:tcPr>
            <w:tcW w:w="3120" w:type="dxa"/>
            <w:vMerge w:val="restart"/>
          </w:tcPr>
          <w:p w14:paraId="62F7A2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1.5. Регистрировать и оформлять результаты визуального и измерительного контроля.</w:t>
            </w:r>
          </w:p>
        </w:tc>
        <w:tc>
          <w:tcPr>
            <w:tcW w:w="3969" w:type="dxa"/>
          </w:tcPr>
          <w:p w14:paraId="51331E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311736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международные и региональные системы стандартизации и аккредитации визуально-измерительного контроля</w:t>
            </w:r>
          </w:p>
          <w:p w14:paraId="6295586D" w14:textId="77777777" w:rsidR="00F340B9" w:rsidRPr="00F340B9" w:rsidRDefault="00F340B9" w:rsidP="00F340B9">
            <w:pPr>
              <w:spacing w:line="240" w:lineRule="auto"/>
              <w:rPr>
                <w:rFonts w:ascii="Times New Roman" w:hAnsi="Times New Roman"/>
                <w:sz w:val="24"/>
                <w:szCs w:val="24"/>
              </w:rPr>
            </w:pPr>
          </w:p>
          <w:p w14:paraId="166E42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порядок организации и технологии подтверждения соответствия визуального и измерительного контроля</w:t>
            </w:r>
          </w:p>
        </w:tc>
        <w:tc>
          <w:tcPr>
            <w:tcW w:w="3543" w:type="dxa"/>
            <w:vMerge w:val="restart"/>
            <w:vAlign w:val="center"/>
          </w:tcPr>
          <w:p w14:paraId="1EEDF7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2A30DE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p w14:paraId="2FDF592D" w14:textId="77777777" w:rsidR="00F340B9" w:rsidRPr="00F340B9" w:rsidRDefault="00F340B9" w:rsidP="00F340B9">
            <w:pPr>
              <w:spacing w:line="240" w:lineRule="auto"/>
              <w:rPr>
                <w:rFonts w:ascii="Times New Roman" w:hAnsi="Times New Roman"/>
                <w:sz w:val="24"/>
                <w:szCs w:val="24"/>
              </w:rPr>
            </w:pPr>
          </w:p>
        </w:tc>
      </w:tr>
      <w:tr w:rsidR="00F340B9" w:rsidRPr="00F340B9" w14:paraId="445BE6F7" w14:textId="77777777" w:rsidTr="0069015B">
        <w:trPr>
          <w:trHeight w:val="916"/>
        </w:trPr>
        <w:tc>
          <w:tcPr>
            <w:tcW w:w="3120" w:type="dxa"/>
            <w:vMerge/>
          </w:tcPr>
          <w:p w14:paraId="3B08054B" w14:textId="77777777" w:rsidR="00F340B9" w:rsidRPr="00F340B9" w:rsidRDefault="00F340B9" w:rsidP="00F340B9">
            <w:pPr>
              <w:spacing w:line="240" w:lineRule="auto"/>
              <w:rPr>
                <w:rFonts w:ascii="Times New Roman" w:hAnsi="Times New Roman"/>
                <w:sz w:val="24"/>
                <w:szCs w:val="24"/>
              </w:rPr>
            </w:pPr>
          </w:p>
        </w:tc>
        <w:tc>
          <w:tcPr>
            <w:tcW w:w="3969" w:type="dxa"/>
          </w:tcPr>
          <w:p w14:paraId="3DBFD9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04011F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Маркирует на участках контролируемого объекта выявленные несплошности и отклонения формы</w:t>
            </w:r>
          </w:p>
          <w:p w14:paraId="3A1487B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Маркирует на участках контролируемого объекта выявленные отклонения формы</w:t>
            </w:r>
          </w:p>
        </w:tc>
        <w:tc>
          <w:tcPr>
            <w:tcW w:w="3543" w:type="dxa"/>
            <w:vMerge/>
            <w:vAlign w:val="center"/>
          </w:tcPr>
          <w:p w14:paraId="40A63C16" w14:textId="77777777" w:rsidR="00F340B9" w:rsidRPr="00F340B9" w:rsidRDefault="00F340B9" w:rsidP="00F340B9">
            <w:pPr>
              <w:spacing w:line="240" w:lineRule="auto"/>
              <w:rPr>
                <w:rFonts w:ascii="Times New Roman" w:hAnsi="Times New Roman"/>
                <w:sz w:val="24"/>
                <w:szCs w:val="24"/>
              </w:rPr>
            </w:pPr>
          </w:p>
        </w:tc>
      </w:tr>
      <w:tr w:rsidR="00F340B9" w:rsidRPr="00F340B9" w14:paraId="17F10B1B" w14:textId="77777777" w:rsidTr="0069015B">
        <w:trPr>
          <w:trHeight w:val="415"/>
        </w:trPr>
        <w:tc>
          <w:tcPr>
            <w:tcW w:w="3120" w:type="dxa"/>
            <w:vMerge/>
          </w:tcPr>
          <w:p w14:paraId="14B87CCE" w14:textId="77777777" w:rsidR="00F340B9" w:rsidRPr="00F340B9" w:rsidRDefault="00F340B9" w:rsidP="00F340B9">
            <w:pPr>
              <w:spacing w:line="240" w:lineRule="auto"/>
              <w:rPr>
                <w:rFonts w:ascii="Times New Roman" w:hAnsi="Times New Roman"/>
                <w:sz w:val="24"/>
                <w:szCs w:val="24"/>
              </w:rPr>
            </w:pPr>
          </w:p>
        </w:tc>
        <w:tc>
          <w:tcPr>
            <w:tcW w:w="3969" w:type="dxa"/>
          </w:tcPr>
          <w:p w14:paraId="0498B3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Практический опытОформляет документацию на подтверждение соответствия проведенного визуального контроля согласно чертежу </w:t>
            </w:r>
          </w:p>
          <w:p w14:paraId="713CEF5B" w14:textId="77777777" w:rsidR="00F340B9" w:rsidRPr="00F340B9" w:rsidRDefault="00F340B9" w:rsidP="00F340B9">
            <w:pPr>
              <w:spacing w:line="240" w:lineRule="auto"/>
              <w:rPr>
                <w:rFonts w:ascii="Times New Roman" w:hAnsi="Times New Roman"/>
                <w:sz w:val="24"/>
                <w:szCs w:val="24"/>
              </w:rPr>
            </w:pPr>
          </w:p>
          <w:p w14:paraId="49B774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Регистрирует результаты визуального и измерительного контроля согласно нормативной документации </w:t>
            </w:r>
          </w:p>
          <w:p w14:paraId="1DED5DEA" w14:textId="77777777" w:rsidR="00F340B9" w:rsidRPr="00F340B9" w:rsidRDefault="00F340B9" w:rsidP="00F340B9">
            <w:pPr>
              <w:spacing w:line="240" w:lineRule="auto"/>
              <w:rPr>
                <w:rFonts w:ascii="Times New Roman" w:hAnsi="Times New Roman"/>
                <w:sz w:val="24"/>
                <w:szCs w:val="24"/>
              </w:rPr>
            </w:pPr>
          </w:p>
          <w:p w14:paraId="36389F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Оформляет результат визуального контроля соответствии с международными правилами..</w:t>
            </w:r>
          </w:p>
        </w:tc>
        <w:tc>
          <w:tcPr>
            <w:tcW w:w="3543" w:type="dxa"/>
            <w:vMerge/>
            <w:vAlign w:val="center"/>
          </w:tcPr>
          <w:p w14:paraId="3547A0D0" w14:textId="77777777" w:rsidR="00F340B9" w:rsidRPr="00F340B9" w:rsidRDefault="00F340B9" w:rsidP="00F340B9">
            <w:pPr>
              <w:spacing w:line="240" w:lineRule="auto"/>
              <w:rPr>
                <w:rFonts w:ascii="Times New Roman" w:hAnsi="Times New Roman"/>
                <w:sz w:val="24"/>
                <w:szCs w:val="24"/>
              </w:rPr>
            </w:pPr>
          </w:p>
        </w:tc>
      </w:tr>
      <w:tr w:rsidR="00F340B9" w:rsidRPr="00F340B9" w14:paraId="0344F000" w14:textId="77777777" w:rsidTr="0069015B">
        <w:trPr>
          <w:trHeight w:val="1010"/>
        </w:trPr>
        <w:tc>
          <w:tcPr>
            <w:tcW w:w="3120" w:type="dxa"/>
            <w:vMerge w:val="restart"/>
          </w:tcPr>
          <w:p w14:paraId="1543BF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3969" w:type="dxa"/>
          </w:tcPr>
          <w:p w14:paraId="6315C6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555E77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составить план действия; определить необходимые ресурсы;</w:t>
            </w:r>
          </w:p>
          <w:p w14:paraId="2418FE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3543" w:type="dxa"/>
            <w:vAlign w:val="center"/>
          </w:tcPr>
          <w:p w14:paraId="6DDF7D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31D2E91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Ситуационные задания</w:t>
            </w:r>
          </w:p>
        </w:tc>
      </w:tr>
      <w:tr w:rsidR="00F340B9" w:rsidRPr="00F340B9" w14:paraId="6FDD2305" w14:textId="77777777" w:rsidTr="0069015B">
        <w:trPr>
          <w:trHeight w:val="698"/>
        </w:trPr>
        <w:tc>
          <w:tcPr>
            <w:tcW w:w="3120" w:type="dxa"/>
            <w:vMerge/>
          </w:tcPr>
          <w:p w14:paraId="06B7DEE9" w14:textId="77777777" w:rsidR="00F340B9" w:rsidRPr="00F340B9" w:rsidRDefault="00F340B9" w:rsidP="00F340B9">
            <w:pPr>
              <w:spacing w:line="240" w:lineRule="auto"/>
              <w:rPr>
                <w:rFonts w:ascii="Times New Roman" w:hAnsi="Times New Roman"/>
                <w:sz w:val="24"/>
                <w:szCs w:val="24"/>
              </w:rPr>
            </w:pPr>
          </w:p>
        </w:tc>
        <w:tc>
          <w:tcPr>
            <w:tcW w:w="3969" w:type="dxa"/>
          </w:tcPr>
          <w:p w14:paraId="56EF38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326615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алгоритмы выполнения работ в профессиональной и смежных областях; методы работы в профессиональной и смежных </w:t>
            </w:r>
            <w:r w:rsidRPr="00F340B9">
              <w:rPr>
                <w:rFonts w:ascii="Times New Roman" w:hAnsi="Times New Roman"/>
                <w:sz w:val="24"/>
                <w:szCs w:val="24"/>
              </w:rPr>
              <w:lastRenderedPageBreak/>
              <w:t>сферах; структуру плана для решения задач; порядок оценки результатов решения задач профессиональной деятельности.</w:t>
            </w:r>
          </w:p>
        </w:tc>
        <w:tc>
          <w:tcPr>
            <w:tcW w:w="3543" w:type="dxa"/>
            <w:vAlign w:val="center"/>
          </w:tcPr>
          <w:p w14:paraId="114CFC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Тестирование</w:t>
            </w:r>
          </w:p>
          <w:p w14:paraId="518EE5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71F5702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6D79E29E" w14:textId="77777777" w:rsidTr="0069015B">
        <w:trPr>
          <w:trHeight w:val="3211"/>
        </w:trPr>
        <w:tc>
          <w:tcPr>
            <w:tcW w:w="3120" w:type="dxa"/>
            <w:vMerge w:val="restart"/>
          </w:tcPr>
          <w:p w14:paraId="11956B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2 Осуществлять поиск, анализ и интерпретацию информации, необходимой для выполнения задач профессиональной деятельности</w:t>
            </w:r>
          </w:p>
          <w:p w14:paraId="2C4360BD" w14:textId="77777777" w:rsidR="00F340B9" w:rsidRPr="00F340B9" w:rsidRDefault="00F340B9" w:rsidP="00F340B9">
            <w:pPr>
              <w:spacing w:line="240" w:lineRule="auto"/>
              <w:rPr>
                <w:rFonts w:ascii="Times New Roman" w:hAnsi="Times New Roman"/>
                <w:sz w:val="24"/>
                <w:szCs w:val="24"/>
              </w:rPr>
            </w:pPr>
          </w:p>
          <w:p w14:paraId="2FE309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w:t>
            </w:r>
          </w:p>
        </w:tc>
        <w:tc>
          <w:tcPr>
            <w:tcW w:w="3969" w:type="dxa"/>
          </w:tcPr>
          <w:p w14:paraId="33F900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определять задачи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543" w:type="dxa"/>
            <w:vAlign w:val="center"/>
          </w:tcPr>
          <w:p w14:paraId="72A68F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7AD8E2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Ситуационные задания</w:t>
            </w:r>
          </w:p>
        </w:tc>
      </w:tr>
      <w:tr w:rsidR="00F340B9" w:rsidRPr="00F340B9" w14:paraId="02E3A2A3" w14:textId="77777777" w:rsidTr="0069015B">
        <w:trPr>
          <w:trHeight w:val="2266"/>
        </w:trPr>
        <w:tc>
          <w:tcPr>
            <w:tcW w:w="3120" w:type="dxa"/>
            <w:vMerge/>
          </w:tcPr>
          <w:p w14:paraId="77F7BBE9" w14:textId="77777777" w:rsidR="00F340B9" w:rsidRPr="00F340B9" w:rsidRDefault="00F340B9" w:rsidP="00F340B9">
            <w:pPr>
              <w:spacing w:line="240" w:lineRule="auto"/>
              <w:rPr>
                <w:rFonts w:ascii="Times New Roman" w:hAnsi="Times New Roman"/>
                <w:sz w:val="24"/>
                <w:szCs w:val="24"/>
              </w:rPr>
            </w:pPr>
          </w:p>
        </w:tc>
        <w:tc>
          <w:tcPr>
            <w:tcW w:w="3969" w:type="dxa"/>
          </w:tcPr>
          <w:p w14:paraId="75F0C4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3543" w:type="dxa"/>
            <w:vAlign w:val="center"/>
          </w:tcPr>
          <w:p w14:paraId="30BD4F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69AADB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5ABF95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3F9A75AC" w14:textId="77777777" w:rsidTr="0069015B">
        <w:trPr>
          <w:trHeight w:val="711"/>
        </w:trPr>
        <w:tc>
          <w:tcPr>
            <w:tcW w:w="3120" w:type="dxa"/>
            <w:vMerge w:val="restart"/>
          </w:tcPr>
          <w:p w14:paraId="71E2F8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ОК3 Планировать и реализовывать собственное профессиональное и личностное развитие</w:t>
            </w:r>
          </w:p>
        </w:tc>
        <w:tc>
          <w:tcPr>
            <w:tcW w:w="3969" w:type="dxa"/>
          </w:tcPr>
          <w:p w14:paraId="2B6A8D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определять актуальность нормативно-правовой документации в профессиональной деятельности; выстраивать траектории профессионального и личностного развития</w:t>
            </w:r>
          </w:p>
        </w:tc>
        <w:tc>
          <w:tcPr>
            <w:tcW w:w="3543" w:type="dxa"/>
            <w:vAlign w:val="center"/>
          </w:tcPr>
          <w:p w14:paraId="31C1FA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p w14:paraId="79BF6B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3273FE00" w14:textId="77777777" w:rsidTr="0069015B">
        <w:trPr>
          <w:trHeight w:val="2418"/>
        </w:trPr>
        <w:tc>
          <w:tcPr>
            <w:tcW w:w="3120" w:type="dxa"/>
            <w:vMerge/>
          </w:tcPr>
          <w:p w14:paraId="23A126B8" w14:textId="77777777" w:rsidR="00F340B9" w:rsidRPr="00F340B9" w:rsidRDefault="00F340B9" w:rsidP="00F340B9">
            <w:pPr>
              <w:spacing w:line="240" w:lineRule="auto"/>
              <w:rPr>
                <w:rFonts w:ascii="Times New Roman" w:hAnsi="Times New Roman"/>
                <w:sz w:val="24"/>
                <w:szCs w:val="24"/>
              </w:rPr>
            </w:pPr>
          </w:p>
        </w:tc>
        <w:tc>
          <w:tcPr>
            <w:tcW w:w="3969" w:type="dxa"/>
          </w:tcPr>
          <w:p w14:paraId="785735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c>
          <w:tcPr>
            <w:tcW w:w="3543" w:type="dxa"/>
            <w:vAlign w:val="center"/>
          </w:tcPr>
          <w:p w14:paraId="44ACC62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333B48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04685A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5C24743E" w14:textId="77777777" w:rsidTr="0069015B">
        <w:trPr>
          <w:trHeight w:val="1406"/>
        </w:trPr>
        <w:tc>
          <w:tcPr>
            <w:tcW w:w="3120" w:type="dxa"/>
            <w:vMerge w:val="restart"/>
          </w:tcPr>
          <w:p w14:paraId="26E414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ОК4 Работать в коллективе и команде, эффективно взаимодействовать с коллегами, руководством, клиентами</w:t>
            </w:r>
          </w:p>
        </w:tc>
        <w:tc>
          <w:tcPr>
            <w:tcW w:w="3969" w:type="dxa"/>
          </w:tcPr>
          <w:p w14:paraId="16FA00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организовывать работу коллектива и команды; взаимодействовать с коллегами, руководством, клиентами</w:t>
            </w:r>
          </w:p>
        </w:tc>
        <w:tc>
          <w:tcPr>
            <w:tcW w:w="3543" w:type="dxa"/>
            <w:vAlign w:val="center"/>
          </w:tcPr>
          <w:p w14:paraId="0FE0A5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p w14:paraId="384C24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2232A11B" w14:textId="77777777" w:rsidTr="0069015B">
        <w:trPr>
          <w:trHeight w:val="1038"/>
        </w:trPr>
        <w:tc>
          <w:tcPr>
            <w:tcW w:w="3120" w:type="dxa"/>
            <w:vMerge/>
          </w:tcPr>
          <w:p w14:paraId="7D8C61FC" w14:textId="77777777" w:rsidR="00F340B9" w:rsidRPr="00F340B9" w:rsidRDefault="00F340B9" w:rsidP="00F340B9">
            <w:pPr>
              <w:spacing w:line="240" w:lineRule="auto"/>
              <w:rPr>
                <w:rFonts w:ascii="Times New Roman" w:hAnsi="Times New Roman"/>
                <w:sz w:val="24"/>
                <w:szCs w:val="24"/>
              </w:rPr>
            </w:pPr>
          </w:p>
        </w:tc>
        <w:tc>
          <w:tcPr>
            <w:tcW w:w="3969" w:type="dxa"/>
          </w:tcPr>
          <w:p w14:paraId="0D97FD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психология коллектива; психология личности; основы проектной деятельности</w:t>
            </w:r>
          </w:p>
        </w:tc>
        <w:tc>
          <w:tcPr>
            <w:tcW w:w="3543" w:type="dxa"/>
            <w:vAlign w:val="center"/>
          </w:tcPr>
          <w:p w14:paraId="1ADA7D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4B0D72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5DF885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54AE2815" w14:textId="77777777" w:rsidTr="0069015B">
        <w:trPr>
          <w:trHeight w:val="1031"/>
        </w:trPr>
        <w:tc>
          <w:tcPr>
            <w:tcW w:w="3120" w:type="dxa"/>
            <w:vMerge w:val="restart"/>
          </w:tcPr>
          <w:p w14:paraId="0B5B5E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ОК5 Осуществлять устную и письменную коммуникацию на государственном языке с учетом особенностей социального и культурного контекста</w:t>
            </w:r>
          </w:p>
        </w:tc>
        <w:tc>
          <w:tcPr>
            <w:tcW w:w="3969" w:type="dxa"/>
          </w:tcPr>
          <w:p w14:paraId="4B37D3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излагать свои мысли на государственном языке; оформлять документы.</w:t>
            </w:r>
          </w:p>
        </w:tc>
        <w:tc>
          <w:tcPr>
            <w:tcW w:w="3543" w:type="dxa"/>
            <w:vAlign w:val="center"/>
          </w:tcPr>
          <w:p w14:paraId="37C2BD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p w14:paraId="44F70C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5049768E" w14:textId="77777777" w:rsidTr="0069015B">
        <w:trPr>
          <w:trHeight w:val="1022"/>
        </w:trPr>
        <w:tc>
          <w:tcPr>
            <w:tcW w:w="3120" w:type="dxa"/>
            <w:vMerge/>
          </w:tcPr>
          <w:p w14:paraId="3844824C" w14:textId="77777777" w:rsidR="00F340B9" w:rsidRPr="00F340B9" w:rsidRDefault="00F340B9" w:rsidP="00F340B9">
            <w:pPr>
              <w:spacing w:line="240" w:lineRule="auto"/>
              <w:rPr>
                <w:rFonts w:ascii="Times New Roman" w:hAnsi="Times New Roman"/>
                <w:sz w:val="24"/>
                <w:szCs w:val="24"/>
              </w:rPr>
            </w:pPr>
          </w:p>
        </w:tc>
        <w:tc>
          <w:tcPr>
            <w:tcW w:w="3969" w:type="dxa"/>
          </w:tcPr>
          <w:p w14:paraId="374781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особенности социального и культурного контекста; правила оформления документов.</w:t>
            </w:r>
          </w:p>
        </w:tc>
        <w:tc>
          <w:tcPr>
            <w:tcW w:w="3543" w:type="dxa"/>
            <w:vAlign w:val="center"/>
          </w:tcPr>
          <w:p w14:paraId="4D33F7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5DB002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446E23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23BEC5A2" w14:textId="77777777" w:rsidTr="0069015B">
        <w:trPr>
          <w:trHeight w:val="1944"/>
        </w:trPr>
        <w:tc>
          <w:tcPr>
            <w:tcW w:w="3120" w:type="dxa"/>
            <w:vMerge w:val="restart"/>
          </w:tcPr>
          <w:p w14:paraId="2D55F8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ОК7 Содействовать сохранению окружающей среды, ресурсосбережению, эффективно действовать в чрезвычайных ситуациях</w:t>
            </w:r>
          </w:p>
        </w:tc>
        <w:tc>
          <w:tcPr>
            <w:tcW w:w="3969" w:type="dxa"/>
          </w:tcPr>
          <w:p w14:paraId="5623B6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соблюдать нормы экологической безопасности; определять направления ресурсосбережения в рамках профессиональной деятельности по профессии (специальности).</w:t>
            </w:r>
          </w:p>
        </w:tc>
        <w:tc>
          <w:tcPr>
            <w:tcW w:w="3543" w:type="dxa"/>
            <w:vAlign w:val="center"/>
          </w:tcPr>
          <w:p w14:paraId="331F46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51ED9D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Ситуационные задания</w:t>
            </w:r>
          </w:p>
        </w:tc>
      </w:tr>
      <w:tr w:rsidR="00F340B9" w:rsidRPr="00F340B9" w14:paraId="1E077E0A" w14:textId="77777777" w:rsidTr="0069015B">
        <w:trPr>
          <w:trHeight w:val="576"/>
        </w:trPr>
        <w:tc>
          <w:tcPr>
            <w:tcW w:w="3120" w:type="dxa"/>
            <w:vMerge/>
          </w:tcPr>
          <w:p w14:paraId="68B0A4CD" w14:textId="77777777" w:rsidR="00F340B9" w:rsidRPr="00F340B9" w:rsidRDefault="00F340B9" w:rsidP="00F340B9">
            <w:pPr>
              <w:spacing w:line="240" w:lineRule="auto"/>
              <w:rPr>
                <w:rFonts w:ascii="Times New Roman" w:hAnsi="Times New Roman"/>
                <w:sz w:val="24"/>
                <w:szCs w:val="24"/>
              </w:rPr>
            </w:pPr>
          </w:p>
        </w:tc>
        <w:tc>
          <w:tcPr>
            <w:tcW w:w="3969" w:type="dxa"/>
          </w:tcPr>
          <w:p w14:paraId="5BAF3B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c>
          <w:tcPr>
            <w:tcW w:w="3543" w:type="dxa"/>
            <w:vAlign w:val="center"/>
          </w:tcPr>
          <w:p w14:paraId="6C7F98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761019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62A2E3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7FC5A548" w14:textId="77777777" w:rsidTr="0069015B">
        <w:trPr>
          <w:trHeight w:val="3211"/>
        </w:trPr>
        <w:tc>
          <w:tcPr>
            <w:tcW w:w="3120" w:type="dxa"/>
            <w:vMerge w:val="restart"/>
          </w:tcPr>
          <w:p w14:paraId="207AF7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3969" w:type="dxa"/>
          </w:tcPr>
          <w:p w14:paraId="28829B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(специальности)</w:t>
            </w:r>
          </w:p>
        </w:tc>
        <w:tc>
          <w:tcPr>
            <w:tcW w:w="3543" w:type="dxa"/>
            <w:vAlign w:val="center"/>
          </w:tcPr>
          <w:p w14:paraId="3582C7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7534A5B2" w14:textId="77777777" w:rsidR="00F340B9" w:rsidRPr="00F340B9" w:rsidRDefault="00F340B9" w:rsidP="00F340B9">
            <w:pPr>
              <w:spacing w:line="240" w:lineRule="auto"/>
              <w:rPr>
                <w:rFonts w:ascii="Times New Roman" w:hAnsi="Times New Roman"/>
                <w:sz w:val="24"/>
                <w:szCs w:val="24"/>
              </w:rPr>
            </w:pPr>
          </w:p>
        </w:tc>
      </w:tr>
      <w:tr w:rsidR="00F340B9" w:rsidRPr="00F340B9" w14:paraId="7300D6C4" w14:textId="77777777" w:rsidTr="0069015B">
        <w:trPr>
          <w:trHeight w:val="3211"/>
        </w:trPr>
        <w:tc>
          <w:tcPr>
            <w:tcW w:w="3120" w:type="dxa"/>
            <w:vMerge/>
          </w:tcPr>
          <w:p w14:paraId="5C62B2AA" w14:textId="77777777" w:rsidR="00F340B9" w:rsidRPr="00F340B9" w:rsidRDefault="00F340B9" w:rsidP="00F340B9">
            <w:pPr>
              <w:spacing w:line="240" w:lineRule="auto"/>
              <w:rPr>
                <w:rFonts w:ascii="Times New Roman" w:hAnsi="Times New Roman"/>
                <w:sz w:val="24"/>
                <w:szCs w:val="24"/>
              </w:rPr>
            </w:pPr>
          </w:p>
        </w:tc>
        <w:tc>
          <w:tcPr>
            <w:tcW w:w="3969" w:type="dxa"/>
          </w:tcPr>
          <w:p w14:paraId="516D192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c>
          <w:tcPr>
            <w:tcW w:w="3543" w:type="dxa"/>
            <w:vAlign w:val="center"/>
          </w:tcPr>
          <w:p w14:paraId="616B78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Соревнования</w:t>
            </w:r>
          </w:p>
        </w:tc>
      </w:tr>
      <w:tr w:rsidR="00F340B9" w:rsidRPr="00F340B9" w14:paraId="619E3DF4" w14:textId="77777777" w:rsidTr="0069015B">
        <w:trPr>
          <w:trHeight w:val="1559"/>
        </w:trPr>
        <w:tc>
          <w:tcPr>
            <w:tcW w:w="3120" w:type="dxa"/>
            <w:vMerge w:val="restart"/>
          </w:tcPr>
          <w:p w14:paraId="023C02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ОК9Использовать информационные технологии в профессиональной деятельности</w:t>
            </w:r>
          </w:p>
        </w:tc>
        <w:tc>
          <w:tcPr>
            <w:tcW w:w="3969" w:type="dxa"/>
          </w:tcPr>
          <w:p w14:paraId="532D7F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применять средства информационных технологий для решения профессиональных задач; использовать современное программное обеспечение</w:t>
            </w:r>
          </w:p>
        </w:tc>
        <w:tc>
          <w:tcPr>
            <w:tcW w:w="3543" w:type="dxa"/>
            <w:vAlign w:val="center"/>
          </w:tcPr>
          <w:p w14:paraId="137D45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47D56C08" w14:textId="77777777" w:rsidR="00F340B9" w:rsidRPr="00F340B9" w:rsidRDefault="00F340B9" w:rsidP="00F340B9">
            <w:pPr>
              <w:spacing w:line="240" w:lineRule="auto"/>
              <w:rPr>
                <w:rFonts w:ascii="Times New Roman" w:hAnsi="Times New Roman"/>
                <w:sz w:val="24"/>
                <w:szCs w:val="24"/>
              </w:rPr>
            </w:pPr>
          </w:p>
        </w:tc>
      </w:tr>
      <w:tr w:rsidR="00F340B9" w:rsidRPr="00F340B9" w14:paraId="12F51C88" w14:textId="77777777" w:rsidTr="0069015B">
        <w:trPr>
          <w:trHeight w:val="1548"/>
        </w:trPr>
        <w:tc>
          <w:tcPr>
            <w:tcW w:w="3120" w:type="dxa"/>
            <w:vMerge/>
          </w:tcPr>
          <w:p w14:paraId="0EBBABAF" w14:textId="77777777" w:rsidR="00F340B9" w:rsidRPr="00F340B9" w:rsidRDefault="00F340B9" w:rsidP="00F340B9">
            <w:pPr>
              <w:spacing w:line="240" w:lineRule="auto"/>
              <w:rPr>
                <w:rFonts w:ascii="Times New Roman" w:hAnsi="Times New Roman"/>
                <w:sz w:val="24"/>
                <w:szCs w:val="24"/>
              </w:rPr>
            </w:pPr>
          </w:p>
        </w:tc>
        <w:tc>
          <w:tcPr>
            <w:tcW w:w="3969" w:type="dxa"/>
          </w:tcPr>
          <w:p w14:paraId="50B61D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современные средства и устройства информатизации; порядок их применения и программное обеспечение в профессиональной деятельности.</w:t>
            </w:r>
          </w:p>
        </w:tc>
        <w:tc>
          <w:tcPr>
            <w:tcW w:w="3543" w:type="dxa"/>
            <w:vAlign w:val="center"/>
          </w:tcPr>
          <w:p w14:paraId="7599C2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26B966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319DEF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6376966C" w14:textId="77777777" w:rsidTr="0069015B">
        <w:trPr>
          <w:trHeight w:val="3211"/>
        </w:trPr>
        <w:tc>
          <w:tcPr>
            <w:tcW w:w="3120" w:type="dxa"/>
            <w:vMerge w:val="restart"/>
          </w:tcPr>
          <w:p w14:paraId="60543B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10 Пользоваться профессиональной документацией на государственном и иностранном языке</w:t>
            </w:r>
          </w:p>
        </w:tc>
        <w:tc>
          <w:tcPr>
            <w:tcW w:w="3969" w:type="dxa"/>
          </w:tcPr>
          <w:p w14:paraId="1A69B9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3543" w:type="dxa"/>
            <w:vAlign w:val="center"/>
          </w:tcPr>
          <w:p w14:paraId="650C14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p w14:paraId="1B88A0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7B534F0D" w14:textId="77777777" w:rsidTr="0069015B">
        <w:trPr>
          <w:trHeight w:val="3211"/>
        </w:trPr>
        <w:tc>
          <w:tcPr>
            <w:tcW w:w="3120" w:type="dxa"/>
            <w:vMerge/>
          </w:tcPr>
          <w:p w14:paraId="57759B87" w14:textId="77777777" w:rsidR="00F340B9" w:rsidRPr="00F340B9" w:rsidRDefault="00F340B9" w:rsidP="00F340B9">
            <w:pPr>
              <w:spacing w:line="240" w:lineRule="auto"/>
              <w:rPr>
                <w:rFonts w:ascii="Times New Roman" w:hAnsi="Times New Roman"/>
                <w:sz w:val="24"/>
                <w:szCs w:val="24"/>
              </w:rPr>
            </w:pPr>
          </w:p>
        </w:tc>
        <w:tc>
          <w:tcPr>
            <w:tcW w:w="3969" w:type="dxa"/>
          </w:tcPr>
          <w:p w14:paraId="55DC72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c>
          <w:tcPr>
            <w:tcW w:w="3543" w:type="dxa"/>
            <w:vAlign w:val="center"/>
          </w:tcPr>
          <w:p w14:paraId="05188D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1A0A3E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1605E5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67B70573" w14:textId="77777777" w:rsidTr="0069015B">
        <w:trPr>
          <w:trHeight w:val="1265"/>
        </w:trPr>
        <w:tc>
          <w:tcPr>
            <w:tcW w:w="3120" w:type="dxa"/>
            <w:vMerge w:val="restart"/>
          </w:tcPr>
          <w:p w14:paraId="460C93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11 Планировать предпринимательскую деятельность в профессиональной сфере</w:t>
            </w:r>
          </w:p>
        </w:tc>
        <w:tc>
          <w:tcPr>
            <w:tcW w:w="3969" w:type="dxa"/>
          </w:tcPr>
          <w:p w14:paraId="6B7A87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3543" w:type="dxa"/>
            <w:vAlign w:val="center"/>
          </w:tcPr>
          <w:p w14:paraId="569E8D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p w14:paraId="1BB772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45F67021" w14:textId="77777777" w:rsidTr="0069015B">
        <w:trPr>
          <w:trHeight w:val="2160"/>
        </w:trPr>
        <w:tc>
          <w:tcPr>
            <w:tcW w:w="3120" w:type="dxa"/>
            <w:vMerge/>
          </w:tcPr>
          <w:p w14:paraId="73590C3A" w14:textId="77777777" w:rsidR="00F340B9" w:rsidRPr="00F340B9" w:rsidRDefault="00F340B9" w:rsidP="00F340B9">
            <w:pPr>
              <w:spacing w:line="240" w:lineRule="auto"/>
              <w:rPr>
                <w:rFonts w:ascii="Times New Roman" w:hAnsi="Times New Roman"/>
                <w:sz w:val="24"/>
                <w:szCs w:val="24"/>
              </w:rPr>
            </w:pPr>
          </w:p>
        </w:tc>
        <w:tc>
          <w:tcPr>
            <w:tcW w:w="3969" w:type="dxa"/>
          </w:tcPr>
          <w:p w14:paraId="3A370C2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Знание: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c>
          <w:tcPr>
            <w:tcW w:w="3543" w:type="dxa"/>
            <w:vAlign w:val="center"/>
          </w:tcPr>
          <w:p w14:paraId="6CD9EA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7EF472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02D87B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7DA01018" w14:textId="77777777" w:rsidTr="0069015B">
        <w:tc>
          <w:tcPr>
            <w:tcW w:w="3120" w:type="dxa"/>
            <w:tcBorders>
              <w:top w:val="single" w:sz="4" w:space="0" w:color="auto"/>
              <w:left w:val="single" w:sz="4" w:space="0" w:color="auto"/>
              <w:bottom w:val="single" w:sz="4" w:space="0" w:color="auto"/>
              <w:right w:val="single" w:sz="4" w:space="0" w:color="auto"/>
            </w:tcBorders>
            <w:vAlign w:val="center"/>
            <w:hideMark/>
          </w:tcPr>
          <w:p w14:paraId="1A386E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Результаты                                  (Личностные результаты реализации программы воспитания)</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20213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показатели оценки результата</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4A233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Формы и методы контроля и оценки</w:t>
            </w:r>
          </w:p>
        </w:tc>
      </w:tr>
      <w:tr w:rsidR="00F340B9" w:rsidRPr="00F340B9" w14:paraId="227A6E25" w14:textId="77777777" w:rsidTr="0069015B">
        <w:tc>
          <w:tcPr>
            <w:tcW w:w="3120" w:type="dxa"/>
            <w:tcBorders>
              <w:top w:val="single" w:sz="4" w:space="0" w:color="auto"/>
              <w:left w:val="single" w:sz="4" w:space="0" w:color="auto"/>
              <w:bottom w:val="single" w:sz="4" w:space="0" w:color="auto"/>
              <w:right w:val="single" w:sz="4" w:space="0" w:color="auto"/>
            </w:tcBorders>
            <w:vAlign w:val="center"/>
            <w:hideMark/>
          </w:tcPr>
          <w:p w14:paraId="00966D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w:t>
            </w:r>
          </w:p>
          <w:p w14:paraId="25E7D0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Осознающий себя гражданином и защитником великой страны.</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924BD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проявление ответственности за безопасность страны</w:t>
            </w:r>
          </w:p>
        </w:tc>
        <w:tc>
          <w:tcPr>
            <w:tcW w:w="3543" w:type="dxa"/>
            <w:vMerge w:val="restart"/>
            <w:tcBorders>
              <w:top w:val="single" w:sz="4" w:space="0" w:color="auto"/>
              <w:left w:val="single" w:sz="4" w:space="0" w:color="auto"/>
              <w:bottom w:val="single" w:sz="4" w:space="0" w:color="auto"/>
              <w:right w:val="single" w:sz="4" w:space="0" w:color="auto"/>
            </w:tcBorders>
            <w:vAlign w:val="center"/>
          </w:tcPr>
          <w:p w14:paraId="21978F45" w14:textId="77777777" w:rsidR="00F340B9" w:rsidRPr="00F340B9" w:rsidRDefault="00F340B9" w:rsidP="00F340B9">
            <w:pPr>
              <w:spacing w:line="240" w:lineRule="auto"/>
              <w:rPr>
                <w:rFonts w:ascii="Times New Roman" w:hAnsi="Times New Roman"/>
                <w:sz w:val="24"/>
                <w:szCs w:val="24"/>
                <w:highlight w:val="yellow"/>
              </w:rPr>
            </w:pPr>
          </w:p>
          <w:p w14:paraId="4E601B96" w14:textId="77777777" w:rsidR="00F340B9" w:rsidRPr="00F340B9" w:rsidRDefault="00F340B9" w:rsidP="00F340B9">
            <w:pPr>
              <w:spacing w:line="240" w:lineRule="auto"/>
              <w:rPr>
                <w:rFonts w:ascii="Times New Roman" w:hAnsi="Times New Roman"/>
                <w:sz w:val="24"/>
                <w:szCs w:val="24"/>
                <w:highlight w:val="yellow"/>
              </w:rPr>
            </w:pPr>
          </w:p>
          <w:p w14:paraId="580F3B4F" w14:textId="77777777" w:rsidR="00F340B9" w:rsidRPr="00F340B9" w:rsidRDefault="00F340B9" w:rsidP="00F340B9">
            <w:pPr>
              <w:spacing w:line="240" w:lineRule="auto"/>
              <w:rPr>
                <w:rFonts w:ascii="Times New Roman" w:hAnsi="Times New Roman"/>
                <w:sz w:val="24"/>
                <w:szCs w:val="24"/>
                <w:highlight w:val="yellow"/>
              </w:rPr>
            </w:pPr>
          </w:p>
          <w:p w14:paraId="5B631C2A" w14:textId="77777777" w:rsidR="00F340B9" w:rsidRPr="00F340B9" w:rsidRDefault="00F340B9" w:rsidP="00F340B9">
            <w:pPr>
              <w:spacing w:line="240" w:lineRule="auto"/>
              <w:rPr>
                <w:rFonts w:ascii="Times New Roman" w:hAnsi="Times New Roman"/>
                <w:sz w:val="24"/>
                <w:szCs w:val="24"/>
                <w:highlight w:val="yellow"/>
              </w:rPr>
            </w:pPr>
          </w:p>
          <w:p w14:paraId="043C68A1" w14:textId="77777777" w:rsidR="00F340B9" w:rsidRPr="00F340B9" w:rsidRDefault="00F340B9" w:rsidP="00F340B9">
            <w:pPr>
              <w:spacing w:line="240" w:lineRule="auto"/>
              <w:rPr>
                <w:rFonts w:ascii="Times New Roman" w:hAnsi="Times New Roman"/>
                <w:sz w:val="24"/>
                <w:szCs w:val="24"/>
                <w:highlight w:val="yellow"/>
              </w:rPr>
            </w:pPr>
          </w:p>
          <w:p w14:paraId="1C869526" w14:textId="77777777" w:rsidR="00F340B9" w:rsidRPr="00F340B9" w:rsidRDefault="00F340B9" w:rsidP="00F340B9">
            <w:pPr>
              <w:spacing w:line="240" w:lineRule="auto"/>
              <w:rPr>
                <w:rFonts w:ascii="Times New Roman" w:hAnsi="Times New Roman"/>
                <w:sz w:val="24"/>
                <w:szCs w:val="24"/>
                <w:highlight w:val="yellow"/>
              </w:rPr>
            </w:pPr>
          </w:p>
          <w:p w14:paraId="7214902B" w14:textId="77777777" w:rsidR="00F340B9" w:rsidRPr="00F340B9" w:rsidRDefault="00F340B9" w:rsidP="00F340B9">
            <w:pPr>
              <w:spacing w:line="240" w:lineRule="auto"/>
              <w:rPr>
                <w:rFonts w:ascii="Times New Roman" w:hAnsi="Times New Roman"/>
                <w:sz w:val="24"/>
                <w:szCs w:val="24"/>
                <w:highlight w:val="yellow"/>
              </w:rPr>
            </w:pPr>
          </w:p>
          <w:p w14:paraId="19EBB8C2" w14:textId="77777777" w:rsidR="00F340B9" w:rsidRPr="00F340B9" w:rsidRDefault="00F340B9" w:rsidP="00F340B9">
            <w:pPr>
              <w:spacing w:line="240" w:lineRule="auto"/>
              <w:rPr>
                <w:rFonts w:ascii="Times New Roman" w:hAnsi="Times New Roman"/>
                <w:sz w:val="24"/>
                <w:szCs w:val="24"/>
                <w:highlight w:val="yellow"/>
              </w:rPr>
            </w:pPr>
          </w:p>
          <w:p w14:paraId="031BBD20" w14:textId="77777777" w:rsidR="00F340B9" w:rsidRPr="00F340B9" w:rsidRDefault="00F340B9" w:rsidP="00F340B9">
            <w:pPr>
              <w:spacing w:line="240" w:lineRule="auto"/>
              <w:rPr>
                <w:rFonts w:ascii="Times New Roman" w:hAnsi="Times New Roman"/>
                <w:sz w:val="24"/>
                <w:szCs w:val="24"/>
                <w:highlight w:val="yellow"/>
              </w:rPr>
            </w:pPr>
          </w:p>
          <w:p w14:paraId="5A333583" w14:textId="77777777" w:rsidR="00F340B9" w:rsidRPr="00F340B9" w:rsidRDefault="00F340B9" w:rsidP="00F340B9">
            <w:pPr>
              <w:spacing w:line="240" w:lineRule="auto"/>
              <w:rPr>
                <w:rFonts w:ascii="Times New Roman" w:hAnsi="Times New Roman"/>
                <w:sz w:val="24"/>
                <w:szCs w:val="24"/>
                <w:highlight w:val="yellow"/>
              </w:rPr>
            </w:pPr>
          </w:p>
          <w:p w14:paraId="7998C7F8" w14:textId="77777777" w:rsidR="00F340B9" w:rsidRPr="00F340B9" w:rsidRDefault="00F340B9" w:rsidP="00F340B9">
            <w:pPr>
              <w:spacing w:line="240" w:lineRule="auto"/>
              <w:rPr>
                <w:rFonts w:ascii="Times New Roman" w:hAnsi="Times New Roman"/>
                <w:sz w:val="24"/>
                <w:szCs w:val="24"/>
                <w:highlight w:val="yellow"/>
              </w:rPr>
            </w:pPr>
          </w:p>
          <w:p w14:paraId="753C5CB7" w14:textId="77777777" w:rsidR="00F340B9" w:rsidRPr="00F340B9" w:rsidRDefault="00F340B9" w:rsidP="00F340B9">
            <w:pPr>
              <w:spacing w:line="240" w:lineRule="auto"/>
              <w:rPr>
                <w:rFonts w:ascii="Times New Roman" w:hAnsi="Times New Roman"/>
                <w:sz w:val="24"/>
                <w:szCs w:val="24"/>
              </w:rPr>
            </w:pPr>
          </w:p>
          <w:p w14:paraId="27BDE0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правил внутреннего распорядка колледжа.</w:t>
            </w:r>
          </w:p>
          <w:p w14:paraId="3A64F55B" w14:textId="77777777" w:rsidR="00F340B9" w:rsidRPr="00F340B9" w:rsidRDefault="00F340B9" w:rsidP="00F340B9">
            <w:pPr>
              <w:spacing w:line="240" w:lineRule="auto"/>
              <w:rPr>
                <w:rFonts w:ascii="Times New Roman" w:hAnsi="Times New Roman"/>
                <w:sz w:val="24"/>
                <w:szCs w:val="24"/>
              </w:rPr>
            </w:pPr>
          </w:p>
          <w:p w14:paraId="4E256D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Участие в самоуправлении и ДНД колледжа.</w:t>
            </w:r>
          </w:p>
          <w:p w14:paraId="0CE06ED0" w14:textId="77777777" w:rsidR="00F340B9" w:rsidRPr="00F340B9" w:rsidRDefault="00F340B9" w:rsidP="00F340B9">
            <w:pPr>
              <w:spacing w:line="240" w:lineRule="auto"/>
              <w:rPr>
                <w:rFonts w:ascii="Times New Roman" w:hAnsi="Times New Roman"/>
                <w:sz w:val="24"/>
                <w:szCs w:val="24"/>
              </w:rPr>
            </w:pPr>
          </w:p>
          <w:p w14:paraId="1907CA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Поведение в колледже и быту.</w:t>
            </w:r>
          </w:p>
          <w:p w14:paraId="5AF52448" w14:textId="77777777" w:rsidR="00F340B9" w:rsidRPr="00F340B9" w:rsidRDefault="00F340B9" w:rsidP="00F340B9">
            <w:pPr>
              <w:spacing w:line="240" w:lineRule="auto"/>
              <w:rPr>
                <w:rFonts w:ascii="Times New Roman" w:hAnsi="Times New Roman"/>
                <w:sz w:val="24"/>
                <w:szCs w:val="24"/>
              </w:rPr>
            </w:pPr>
          </w:p>
          <w:p w14:paraId="097DB4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Работа на лабораторно-практических занятиях и во время практик.</w:t>
            </w:r>
          </w:p>
          <w:p w14:paraId="3692A89D" w14:textId="77777777" w:rsidR="00F340B9" w:rsidRPr="00F340B9" w:rsidRDefault="00F340B9" w:rsidP="00F340B9">
            <w:pPr>
              <w:spacing w:line="240" w:lineRule="auto"/>
              <w:rPr>
                <w:rFonts w:ascii="Times New Roman" w:hAnsi="Times New Roman"/>
                <w:sz w:val="24"/>
                <w:szCs w:val="24"/>
                <w:highlight w:val="yellow"/>
              </w:rPr>
            </w:pPr>
          </w:p>
          <w:p w14:paraId="335B51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 Участия в работе творческого объединения, участи в движении Ворлдскиллс, профессиональных конференциях, семинарах,</w:t>
            </w:r>
          </w:p>
          <w:p w14:paraId="51553344" w14:textId="77777777" w:rsidR="00F340B9" w:rsidRPr="00F340B9" w:rsidRDefault="00F340B9" w:rsidP="00F340B9">
            <w:pPr>
              <w:spacing w:line="240" w:lineRule="auto"/>
              <w:rPr>
                <w:rFonts w:ascii="Times New Roman" w:hAnsi="Times New Roman"/>
                <w:sz w:val="24"/>
                <w:szCs w:val="24"/>
              </w:rPr>
            </w:pPr>
          </w:p>
          <w:p w14:paraId="4C9CA0C1" w14:textId="77777777" w:rsidR="00F340B9" w:rsidRPr="00F340B9" w:rsidRDefault="00F340B9" w:rsidP="00F340B9">
            <w:pPr>
              <w:spacing w:line="240" w:lineRule="auto"/>
              <w:rPr>
                <w:rFonts w:ascii="Times New Roman" w:hAnsi="Times New Roman"/>
                <w:sz w:val="24"/>
                <w:szCs w:val="24"/>
              </w:rPr>
            </w:pPr>
          </w:p>
          <w:p w14:paraId="2FCFD8EB" w14:textId="77777777" w:rsidR="00F340B9" w:rsidRPr="00F340B9" w:rsidRDefault="00F340B9" w:rsidP="00F340B9">
            <w:pPr>
              <w:spacing w:line="240" w:lineRule="auto"/>
              <w:rPr>
                <w:rFonts w:ascii="Times New Roman" w:hAnsi="Times New Roman"/>
                <w:sz w:val="24"/>
                <w:szCs w:val="24"/>
              </w:rPr>
            </w:pPr>
          </w:p>
          <w:p w14:paraId="53C169D0" w14:textId="77777777" w:rsidR="00F340B9" w:rsidRPr="00F340B9" w:rsidRDefault="00F340B9" w:rsidP="00F340B9">
            <w:pPr>
              <w:spacing w:line="240" w:lineRule="auto"/>
              <w:rPr>
                <w:rFonts w:ascii="Times New Roman" w:hAnsi="Times New Roman"/>
                <w:sz w:val="24"/>
                <w:szCs w:val="24"/>
              </w:rPr>
            </w:pPr>
          </w:p>
          <w:p w14:paraId="3E05447A" w14:textId="77777777" w:rsidR="00F340B9" w:rsidRPr="00F340B9" w:rsidRDefault="00F340B9" w:rsidP="00F340B9">
            <w:pPr>
              <w:spacing w:line="240" w:lineRule="auto"/>
              <w:rPr>
                <w:rFonts w:ascii="Times New Roman" w:hAnsi="Times New Roman"/>
                <w:sz w:val="24"/>
                <w:szCs w:val="24"/>
              </w:rPr>
            </w:pPr>
          </w:p>
          <w:p w14:paraId="6B20D615" w14:textId="77777777" w:rsidR="00F340B9" w:rsidRPr="00F340B9" w:rsidRDefault="00F340B9" w:rsidP="00F340B9">
            <w:pPr>
              <w:spacing w:line="240" w:lineRule="auto"/>
              <w:rPr>
                <w:rFonts w:ascii="Times New Roman" w:hAnsi="Times New Roman"/>
                <w:sz w:val="24"/>
                <w:szCs w:val="24"/>
              </w:rPr>
            </w:pPr>
          </w:p>
          <w:p w14:paraId="65C1D4B2" w14:textId="77777777" w:rsidR="00F340B9" w:rsidRPr="00F340B9" w:rsidRDefault="00F340B9" w:rsidP="00F340B9">
            <w:pPr>
              <w:spacing w:line="240" w:lineRule="auto"/>
              <w:rPr>
                <w:rFonts w:ascii="Times New Roman" w:hAnsi="Times New Roman"/>
                <w:sz w:val="24"/>
                <w:szCs w:val="24"/>
              </w:rPr>
            </w:pPr>
          </w:p>
          <w:p w14:paraId="58098E40" w14:textId="77777777" w:rsidR="00F340B9" w:rsidRPr="00F340B9" w:rsidRDefault="00F340B9" w:rsidP="00F340B9">
            <w:pPr>
              <w:spacing w:line="240" w:lineRule="auto"/>
              <w:rPr>
                <w:rFonts w:ascii="Times New Roman" w:hAnsi="Times New Roman"/>
                <w:sz w:val="24"/>
                <w:szCs w:val="24"/>
              </w:rPr>
            </w:pPr>
          </w:p>
          <w:p w14:paraId="01A30213" w14:textId="77777777" w:rsidR="00F340B9" w:rsidRPr="00F340B9" w:rsidRDefault="00F340B9" w:rsidP="00F340B9">
            <w:pPr>
              <w:spacing w:line="240" w:lineRule="auto"/>
              <w:rPr>
                <w:rFonts w:ascii="Times New Roman" w:hAnsi="Times New Roman"/>
                <w:sz w:val="24"/>
                <w:szCs w:val="24"/>
              </w:rPr>
            </w:pPr>
          </w:p>
          <w:p w14:paraId="659337B1" w14:textId="77777777" w:rsidR="00F340B9" w:rsidRPr="00F340B9" w:rsidRDefault="00F340B9" w:rsidP="00F340B9">
            <w:pPr>
              <w:spacing w:line="240" w:lineRule="auto"/>
              <w:rPr>
                <w:rFonts w:ascii="Times New Roman" w:hAnsi="Times New Roman"/>
                <w:sz w:val="24"/>
                <w:szCs w:val="24"/>
              </w:rPr>
            </w:pPr>
          </w:p>
          <w:p w14:paraId="5BCC6242" w14:textId="77777777" w:rsidR="00F340B9" w:rsidRPr="00F340B9" w:rsidRDefault="00F340B9" w:rsidP="00F340B9">
            <w:pPr>
              <w:spacing w:line="240" w:lineRule="auto"/>
              <w:rPr>
                <w:rFonts w:ascii="Times New Roman" w:hAnsi="Times New Roman"/>
                <w:sz w:val="24"/>
                <w:szCs w:val="24"/>
              </w:rPr>
            </w:pPr>
          </w:p>
          <w:p w14:paraId="4AE264ED" w14:textId="77777777" w:rsidR="00F340B9" w:rsidRPr="00F340B9" w:rsidRDefault="00F340B9" w:rsidP="00F340B9">
            <w:pPr>
              <w:spacing w:line="240" w:lineRule="auto"/>
              <w:rPr>
                <w:rFonts w:ascii="Times New Roman" w:hAnsi="Times New Roman"/>
                <w:sz w:val="24"/>
                <w:szCs w:val="24"/>
              </w:rPr>
            </w:pPr>
          </w:p>
          <w:p w14:paraId="6A46C7F7" w14:textId="77777777" w:rsidR="00F340B9" w:rsidRPr="00F340B9" w:rsidRDefault="00F340B9" w:rsidP="00F340B9">
            <w:pPr>
              <w:spacing w:line="240" w:lineRule="auto"/>
              <w:rPr>
                <w:rFonts w:ascii="Times New Roman" w:hAnsi="Times New Roman"/>
                <w:sz w:val="24"/>
                <w:szCs w:val="24"/>
              </w:rPr>
            </w:pPr>
          </w:p>
          <w:p w14:paraId="38722FD7" w14:textId="77777777" w:rsidR="00F340B9" w:rsidRPr="00F340B9" w:rsidRDefault="00F340B9" w:rsidP="00F340B9">
            <w:pPr>
              <w:spacing w:line="240" w:lineRule="auto"/>
              <w:rPr>
                <w:rFonts w:ascii="Times New Roman" w:hAnsi="Times New Roman"/>
                <w:sz w:val="24"/>
                <w:szCs w:val="24"/>
              </w:rPr>
            </w:pPr>
          </w:p>
          <w:p w14:paraId="0FA20E2B" w14:textId="77777777" w:rsidR="00F340B9" w:rsidRPr="00F340B9" w:rsidRDefault="00F340B9" w:rsidP="00F340B9">
            <w:pPr>
              <w:spacing w:line="240" w:lineRule="auto"/>
              <w:rPr>
                <w:rFonts w:ascii="Times New Roman" w:hAnsi="Times New Roman"/>
                <w:sz w:val="24"/>
                <w:szCs w:val="24"/>
              </w:rPr>
            </w:pPr>
          </w:p>
          <w:p w14:paraId="570650E6" w14:textId="77777777" w:rsidR="00F340B9" w:rsidRPr="00F340B9" w:rsidRDefault="00F340B9" w:rsidP="00F340B9">
            <w:pPr>
              <w:spacing w:line="240" w:lineRule="auto"/>
              <w:rPr>
                <w:rFonts w:ascii="Times New Roman" w:hAnsi="Times New Roman"/>
                <w:sz w:val="24"/>
                <w:szCs w:val="24"/>
              </w:rPr>
            </w:pPr>
          </w:p>
          <w:p w14:paraId="285A7A1F" w14:textId="77777777" w:rsidR="00F340B9" w:rsidRPr="00F340B9" w:rsidRDefault="00F340B9" w:rsidP="00F340B9">
            <w:pPr>
              <w:spacing w:line="240" w:lineRule="auto"/>
              <w:rPr>
                <w:rFonts w:ascii="Times New Roman" w:hAnsi="Times New Roman"/>
                <w:sz w:val="24"/>
                <w:szCs w:val="24"/>
              </w:rPr>
            </w:pPr>
          </w:p>
          <w:p w14:paraId="320BC6B0" w14:textId="77777777" w:rsidR="00F340B9" w:rsidRPr="00F340B9" w:rsidRDefault="00F340B9" w:rsidP="00F340B9">
            <w:pPr>
              <w:spacing w:line="240" w:lineRule="auto"/>
              <w:rPr>
                <w:rFonts w:ascii="Times New Roman" w:hAnsi="Times New Roman"/>
                <w:sz w:val="24"/>
                <w:szCs w:val="24"/>
              </w:rPr>
            </w:pPr>
          </w:p>
          <w:p w14:paraId="08D21619" w14:textId="77777777" w:rsidR="00F340B9" w:rsidRPr="00F340B9" w:rsidRDefault="00F340B9" w:rsidP="00F340B9">
            <w:pPr>
              <w:spacing w:line="240" w:lineRule="auto"/>
              <w:rPr>
                <w:rFonts w:ascii="Times New Roman" w:hAnsi="Times New Roman"/>
                <w:sz w:val="24"/>
                <w:szCs w:val="24"/>
              </w:rPr>
            </w:pPr>
          </w:p>
          <w:p w14:paraId="7EA66D7B" w14:textId="77777777" w:rsidR="00F340B9" w:rsidRPr="00F340B9" w:rsidRDefault="00F340B9" w:rsidP="00F340B9">
            <w:pPr>
              <w:spacing w:line="240" w:lineRule="auto"/>
              <w:rPr>
                <w:rFonts w:ascii="Times New Roman" w:hAnsi="Times New Roman"/>
                <w:sz w:val="24"/>
                <w:szCs w:val="24"/>
              </w:rPr>
            </w:pPr>
          </w:p>
          <w:p w14:paraId="51C314EC" w14:textId="77777777" w:rsidR="00F340B9" w:rsidRPr="00F340B9" w:rsidRDefault="00F340B9" w:rsidP="00F340B9">
            <w:pPr>
              <w:spacing w:line="240" w:lineRule="auto"/>
              <w:rPr>
                <w:rFonts w:ascii="Times New Roman" w:hAnsi="Times New Roman"/>
                <w:sz w:val="24"/>
                <w:szCs w:val="24"/>
              </w:rPr>
            </w:pPr>
          </w:p>
          <w:p w14:paraId="44068AB6" w14:textId="77777777" w:rsidR="00F340B9" w:rsidRPr="00F340B9" w:rsidRDefault="00F340B9" w:rsidP="00F340B9">
            <w:pPr>
              <w:spacing w:line="240" w:lineRule="auto"/>
              <w:rPr>
                <w:rFonts w:ascii="Times New Roman" w:hAnsi="Times New Roman"/>
                <w:sz w:val="24"/>
                <w:szCs w:val="24"/>
              </w:rPr>
            </w:pPr>
          </w:p>
          <w:p w14:paraId="4A042DF3" w14:textId="77777777" w:rsidR="00F340B9" w:rsidRPr="00F340B9" w:rsidRDefault="00F340B9" w:rsidP="00F340B9">
            <w:pPr>
              <w:spacing w:line="240" w:lineRule="auto"/>
              <w:rPr>
                <w:rFonts w:ascii="Times New Roman" w:hAnsi="Times New Roman"/>
                <w:sz w:val="24"/>
                <w:szCs w:val="24"/>
              </w:rPr>
            </w:pPr>
          </w:p>
          <w:p w14:paraId="1D63A835" w14:textId="77777777" w:rsidR="00F340B9" w:rsidRPr="00F340B9" w:rsidRDefault="00F340B9" w:rsidP="00F340B9">
            <w:pPr>
              <w:spacing w:line="240" w:lineRule="auto"/>
              <w:rPr>
                <w:rFonts w:ascii="Times New Roman" w:hAnsi="Times New Roman"/>
                <w:sz w:val="24"/>
                <w:szCs w:val="24"/>
              </w:rPr>
            </w:pPr>
          </w:p>
          <w:p w14:paraId="1338C66F" w14:textId="77777777" w:rsidR="00F340B9" w:rsidRPr="00F340B9" w:rsidRDefault="00F340B9" w:rsidP="00F340B9">
            <w:pPr>
              <w:spacing w:line="240" w:lineRule="auto"/>
              <w:rPr>
                <w:rFonts w:ascii="Times New Roman" w:hAnsi="Times New Roman"/>
                <w:sz w:val="24"/>
                <w:szCs w:val="24"/>
              </w:rPr>
            </w:pPr>
          </w:p>
          <w:p w14:paraId="04214740" w14:textId="77777777" w:rsidR="00F340B9" w:rsidRPr="00F340B9" w:rsidRDefault="00F340B9" w:rsidP="00F340B9">
            <w:pPr>
              <w:spacing w:line="240" w:lineRule="auto"/>
              <w:rPr>
                <w:rFonts w:ascii="Times New Roman" w:hAnsi="Times New Roman"/>
                <w:sz w:val="24"/>
                <w:szCs w:val="24"/>
              </w:rPr>
            </w:pPr>
          </w:p>
          <w:p w14:paraId="0BB71B33" w14:textId="77777777" w:rsidR="00F340B9" w:rsidRPr="00F340B9" w:rsidRDefault="00F340B9" w:rsidP="00F340B9">
            <w:pPr>
              <w:spacing w:line="240" w:lineRule="auto"/>
              <w:rPr>
                <w:rFonts w:ascii="Times New Roman" w:hAnsi="Times New Roman"/>
                <w:sz w:val="24"/>
                <w:szCs w:val="24"/>
              </w:rPr>
            </w:pPr>
          </w:p>
          <w:p w14:paraId="0A9B28CE" w14:textId="77777777" w:rsidR="00F340B9" w:rsidRPr="00F340B9" w:rsidRDefault="00F340B9" w:rsidP="00F340B9">
            <w:pPr>
              <w:spacing w:line="240" w:lineRule="auto"/>
              <w:rPr>
                <w:rFonts w:ascii="Times New Roman" w:hAnsi="Times New Roman"/>
                <w:sz w:val="24"/>
                <w:szCs w:val="24"/>
              </w:rPr>
            </w:pPr>
          </w:p>
          <w:p w14:paraId="7D791FEE" w14:textId="77777777" w:rsidR="00F340B9" w:rsidRPr="00F340B9" w:rsidRDefault="00F340B9" w:rsidP="00F340B9">
            <w:pPr>
              <w:spacing w:line="240" w:lineRule="auto"/>
              <w:rPr>
                <w:rFonts w:ascii="Times New Roman" w:hAnsi="Times New Roman"/>
                <w:sz w:val="24"/>
                <w:szCs w:val="24"/>
              </w:rPr>
            </w:pPr>
          </w:p>
          <w:p w14:paraId="2ACAD709" w14:textId="77777777" w:rsidR="00F340B9" w:rsidRPr="00F340B9" w:rsidRDefault="00F340B9" w:rsidP="00F340B9">
            <w:pPr>
              <w:spacing w:line="240" w:lineRule="auto"/>
              <w:rPr>
                <w:rFonts w:ascii="Times New Roman" w:hAnsi="Times New Roman"/>
                <w:sz w:val="24"/>
                <w:szCs w:val="24"/>
              </w:rPr>
            </w:pPr>
          </w:p>
          <w:p w14:paraId="42A84B90" w14:textId="77777777" w:rsidR="00F340B9" w:rsidRPr="00F340B9" w:rsidRDefault="00F340B9" w:rsidP="00F340B9">
            <w:pPr>
              <w:spacing w:line="240" w:lineRule="auto"/>
              <w:rPr>
                <w:rFonts w:ascii="Times New Roman" w:hAnsi="Times New Roman"/>
                <w:sz w:val="24"/>
                <w:szCs w:val="24"/>
              </w:rPr>
            </w:pPr>
          </w:p>
          <w:p w14:paraId="4D679E3E" w14:textId="77777777" w:rsidR="00F340B9" w:rsidRPr="00F340B9" w:rsidRDefault="00F340B9" w:rsidP="00F340B9">
            <w:pPr>
              <w:spacing w:line="240" w:lineRule="auto"/>
              <w:rPr>
                <w:rFonts w:ascii="Times New Roman" w:hAnsi="Times New Roman"/>
                <w:sz w:val="24"/>
                <w:szCs w:val="24"/>
              </w:rPr>
            </w:pPr>
          </w:p>
          <w:p w14:paraId="1B2E7C94" w14:textId="77777777" w:rsidR="00F340B9" w:rsidRPr="00F340B9" w:rsidRDefault="00F340B9" w:rsidP="00F340B9">
            <w:pPr>
              <w:spacing w:line="240" w:lineRule="auto"/>
              <w:rPr>
                <w:rFonts w:ascii="Times New Roman" w:hAnsi="Times New Roman"/>
                <w:sz w:val="24"/>
                <w:szCs w:val="24"/>
              </w:rPr>
            </w:pPr>
          </w:p>
          <w:p w14:paraId="616DFB40" w14:textId="77777777" w:rsidR="00F340B9" w:rsidRPr="00F340B9" w:rsidRDefault="00F340B9" w:rsidP="00F340B9">
            <w:pPr>
              <w:spacing w:line="240" w:lineRule="auto"/>
              <w:rPr>
                <w:rFonts w:ascii="Times New Roman" w:hAnsi="Times New Roman"/>
                <w:sz w:val="24"/>
                <w:szCs w:val="24"/>
              </w:rPr>
            </w:pPr>
          </w:p>
          <w:p w14:paraId="534CBD03" w14:textId="77777777" w:rsidR="00F340B9" w:rsidRPr="00F340B9" w:rsidRDefault="00F340B9" w:rsidP="00F340B9">
            <w:pPr>
              <w:spacing w:line="240" w:lineRule="auto"/>
              <w:rPr>
                <w:rFonts w:ascii="Times New Roman" w:hAnsi="Times New Roman"/>
                <w:sz w:val="24"/>
                <w:szCs w:val="24"/>
              </w:rPr>
            </w:pPr>
          </w:p>
          <w:p w14:paraId="41FBF21C" w14:textId="77777777" w:rsidR="00F340B9" w:rsidRPr="00F340B9" w:rsidRDefault="00F340B9" w:rsidP="00F340B9">
            <w:pPr>
              <w:spacing w:line="240" w:lineRule="auto"/>
              <w:rPr>
                <w:rFonts w:ascii="Times New Roman" w:hAnsi="Times New Roman"/>
                <w:sz w:val="24"/>
                <w:szCs w:val="24"/>
              </w:rPr>
            </w:pPr>
          </w:p>
          <w:p w14:paraId="7983E3BA" w14:textId="77777777" w:rsidR="00F340B9" w:rsidRPr="00F340B9" w:rsidRDefault="00F340B9" w:rsidP="00F340B9">
            <w:pPr>
              <w:spacing w:line="240" w:lineRule="auto"/>
              <w:rPr>
                <w:rFonts w:ascii="Times New Roman" w:hAnsi="Times New Roman"/>
                <w:sz w:val="24"/>
                <w:szCs w:val="24"/>
              </w:rPr>
            </w:pPr>
          </w:p>
          <w:p w14:paraId="53C44251" w14:textId="77777777" w:rsidR="00F340B9" w:rsidRPr="00F340B9" w:rsidRDefault="00F340B9" w:rsidP="00F340B9">
            <w:pPr>
              <w:spacing w:line="240" w:lineRule="auto"/>
              <w:rPr>
                <w:rFonts w:ascii="Times New Roman" w:hAnsi="Times New Roman"/>
                <w:sz w:val="24"/>
                <w:szCs w:val="24"/>
              </w:rPr>
            </w:pPr>
          </w:p>
          <w:p w14:paraId="2B30FF0F" w14:textId="77777777" w:rsidR="00F340B9" w:rsidRPr="00F340B9" w:rsidRDefault="00F340B9" w:rsidP="00F340B9">
            <w:pPr>
              <w:spacing w:line="240" w:lineRule="auto"/>
              <w:rPr>
                <w:rFonts w:ascii="Times New Roman" w:hAnsi="Times New Roman"/>
                <w:sz w:val="24"/>
                <w:szCs w:val="24"/>
              </w:rPr>
            </w:pPr>
          </w:p>
          <w:p w14:paraId="11B5AFEE" w14:textId="77777777" w:rsidR="00F340B9" w:rsidRPr="00F340B9" w:rsidRDefault="00F340B9" w:rsidP="00F340B9">
            <w:pPr>
              <w:spacing w:line="240" w:lineRule="auto"/>
              <w:rPr>
                <w:rFonts w:ascii="Times New Roman" w:hAnsi="Times New Roman"/>
                <w:sz w:val="24"/>
                <w:szCs w:val="24"/>
              </w:rPr>
            </w:pPr>
          </w:p>
          <w:p w14:paraId="022AE9E6" w14:textId="77777777" w:rsidR="00F340B9" w:rsidRPr="00F340B9" w:rsidRDefault="00F340B9" w:rsidP="00F340B9">
            <w:pPr>
              <w:spacing w:line="240" w:lineRule="auto"/>
              <w:rPr>
                <w:rFonts w:ascii="Times New Roman" w:hAnsi="Times New Roman"/>
                <w:sz w:val="24"/>
                <w:szCs w:val="24"/>
              </w:rPr>
            </w:pPr>
          </w:p>
          <w:p w14:paraId="435BC504" w14:textId="77777777" w:rsidR="00F340B9" w:rsidRPr="00F340B9" w:rsidRDefault="00F340B9" w:rsidP="00F340B9">
            <w:pPr>
              <w:spacing w:line="240" w:lineRule="auto"/>
              <w:rPr>
                <w:rFonts w:ascii="Times New Roman" w:hAnsi="Times New Roman"/>
                <w:sz w:val="24"/>
                <w:szCs w:val="24"/>
              </w:rPr>
            </w:pPr>
          </w:p>
          <w:p w14:paraId="32A20798" w14:textId="77777777" w:rsidR="00F340B9" w:rsidRPr="00F340B9" w:rsidRDefault="00F340B9" w:rsidP="00F340B9">
            <w:pPr>
              <w:spacing w:line="240" w:lineRule="auto"/>
              <w:rPr>
                <w:rFonts w:ascii="Times New Roman" w:hAnsi="Times New Roman"/>
                <w:sz w:val="24"/>
                <w:szCs w:val="24"/>
              </w:rPr>
            </w:pPr>
          </w:p>
          <w:p w14:paraId="0D0A143C" w14:textId="77777777" w:rsidR="00F340B9" w:rsidRPr="00F340B9" w:rsidRDefault="00F340B9" w:rsidP="00F340B9">
            <w:pPr>
              <w:spacing w:line="240" w:lineRule="auto"/>
              <w:rPr>
                <w:rFonts w:ascii="Times New Roman" w:hAnsi="Times New Roman"/>
                <w:sz w:val="24"/>
                <w:szCs w:val="24"/>
              </w:rPr>
            </w:pPr>
          </w:p>
          <w:p w14:paraId="56B6F63F" w14:textId="77777777" w:rsidR="00F340B9" w:rsidRPr="00F340B9" w:rsidRDefault="00F340B9" w:rsidP="00F340B9">
            <w:pPr>
              <w:spacing w:line="240" w:lineRule="auto"/>
              <w:rPr>
                <w:rFonts w:ascii="Times New Roman" w:hAnsi="Times New Roman"/>
                <w:sz w:val="24"/>
                <w:szCs w:val="24"/>
              </w:rPr>
            </w:pPr>
          </w:p>
          <w:p w14:paraId="4411AE6C" w14:textId="77777777" w:rsidR="00F340B9" w:rsidRPr="00F340B9" w:rsidRDefault="00F340B9" w:rsidP="00F340B9">
            <w:pPr>
              <w:spacing w:line="240" w:lineRule="auto"/>
              <w:rPr>
                <w:rFonts w:ascii="Times New Roman" w:hAnsi="Times New Roman"/>
                <w:sz w:val="24"/>
                <w:szCs w:val="24"/>
              </w:rPr>
            </w:pPr>
          </w:p>
          <w:p w14:paraId="755D2F69" w14:textId="77777777" w:rsidR="00F340B9" w:rsidRPr="00F340B9" w:rsidRDefault="00F340B9" w:rsidP="00F340B9">
            <w:pPr>
              <w:spacing w:line="240" w:lineRule="auto"/>
              <w:rPr>
                <w:rFonts w:ascii="Times New Roman" w:hAnsi="Times New Roman"/>
                <w:sz w:val="24"/>
                <w:szCs w:val="24"/>
              </w:rPr>
            </w:pPr>
          </w:p>
          <w:p w14:paraId="12F0C89B" w14:textId="77777777" w:rsidR="00F340B9" w:rsidRPr="00F340B9" w:rsidRDefault="00F340B9" w:rsidP="00F340B9">
            <w:pPr>
              <w:spacing w:line="240" w:lineRule="auto"/>
              <w:rPr>
                <w:rFonts w:ascii="Times New Roman" w:hAnsi="Times New Roman"/>
                <w:sz w:val="24"/>
                <w:szCs w:val="24"/>
              </w:rPr>
            </w:pPr>
          </w:p>
          <w:p w14:paraId="3A4CA6B8" w14:textId="77777777" w:rsidR="00F340B9" w:rsidRPr="00F340B9" w:rsidRDefault="00F340B9" w:rsidP="00F340B9">
            <w:pPr>
              <w:spacing w:line="240" w:lineRule="auto"/>
              <w:rPr>
                <w:rFonts w:ascii="Times New Roman" w:hAnsi="Times New Roman"/>
                <w:sz w:val="24"/>
                <w:szCs w:val="24"/>
              </w:rPr>
            </w:pPr>
          </w:p>
          <w:p w14:paraId="29A4B477" w14:textId="77777777" w:rsidR="00F340B9" w:rsidRPr="00F340B9" w:rsidRDefault="00F340B9" w:rsidP="00F340B9">
            <w:pPr>
              <w:spacing w:line="240" w:lineRule="auto"/>
              <w:rPr>
                <w:rFonts w:ascii="Times New Roman" w:hAnsi="Times New Roman"/>
                <w:sz w:val="24"/>
                <w:szCs w:val="24"/>
              </w:rPr>
            </w:pPr>
          </w:p>
          <w:p w14:paraId="2EAC07FB" w14:textId="77777777" w:rsidR="00F340B9" w:rsidRPr="00F340B9" w:rsidRDefault="00F340B9" w:rsidP="00F340B9">
            <w:pPr>
              <w:spacing w:line="240" w:lineRule="auto"/>
              <w:rPr>
                <w:rFonts w:ascii="Times New Roman" w:hAnsi="Times New Roman"/>
                <w:sz w:val="24"/>
                <w:szCs w:val="24"/>
              </w:rPr>
            </w:pPr>
          </w:p>
          <w:p w14:paraId="18BAFE5B" w14:textId="77777777" w:rsidR="00F340B9" w:rsidRPr="00F340B9" w:rsidRDefault="00F340B9" w:rsidP="00F340B9">
            <w:pPr>
              <w:spacing w:line="240" w:lineRule="auto"/>
              <w:rPr>
                <w:rFonts w:ascii="Times New Roman" w:hAnsi="Times New Roman"/>
                <w:sz w:val="24"/>
                <w:szCs w:val="24"/>
              </w:rPr>
            </w:pPr>
          </w:p>
          <w:p w14:paraId="58BC9830" w14:textId="77777777" w:rsidR="00F340B9" w:rsidRPr="00F340B9" w:rsidRDefault="00F340B9" w:rsidP="00F340B9">
            <w:pPr>
              <w:spacing w:line="240" w:lineRule="auto"/>
              <w:rPr>
                <w:rFonts w:ascii="Times New Roman" w:hAnsi="Times New Roman"/>
                <w:sz w:val="24"/>
                <w:szCs w:val="24"/>
              </w:rPr>
            </w:pPr>
          </w:p>
          <w:p w14:paraId="56274CF1" w14:textId="77777777" w:rsidR="00F340B9" w:rsidRPr="00F340B9" w:rsidRDefault="00F340B9" w:rsidP="00F340B9">
            <w:pPr>
              <w:spacing w:line="240" w:lineRule="auto"/>
              <w:rPr>
                <w:rFonts w:ascii="Times New Roman" w:hAnsi="Times New Roman"/>
                <w:sz w:val="24"/>
                <w:szCs w:val="24"/>
              </w:rPr>
            </w:pPr>
          </w:p>
          <w:p w14:paraId="3CBF9BC8" w14:textId="77777777" w:rsidR="00F340B9" w:rsidRPr="00F340B9" w:rsidRDefault="00F340B9" w:rsidP="00F340B9">
            <w:pPr>
              <w:spacing w:line="240" w:lineRule="auto"/>
              <w:rPr>
                <w:rFonts w:ascii="Times New Roman" w:hAnsi="Times New Roman"/>
                <w:sz w:val="24"/>
                <w:szCs w:val="24"/>
              </w:rPr>
            </w:pPr>
          </w:p>
          <w:p w14:paraId="1DC826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Работа на лабораторно-</w:t>
            </w:r>
            <w:r w:rsidRPr="00F340B9">
              <w:rPr>
                <w:rFonts w:ascii="Times New Roman" w:hAnsi="Times New Roman"/>
                <w:sz w:val="24"/>
                <w:szCs w:val="24"/>
              </w:rPr>
              <w:lastRenderedPageBreak/>
              <w:t>практических занятиях и во время практик.</w:t>
            </w:r>
          </w:p>
        </w:tc>
      </w:tr>
      <w:tr w:rsidR="00F340B9" w:rsidRPr="00F340B9" w14:paraId="494B5FAC" w14:textId="77777777" w:rsidTr="0069015B">
        <w:tc>
          <w:tcPr>
            <w:tcW w:w="3120" w:type="dxa"/>
            <w:tcBorders>
              <w:top w:val="single" w:sz="4" w:space="0" w:color="auto"/>
              <w:left w:val="single" w:sz="4" w:space="0" w:color="auto"/>
              <w:bottom w:val="single" w:sz="4" w:space="0" w:color="auto"/>
              <w:right w:val="single" w:sz="4" w:space="0" w:color="auto"/>
            </w:tcBorders>
            <w:vAlign w:val="center"/>
            <w:hideMark/>
          </w:tcPr>
          <w:p w14:paraId="4DE053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ЛР2</w:t>
            </w:r>
          </w:p>
          <w:p w14:paraId="31E718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9AA1E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проявление активной гражданской позиции;           </w:t>
            </w:r>
          </w:p>
          <w:p w14:paraId="5E51BE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участие в деятельности общественных организаций.</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00FEC800" w14:textId="77777777" w:rsidR="00F340B9" w:rsidRPr="00F340B9" w:rsidRDefault="00F340B9" w:rsidP="00F340B9">
            <w:pPr>
              <w:spacing w:line="240" w:lineRule="auto"/>
              <w:rPr>
                <w:rFonts w:ascii="Times New Roman" w:hAnsi="Times New Roman"/>
                <w:sz w:val="24"/>
                <w:szCs w:val="24"/>
              </w:rPr>
            </w:pPr>
          </w:p>
        </w:tc>
      </w:tr>
      <w:tr w:rsidR="00F340B9" w:rsidRPr="00F340B9" w14:paraId="7FB3A74F" w14:textId="77777777" w:rsidTr="0069015B">
        <w:tc>
          <w:tcPr>
            <w:tcW w:w="3120" w:type="dxa"/>
            <w:tcBorders>
              <w:top w:val="single" w:sz="4" w:space="0" w:color="auto"/>
              <w:left w:val="single" w:sz="4" w:space="0" w:color="auto"/>
              <w:bottom w:val="single" w:sz="4" w:space="0" w:color="auto"/>
              <w:right w:val="single" w:sz="4" w:space="0" w:color="auto"/>
            </w:tcBorders>
            <w:vAlign w:val="center"/>
            <w:hideMark/>
          </w:tcPr>
          <w:p w14:paraId="6BA221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ЛР3</w:t>
            </w:r>
          </w:p>
          <w:p w14:paraId="45F5A7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w:t>
            </w:r>
            <w:r w:rsidRPr="00F340B9">
              <w:rPr>
                <w:rFonts w:ascii="Times New Roman" w:hAnsi="Times New Roman"/>
                <w:sz w:val="24"/>
                <w:szCs w:val="24"/>
              </w:rPr>
              <w:lastRenderedPageBreak/>
              <w:t>Демонстрирующий неприятие и предупреждающий социально опасное поведение окружающих.</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C14AC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соблюдение правил внутреннего распорядка колледжа;</w:t>
            </w:r>
          </w:p>
          <w:p w14:paraId="403238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-демонстрация уважения к студентам другой национальности;</w:t>
            </w:r>
          </w:p>
          <w:p w14:paraId="61C0A2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-демонстрация умения предупредить социально опасные поступки сокурсников</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362D376A" w14:textId="77777777" w:rsidR="00F340B9" w:rsidRPr="00F340B9" w:rsidRDefault="00F340B9" w:rsidP="00F340B9">
            <w:pPr>
              <w:spacing w:line="240" w:lineRule="auto"/>
              <w:rPr>
                <w:rFonts w:ascii="Times New Roman" w:hAnsi="Times New Roman"/>
                <w:sz w:val="24"/>
                <w:szCs w:val="24"/>
              </w:rPr>
            </w:pPr>
          </w:p>
        </w:tc>
      </w:tr>
      <w:tr w:rsidR="00F340B9" w:rsidRPr="00F340B9" w14:paraId="77A82129" w14:textId="77777777" w:rsidTr="0069015B">
        <w:tc>
          <w:tcPr>
            <w:tcW w:w="3120" w:type="dxa"/>
            <w:tcBorders>
              <w:top w:val="single" w:sz="4" w:space="0" w:color="auto"/>
              <w:left w:val="single" w:sz="4" w:space="0" w:color="auto"/>
              <w:bottom w:val="single" w:sz="4" w:space="0" w:color="auto"/>
              <w:right w:val="single" w:sz="4" w:space="0" w:color="auto"/>
            </w:tcBorders>
            <w:vAlign w:val="center"/>
            <w:hideMark/>
          </w:tcPr>
          <w:p w14:paraId="2A267E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ЛР4</w:t>
            </w:r>
          </w:p>
          <w:p w14:paraId="21D6B2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47D4C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проявление уважения к  результатам собственного труда и труда членов трудовых коллективов колледжа и предприятий-партнеров;</w:t>
            </w:r>
          </w:p>
          <w:p w14:paraId="15FDC4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-проявление стремления к общению в социальных сетях по решению профессиональных вопросов</w:t>
            </w:r>
          </w:p>
          <w:p w14:paraId="4364206C" w14:textId="77777777" w:rsidR="00F340B9" w:rsidRPr="00F340B9" w:rsidRDefault="00F340B9" w:rsidP="00F340B9">
            <w:pPr>
              <w:spacing w:line="240" w:lineRule="auto"/>
              <w:rPr>
                <w:rFonts w:ascii="Times New Roman" w:hAnsi="Times New Roman"/>
                <w:sz w:val="24"/>
                <w:szCs w:val="24"/>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733C9EE1" w14:textId="77777777" w:rsidR="00F340B9" w:rsidRPr="00F340B9" w:rsidRDefault="00F340B9" w:rsidP="00F340B9">
            <w:pPr>
              <w:spacing w:line="240" w:lineRule="auto"/>
              <w:rPr>
                <w:rFonts w:ascii="Times New Roman" w:hAnsi="Times New Roman"/>
                <w:sz w:val="24"/>
                <w:szCs w:val="24"/>
              </w:rPr>
            </w:pPr>
          </w:p>
        </w:tc>
      </w:tr>
      <w:tr w:rsidR="00F340B9" w:rsidRPr="00F340B9" w14:paraId="2E3D3C63" w14:textId="77777777" w:rsidTr="0069015B">
        <w:tc>
          <w:tcPr>
            <w:tcW w:w="3120" w:type="dxa"/>
            <w:tcBorders>
              <w:top w:val="single" w:sz="4" w:space="0" w:color="auto"/>
              <w:left w:val="single" w:sz="4" w:space="0" w:color="auto"/>
              <w:bottom w:val="single" w:sz="4" w:space="0" w:color="auto"/>
              <w:right w:val="single" w:sz="4" w:space="0" w:color="auto"/>
            </w:tcBorders>
            <w:vAlign w:val="center"/>
            <w:hideMark/>
          </w:tcPr>
          <w:p w14:paraId="080D12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ЛР5</w:t>
            </w:r>
          </w:p>
          <w:p w14:paraId="789785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7DE45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проявление  культуры общения; </w:t>
            </w:r>
          </w:p>
          <w:p w14:paraId="5523EE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проявление стремления к развитию металлургического производства в Сибири</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5E8BA4C7" w14:textId="77777777" w:rsidR="00F340B9" w:rsidRPr="00F340B9" w:rsidRDefault="00F340B9" w:rsidP="00F340B9">
            <w:pPr>
              <w:spacing w:line="240" w:lineRule="auto"/>
              <w:rPr>
                <w:rFonts w:ascii="Times New Roman" w:hAnsi="Times New Roman"/>
                <w:sz w:val="24"/>
                <w:szCs w:val="24"/>
              </w:rPr>
            </w:pPr>
          </w:p>
        </w:tc>
      </w:tr>
      <w:tr w:rsidR="00F340B9" w:rsidRPr="00F340B9" w14:paraId="56D2B41F" w14:textId="77777777" w:rsidTr="0069015B">
        <w:tc>
          <w:tcPr>
            <w:tcW w:w="3120" w:type="dxa"/>
            <w:tcBorders>
              <w:top w:val="single" w:sz="4" w:space="0" w:color="auto"/>
              <w:left w:val="single" w:sz="4" w:space="0" w:color="auto"/>
              <w:bottom w:val="single" w:sz="4" w:space="0" w:color="auto"/>
              <w:right w:val="single" w:sz="4" w:space="0" w:color="auto"/>
            </w:tcBorders>
            <w:vAlign w:val="center"/>
            <w:hideMark/>
          </w:tcPr>
          <w:p w14:paraId="7E4270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ЛР6</w:t>
            </w:r>
          </w:p>
          <w:p w14:paraId="55E253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69862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-проявление уважения к людям старшего поколения;</w:t>
            </w:r>
          </w:p>
          <w:p w14:paraId="7EFC27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 участие в волонтерском движении.</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2A92A50D" w14:textId="77777777" w:rsidR="00F340B9" w:rsidRPr="00F340B9" w:rsidRDefault="00F340B9" w:rsidP="00F340B9">
            <w:pPr>
              <w:spacing w:line="240" w:lineRule="auto"/>
              <w:rPr>
                <w:rFonts w:ascii="Times New Roman" w:hAnsi="Times New Roman"/>
                <w:sz w:val="24"/>
                <w:szCs w:val="24"/>
              </w:rPr>
            </w:pPr>
          </w:p>
        </w:tc>
      </w:tr>
      <w:tr w:rsidR="00F340B9" w:rsidRPr="00F340B9" w14:paraId="357CAEFF" w14:textId="77777777" w:rsidTr="0069015B">
        <w:tc>
          <w:tcPr>
            <w:tcW w:w="3120" w:type="dxa"/>
            <w:tcBorders>
              <w:top w:val="single" w:sz="4" w:space="0" w:color="auto"/>
              <w:left w:val="single" w:sz="4" w:space="0" w:color="auto"/>
              <w:bottom w:val="single" w:sz="4" w:space="0" w:color="auto"/>
              <w:right w:val="single" w:sz="4" w:space="0" w:color="auto"/>
            </w:tcBorders>
            <w:vAlign w:val="center"/>
            <w:hideMark/>
          </w:tcPr>
          <w:p w14:paraId="6C54DF4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ЛР7</w:t>
            </w:r>
          </w:p>
          <w:p w14:paraId="0F0694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A83F5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проявление уважения ко всем окружающим его людям</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037EE0A4" w14:textId="77777777" w:rsidR="00F340B9" w:rsidRPr="00F340B9" w:rsidRDefault="00F340B9" w:rsidP="00F340B9">
            <w:pPr>
              <w:spacing w:line="240" w:lineRule="auto"/>
              <w:rPr>
                <w:rFonts w:ascii="Times New Roman" w:hAnsi="Times New Roman"/>
                <w:sz w:val="24"/>
                <w:szCs w:val="24"/>
              </w:rPr>
            </w:pPr>
          </w:p>
        </w:tc>
      </w:tr>
      <w:tr w:rsidR="00F340B9" w:rsidRPr="00F340B9" w14:paraId="7227FCA2" w14:textId="77777777" w:rsidTr="0069015B">
        <w:tc>
          <w:tcPr>
            <w:tcW w:w="3120" w:type="dxa"/>
            <w:tcBorders>
              <w:top w:val="single" w:sz="4" w:space="0" w:color="auto"/>
              <w:left w:val="single" w:sz="4" w:space="0" w:color="auto"/>
              <w:bottom w:val="single" w:sz="4" w:space="0" w:color="auto"/>
              <w:right w:val="single" w:sz="4" w:space="0" w:color="auto"/>
            </w:tcBorders>
            <w:vAlign w:val="center"/>
            <w:hideMark/>
          </w:tcPr>
          <w:p w14:paraId="0B5248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ЛР8</w:t>
            </w:r>
          </w:p>
          <w:p w14:paraId="6EA2E5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Проявляющий и демонстрирующий </w:t>
            </w:r>
            <w:r w:rsidRPr="00F340B9">
              <w:rPr>
                <w:rFonts w:ascii="Times New Roman" w:hAnsi="Times New Roman"/>
                <w:sz w:val="24"/>
                <w:szCs w:val="24"/>
              </w:rPr>
              <w:lastRenderedPageBreak/>
              <w:t>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A42A4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-демонстрация  уважения к окружающим из других социальных и этнических групп;</w:t>
            </w:r>
          </w:p>
          <w:p w14:paraId="69A880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 -проявление интересаккультурным традициям других национальностей.</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005258DE" w14:textId="77777777" w:rsidR="00F340B9" w:rsidRPr="00F340B9" w:rsidRDefault="00F340B9" w:rsidP="00F340B9">
            <w:pPr>
              <w:spacing w:line="240" w:lineRule="auto"/>
              <w:rPr>
                <w:rFonts w:ascii="Times New Roman" w:hAnsi="Times New Roman"/>
                <w:sz w:val="24"/>
                <w:szCs w:val="24"/>
              </w:rPr>
            </w:pPr>
          </w:p>
        </w:tc>
      </w:tr>
      <w:tr w:rsidR="00F340B9" w:rsidRPr="00F340B9" w14:paraId="3B2A0D54" w14:textId="77777777" w:rsidTr="0069015B">
        <w:tc>
          <w:tcPr>
            <w:tcW w:w="3120" w:type="dxa"/>
            <w:tcBorders>
              <w:top w:val="single" w:sz="4" w:space="0" w:color="auto"/>
              <w:left w:val="single" w:sz="4" w:space="0" w:color="auto"/>
              <w:bottom w:val="single" w:sz="4" w:space="0" w:color="auto"/>
              <w:right w:val="single" w:sz="4" w:space="0" w:color="auto"/>
            </w:tcBorders>
            <w:vAlign w:val="center"/>
          </w:tcPr>
          <w:p w14:paraId="0313D7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ЛР9</w:t>
            </w:r>
          </w:p>
          <w:p w14:paraId="2B46D8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57E10521" w14:textId="77777777" w:rsidR="00F340B9" w:rsidRPr="00F340B9" w:rsidRDefault="00F340B9" w:rsidP="00F340B9">
            <w:pPr>
              <w:spacing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6E8EA3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-соблюдение правил здорового образа жизни;</w:t>
            </w:r>
          </w:p>
          <w:p w14:paraId="711D57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-демонстрация психологической устойчивости в сложных ситуациях.</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0DB02FE5" w14:textId="77777777" w:rsidR="00F340B9" w:rsidRPr="00F340B9" w:rsidRDefault="00F340B9" w:rsidP="00F340B9">
            <w:pPr>
              <w:spacing w:line="240" w:lineRule="auto"/>
              <w:rPr>
                <w:rFonts w:ascii="Times New Roman" w:hAnsi="Times New Roman"/>
                <w:sz w:val="24"/>
                <w:szCs w:val="24"/>
              </w:rPr>
            </w:pPr>
          </w:p>
        </w:tc>
      </w:tr>
      <w:tr w:rsidR="00F340B9" w:rsidRPr="00F340B9" w14:paraId="395E8669" w14:textId="77777777" w:rsidTr="0069015B">
        <w:tc>
          <w:tcPr>
            <w:tcW w:w="3120" w:type="dxa"/>
            <w:tcBorders>
              <w:top w:val="single" w:sz="4" w:space="0" w:color="auto"/>
              <w:left w:val="single" w:sz="4" w:space="0" w:color="auto"/>
              <w:bottom w:val="single" w:sz="4" w:space="0" w:color="auto"/>
              <w:right w:val="single" w:sz="4" w:space="0" w:color="auto"/>
            </w:tcBorders>
            <w:vAlign w:val="center"/>
            <w:hideMark/>
          </w:tcPr>
          <w:p w14:paraId="574E1EA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ЛР10</w:t>
            </w:r>
          </w:p>
          <w:p w14:paraId="6AFA4C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F4B0D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-демонстрация поступков, характеризующих  стремление к защите окружающей среды;</w:t>
            </w:r>
          </w:p>
          <w:p w14:paraId="1D6355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-демонстрация поступков, характеризующих  стремление к защите безопасности;</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06D520F8" w14:textId="77777777" w:rsidR="00F340B9" w:rsidRPr="00F340B9" w:rsidRDefault="00F340B9" w:rsidP="00F340B9">
            <w:pPr>
              <w:spacing w:line="240" w:lineRule="auto"/>
              <w:rPr>
                <w:rFonts w:ascii="Times New Roman" w:hAnsi="Times New Roman"/>
                <w:sz w:val="24"/>
                <w:szCs w:val="24"/>
              </w:rPr>
            </w:pPr>
          </w:p>
        </w:tc>
      </w:tr>
      <w:tr w:rsidR="00F340B9" w:rsidRPr="00F340B9" w14:paraId="40BC111D" w14:textId="77777777" w:rsidTr="0069015B">
        <w:tc>
          <w:tcPr>
            <w:tcW w:w="3120" w:type="dxa"/>
            <w:tcBorders>
              <w:top w:val="single" w:sz="4" w:space="0" w:color="auto"/>
              <w:left w:val="single" w:sz="4" w:space="0" w:color="auto"/>
              <w:bottom w:val="single" w:sz="4" w:space="0" w:color="auto"/>
              <w:right w:val="single" w:sz="4" w:space="0" w:color="auto"/>
            </w:tcBorders>
            <w:vAlign w:val="center"/>
            <w:hideMark/>
          </w:tcPr>
          <w:p w14:paraId="7A574C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ЛР11</w:t>
            </w:r>
          </w:p>
          <w:p w14:paraId="021CBD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3969" w:type="dxa"/>
            <w:tcBorders>
              <w:top w:val="single" w:sz="4" w:space="0" w:color="auto"/>
              <w:left w:val="single" w:sz="4" w:space="0" w:color="auto"/>
              <w:bottom w:val="single" w:sz="4" w:space="0" w:color="auto"/>
              <w:right w:val="single" w:sz="4" w:space="0" w:color="auto"/>
            </w:tcBorders>
            <w:vAlign w:val="center"/>
          </w:tcPr>
          <w:p w14:paraId="23A2B7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отношение к своему внешнему виду; </w:t>
            </w:r>
          </w:p>
          <w:p w14:paraId="3464B6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бережное отношение к окружающим его предметам;</w:t>
            </w:r>
          </w:p>
          <w:p w14:paraId="16B2C506" w14:textId="77777777" w:rsidR="00F340B9" w:rsidRPr="00F340B9" w:rsidRDefault="00F340B9" w:rsidP="00F340B9">
            <w:pPr>
              <w:spacing w:line="240" w:lineRule="auto"/>
              <w:rPr>
                <w:rFonts w:ascii="Times New Roman" w:hAnsi="Times New Roman"/>
                <w:sz w:val="24"/>
                <w:szCs w:val="24"/>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633D463A" w14:textId="77777777" w:rsidR="00F340B9" w:rsidRPr="00F340B9" w:rsidRDefault="00F340B9" w:rsidP="00F340B9">
            <w:pPr>
              <w:spacing w:line="240" w:lineRule="auto"/>
              <w:rPr>
                <w:rFonts w:ascii="Times New Roman" w:hAnsi="Times New Roman"/>
                <w:sz w:val="24"/>
                <w:szCs w:val="24"/>
              </w:rPr>
            </w:pPr>
          </w:p>
        </w:tc>
      </w:tr>
      <w:tr w:rsidR="00F340B9" w:rsidRPr="00F340B9" w14:paraId="0690EB7F" w14:textId="77777777" w:rsidTr="0069015B">
        <w:tc>
          <w:tcPr>
            <w:tcW w:w="3120" w:type="dxa"/>
            <w:tcBorders>
              <w:top w:val="single" w:sz="4" w:space="0" w:color="auto"/>
              <w:left w:val="single" w:sz="4" w:space="0" w:color="auto"/>
              <w:bottom w:val="single" w:sz="4" w:space="0" w:color="auto"/>
              <w:right w:val="single" w:sz="4" w:space="0" w:color="auto"/>
            </w:tcBorders>
            <w:vAlign w:val="center"/>
            <w:hideMark/>
          </w:tcPr>
          <w:p w14:paraId="09E94A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ЛР12</w:t>
            </w:r>
          </w:p>
          <w:p w14:paraId="55DD9B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Принимающий семейные ценности, готовый к созданию семьи и воспитанию детей; демонстрирующий </w:t>
            </w:r>
            <w:r w:rsidRPr="00F340B9">
              <w:rPr>
                <w:rFonts w:ascii="Times New Roman" w:hAnsi="Times New Roman"/>
                <w:sz w:val="24"/>
                <w:szCs w:val="24"/>
              </w:rPr>
              <w:lastRenderedPageBreak/>
              <w:t>неприятие насилия в семье, ухода от родительской ответственности, отказа от отношений со своими детьми и их финансового содержания.</w:t>
            </w:r>
          </w:p>
        </w:tc>
        <w:tc>
          <w:tcPr>
            <w:tcW w:w="3969" w:type="dxa"/>
            <w:tcBorders>
              <w:top w:val="single" w:sz="4" w:space="0" w:color="auto"/>
              <w:left w:val="single" w:sz="4" w:space="0" w:color="auto"/>
              <w:bottom w:val="single" w:sz="4" w:space="0" w:color="auto"/>
              <w:right w:val="single" w:sz="4" w:space="0" w:color="auto"/>
            </w:tcBorders>
            <w:vAlign w:val="center"/>
          </w:tcPr>
          <w:p w14:paraId="31A351A5" w14:textId="77777777" w:rsidR="00F340B9" w:rsidRPr="00F340B9" w:rsidRDefault="00F340B9" w:rsidP="00F340B9">
            <w:pPr>
              <w:spacing w:line="240" w:lineRule="auto"/>
              <w:rPr>
                <w:rFonts w:ascii="Times New Roman" w:hAnsi="Times New Roman"/>
                <w:sz w:val="24"/>
                <w:szCs w:val="24"/>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6180001B" w14:textId="77777777" w:rsidR="00F340B9" w:rsidRPr="00F340B9" w:rsidRDefault="00F340B9" w:rsidP="00F340B9">
            <w:pPr>
              <w:spacing w:line="240" w:lineRule="auto"/>
              <w:rPr>
                <w:rFonts w:ascii="Times New Roman" w:hAnsi="Times New Roman"/>
                <w:sz w:val="24"/>
                <w:szCs w:val="24"/>
              </w:rPr>
            </w:pPr>
          </w:p>
        </w:tc>
      </w:tr>
      <w:tr w:rsidR="00F340B9" w:rsidRPr="00F340B9" w14:paraId="415ACFA8" w14:textId="77777777" w:rsidTr="0069015B">
        <w:tc>
          <w:tcPr>
            <w:tcW w:w="3120" w:type="dxa"/>
            <w:tcBorders>
              <w:top w:val="single" w:sz="4" w:space="0" w:color="auto"/>
              <w:left w:val="single" w:sz="4" w:space="0" w:color="auto"/>
              <w:bottom w:val="single" w:sz="4" w:space="0" w:color="auto"/>
              <w:right w:val="single" w:sz="4" w:space="0" w:color="auto"/>
            </w:tcBorders>
            <w:vAlign w:val="center"/>
            <w:hideMark/>
          </w:tcPr>
          <w:p w14:paraId="00A718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ЛР13</w:t>
            </w:r>
          </w:p>
          <w:p w14:paraId="2572AD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Демонстрирующий умение эффективно взаимодействовать в команде, вести диалог, в том числе с использованием средств коммуникации</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B7DD7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взаимодействие с обучающимися, преподавателями, мастерами в ходе обучения.</w:t>
            </w:r>
          </w:p>
          <w:p w14:paraId="65C73F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взаимодействие со сверстниками в социальных сетях</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27DC1693" w14:textId="77777777" w:rsidR="00F340B9" w:rsidRPr="00F340B9" w:rsidRDefault="00F340B9" w:rsidP="00F340B9">
            <w:pPr>
              <w:spacing w:line="240" w:lineRule="auto"/>
              <w:rPr>
                <w:rFonts w:ascii="Times New Roman" w:hAnsi="Times New Roman"/>
                <w:sz w:val="24"/>
                <w:szCs w:val="24"/>
              </w:rPr>
            </w:pPr>
          </w:p>
        </w:tc>
      </w:tr>
      <w:tr w:rsidR="00F340B9" w:rsidRPr="00F340B9" w14:paraId="417BCCDD" w14:textId="77777777" w:rsidTr="0069015B">
        <w:tc>
          <w:tcPr>
            <w:tcW w:w="3120" w:type="dxa"/>
            <w:tcBorders>
              <w:top w:val="single" w:sz="4" w:space="0" w:color="auto"/>
              <w:left w:val="single" w:sz="4" w:space="0" w:color="auto"/>
              <w:bottom w:val="single" w:sz="4" w:space="0" w:color="auto"/>
              <w:right w:val="single" w:sz="4" w:space="0" w:color="auto"/>
            </w:tcBorders>
            <w:vAlign w:val="center"/>
            <w:hideMark/>
          </w:tcPr>
          <w:p w14:paraId="53DD3A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ЛР14</w:t>
            </w:r>
          </w:p>
          <w:p w14:paraId="690A91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Демонстрирующий навыки анализа и интерпретации информации из различных источников с учетом нормативно-правовых норм</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574DD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демонстрация умения пользоваться  нормативно-правовой документацией</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7F67858F" w14:textId="77777777" w:rsidR="00F340B9" w:rsidRPr="00F340B9" w:rsidRDefault="00F340B9" w:rsidP="00F340B9">
            <w:pPr>
              <w:spacing w:line="240" w:lineRule="auto"/>
              <w:rPr>
                <w:rFonts w:ascii="Times New Roman" w:hAnsi="Times New Roman"/>
                <w:sz w:val="24"/>
                <w:szCs w:val="24"/>
              </w:rPr>
            </w:pPr>
          </w:p>
        </w:tc>
      </w:tr>
      <w:tr w:rsidR="00F340B9" w:rsidRPr="00F340B9" w14:paraId="7F2A12B9" w14:textId="77777777" w:rsidTr="0069015B">
        <w:tc>
          <w:tcPr>
            <w:tcW w:w="3120" w:type="dxa"/>
            <w:tcBorders>
              <w:top w:val="single" w:sz="4" w:space="0" w:color="auto"/>
              <w:left w:val="single" w:sz="4" w:space="0" w:color="auto"/>
              <w:bottom w:val="single" w:sz="4" w:space="0" w:color="auto"/>
              <w:right w:val="single" w:sz="4" w:space="0" w:color="auto"/>
            </w:tcBorders>
            <w:vAlign w:val="center"/>
            <w:hideMark/>
          </w:tcPr>
          <w:p w14:paraId="456F15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ЛР15</w:t>
            </w:r>
          </w:p>
          <w:p w14:paraId="5191DF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Демонстрирующий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42D983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-демонстрация готовности  к непрерывному образованию</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4436A378" w14:textId="77777777" w:rsidR="00F340B9" w:rsidRPr="00F340B9" w:rsidRDefault="00F340B9" w:rsidP="00F340B9">
            <w:pPr>
              <w:spacing w:line="240" w:lineRule="auto"/>
              <w:rPr>
                <w:rFonts w:ascii="Times New Roman" w:hAnsi="Times New Roman"/>
                <w:sz w:val="24"/>
                <w:szCs w:val="24"/>
              </w:rPr>
            </w:pPr>
          </w:p>
        </w:tc>
      </w:tr>
      <w:tr w:rsidR="00F340B9" w:rsidRPr="00F340B9" w14:paraId="72AAB6DD" w14:textId="77777777" w:rsidTr="0069015B">
        <w:tc>
          <w:tcPr>
            <w:tcW w:w="3120" w:type="dxa"/>
            <w:tcBorders>
              <w:top w:val="single" w:sz="4" w:space="0" w:color="auto"/>
              <w:left w:val="single" w:sz="4" w:space="0" w:color="auto"/>
              <w:bottom w:val="single" w:sz="4" w:space="0" w:color="auto"/>
              <w:right w:val="single" w:sz="4" w:space="0" w:color="auto"/>
            </w:tcBorders>
            <w:vAlign w:val="center"/>
            <w:hideMark/>
          </w:tcPr>
          <w:p w14:paraId="0C1D45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ЛР16</w:t>
            </w:r>
          </w:p>
          <w:p w14:paraId="59F201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Способный к инновационной активности: стремящийся к профессиональному росту и инновационному характеру профессиональной деятельности, проявляющий организаторские и исследовательские способности, инициативность, </w:t>
            </w:r>
            <w:r w:rsidRPr="00F340B9">
              <w:rPr>
                <w:rFonts w:ascii="Times New Roman" w:hAnsi="Times New Roman"/>
                <w:sz w:val="24"/>
                <w:szCs w:val="24"/>
              </w:rPr>
              <w:lastRenderedPageBreak/>
              <w:t>целеустремленность, креативность, упорство в достижении цели, лидерство.</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44342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проявление интереса к инновациям в области профессиональной деятельности, расширение кругозора;</w:t>
            </w:r>
          </w:p>
          <w:p w14:paraId="135C9D1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использование инноваций при подготовке к занятиям;</w:t>
            </w:r>
          </w:p>
          <w:p w14:paraId="630390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-проявление организаторских способностей, при проведении групповых занятий, целеустремленности.</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1AC42ACD" w14:textId="77777777" w:rsidR="00F340B9" w:rsidRPr="00F340B9" w:rsidRDefault="00F340B9" w:rsidP="00F340B9">
            <w:pPr>
              <w:spacing w:line="240" w:lineRule="auto"/>
              <w:rPr>
                <w:rFonts w:ascii="Times New Roman" w:hAnsi="Times New Roman"/>
                <w:sz w:val="24"/>
                <w:szCs w:val="24"/>
              </w:rPr>
            </w:pPr>
          </w:p>
        </w:tc>
      </w:tr>
      <w:tr w:rsidR="00F340B9" w:rsidRPr="00F340B9" w14:paraId="1F757800" w14:textId="77777777" w:rsidTr="0069015B">
        <w:tc>
          <w:tcPr>
            <w:tcW w:w="3120" w:type="dxa"/>
            <w:tcBorders>
              <w:top w:val="single" w:sz="4" w:space="0" w:color="auto"/>
              <w:left w:val="single" w:sz="4" w:space="0" w:color="auto"/>
              <w:bottom w:val="single" w:sz="4" w:space="0" w:color="auto"/>
              <w:right w:val="single" w:sz="4" w:space="0" w:color="auto"/>
            </w:tcBorders>
            <w:vAlign w:val="center"/>
            <w:hideMark/>
          </w:tcPr>
          <w:p w14:paraId="1A3625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ЛР17</w:t>
            </w:r>
          </w:p>
          <w:p w14:paraId="2A4BC0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Быть готовым к высокой предпринимательской активности, иметь высокую предпринимательскую культуру, соблюдать этические нормы предпринимательства</w:t>
            </w:r>
          </w:p>
        </w:tc>
        <w:tc>
          <w:tcPr>
            <w:tcW w:w="3969" w:type="dxa"/>
            <w:tcBorders>
              <w:top w:val="single" w:sz="4" w:space="0" w:color="auto"/>
              <w:left w:val="single" w:sz="4" w:space="0" w:color="auto"/>
              <w:bottom w:val="single" w:sz="4" w:space="0" w:color="auto"/>
              <w:right w:val="single" w:sz="4" w:space="0" w:color="auto"/>
            </w:tcBorders>
            <w:vAlign w:val="center"/>
          </w:tcPr>
          <w:p w14:paraId="372DA15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-проявление самостоятельности, инициативности, способности мыслить креативно;</w:t>
            </w:r>
          </w:p>
          <w:p w14:paraId="6C939D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-брать на себя ответственность</w:t>
            </w:r>
          </w:p>
          <w:p w14:paraId="761CDD09" w14:textId="77777777" w:rsidR="00F340B9" w:rsidRPr="00F340B9" w:rsidRDefault="00F340B9" w:rsidP="00F340B9">
            <w:pPr>
              <w:spacing w:line="240" w:lineRule="auto"/>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vAlign w:val="center"/>
          </w:tcPr>
          <w:p w14:paraId="4C589E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Работа на лабораторно-практических занятиях и во время практик.</w:t>
            </w:r>
          </w:p>
          <w:p w14:paraId="7ED3D3E8" w14:textId="77777777" w:rsidR="00F340B9" w:rsidRPr="00F340B9" w:rsidRDefault="00F340B9" w:rsidP="00F340B9">
            <w:pPr>
              <w:spacing w:line="240" w:lineRule="auto"/>
              <w:rPr>
                <w:rFonts w:ascii="Times New Roman" w:hAnsi="Times New Roman"/>
                <w:sz w:val="24"/>
                <w:szCs w:val="24"/>
              </w:rPr>
            </w:pPr>
          </w:p>
        </w:tc>
      </w:tr>
    </w:tbl>
    <w:p w14:paraId="78895045" w14:textId="77777777" w:rsidR="00F340B9" w:rsidRPr="00F340B9" w:rsidRDefault="00F340B9" w:rsidP="00F340B9">
      <w:pPr>
        <w:spacing w:line="240" w:lineRule="auto"/>
        <w:rPr>
          <w:rFonts w:ascii="Times New Roman" w:hAnsi="Times New Roman"/>
          <w:sz w:val="24"/>
          <w:szCs w:val="24"/>
        </w:rPr>
      </w:pPr>
    </w:p>
    <w:p w14:paraId="46D950B7" w14:textId="77777777" w:rsidR="00F340B9" w:rsidRPr="00F340B9" w:rsidRDefault="00F340B9" w:rsidP="00F340B9">
      <w:pPr>
        <w:spacing w:line="240" w:lineRule="auto"/>
        <w:rPr>
          <w:rFonts w:ascii="Times New Roman" w:hAnsi="Times New Roman"/>
          <w:sz w:val="24"/>
          <w:szCs w:val="24"/>
        </w:rPr>
      </w:pPr>
    </w:p>
    <w:p w14:paraId="19FA5AD1" w14:textId="77777777" w:rsidR="00F340B9" w:rsidRPr="00F340B9" w:rsidRDefault="00F340B9" w:rsidP="00F340B9">
      <w:pPr>
        <w:spacing w:line="240" w:lineRule="auto"/>
        <w:rPr>
          <w:rFonts w:ascii="Times New Roman" w:hAnsi="Times New Roman"/>
          <w:sz w:val="24"/>
          <w:szCs w:val="24"/>
        </w:rPr>
      </w:pPr>
    </w:p>
    <w:p w14:paraId="347AD1B4" w14:textId="77777777" w:rsidR="00F340B9" w:rsidRPr="00F340B9" w:rsidRDefault="00F340B9" w:rsidP="00F340B9">
      <w:pPr>
        <w:spacing w:line="240" w:lineRule="auto"/>
        <w:rPr>
          <w:rFonts w:ascii="Times New Roman" w:hAnsi="Times New Roman"/>
          <w:sz w:val="24"/>
          <w:szCs w:val="24"/>
        </w:rPr>
      </w:pPr>
    </w:p>
    <w:p w14:paraId="66CBAEB2" w14:textId="77777777" w:rsidR="00F340B9" w:rsidRPr="00F340B9" w:rsidRDefault="00F340B9" w:rsidP="00F340B9">
      <w:pPr>
        <w:spacing w:line="240" w:lineRule="auto"/>
        <w:rPr>
          <w:rFonts w:ascii="Times New Roman" w:hAnsi="Times New Roman"/>
          <w:sz w:val="24"/>
          <w:szCs w:val="24"/>
        </w:rPr>
      </w:pPr>
    </w:p>
    <w:p w14:paraId="2EF9C75E" w14:textId="77777777" w:rsidR="00F340B9" w:rsidRPr="00F340B9" w:rsidRDefault="00F340B9" w:rsidP="00F340B9">
      <w:pPr>
        <w:spacing w:line="240" w:lineRule="auto"/>
        <w:rPr>
          <w:rFonts w:ascii="Times New Roman" w:hAnsi="Times New Roman"/>
          <w:sz w:val="24"/>
          <w:szCs w:val="24"/>
        </w:rPr>
      </w:pPr>
    </w:p>
    <w:p w14:paraId="3F623FC9" w14:textId="77777777" w:rsidR="00F340B9" w:rsidRPr="00F340B9" w:rsidRDefault="00F340B9" w:rsidP="00F340B9">
      <w:pPr>
        <w:spacing w:line="240" w:lineRule="auto"/>
        <w:rPr>
          <w:rFonts w:ascii="Times New Roman" w:hAnsi="Times New Roman"/>
          <w:sz w:val="24"/>
          <w:szCs w:val="24"/>
        </w:rPr>
      </w:pPr>
    </w:p>
    <w:p w14:paraId="3735C54E" w14:textId="77777777" w:rsidR="00F340B9" w:rsidRPr="00F340B9" w:rsidRDefault="00F340B9" w:rsidP="00F340B9">
      <w:pPr>
        <w:spacing w:line="240" w:lineRule="auto"/>
        <w:rPr>
          <w:rFonts w:ascii="Times New Roman" w:hAnsi="Times New Roman"/>
          <w:sz w:val="24"/>
          <w:szCs w:val="24"/>
        </w:rPr>
      </w:pPr>
    </w:p>
    <w:p w14:paraId="24DF1F86" w14:textId="77777777" w:rsidR="00F340B9" w:rsidRPr="00F340B9" w:rsidRDefault="00F340B9" w:rsidP="00F340B9">
      <w:pPr>
        <w:spacing w:line="240" w:lineRule="auto"/>
        <w:rPr>
          <w:rFonts w:ascii="Times New Roman" w:hAnsi="Times New Roman"/>
          <w:sz w:val="24"/>
          <w:szCs w:val="24"/>
        </w:rPr>
      </w:pPr>
    </w:p>
    <w:p w14:paraId="1EC91785" w14:textId="77777777" w:rsidR="00F340B9" w:rsidRPr="00F340B9" w:rsidRDefault="00F340B9" w:rsidP="00F340B9">
      <w:pPr>
        <w:spacing w:line="240" w:lineRule="auto"/>
        <w:rPr>
          <w:rFonts w:ascii="Times New Roman" w:hAnsi="Times New Roman"/>
          <w:sz w:val="24"/>
          <w:szCs w:val="24"/>
        </w:rPr>
      </w:pPr>
    </w:p>
    <w:p w14:paraId="239819DE" w14:textId="77777777" w:rsidR="00F340B9" w:rsidRPr="00F340B9" w:rsidRDefault="00F340B9" w:rsidP="00F340B9">
      <w:pPr>
        <w:spacing w:line="240" w:lineRule="auto"/>
        <w:rPr>
          <w:rFonts w:ascii="Times New Roman" w:hAnsi="Times New Roman"/>
          <w:sz w:val="24"/>
          <w:szCs w:val="24"/>
        </w:rPr>
      </w:pPr>
    </w:p>
    <w:p w14:paraId="1D25173E" w14:textId="77777777" w:rsidR="00F340B9" w:rsidRPr="00F340B9" w:rsidRDefault="00F340B9" w:rsidP="00F340B9">
      <w:pPr>
        <w:spacing w:line="240" w:lineRule="auto"/>
        <w:rPr>
          <w:rFonts w:ascii="Times New Roman" w:hAnsi="Times New Roman"/>
          <w:sz w:val="24"/>
          <w:szCs w:val="24"/>
        </w:rPr>
      </w:pPr>
    </w:p>
    <w:p w14:paraId="32F964D7" w14:textId="77777777" w:rsidR="00F340B9" w:rsidRPr="00F340B9" w:rsidRDefault="00F340B9" w:rsidP="00F340B9">
      <w:pPr>
        <w:spacing w:line="240" w:lineRule="auto"/>
        <w:rPr>
          <w:rFonts w:ascii="Times New Roman" w:hAnsi="Times New Roman"/>
          <w:sz w:val="24"/>
          <w:szCs w:val="24"/>
        </w:rPr>
      </w:pPr>
    </w:p>
    <w:p w14:paraId="249E523E" w14:textId="77777777" w:rsidR="00F340B9" w:rsidRPr="00F340B9" w:rsidRDefault="00F340B9" w:rsidP="00F340B9">
      <w:pPr>
        <w:spacing w:line="240" w:lineRule="auto"/>
        <w:rPr>
          <w:rFonts w:ascii="Times New Roman" w:hAnsi="Times New Roman"/>
          <w:sz w:val="24"/>
          <w:szCs w:val="24"/>
        </w:rPr>
      </w:pPr>
    </w:p>
    <w:p w14:paraId="68C5C899" w14:textId="77777777" w:rsidR="00F340B9" w:rsidRPr="00F340B9" w:rsidRDefault="00F340B9" w:rsidP="00F340B9">
      <w:pPr>
        <w:spacing w:line="240" w:lineRule="auto"/>
        <w:rPr>
          <w:rFonts w:ascii="Times New Roman" w:hAnsi="Times New Roman"/>
          <w:sz w:val="24"/>
          <w:szCs w:val="24"/>
        </w:rPr>
      </w:pPr>
    </w:p>
    <w:p w14:paraId="06AD78A4" w14:textId="77777777" w:rsidR="00F340B9" w:rsidRPr="00F340B9" w:rsidRDefault="00F340B9" w:rsidP="00F340B9">
      <w:pPr>
        <w:spacing w:line="240" w:lineRule="auto"/>
        <w:rPr>
          <w:rFonts w:ascii="Times New Roman" w:hAnsi="Times New Roman"/>
          <w:sz w:val="24"/>
          <w:szCs w:val="24"/>
        </w:rPr>
      </w:pPr>
    </w:p>
    <w:p w14:paraId="47F9E400" w14:textId="77777777" w:rsidR="00F340B9" w:rsidRPr="00F340B9" w:rsidRDefault="00F340B9" w:rsidP="00F340B9">
      <w:pPr>
        <w:spacing w:line="240" w:lineRule="auto"/>
        <w:rPr>
          <w:rFonts w:ascii="Times New Roman" w:hAnsi="Times New Roman"/>
          <w:sz w:val="24"/>
          <w:szCs w:val="24"/>
        </w:rPr>
      </w:pPr>
    </w:p>
    <w:p w14:paraId="58ACA539" w14:textId="77777777" w:rsidR="00F340B9" w:rsidRPr="00F340B9" w:rsidRDefault="00F340B9" w:rsidP="00F340B9">
      <w:pPr>
        <w:spacing w:line="240" w:lineRule="auto"/>
        <w:rPr>
          <w:rFonts w:ascii="Times New Roman" w:hAnsi="Times New Roman"/>
          <w:sz w:val="24"/>
          <w:szCs w:val="24"/>
        </w:rPr>
      </w:pPr>
    </w:p>
    <w:p w14:paraId="724B51A6" w14:textId="77777777" w:rsidR="00F340B9" w:rsidRPr="00F340B9" w:rsidRDefault="00F340B9" w:rsidP="00F340B9">
      <w:pPr>
        <w:spacing w:line="240" w:lineRule="auto"/>
        <w:rPr>
          <w:rFonts w:ascii="Times New Roman" w:hAnsi="Times New Roman"/>
          <w:sz w:val="24"/>
          <w:szCs w:val="24"/>
        </w:rPr>
      </w:pPr>
    </w:p>
    <w:p w14:paraId="4E883441" w14:textId="77777777" w:rsidR="00F340B9" w:rsidRPr="00F340B9" w:rsidRDefault="00F340B9" w:rsidP="00F340B9">
      <w:pPr>
        <w:spacing w:line="240" w:lineRule="auto"/>
        <w:rPr>
          <w:rFonts w:ascii="Times New Roman" w:hAnsi="Times New Roman"/>
          <w:sz w:val="24"/>
          <w:szCs w:val="24"/>
        </w:rPr>
      </w:pPr>
    </w:p>
    <w:p w14:paraId="5A4991A1" w14:textId="77777777" w:rsidR="00F340B9" w:rsidRPr="00F340B9" w:rsidRDefault="00F340B9" w:rsidP="00F340B9">
      <w:pPr>
        <w:spacing w:line="240" w:lineRule="auto"/>
        <w:rPr>
          <w:rFonts w:ascii="Times New Roman" w:hAnsi="Times New Roman"/>
          <w:sz w:val="24"/>
          <w:szCs w:val="24"/>
        </w:rPr>
      </w:pPr>
    </w:p>
    <w:p w14:paraId="5364BC88" w14:textId="77777777" w:rsidR="00F340B9" w:rsidRPr="00F340B9" w:rsidRDefault="00F340B9" w:rsidP="00F340B9">
      <w:pPr>
        <w:spacing w:line="240" w:lineRule="auto"/>
        <w:rPr>
          <w:rFonts w:ascii="Times New Roman" w:hAnsi="Times New Roman"/>
          <w:sz w:val="24"/>
          <w:szCs w:val="24"/>
        </w:rPr>
      </w:pPr>
    </w:p>
    <w:p w14:paraId="5AA18E96" w14:textId="77777777" w:rsidR="00F340B9" w:rsidRPr="00F340B9" w:rsidRDefault="00F340B9" w:rsidP="00F340B9">
      <w:pPr>
        <w:spacing w:line="240" w:lineRule="auto"/>
        <w:rPr>
          <w:rFonts w:ascii="Times New Roman" w:hAnsi="Times New Roman"/>
          <w:sz w:val="24"/>
          <w:szCs w:val="24"/>
        </w:rPr>
      </w:pPr>
    </w:p>
    <w:p w14:paraId="02E800E4" w14:textId="77777777" w:rsidR="00F340B9" w:rsidRPr="00F340B9" w:rsidRDefault="00F340B9" w:rsidP="00F340B9">
      <w:pPr>
        <w:spacing w:line="240" w:lineRule="auto"/>
        <w:rPr>
          <w:rFonts w:ascii="Times New Roman" w:hAnsi="Times New Roman"/>
          <w:sz w:val="24"/>
          <w:szCs w:val="24"/>
        </w:rPr>
      </w:pPr>
    </w:p>
    <w:p w14:paraId="1976C9A0" w14:textId="77777777" w:rsidR="00F340B9" w:rsidRPr="00F340B9" w:rsidRDefault="00F340B9" w:rsidP="00F340B9">
      <w:pPr>
        <w:spacing w:line="240" w:lineRule="auto"/>
        <w:rPr>
          <w:rFonts w:ascii="Times New Roman" w:hAnsi="Times New Roman"/>
          <w:sz w:val="24"/>
          <w:szCs w:val="24"/>
        </w:rPr>
      </w:pPr>
    </w:p>
    <w:p w14:paraId="7D21CBB3" w14:textId="77777777" w:rsidR="00F340B9" w:rsidRPr="00F340B9" w:rsidRDefault="00F340B9" w:rsidP="00F340B9">
      <w:pPr>
        <w:spacing w:line="240" w:lineRule="auto"/>
        <w:rPr>
          <w:rFonts w:ascii="Times New Roman" w:hAnsi="Times New Roman"/>
          <w:sz w:val="24"/>
          <w:szCs w:val="24"/>
        </w:rPr>
      </w:pPr>
    </w:p>
    <w:p w14:paraId="14909B4D" w14:textId="77777777" w:rsidR="00F340B9" w:rsidRPr="00F340B9" w:rsidRDefault="00F340B9" w:rsidP="00F340B9">
      <w:pPr>
        <w:spacing w:line="240" w:lineRule="auto"/>
        <w:rPr>
          <w:rFonts w:ascii="Times New Roman" w:hAnsi="Times New Roman"/>
          <w:sz w:val="24"/>
          <w:szCs w:val="24"/>
        </w:rPr>
      </w:pPr>
    </w:p>
    <w:p w14:paraId="0AA28376" w14:textId="77777777" w:rsidR="00F340B9" w:rsidRPr="00F340B9" w:rsidRDefault="00F340B9" w:rsidP="00F340B9">
      <w:pPr>
        <w:spacing w:line="240" w:lineRule="auto"/>
        <w:rPr>
          <w:rFonts w:ascii="Times New Roman" w:hAnsi="Times New Roman"/>
          <w:sz w:val="24"/>
          <w:szCs w:val="24"/>
        </w:rPr>
      </w:pPr>
    </w:p>
    <w:p w14:paraId="1799F8F9" w14:textId="77777777" w:rsidR="00F340B9" w:rsidRPr="00F340B9" w:rsidRDefault="00F340B9" w:rsidP="00F340B9">
      <w:pPr>
        <w:spacing w:line="240" w:lineRule="auto"/>
        <w:rPr>
          <w:rFonts w:ascii="Times New Roman" w:hAnsi="Times New Roman"/>
          <w:sz w:val="24"/>
          <w:szCs w:val="24"/>
        </w:rPr>
      </w:pPr>
    </w:p>
    <w:p w14:paraId="08F1174A" w14:textId="77777777" w:rsidR="00F340B9" w:rsidRPr="00F340B9" w:rsidRDefault="00F340B9" w:rsidP="00F340B9">
      <w:pPr>
        <w:spacing w:line="240" w:lineRule="auto"/>
        <w:rPr>
          <w:rFonts w:ascii="Times New Roman" w:hAnsi="Times New Roman"/>
          <w:sz w:val="24"/>
          <w:szCs w:val="24"/>
        </w:rPr>
      </w:pPr>
    </w:p>
    <w:p w14:paraId="24173984" w14:textId="77777777" w:rsidR="00F340B9" w:rsidRPr="00F340B9" w:rsidRDefault="00F340B9" w:rsidP="00F340B9">
      <w:pPr>
        <w:spacing w:line="240" w:lineRule="auto"/>
        <w:rPr>
          <w:rFonts w:ascii="Times New Roman" w:hAnsi="Times New Roman"/>
          <w:sz w:val="24"/>
          <w:szCs w:val="24"/>
        </w:rPr>
      </w:pPr>
    </w:p>
    <w:p w14:paraId="2A06494F" w14:textId="77777777" w:rsidR="00F340B9" w:rsidRPr="00F340B9" w:rsidRDefault="00F340B9" w:rsidP="00F340B9">
      <w:pPr>
        <w:spacing w:line="240" w:lineRule="auto"/>
        <w:rPr>
          <w:rFonts w:ascii="Times New Roman" w:hAnsi="Times New Roman"/>
          <w:sz w:val="24"/>
          <w:szCs w:val="24"/>
        </w:rPr>
      </w:pPr>
    </w:p>
    <w:p w14:paraId="4E3712B2" w14:textId="77777777" w:rsidR="00F340B9" w:rsidRPr="00F340B9" w:rsidRDefault="00F340B9" w:rsidP="00F340B9">
      <w:pPr>
        <w:spacing w:line="240" w:lineRule="auto"/>
        <w:rPr>
          <w:rFonts w:ascii="Times New Roman" w:hAnsi="Times New Roman"/>
          <w:sz w:val="24"/>
          <w:szCs w:val="24"/>
        </w:rPr>
      </w:pPr>
    </w:p>
    <w:p w14:paraId="31D51CF1" w14:textId="77777777" w:rsidR="00F340B9" w:rsidRPr="00F340B9" w:rsidRDefault="00F340B9" w:rsidP="00F340B9">
      <w:pPr>
        <w:spacing w:line="240" w:lineRule="auto"/>
        <w:rPr>
          <w:rFonts w:ascii="Times New Roman" w:hAnsi="Times New Roman"/>
          <w:sz w:val="24"/>
          <w:szCs w:val="24"/>
        </w:rPr>
      </w:pPr>
    </w:p>
    <w:p w14:paraId="57C42111" w14:textId="77777777" w:rsidR="00F340B9" w:rsidRPr="00F340B9" w:rsidRDefault="00F340B9" w:rsidP="00F340B9">
      <w:pPr>
        <w:spacing w:line="240" w:lineRule="auto"/>
        <w:rPr>
          <w:rFonts w:ascii="Times New Roman" w:hAnsi="Times New Roman"/>
          <w:sz w:val="24"/>
          <w:szCs w:val="24"/>
        </w:rPr>
      </w:pPr>
    </w:p>
    <w:p w14:paraId="1A356903" w14:textId="77777777" w:rsidR="00F340B9" w:rsidRPr="00F340B9" w:rsidRDefault="00F340B9" w:rsidP="00F340B9">
      <w:pPr>
        <w:spacing w:line="240" w:lineRule="auto"/>
        <w:rPr>
          <w:rFonts w:ascii="Times New Roman" w:hAnsi="Times New Roman"/>
          <w:sz w:val="24"/>
          <w:szCs w:val="24"/>
        </w:rPr>
      </w:pPr>
    </w:p>
    <w:p w14:paraId="0E0A57C8" w14:textId="77777777" w:rsidR="00F340B9" w:rsidRPr="00F340B9" w:rsidRDefault="00F340B9" w:rsidP="00F340B9">
      <w:pPr>
        <w:spacing w:line="240" w:lineRule="auto"/>
        <w:rPr>
          <w:rFonts w:ascii="Times New Roman" w:hAnsi="Times New Roman"/>
          <w:sz w:val="24"/>
          <w:szCs w:val="24"/>
        </w:rPr>
      </w:pPr>
    </w:p>
    <w:p w14:paraId="3DD65645" w14:textId="77777777" w:rsidR="00F340B9" w:rsidRPr="00F340B9" w:rsidRDefault="00F340B9" w:rsidP="00F340B9">
      <w:pPr>
        <w:spacing w:line="240" w:lineRule="auto"/>
        <w:rPr>
          <w:rFonts w:ascii="Times New Roman" w:hAnsi="Times New Roman"/>
          <w:sz w:val="24"/>
          <w:szCs w:val="24"/>
        </w:rPr>
      </w:pPr>
    </w:p>
    <w:p w14:paraId="62B85AE6" w14:textId="77777777" w:rsidR="00F340B9" w:rsidRPr="00F340B9" w:rsidRDefault="00F340B9" w:rsidP="00F340B9">
      <w:pPr>
        <w:spacing w:line="240" w:lineRule="auto"/>
        <w:rPr>
          <w:rFonts w:ascii="Times New Roman" w:hAnsi="Times New Roman"/>
          <w:sz w:val="24"/>
          <w:szCs w:val="24"/>
        </w:rPr>
      </w:pPr>
    </w:p>
    <w:p w14:paraId="55840E7B" w14:textId="77777777" w:rsidR="00F340B9" w:rsidRPr="00F340B9" w:rsidRDefault="00F340B9" w:rsidP="00F340B9">
      <w:pPr>
        <w:spacing w:line="240" w:lineRule="auto"/>
        <w:rPr>
          <w:rFonts w:ascii="Times New Roman" w:hAnsi="Times New Roman"/>
          <w:sz w:val="24"/>
          <w:szCs w:val="24"/>
        </w:rPr>
      </w:pPr>
    </w:p>
    <w:p w14:paraId="462C7839" w14:textId="77777777" w:rsidR="00F340B9" w:rsidRPr="00F340B9" w:rsidRDefault="00F340B9" w:rsidP="00F340B9">
      <w:pPr>
        <w:spacing w:line="240" w:lineRule="auto"/>
        <w:rPr>
          <w:rFonts w:ascii="Times New Roman" w:hAnsi="Times New Roman"/>
          <w:sz w:val="24"/>
          <w:szCs w:val="24"/>
        </w:rPr>
      </w:pPr>
    </w:p>
    <w:p w14:paraId="330CFFFE" w14:textId="77777777" w:rsidR="00F340B9" w:rsidRPr="00F340B9" w:rsidRDefault="00F340B9" w:rsidP="00F340B9">
      <w:pPr>
        <w:spacing w:line="240" w:lineRule="auto"/>
        <w:rPr>
          <w:rFonts w:ascii="Times New Roman" w:hAnsi="Times New Roman"/>
          <w:sz w:val="24"/>
          <w:szCs w:val="24"/>
        </w:rPr>
      </w:pPr>
    </w:p>
    <w:p w14:paraId="14C59296" w14:textId="77777777" w:rsidR="00F340B9" w:rsidRPr="00F340B9" w:rsidRDefault="00F340B9" w:rsidP="00F340B9">
      <w:pPr>
        <w:spacing w:line="240" w:lineRule="auto"/>
        <w:rPr>
          <w:rFonts w:ascii="Times New Roman" w:hAnsi="Times New Roman"/>
          <w:sz w:val="24"/>
          <w:szCs w:val="24"/>
        </w:rPr>
      </w:pPr>
    </w:p>
    <w:p w14:paraId="7A9539C3" w14:textId="77777777" w:rsidR="00F340B9" w:rsidRPr="00F340B9" w:rsidRDefault="00F340B9" w:rsidP="00F340B9">
      <w:pPr>
        <w:spacing w:line="240" w:lineRule="auto"/>
        <w:rPr>
          <w:rFonts w:ascii="Times New Roman" w:hAnsi="Times New Roman"/>
          <w:sz w:val="24"/>
          <w:szCs w:val="24"/>
        </w:rPr>
      </w:pPr>
    </w:p>
    <w:p w14:paraId="49D5F3A9" w14:textId="77777777" w:rsidR="00F340B9" w:rsidRPr="00F340B9" w:rsidRDefault="00F340B9" w:rsidP="00F340B9">
      <w:pPr>
        <w:spacing w:line="240" w:lineRule="auto"/>
        <w:rPr>
          <w:rFonts w:ascii="Times New Roman" w:hAnsi="Times New Roman"/>
          <w:sz w:val="24"/>
          <w:szCs w:val="24"/>
        </w:rPr>
      </w:pPr>
    </w:p>
    <w:p w14:paraId="2FF1841F"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Министерство образования Новосибирской области</w:t>
      </w:r>
    </w:p>
    <w:p w14:paraId="5F66580D"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Государственное бюджетное профессиональное образовательное учреждение</w:t>
      </w:r>
    </w:p>
    <w:p w14:paraId="744CCCCD"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Новосибирской области</w:t>
      </w:r>
    </w:p>
    <w:p w14:paraId="4159CBC2"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«Новосибирский колледж промышленных технологий»</w:t>
      </w:r>
    </w:p>
    <w:p w14:paraId="2CEAB1E9" w14:textId="77777777" w:rsidR="00F340B9" w:rsidRPr="00F340B9" w:rsidRDefault="00F340B9" w:rsidP="00F340B9">
      <w:pPr>
        <w:suppressAutoHyphens/>
        <w:spacing w:after="0" w:line="240" w:lineRule="auto"/>
        <w:jc w:val="center"/>
        <w:rPr>
          <w:rFonts w:ascii="Times New Roman" w:hAnsi="Times New Roman"/>
          <w:sz w:val="24"/>
          <w:szCs w:val="24"/>
        </w:rPr>
      </w:pPr>
    </w:p>
    <w:p w14:paraId="42B808B8"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293342DA"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2E986E07"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28C1CB4D"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2DA10AC3"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1626A0C0"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62F1AB48"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6C44D892"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28355D11"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22400AC0"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0DE93CB9" w14:textId="77777777" w:rsidR="00F340B9" w:rsidRPr="00F340B9" w:rsidRDefault="00F340B9" w:rsidP="00F340B9">
      <w:pPr>
        <w:keepNext/>
        <w:keepLines/>
        <w:spacing w:before="200" w:line="240" w:lineRule="auto"/>
        <w:jc w:val="center"/>
        <w:outlineLvl w:val="5"/>
        <w:rPr>
          <w:rFonts w:ascii="Times New Roman" w:hAnsi="Times New Roman"/>
          <w:b/>
          <w:iCs/>
          <w:sz w:val="24"/>
          <w:szCs w:val="24"/>
        </w:rPr>
      </w:pPr>
      <w:r w:rsidRPr="00F340B9">
        <w:rPr>
          <w:rFonts w:ascii="Times New Roman" w:hAnsi="Times New Roman"/>
          <w:b/>
          <w:iCs/>
          <w:caps/>
          <w:sz w:val="24"/>
          <w:szCs w:val="24"/>
        </w:rPr>
        <w:t>программа</w:t>
      </w:r>
      <w:r w:rsidRPr="00F340B9">
        <w:rPr>
          <w:rFonts w:ascii="Times New Roman" w:hAnsi="Times New Roman"/>
          <w:b/>
          <w:iCs/>
          <w:sz w:val="24"/>
          <w:szCs w:val="24"/>
        </w:rPr>
        <w:t xml:space="preserve"> ПРОФЕССИОНАЛЬНОГО МОДУЛЯ</w:t>
      </w:r>
    </w:p>
    <w:p w14:paraId="47CB37EF" w14:textId="77777777" w:rsidR="00F340B9" w:rsidRPr="00F340B9" w:rsidRDefault="00F340B9" w:rsidP="00F340B9">
      <w:pPr>
        <w:keepNext/>
        <w:keepLines/>
        <w:spacing w:before="200" w:line="240" w:lineRule="auto"/>
        <w:jc w:val="center"/>
        <w:outlineLvl w:val="5"/>
        <w:rPr>
          <w:rFonts w:ascii="Times New Roman" w:hAnsi="Times New Roman"/>
          <w:b/>
          <w:iCs/>
          <w:sz w:val="24"/>
          <w:szCs w:val="24"/>
        </w:rPr>
      </w:pPr>
      <w:r w:rsidRPr="00F340B9">
        <w:rPr>
          <w:rFonts w:ascii="Times New Roman" w:hAnsi="Times New Roman"/>
          <w:b/>
          <w:iCs/>
          <w:sz w:val="24"/>
          <w:szCs w:val="24"/>
        </w:rPr>
        <w:t>ПМ.02</w:t>
      </w:r>
      <w:r w:rsidRPr="00F340B9">
        <w:rPr>
          <w:rFonts w:ascii="Times New Roman" w:hAnsi="Times New Roman"/>
          <w:b/>
          <w:bCs/>
          <w:spacing w:val="-2"/>
          <w:sz w:val="24"/>
          <w:szCs w:val="24"/>
        </w:rPr>
        <w:t>Выполнение ультразвукового контроля контролируемого объекта</w:t>
      </w:r>
    </w:p>
    <w:p w14:paraId="5A2DA48A"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r w:rsidRPr="00F340B9">
        <w:rPr>
          <w:rFonts w:ascii="Times New Roman" w:hAnsi="Times New Roman"/>
          <w:iCs/>
          <w:sz w:val="24"/>
          <w:szCs w:val="24"/>
        </w:rPr>
        <w:t>по профессии15.01.36Дефектоскопист</w:t>
      </w:r>
    </w:p>
    <w:p w14:paraId="240E1E5F"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4CAFECFD"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142394E2"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341355F4"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64D53FCA"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63FD1387"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7EE31880" w14:textId="77777777" w:rsidR="00F340B9" w:rsidRPr="00F340B9" w:rsidRDefault="00F340B9" w:rsidP="00F340B9">
      <w:pPr>
        <w:shd w:val="clear" w:color="auto" w:fill="FFFFFF"/>
        <w:spacing w:before="187" w:line="240" w:lineRule="auto"/>
        <w:rPr>
          <w:rFonts w:ascii="Times New Roman" w:hAnsi="Times New Roman"/>
          <w:iCs/>
          <w:sz w:val="24"/>
          <w:szCs w:val="24"/>
        </w:rPr>
      </w:pPr>
    </w:p>
    <w:p w14:paraId="692FED5E" w14:textId="77777777" w:rsidR="00F340B9" w:rsidRPr="00F340B9" w:rsidRDefault="00F340B9" w:rsidP="00F340B9">
      <w:pPr>
        <w:shd w:val="clear" w:color="auto" w:fill="FFFFFF"/>
        <w:spacing w:before="187" w:line="240" w:lineRule="auto"/>
        <w:rPr>
          <w:rFonts w:ascii="Times New Roman" w:hAnsi="Times New Roman"/>
          <w:iCs/>
          <w:sz w:val="24"/>
          <w:szCs w:val="24"/>
        </w:rPr>
      </w:pPr>
    </w:p>
    <w:p w14:paraId="6EB22D8D"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iCs/>
          <w:sz w:val="24"/>
          <w:szCs w:val="24"/>
        </w:rPr>
        <w:t>г. Новосибирск 2023 г.</w:t>
      </w:r>
    </w:p>
    <w:p w14:paraId="448A6479" w14:textId="77777777" w:rsidR="00F340B9" w:rsidRPr="00F340B9" w:rsidRDefault="00F340B9" w:rsidP="00F340B9">
      <w:pPr>
        <w:shd w:val="clear" w:color="auto" w:fill="FFFFFF"/>
        <w:spacing w:before="5563" w:line="240" w:lineRule="auto"/>
        <w:ind w:left="3629"/>
        <w:rPr>
          <w:rFonts w:ascii="Times New Roman" w:hAnsi="Times New Roman"/>
          <w:sz w:val="24"/>
          <w:szCs w:val="24"/>
        </w:rPr>
        <w:sectPr w:rsidR="00F340B9" w:rsidRPr="00F340B9" w:rsidSect="002D5961">
          <w:footerReference w:type="default" r:id="rId73"/>
          <w:pgSz w:w="11909" w:h="16834"/>
          <w:pgMar w:top="1134" w:right="567" w:bottom="1134" w:left="1134" w:header="720" w:footer="720" w:gutter="0"/>
          <w:cols w:space="60"/>
          <w:noEndnote/>
        </w:sectPr>
      </w:pPr>
    </w:p>
    <w:p w14:paraId="0C3D3F51" w14:textId="77777777" w:rsidR="00F340B9" w:rsidRPr="00F340B9" w:rsidRDefault="00F340B9" w:rsidP="00F340B9">
      <w:pPr>
        <w:keepNext/>
        <w:keepLines/>
        <w:spacing w:before="200" w:line="240" w:lineRule="auto"/>
        <w:ind w:firstLine="851"/>
        <w:outlineLvl w:val="5"/>
        <w:rPr>
          <w:rFonts w:ascii="Times New Roman" w:hAnsi="Times New Roman"/>
          <w:sz w:val="24"/>
          <w:szCs w:val="24"/>
        </w:rPr>
      </w:pPr>
      <w:r w:rsidRPr="00F340B9">
        <w:rPr>
          <w:rFonts w:ascii="Times New Roman" w:hAnsi="Times New Roman"/>
          <w:sz w:val="24"/>
          <w:szCs w:val="24"/>
        </w:rPr>
        <w:lastRenderedPageBreak/>
        <w:t xml:space="preserve">Программа профессионального модуля </w:t>
      </w:r>
      <w:r w:rsidRPr="00F340B9">
        <w:rPr>
          <w:rFonts w:ascii="Times New Roman" w:hAnsi="Times New Roman"/>
          <w:iCs/>
          <w:sz w:val="24"/>
          <w:szCs w:val="24"/>
        </w:rPr>
        <w:t>ПМ.02 «</w:t>
      </w:r>
      <w:r w:rsidRPr="00F340B9">
        <w:rPr>
          <w:rFonts w:ascii="Times New Roman" w:hAnsi="Times New Roman"/>
          <w:bCs/>
          <w:spacing w:val="-2"/>
          <w:sz w:val="24"/>
          <w:szCs w:val="24"/>
        </w:rPr>
        <w:t>Выполнение ультразвукового контроля контролируемого объекта»</w:t>
      </w:r>
      <w:r w:rsidRPr="00F340B9">
        <w:rPr>
          <w:rFonts w:ascii="Times New Roman" w:hAnsi="Times New Roman"/>
          <w:sz w:val="24"/>
          <w:szCs w:val="24"/>
        </w:rPr>
        <w:t xml:space="preserve"> разработана на основе Федерального государственного образовательного стандарта (далее - ФГОС) по профессии15.01.36Дефектоскопист среднего профессионального образования (далее СПО)</w:t>
      </w:r>
    </w:p>
    <w:p w14:paraId="24B2B33C" w14:textId="77777777" w:rsidR="00F340B9" w:rsidRPr="00F340B9" w:rsidRDefault="00F340B9" w:rsidP="00F340B9">
      <w:pPr>
        <w:suppressAutoHyphens/>
        <w:spacing w:after="0" w:line="240" w:lineRule="auto"/>
        <w:rPr>
          <w:rFonts w:ascii="Times New Roman" w:hAnsi="Times New Roman"/>
          <w:sz w:val="24"/>
          <w:szCs w:val="24"/>
        </w:rPr>
      </w:pPr>
      <w:r w:rsidRPr="00F340B9">
        <w:rPr>
          <w:rFonts w:ascii="Times New Roman" w:hAnsi="Times New Roman"/>
          <w:spacing w:val="1"/>
          <w:sz w:val="24"/>
          <w:szCs w:val="24"/>
        </w:rPr>
        <w:t xml:space="preserve">Организация-разработчик: Государственное бюджетное профессиональное образовательное  учреждение  Новосибирской области </w:t>
      </w:r>
      <w:r w:rsidRPr="00F340B9">
        <w:rPr>
          <w:rFonts w:ascii="Times New Roman" w:hAnsi="Times New Roman"/>
          <w:sz w:val="24"/>
          <w:szCs w:val="24"/>
        </w:rPr>
        <w:t>«Новосибирский колледж промышленных технологий»</w:t>
      </w:r>
    </w:p>
    <w:p w14:paraId="7692D019" w14:textId="77777777" w:rsidR="00F340B9" w:rsidRPr="00F340B9" w:rsidRDefault="00F340B9" w:rsidP="00F340B9">
      <w:pPr>
        <w:spacing w:line="240" w:lineRule="auto"/>
        <w:rPr>
          <w:rFonts w:ascii="Times New Roman" w:hAnsi="Times New Roman"/>
          <w:spacing w:val="2"/>
          <w:sz w:val="24"/>
          <w:szCs w:val="24"/>
        </w:rPr>
      </w:pPr>
    </w:p>
    <w:p w14:paraId="79463DF9" w14:textId="77777777" w:rsidR="00F340B9" w:rsidRPr="00F340B9" w:rsidRDefault="00F340B9" w:rsidP="00F340B9">
      <w:pPr>
        <w:spacing w:line="240" w:lineRule="auto"/>
        <w:rPr>
          <w:rFonts w:ascii="Times New Roman" w:hAnsi="Times New Roman"/>
          <w:spacing w:val="2"/>
          <w:sz w:val="24"/>
          <w:szCs w:val="24"/>
        </w:rPr>
      </w:pPr>
    </w:p>
    <w:p w14:paraId="16C47312" w14:textId="77777777" w:rsidR="00F340B9" w:rsidRPr="00F340B9" w:rsidRDefault="00F340B9" w:rsidP="00F340B9">
      <w:pPr>
        <w:spacing w:line="240" w:lineRule="auto"/>
        <w:rPr>
          <w:rFonts w:ascii="Times New Roman" w:hAnsi="Times New Roman"/>
          <w:sz w:val="24"/>
          <w:szCs w:val="24"/>
        </w:rPr>
      </w:pPr>
    </w:p>
    <w:p w14:paraId="097F2587" w14:textId="77777777" w:rsidR="00F340B9" w:rsidRPr="00F340B9" w:rsidRDefault="00F340B9" w:rsidP="00F340B9">
      <w:pPr>
        <w:spacing w:line="240" w:lineRule="auto"/>
        <w:rPr>
          <w:rFonts w:ascii="Times New Roman" w:hAnsi="Times New Roman"/>
          <w:sz w:val="24"/>
          <w:szCs w:val="24"/>
        </w:rPr>
      </w:pPr>
    </w:p>
    <w:p w14:paraId="6DCF510E" w14:textId="77777777" w:rsidR="00F340B9" w:rsidRPr="00F340B9" w:rsidRDefault="00F340B9" w:rsidP="00F340B9">
      <w:pPr>
        <w:spacing w:line="240" w:lineRule="auto"/>
        <w:rPr>
          <w:rFonts w:ascii="Times New Roman" w:hAnsi="Times New Roman"/>
          <w:sz w:val="24"/>
          <w:szCs w:val="24"/>
        </w:rPr>
      </w:pPr>
    </w:p>
    <w:p w14:paraId="45657BF3" w14:textId="77777777" w:rsidR="00F340B9" w:rsidRPr="00F340B9" w:rsidRDefault="00F340B9" w:rsidP="00F340B9">
      <w:pPr>
        <w:spacing w:line="240" w:lineRule="auto"/>
        <w:rPr>
          <w:rFonts w:ascii="Times New Roman" w:hAnsi="Times New Roman"/>
          <w:sz w:val="24"/>
          <w:szCs w:val="24"/>
        </w:rPr>
      </w:pPr>
    </w:p>
    <w:p w14:paraId="6150E87A" w14:textId="77777777" w:rsidR="00F340B9" w:rsidRPr="00F340B9" w:rsidRDefault="00F340B9" w:rsidP="00F340B9">
      <w:pPr>
        <w:spacing w:line="240" w:lineRule="auto"/>
        <w:rPr>
          <w:rFonts w:ascii="Times New Roman" w:hAnsi="Times New Roman"/>
          <w:sz w:val="24"/>
          <w:szCs w:val="24"/>
        </w:rPr>
      </w:pPr>
    </w:p>
    <w:p w14:paraId="77F369EE" w14:textId="77777777" w:rsidR="00F340B9" w:rsidRPr="00F340B9" w:rsidRDefault="00F340B9" w:rsidP="00F340B9">
      <w:pPr>
        <w:spacing w:line="240" w:lineRule="auto"/>
        <w:rPr>
          <w:rFonts w:ascii="Times New Roman" w:hAnsi="Times New Roman"/>
          <w:sz w:val="24"/>
          <w:szCs w:val="24"/>
        </w:rPr>
      </w:pPr>
    </w:p>
    <w:p w14:paraId="5033D8F4" w14:textId="77777777" w:rsidR="00F340B9" w:rsidRPr="00F340B9" w:rsidRDefault="00F340B9" w:rsidP="00F340B9">
      <w:pPr>
        <w:spacing w:line="240" w:lineRule="auto"/>
        <w:rPr>
          <w:rFonts w:ascii="Times New Roman" w:hAnsi="Times New Roman"/>
          <w:sz w:val="24"/>
          <w:szCs w:val="24"/>
        </w:rPr>
      </w:pPr>
    </w:p>
    <w:p w14:paraId="7016EE77" w14:textId="77777777" w:rsidR="00F340B9" w:rsidRPr="00F340B9" w:rsidRDefault="00F340B9" w:rsidP="00F340B9">
      <w:pPr>
        <w:spacing w:line="240" w:lineRule="auto"/>
        <w:rPr>
          <w:rFonts w:ascii="Times New Roman" w:hAnsi="Times New Roman"/>
          <w:sz w:val="24"/>
          <w:szCs w:val="24"/>
        </w:rPr>
      </w:pPr>
    </w:p>
    <w:p w14:paraId="3AC745AA" w14:textId="77777777" w:rsidR="00F340B9" w:rsidRPr="00F340B9" w:rsidRDefault="00F340B9" w:rsidP="00F340B9">
      <w:pPr>
        <w:spacing w:line="240" w:lineRule="auto"/>
        <w:rPr>
          <w:rFonts w:ascii="Times New Roman" w:hAnsi="Times New Roman"/>
          <w:sz w:val="24"/>
          <w:szCs w:val="24"/>
        </w:rPr>
      </w:pPr>
    </w:p>
    <w:p w14:paraId="09C85D1C" w14:textId="77777777" w:rsidR="00F340B9" w:rsidRPr="00F340B9" w:rsidRDefault="00F340B9" w:rsidP="00F340B9">
      <w:pPr>
        <w:spacing w:line="240" w:lineRule="auto"/>
        <w:rPr>
          <w:rFonts w:ascii="Times New Roman" w:hAnsi="Times New Roman"/>
          <w:sz w:val="24"/>
          <w:szCs w:val="24"/>
        </w:rPr>
      </w:pPr>
    </w:p>
    <w:p w14:paraId="66A8A02F" w14:textId="77777777" w:rsidR="00F340B9" w:rsidRPr="00F340B9" w:rsidRDefault="00F340B9" w:rsidP="00F340B9">
      <w:pPr>
        <w:spacing w:line="240" w:lineRule="auto"/>
        <w:rPr>
          <w:rFonts w:ascii="Times New Roman" w:hAnsi="Times New Roman"/>
          <w:sz w:val="24"/>
          <w:szCs w:val="24"/>
        </w:rPr>
      </w:pPr>
    </w:p>
    <w:p w14:paraId="6E1620EF" w14:textId="77777777" w:rsidR="00F340B9" w:rsidRPr="00F340B9" w:rsidRDefault="00F340B9" w:rsidP="00F340B9">
      <w:pPr>
        <w:spacing w:line="240" w:lineRule="auto"/>
        <w:rPr>
          <w:rFonts w:ascii="Times New Roman" w:hAnsi="Times New Roman"/>
          <w:sz w:val="24"/>
          <w:szCs w:val="24"/>
        </w:rPr>
      </w:pPr>
    </w:p>
    <w:p w14:paraId="61FA664F" w14:textId="77777777" w:rsidR="00F340B9" w:rsidRPr="00F340B9" w:rsidRDefault="00F340B9" w:rsidP="00F340B9">
      <w:pPr>
        <w:spacing w:line="240" w:lineRule="auto"/>
        <w:rPr>
          <w:rFonts w:ascii="Times New Roman" w:hAnsi="Times New Roman"/>
          <w:sz w:val="24"/>
          <w:szCs w:val="24"/>
        </w:rPr>
      </w:pPr>
    </w:p>
    <w:p w14:paraId="5E33DDB5" w14:textId="77777777" w:rsidR="00F340B9" w:rsidRPr="00F340B9" w:rsidRDefault="00F340B9" w:rsidP="00F340B9">
      <w:pPr>
        <w:spacing w:line="240" w:lineRule="auto"/>
        <w:rPr>
          <w:rFonts w:ascii="Times New Roman" w:hAnsi="Times New Roman"/>
          <w:sz w:val="24"/>
          <w:szCs w:val="24"/>
        </w:rPr>
      </w:pPr>
    </w:p>
    <w:p w14:paraId="06CD5002" w14:textId="77777777" w:rsidR="00F340B9" w:rsidRPr="00F340B9" w:rsidRDefault="00F340B9" w:rsidP="00F340B9">
      <w:pPr>
        <w:spacing w:line="240" w:lineRule="auto"/>
        <w:rPr>
          <w:rFonts w:ascii="Times New Roman" w:hAnsi="Times New Roman"/>
          <w:sz w:val="24"/>
          <w:szCs w:val="24"/>
        </w:rPr>
      </w:pPr>
    </w:p>
    <w:p w14:paraId="0D831BBF" w14:textId="77777777" w:rsidR="00F340B9" w:rsidRPr="00F340B9" w:rsidRDefault="00F340B9" w:rsidP="00F340B9">
      <w:pPr>
        <w:spacing w:line="240" w:lineRule="auto"/>
        <w:rPr>
          <w:rFonts w:ascii="Times New Roman" w:hAnsi="Times New Roman"/>
          <w:sz w:val="24"/>
          <w:szCs w:val="24"/>
        </w:rPr>
      </w:pPr>
    </w:p>
    <w:p w14:paraId="79CC18A5" w14:textId="77777777" w:rsidR="00F340B9" w:rsidRPr="00F340B9" w:rsidRDefault="00F340B9" w:rsidP="00F340B9">
      <w:pPr>
        <w:spacing w:line="240" w:lineRule="auto"/>
        <w:rPr>
          <w:rFonts w:ascii="Times New Roman" w:hAnsi="Times New Roman"/>
          <w:sz w:val="24"/>
          <w:szCs w:val="24"/>
        </w:rPr>
      </w:pPr>
    </w:p>
    <w:p w14:paraId="25DA5CDE" w14:textId="77777777" w:rsidR="00F340B9" w:rsidRPr="00F340B9" w:rsidRDefault="00F340B9" w:rsidP="00F340B9">
      <w:pPr>
        <w:spacing w:line="240" w:lineRule="auto"/>
        <w:rPr>
          <w:rFonts w:ascii="Times New Roman" w:hAnsi="Times New Roman"/>
          <w:sz w:val="24"/>
          <w:szCs w:val="24"/>
        </w:rPr>
      </w:pPr>
    </w:p>
    <w:p w14:paraId="45296BEB" w14:textId="77777777" w:rsidR="00F340B9" w:rsidRPr="00F340B9" w:rsidRDefault="00F340B9" w:rsidP="00F340B9">
      <w:pPr>
        <w:spacing w:line="240" w:lineRule="auto"/>
        <w:rPr>
          <w:rFonts w:ascii="Times New Roman" w:hAnsi="Times New Roman"/>
          <w:sz w:val="24"/>
          <w:szCs w:val="24"/>
        </w:rPr>
      </w:pPr>
    </w:p>
    <w:p w14:paraId="611DE3D8" w14:textId="77777777" w:rsidR="00F340B9" w:rsidRPr="00F340B9" w:rsidRDefault="00F340B9" w:rsidP="00F340B9">
      <w:pPr>
        <w:spacing w:line="240" w:lineRule="auto"/>
        <w:rPr>
          <w:rFonts w:ascii="Times New Roman" w:hAnsi="Times New Roman"/>
          <w:sz w:val="24"/>
          <w:szCs w:val="24"/>
        </w:rPr>
      </w:pPr>
    </w:p>
    <w:p w14:paraId="52BACEA1" w14:textId="77777777" w:rsidR="00F340B9" w:rsidRPr="00F340B9" w:rsidRDefault="00F340B9" w:rsidP="00F340B9">
      <w:pPr>
        <w:spacing w:line="240" w:lineRule="auto"/>
        <w:rPr>
          <w:rFonts w:ascii="Times New Roman" w:hAnsi="Times New Roman"/>
          <w:sz w:val="24"/>
          <w:szCs w:val="24"/>
        </w:rPr>
      </w:pPr>
    </w:p>
    <w:p w14:paraId="6395C550" w14:textId="77777777" w:rsidR="00F340B9" w:rsidRPr="00F340B9" w:rsidRDefault="00F340B9" w:rsidP="00F340B9">
      <w:pPr>
        <w:spacing w:line="240" w:lineRule="auto"/>
        <w:rPr>
          <w:rFonts w:ascii="Times New Roman" w:hAnsi="Times New Roman"/>
          <w:sz w:val="24"/>
          <w:szCs w:val="24"/>
        </w:rPr>
      </w:pPr>
    </w:p>
    <w:p w14:paraId="03BF6B34" w14:textId="77777777" w:rsidR="00F340B9" w:rsidRPr="00F340B9" w:rsidRDefault="00F340B9" w:rsidP="00F340B9">
      <w:pPr>
        <w:spacing w:line="240" w:lineRule="auto"/>
        <w:rPr>
          <w:rFonts w:ascii="Times New Roman" w:hAnsi="Times New Roman"/>
          <w:sz w:val="24"/>
          <w:szCs w:val="24"/>
        </w:rPr>
      </w:pPr>
    </w:p>
    <w:p w14:paraId="618054E6" w14:textId="77777777" w:rsidR="00F340B9" w:rsidRPr="00F340B9" w:rsidRDefault="00F340B9" w:rsidP="00F340B9">
      <w:pPr>
        <w:spacing w:line="240" w:lineRule="auto"/>
        <w:rPr>
          <w:rFonts w:ascii="Times New Roman" w:hAnsi="Times New Roman"/>
          <w:sz w:val="24"/>
          <w:szCs w:val="24"/>
        </w:rPr>
      </w:pPr>
    </w:p>
    <w:p w14:paraId="1345DF70" w14:textId="77777777" w:rsidR="00F340B9" w:rsidRPr="00F340B9" w:rsidRDefault="00F340B9" w:rsidP="00F340B9">
      <w:pPr>
        <w:spacing w:line="240" w:lineRule="auto"/>
        <w:rPr>
          <w:rFonts w:ascii="Times New Roman" w:hAnsi="Times New Roman"/>
          <w:sz w:val="24"/>
          <w:szCs w:val="24"/>
        </w:rPr>
      </w:pPr>
    </w:p>
    <w:p w14:paraId="7A998408" w14:textId="77777777" w:rsidR="00F340B9" w:rsidRPr="00F340B9" w:rsidRDefault="00F340B9" w:rsidP="00F340B9">
      <w:pPr>
        <w:spacing w:line="240" w:lineRule="auto"/>
        <w:rPr>
          <w:rFonts w:ascii="Times New Roman" w:hAnsi="Times New Roman"/>
          <w:sz w:val="24"/>
          <w:szCs w:val="24"/>
        </w:rPr>
      </w:pPr>
    </w:p>
    <w:p w14:paraId="6E6B1785" w14:textId="77777777" w:rsidR="00F340B9" w:rsidRPr="00F340B9" w:rsidRDefault="00F340B9" w:rsidP="00F340B9">
      <w:pPr>
        <w:spacing w:line="240" w:lineRule="auto"/>
        <w:rPr>
          <w:rFonts w:ascii="Times New Roman" w:hAnsi="Times New Roman"/>
          <w:sz w:val="24"/>
          <w:szCs w:val="24"/>
        </w:rPr>
      </w:pPr>
    </w:p>
    <w:p w14:paraId="1D7249D2" w14:textId="77777777" w:rsidR="00F340B9" w:rsidRPr="00F340B9" w:rsidRDefault="00F340B9" w:rsidP="00F340B9">
      <w:pPr>
        <w:spacing w:line="240" w:lineRule="auto"/>
        <w:rPr>
          <w:rFonts w:ascii="Times New Roman" w:hAnsi="Times New Roman"/>
          <w:sz w:val="24"/>
          <w:szCs w:val="24"/>
        </w:rPr>
      </w:pPr>
    </w:p>
    <w:p w14:paraId="4486C48C"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СОДЕРЖАНИЕ</w:t>
      </w:r>
    </w:p>
    <w:tbl>
      <w:tblPr>
        <w:tblW w:w="9807" w:type="dxa"/>
        <w:tblLook w:val="01E0" w:firstRow="1" w:lastRow="1" w:firstColumn="1" w:lastColumn="1" w:noHBand="0" w:noVBand="0"/>
      </w:tblPr>
      <w:tblGrid>
        <w:gridCol w:w="495"/>
        <w:gridCol w:w="8625"/>
        <w:gridCol w:w="687"/>
      </w:tblGrid>
      <w:tr w:rsidR="00F340B9" w:rsidRPr="00F340B9" w14:paraId="73C79FA0" w14:textId="77777777" w:rsidTr="0069015B">
        <w:trPr>
          <w:trHeight w:val="702"/>
        </w:trPr>
        <w:tc>
          <w:tcPr>
            <w:tcW w:w="495" w:type="dxa"/>
          </w:tcPr>
          <w:p w14:paraId="012EFEB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1. </w:t>
            </w:r>
          </w:p>
        </w:tc>
        <w:tc>
          <w:tcPr>
            <w:tcW w:w="8625" w:type="dxa"/>
          </w:tcPr>
          <w:p w14:paraId="02EF3DE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ОБЩАЯ ХАРАКТЕРИСТИКА РАБОЧЕЙ ПРОГРАММЫПРОФЕССИОНАЛЬНОГО МОДУЛЯ</w:t>
            </w:r>
          </w:p>
        </w:tc>
        <w:tc>
          <w:tcPr>
            <w:tcW w:w="687" w:type="dxa"/>
          </w:tcPr>
          <w:p w14:paraId="2F2684F6" w14:textId="77777777" w:rsidR="00F340B9" w:rsidRPr="00F340B9" w:rsidRDefault="00F340B9" w:rsidP="00F340B9">
            <w:pPr>
              <w:spacing w:line="240" w:lineRule="auto"/>
              <w:jc w:val="right"/>
              <w:rPr>
                <w:rFonts w:ascii="Times New Roman" w:hAnsi="Times New Roman"/>
                <w:sz w:val="24"/>
                <w:szCs w:val="24"/>
              </w:rPr>
            </w:pPr>
            <w:r w:rsidRPr="00F340B9">
              <w:rPr>
                <w:rFonts w:ascii="Times New Roman" w:hAnsi="Times New Roman"/>
                <w:sz w:val="24"/>
                <w:szCs w:val="24"/>
              </w:rPr>
              <w:t>4</w:t>
            </w:r>
          </w:p>
        </w:tc>
      </w:tr>
      <w:tr w:rsidR="00F340B9" w:rsidRPr="00F340B9" w14:paraId="262CDE0C" w14:textId="77777777" w:rsidTr="0069015B">
        <w:trPr>
          <w:trHeight w:val="345"/>
        </w:trPr>
        <w:tc>
          <w:tcPr>
            <w:tcW w:w="495" w:type="dxa"/>
          </w:tcPr>
          <w:p w14:paraId="4C43AEE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2. </w:t>
            </w:r>
          </w:p>
        </w:tc>
        <w:tc>
          <w:tcPr>
            <w:tcW w:w="8625" w:type="dxa"/>
          </w:tcPr>
          <w:p w14:paraId="5B99BA3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СТРУКТУРА И СОДЕРЖАНИЕ ПРОФЕССИОНАЛЬНОГО МОДУЛЯ</w:t>
            </w:r>
          </w:p>
        </w:tc>
        <w:tc>
          <w:tcPr>
            <w:tcW w:w="687" w:type="dxa"/>
          </w:tcPr>
          <w:p w14:paraId="3388E7AE" w14:textId="77777777" w:rsidR="00F340B9" w:rsidRPr="00F340B9" w:rsidRDefault="00F340B9" w:rsidP="00F340B9">
            <w:pPr>
              <w:spacing w:line="240" w:lineRule="auto"/>
              <w:jc w:val="right"/>
              <w:rPr>
                <w:rFonts w:ascii="Times New Roman" w:hAnsi="Times New Roman"/>
                <w:sz w:val="24"/>
                <w:szCs w:val="24"/>
              </w:rPr>
            </w:pPr>
            <w:r w:rsidRPr="00F340B9">
              <w:rPr>
                <w:rFonts w:ascii="Times New Roman" w:hAnsi="Times New Roman"/>
                <w:sz w:val="24"/>
                <w:szCs w:val="24"/>
              </w:rPr>
              <w:t>8</w:t>
            </w:r>
          </w:p>
        </w:tc>
      </w:tr>
      <w:tr w:rsidR="00F340B9" w:rsidRPr="00F340B9" w14:paraId="284139D5" w14:textId="77777777" w:rsidTr="0069015B">
        <w:trPr>
          <w:trHeight w:val="960"/>
        </w:trPr>
        <w:tc>
          <w:tcPr>
            <w:tcW w:w="495" w:type="dxa"/>
          </w:tcPr>
          <w:p w14:paraId="224F320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3. </w:t>
            </w:r>
          </w:p>
        </w:tc>
        <w:tc>
          <w:tcPr>
            <w:tcW w:w="8625" w:type="dxa"/>
          </w:tcPr>
          <w:p w14:paraId="533FDF5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УСЛОВИЯ РЕАЛИЗАЦИИ ПРОГРАММЫ ПРОФЕССИОНАЛЬНОГО  МОДУЛЯ</w:t>
            </w:r>
          </w:p>
        </w:tc>
        <w:tc>
          <w:tcPr>
            <w:tcW w:w="687" w:type="dxa"/>
          </w:tcPr>
          <w:p w14:paraId="5467AC13" w14:textId="77777777" w:rsidR="00F340B9" w:rsidRPr="00F340B9" w:rsidRDefault="00F340B9" w:rsidP="00F340B9">
            <w:pPr>
              <w:spacing w:line="240" w:lineRule="auto"/>
              <w:jc w:val="right"/>
              <w:rPr>
                <w:rFonts w:ascii="Times New Roman" w:hAnsi="Times New Roman"/>
                <w:sz w:val="24"/>
                <w:szCs w:val="24"/>
              </w:rPr>
            </w:pPr>
            <w:r w:rsidRPr="00F340B9">
              <w:rPr>
                <w:rFonts w:ascii="Times New Roman" w:hAnsi="Times New Roman"/>
                <w:sz w:val="24"/>
                <w:szCs w:val="24"/>
              </w:rPr>
              <w:t>28</w:t>
            </w:r>
          </w:p>
        </w:tc>
      </w:tr>
      <w:tr w:rsidR="00F340B9" w:rsidRPr="00F340B9" w14:paraId="5E4A710E" w14:textId="77777777" w:rsidTr="0069015B">
        <w:trPr>
          <w:trHeight w:val="692"/>
        </w:trPr>
        <w:tc>
          <w:tcPr>
            <w:tcW w:w="495" w:type="dxa"/>
          </w:tcPr>
          <w:p w14:paraId="69546D8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4.  </w:t>
            </w:r>
          </w:p>
        </w:tc>
        <w:tc>
          <w:tcPr>
            <w:tcW w:w="8625" w:type="dxa"/>
          </w:tcPr>
          <w:p w14:paraId="66FBBDDF"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КОНТРОЛЬ И ОЦЕНКА РЕЗУЛЬТАТОВ ОСВОЕНИЯ ПРОФЕССИОНАЛЬНОГО МОДУЛЯ</w:t>
            </w:r>
          </w:p>
        </w:tc>
        <w:tc>
          <w:tcPr>
            <w:tcW w:w="687" w:type="dxa"/>
          </w:tcPr>
          <w:p w14:paraId="62AFF352" w14:textId="77777777" w:rsidR="00F340B9" w:rsidRPr="00F340B9" w:rsidRDefault="00F340B9" w:rsidP="00F340B9">
            <w:pPr>
              <w:spacing w:line="240" w:lineRule="auto"/>
              <w:jc w:val="right"/>
              <w:rPr>
                <w:rFonts w:ascii="Times New Roman" w:hAnsi="Times New Roman"/>
                <w:sz w:val="24"/>
                <w:szCs w:val="24"/>
              </w:rPr>
            </w:pPr>
            <w:r w:rsidRPr="00F340B9">
              <w:rPr>
                <w:rFonts w:ascii="Times New Roman" w:hAnsi="Times New Roman"/>
                <w:sz w:val="24"/>
                <w:szCs w:val="24"/>
              </w:rPr>
              <w:t>31</w:t>
            </w:r>
          </w:p>
          <w:p w14:paraId="13166C6E" w14:textId="77777777" w:rsidR="00F340B9" w:rsidRPr="00F340B9" w:rsidRDefault="00F340B9" w:rsidP="00F340B9">
            <w:pPr>
              <w:spacing w:line="240" w:lineRule="auto"/>
              <w:jc w:val="right"/>
              <w:rPr>
                <w:rFonts w:ascii="Times New Roman" w:hAnsi="Times New Roman"/>
                <w:sz w:val="24"/>
                <w:szCs w:val="24"/>
              </w:rPr>
            </w:pPr>
          </w:p>
        </w:tc>
      </w:tr>
    </w:tbl>
    <w:p w14:paraId="68E00FA8" w14:textId="77777777" w:rsidR="00F340B9" w:rsidRPr="00F340B9" w:rsidRDefault="00F340B9" w:rsidP="00F340B9">
      <w:pPr>
        <w:spacing w:line="240" w:lineRule="auto"/>
        <w:rPr>
          <w:rFonts w:ascii="Times New Roman" w:hAnsi="Times New Roman"/>
          <w:sz w:val="24"/>
          <w:szCs w:val="24"/>
        </w:rPr>
      </w:pPr>
    </w:p>
    <w:p w14:paraId="76C59D9C" w14:textId="77777777" w:rsidR="00F340B9" w:rsidRPr="00F340B9" w:rsidRDefault="00F340B9" w:rsidP="00F340B9">
      <w:pPr>
        <w:spacing w:line="240" w:lineRule="auto"/>
        <w:rPr>
          <w:rFonts w:ascii="Times New Roman" w:hAnsi="Times New Roman"/>
          <w:sz w:val="24"/>
          <w:szCs w:val="24"/>
        </w:rPr>
      </w:pPr>
    </w:p>
    <w:p w14:paraId="163C53FF" w14:textId="77777777" w:rsidR="00F340B9" w:rsidRPr="00F340B9" w:rsidRDefault="00F340B9" w:rsidP="00F340B9">
      <w:pPr>
        <w:spacing w:line="240" w:lineRule="auto"/>
        <w:rPr>
          <w:rFonts w:ascii="Times New Roman" w:hAnsi="Times New Roman"/>
          <w:sz w:val="24"/>
          <w:szCs w:val="24"/>
        </w:rPr>
        <w:sectPr w:rsidR="00F340B9" w:rsidRPr="00F340B9" w:rsidSect="002D5961">
          <w:type w:val="continuous"/>
          <w:pgSz w:w="11906" w:h="16838"/>
          <w:pgMar w:top="1134" w:right="850" w:bottom="1134" w:left="1701" w:header="708" w:footer="708" w:gutter="0"/>
          <w:cols w:space="708"/>
          <w:docGrid w:linePitch="360"/>
        </w:sectPr>
      </w:pPr>
    </w:p>
    <w:p w14:paraId="236F2DE3" w14:textId="77777777" w:rsidR="00F340B9" w:rsidRPr="00F340B9" w:rsidRDefault="00F340B9" w:rsidP="00F340B9">
      <w:pPr>
        <w:spacing w:line="240" w:lineRule="auto"/>
        <w:ind w:firstLine="851"/>
        <w:rPr>
          <w:rFonts w:ascii="Times New Roman" w:hAnsi="Times New Roman"/>
          <w:sz w:val="24"/>
          <w:szCs w:val="24"/>
        </w:rPr>
      </w:pPr>
      <w:r w:rsidRPr="00F340B9">
        <w:rPr>
          <w:rFonts w:ascii="Times New Roman" w:hAnsi="Times New Roman"/>
          <w:sz w:val="24"/>
          <w:szCs w:val="24"/>
        </w:rPr>
        <w:lastRenderedPageBreak/>
        <w:t>1. ОБЩАЯ ХАРАКТЕРИСТИКА РАБОЧЕЙ ПРОГРАММЫ</w:t>
      </w:r>
    </w:p>
    <w:p w14:paraId="7B40258B" w14:textId="77777777" w:rsidR="00F340B9" w:rsidRPr="00F340B9" w:rsidRDefault="00F340B9" w:rsidP="00F340B9">
      <w:pPr>
        <w:spacing w:line="240" w:lineRule="auto"/>
        <w:ind w:firstLine="851"/>
        <w:rPr>
          <w:rFonts w:ascii="Times New Roman" w:hAnsi="Times New Roman"/>
          <w:sz w:val="24"/>
          <w:szCs w:val="24"/>
        </w:rPr>
      </w:pPr>
      <w:r w:rsidRPr="00F340B9">
        <w:rPr>
          <w:rFonts w:ascii="Times New Roman" w:hAnsi="Times New Roman"/>
          <w:sz w:val="24"/>
          <w:szCs w:val="24"/>
        </w:rPr>
        <w:t>ПРОФЕССИОНАЛЬНОГО МОДУЛЯ ПМ.02. «Выполнение ультразвукового контроля контролируемого объекта»</w:t>
      </w:r>
    </w:p>
    <w:p w14:paraId="66ED3BA8" w14:textId="77777777" w:rsidR="00F340B9" w:rsidRPr="00F340B9" w:rsidRDefault="00F340B9" w:rsidP="00F340B9">
      <w:pPr>
        <w:spacing w:line="240" w:lineRule="auto"/>
        <w:ind w:firstLine="851"/>
        <w:rPr>
          <w:rFonts w:ascii="Times New Roman" w:hAnsi="Times New Roman"/>
          <w:sz w:val="24"/>
          <w:szCs w:val="24"/>
        </w:rPr>
      </w:pPr>
      <w:r w:rsidRPr="00F340B9">
        <w:rPr>
          <w:rFonts w:ascii="Times New Roman" w:hAnsi="Times New Roman"/>
          <w:sz w:val="24"/>
          <w:szCs w:val="24"/>
        </w:rPr>
        <w:t>1.1. Область применения рабочей программы</w:t>
      </w:r>
    </w:p>
    <w:p w14:paraId="3616871B" w14:textId="77777777" w:rsidR="00F340B9" w:rsidRPr="00F340B9" w:rsidRDefault="00F340B9" w:rsidP="00F340B9">
      <w:pPr>
        <w:spacing w:line="240" w:lineRule="auto"/>
        <w:ind w:firstLine="851"/>
        <w:rPr>
          <w:rFonts w:ascii="Times New Roman" w:hAnsi="Times New Roman"/>
          <w:sz w:val="24"/>
          <w:szCs w:val="24"/>
        </w:rPr>
      </w:pPr>
      <w:r w:rsidRPr="00F340B9">
        <w:rPr>
          <w:rFonts w:ascii="Times New Roman" w:hAnsi="Times New Roman"/>
          <w:sz w:val="24"/>
          <w:szCs w:val="24"/>
        </w:rPr>
        <w:t>Рабочая программа профессионального модуля является частью образовательной программы в соответствии с ФГОС СПО  15.01.36 Дефектоскопист.</w:t>
      </w:r>
    </w:p>
    <w:p w14:paraId="1949DFF1" w14:textId="77777777" w:rsidR="00F340B9" w:rsidRPr="00F340B9" w:rsidRDefault="00F340B9" w:rsidP="00F340B9">
      <w:pPr>
        <w:spacing w:line="240" w:lineRule="auto"/>
        <w:ind w:firstLine="851"/>
        <w:rPr>
          <w:rFonts w:ascii="Times New Roman" w:hAnsi="Times New Roman"/>
          <w:sz w:val="24"/>
          <w:szCs w:val="24"/>
        </w:rPr>
      </w:pPr>
      <w:r w:rsidRPr="00F340B9">
        <w:rPr>
          <w:rFonts w:ascii="Times New Roman" w:hAnsi="Times New Roman"/>
          <w:sz w:val="24"/>
          <w:szCs w:val="24"/>
        </w:rPr>
        <w:t xml:space="preserve">Возможности использования данной программы для других образовательных программ: </w:t>
      </w:r>
    </w:p>
    <w:p w14:paraId="4220DED1" w14:textId="77777777" w:rsidR="00F340B9" w:rsidRPr="00F340B9" w:rsidRDefault="00F340B9" w:rsidP="00F340B9">
      <w:pPr>
        <w:pStyle w:val="a3"/>
        <w:numPr>
          <w:ilvl w:val="0"/>
          <w:numId w:val="41"/>
        </w:numPr>
        <w:spacing w:line="240" w:lineRule="auto"/>
        <w:ind w:left="0" w:firstLine="851"/>
        <w:jc w:val="both"/>
        <w:rPr>
          <w:rFonts w:ascii="Times New Roman" w:hAnsi="Times New Roman"/>
          <w:sz w:val="24"/>
          <w:szCs w:val="24"/>
        </w:rPr>
      </w:pPr>
      <w:r w:rsidRPr="00F340B9">
        <w:rPr>
          <w:rFonts w:ascii="Times New Roman" w:hAnsi="Times New Roman"/>
          <w:sz w:val="24"/>
          <w:szCs w:val="24"/>
        </w:rPr>
        <w:t>рабочая программа профессионального модуля может быть использована для подготовки по специальности 15.01.36 Дефектоскопист, квалификация:</w:t>
      </w:r>
    </w:p>
    <w:p w14:paraId="0210CF99" w14:textId="75A7F69D" w:rsidR="00F340B9" w:rsidRPr="00F340B9" w:rsidRDefault="00F340B9" w:rsidP="00F340B9">
      <w:pPr>
        <w:pStyle w:val="a3"/>
        <w:numPr>
          <w:ilvl w:val="0"/>
          <w:numId w:val="41"/>
        </w:numPr>
        <w:spacing w:line="240" w:lineRule="auto"/>
        <w:ind w:left="0" w:firstLine="851"/>
        <w:jc w:val="both"/>
        <w:rPr>
          <w:rFonts w:ascii="Times New Roman" w:hAnsi="Times New Roman"/>
          <w:sz w:val="24"/>
          <w:szCs w:val="24"/>
        </w:rPr>
      </w:pPr>
      <w:r w:rsidRPr="00F340B9">
        <w:rPr>
          <w:rFonts w:ascii="Times New Roman" w:hAnsi="Times New Roman"/>
          <w:sz w:val="24"/>
          <w:szCs w:val="24"/>
        </w:rPr>
        <w:t xml:space="preserve">дефектоскопист по визуальному и измерительному контролю </w:t>
      </w:r>
      <w:r w:rsidR="00077762" w:rsidRPr="00F340B9">
        <w:rPr>
          <w:rFonts w:ascii="Times New Roman" w:hAnsi="Times New Roman"/>
          <w:noProof/>
          <w:sz w:val="24"/>
          <w:szCs w:val="24"/>
          <w:lang w:eastAsia="ru-RU"/>
        </w:rPr>
        <w:drawing>
          <wp:inline distT="0" distB="0" distL="0" distR="0" wp14:anchorId="32D34AA1" wp14:editId="031271E4">
            <wp:extent cx="200025" cy="200025"/>
            <wp:effectExtent l="0" t="0" r="0" b="0"/>
            <wp:docPr id="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F340B9">
        <w:rPr>
          <w:rFonts w:ascii="Times New Roman" w:hAnsi="Times New Roman"/>
          <w:sz w:val="24"/>
          <w:szCs w:val="24"/>
        </w:rPr>
        <w:t>дефектоскопист по ультразвуковому контролю;</w:t>
      </w:r>
    </w:p>
    <w:p w14:paraId="59F8C1A0" w14:textId="77777777" w:rsidR="00F340B9" w:rsidRPr="00F340B9" w:rsidRDefault="00F340B9" w:rsidP="00F340B9">
      <w:pPr>
        <w:spacing w:line="240" w:lineRule="auto"/>
        <w:ind w:firstLine="851"/>
        <w:rPr>
          <w:rFonts w:ascii="Times New Roman" w:hAnsi="Times New Roman"/>
          <w:sz w:val="24"/>
          <w:szCs w:val="24"/>
        </w:rPr>
      </w:pPr>
      <w:r w:rsidRPr="00F340B9">
        <w:rPr>
          <w:rFonts w:ascii="Times New Roman" w:hAnsi="Times New Roman"/>
          <w:sz w:val="24"/>
          <w:szCs w:val="24"/>
        </w:rPr>
        <w:t xml:space="preserve">1.2. Цель и планируемые результаты освоения профессионального модуля </w:t>
      </w:r>
    </w:p>
    <w:p w14:paraId="3728F4F0" w14:textId="77777777" w:rsidR="00F340B9" w:rsidRPr="00F340B9" w:rsidRDefault="00F340B9" w:rsidP="00F340B9">
      <w:pPr>
        <w:spacing w:line="240" w:lineRule="auto"/>
        <w:ind w:firstLine="851"/>
        <w:rPr>
          <w:rFonts w:ascii="Times New Roman" w:hAnsi="Times New Roman"/>
          <w:sz w:val="24"/>
          <w:szCs w:val="24"/>
        </w:rPr>
      </w:pPr>
      <w:r w:rsidRPr="00F340B9">
        <w:rPr>
          <w:rFonts w:ascii="Times New Roman" w:hAnsi="Times New Roman"/>
          <w:sz w:val="24"/>
          <w:szCs w:val="24"/>
        </w:rPr>
        <w:t>В результате изучения профессионального модуля студент должен освоить основной вид деятельности Выполнение визуального и измерительного контроля контролируемого объекта и соответствующие ему профессиональные компетенции:</w:t>
      </w:r>
    </w:p>
    <w:p w14:paraId="3949758D" w14:textId="77777777" w:rsidR="00F340B9" w:rsidRPr="00F340B9" w:rsidRDefault="00F340B9" w:rsidP="00F340B9">
      <w:pPr>
        <w:spacing w:line="240" w:lineRule="auto"/>
        <w:ind w:firstLine="851"/>
        <w:rPr>
          <w:rFonts w:ascii="Times New Roman" w:hAnsi="Times New Roman"/>
          <w:sz w:val="24"/>
          <w:szCs w:val="24"/>
        </w:rPr>
      </w:pPr>
      <w:r w:rsidRPr="00F340B9">
        <w:rPr>
          <w:rFonts w:ascii="Times New Roman" w:hAnsi="Times New Roman"/>
          <w:sz w:val="24"/>
          <w:szCs w:val="24"/>
        </w:rPr>
        <w:t>1.2.1. Перечень общих компетенций</w:t>
      </w:r>
    </w:p>
    <w:tbl>
      <w:tblPr>
        <w:tblW w:w="0" w:type="auto"/>
        <w:tblInd w:w="-171" w:type="dxa"/>
        <w:tblLayout w:type="fixed"/>
        <w:tblLook w:val="0000" w:firstRow="0" w:lastRow="0" w:firstColumn="0" w:lastColumn="0" w:noHBand="0" w:noVBand="0"/>
      </w:tblPr>
      <w:tblGrid>
        <w:gridCol w:w="1341"/>
        <w:gridCol w:w="8852"/>
      </w:tblGrid>
      <w:tr w:rsidR="00F340B9" w:rsidRPr="00F340B9" w14:paraId="37E52E28" w14:textId="77777777" w:rsidTr="0069015B">
        <w:tc>
          <w:tcPr>
            <w:tcW w:w="1341" w:type="dxa"/>
            <w:tcBorders>
              <w:top w:val="single" w:sz="2" w:space="0" w:color="000000"/>
              <w:left w:val="single" w:sz="2" w:space="0" w:color="000000"/>
              <w:bottom w:val="single" w:sz="2" w:space="0" w:color="000000"/>
            </w:tcBorders>
            <w:vAlign w:val="center"/>
          </w:tcPr>
          <w:p w14:paraId="522F7E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w:t>
            </w:r>
          </w:p>
        </w:tc>
        <w:tc>
          <w:tcPr>
            <w:tcW w:w="8852" w:type="dxa"/>
            <w:tcBorders>
              <w:top w:val="single" w:sz="2" w:space="0" w:color="000000"/>
              <w:left w:val="single" w:sz="2" w:space="0" w:color="000000"/>
              <w:bottom w:val="single" w:sz="2" w:space="0" w:color="000000"/>
              <w:right w:val="single" w:sz="2" w:space="0" w:color="000000"/>
            </w:tcBorders>
            <w:vAlign w:val="center"/>
          </w:tcPr>
          <w:p w14:paraId="030D7F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общих компетенций</w:t>
            </w:r>
          </w:p>
        </w:tc>
      </w:tr>
      <w:tr w:rsidR="00F340B9" w:rsidRPr="00F340B9" w14:paraId="34BBDF4F" w14:textId="77777777" w:rsidTr="0069015B">
        <w:tc>
          <w:tcPr>
            <w:tcW w:w="1341" w:type="dxa"/>
            <w:tcBorders>
              <w:top w:val="single" w:sz="2" w:space="0" w:color="000000"/>
              <w:left w:val="single" w:sz="2" w:space="0" w:color="000000"/>
              <w:bottom w:val="single" w:sz="2" w:space="0" w:color="000000"/>
            </w:tcBorders>
            <w:vAlign w:val="center"/>
          </w:tcPr>
          <w:p w14:paraId="6E288D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w:t>
            </w:r>
          </w:p>
        </w:tc>
        <w:tc>
          <w:tcPr>
            <w:tcW w:w="8852" w:type="dxa"/>
            <w:tcBorders>
              <w:top w:val="single" w:sz="2" w:space="0" w:color="000000"/>
              <w:left w:val="single" w:sz="2" w:space="0" w:color="000000"/>
              <w:bottom w:val="single" w:sz="2" w:space="0" w:color="000000"/>
              <w:right w:val="single" w:sz="2" w:space="0" w:color="000000"/>
            </w:tcBorders>
          </w:tcPr>
          <w:p w14:paraId="24DC5B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F340B9" w:rsidRPr="00F340B9" w14:paraId="0DEA7EB5" w14:textId="77777777" w:rsidTr="0069015B">
        <w:tc>
          <w:tcPr>
            <w:tcW w:w="1341" w:type="dxa"/>
            <w:tcBorders>
              <w:top w:val="single" w:sz="2" w:space="0" w:color="000000"/>
              <w:left w:val="single" w:sz="2" w:space="0" w:color="000000"/>
              <w:bottom w:val="single" w:sz="2" w:space="0" w:color="000000"/>
            </w:tcBorders>
            <w:vAlign w:val="center"/>
          </w:tcPr>
          <w:p w14:paraId="2672A6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2</w:t>
            </w:r>
          </w:p>
        </w:tc>
        <w:tc>
          <w:tcPr>
            <w:tcW w:w="8852" w:type="dxa"/>
            <w:tcBorders>
              <w:top w:val="single" w:sz="2" w:space="0" w:color="000000"/>
              <w:left w:val="single" w:sz="2" w:space="0" w:color="000000"/>
              <w:bottom w:val="single" w:sz="2" w:space="0" w:color="000000"/>
              <w:right w:val="single" w:sz="2" w:space="0" w:color="000000"/>
            </w:tcBorders>
          </w:tcPr>
          <w:p w14:paraId="1778BC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F340B9" w:rsidRPr="00F340B9" w14:paraId="77AF58B9" w14:textId="77777777" w:rsidTr="0069015B">
        <w:tc>
          <w:tcPr>
            <w:tcW w:w="1341" w:type="dxa"/>
            <w:tcBorders>
              <w:top w:val="single" w:sz="2" w:space="0" w:color="000000"/>
              <w:left w:val="single" w:sz="2" w:space="0" w:color="000000"/>
              <w:bottom w:val="single" w:sz="2" w:space="0" w:color="000000"/>
            </w:tcBorders>
            <w:vAlign w:val="center"/>
          </w:tcPr>
          <w:p w14:paraId="780B9B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3</w:t>
            </w:r>
          </w:p>
        </w:tc>
        <w:tc>
          <w:tcPr>
            <w:tcW w:w="8852" w:type="dxa"/>
            <w:tcBorders>
              <w:top w:val="single" w:sz="2" w:space="0" w:color="000000"/>
              <w:left w:val="single" w:sz="2" w:space="0" w:color="000000"/>
              <w:bottom w:val="single" w:sz="2" w:space="0" w:color="000000"/>
              <w:right w:val="single" w:sz="2" w:space="0" w:color="000000"/>
            </w:tcBorders>
          </w:tcPr>
          <w:p w14:paraId="70473B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Планировать и реализовывать собственное профессиональное и личностное развитие</w:t>
            </w:r>
          </w:p>
        </w:tc>
      </w:tr>
      <w:tr w:rsidR="00F340B9" w:rsidRPr="00F340B9" w14:paraId="6432548C" w14:textId="77777777" w:rsidTr="0069015B">
        <w:tc>
          <w:tcPr>
            <w:tcW w:w="1341" w:type="dxa"/>
            <w:tcBorders>
              <w:top w:val="single" w:sz="2" w:space="0" w:color="000000"/>
              <w:left w:val="single" w:sz="2" w:space="0" w:color="000000"/>
              <w:bottom w:val="single" w:sz="2" w:space="0" w:color="000000"/>
            </w:tcBorders>
            <w:vAlign w:val="center"/>
          </w:tcPr>
          <w:p w14:paraId="1CEB967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4</w:t>
            </w:r>
          </w:p>
        </w:tc>
        <w:tc>
          <w:tcPr>
            <w:tcW w:w="8852" w:type="dxa"/>
            <w:tcBorders>
              <w:top w:val="single" w:sz="2" w:space="0" w:color="000000"/>
              <w:left w:val="single" w:sz="2" w:space="0" w:color="000000"/>
              <w:bottom w:val="single" w:sz="2" w:space="0" w:color="000000"/>
              <w:right w:val="single" w:sz="2" w:space="0" w:color="000000"/>
            </w:tcBorders>
          </w:tcPr>
          <w:p w14:paraId="14F709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F340B9" w:rsidRPr="00F340B9" w14:paraId="2F091043" w14:textId="77777777" w:rsidTr="0069015B">
        <w:tc>
          <w:tcPr>
            <w:tcW w:w="1341" w:type="dxa"/>
            <w:tcBorders>
              <w:top w:val="single" w:sz="2" w:space="0" w:color="000000"/>
              <w:left w:val="single" w:sz="2" w:space="0" w:color="000000"/>
              <w:bottom w:val="single" w:sz="2" w:space="0" w:color="000000"/>
            </w:tcBorders>
            <w:vAlign w:val="center"/>
          </w:tcPr>
          <w:p w14:paraId="79E25B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5</w:t>
            </w:r>
          </w:p>
        </w:tc>
        <w:tc>
          <w:tcPr>
            <w:tcW w:w="8852" w:type="dxa"/>
            <w:tcBorders>
              <w:top w:val="single" w:sz="2" w:space="0" w:color="000000"/>
              <w:left w:val="single" w:sz="2" w:space="0" w:color="000000"/>
              <w:bottom w:val="single" w:sz="2" w:space="0" w:color="000000"/>
              <w:right w:val="single" w:sz="2" w:space="0" w:color="000000"/>
            </w:tcBorders>
          </w:tcPr>
          <w:p w14:paraId="7BDED7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F340B9" w:rsidRPr="00F340B9" w14:paraId="5729DF0E" w14:textId="77777777" w:rsidTr="0069015B">
        <w:tc>
          <w:tcPr>
            <w:tcW w:w="1341" w:type="dxa"/>
            <w:tcBorders>
              <w:top w:val="single" w:sz="2" w:space="0" w:color="000000"/>
              <w:left w:val="single" w:sz="2" w:space="0" w:color="000000"/>
              <w:bottom w:val="single" w:sz="2" w:space="0" w:color="000000"/>
            </w:tcBorders>
            <w:vAlign w:val="center"/>
          </w:tcPr>
          <w:p w14:paraId="09C1B6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6</w:t>
            </w:r>
          </w:p>
        </w:tc>
        <w:tc>
          <w:tcPr>
            <w:tcW w:w="8852" w:type="dxa"/>
            <w:tcBorders>
              <w:top w:val="single" w:sz="2" w:space="0" w:color="000000"/>
              <w:left w:val="single" w:sz="2" w:space="0" w:color="000000"/>
              <w:bottom w:val="single" w:sz="2" w:space="0" w:color="000000"/>
              <w:right w:val="single" w:sz="2" w:space="0" w:color="000000"/>
            </w:tcBorders>
          </w:tcPr>
          <w:p w14:paraId="679195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F340B9" w:rsidRPr="00F340B9" w14:paraId="79A6F44B" w14:textId="77777777" w:rsidTr="0069015B">
        <w:tc>
          <w:tcPr>
            <w:tcW w:w="1341" w:type="dxa"/>
            <w:tcBorders>
              <w:top w:val="single" w:sz="2" w:space="0" w:color="000000"/>
              <w:left w:val="single" w:sz="2" w:space="0" w:color="000000"/>
              <w:bottom w:val="single" w:sz="2" w:space="0" w:color="000000"/>
            </w:tcBorders>
            <w:vAlign w:val="center"/>
          </w:tcPr>
          <w:p w14:paraId="7C5EF7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7</w:t>
            </w:r>
          </w:p>
        </w:tc>
        <w:tc>
          <w:tcPr>
            <w:tcW w:w="8852" w:type="dxa"/>
            <w:tcBorders>
              <w:top w:val="single" w:sz="2" w:space="0" w:color="000000"/>
              <w:left w:val="single" w:sz="2" w:space="0" w:color="000000"/>
              <w:bottom w:val="single" w:sz="2" w:space="0" w:color="000000"/>
              <w:right w:val="single" w:sz="2" w:space="0" w:color="000000"/>
            </w:tcBorders>
          </w:tcPr>
          <w:p w14:paraId="625533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F340B9" w:rsidRPr="00F340B9" w14:paraId="27444606" w14:textId="77777777" w:rsidTr="0069015B">
        <w:tc>
          <w:tcPr>
            <w:tcW w:w="1341" w:type="dxa"/>
            <w:tcBorders>
              <w:top w:val="single" w:sz="2" w:space="0" w:color="000000"/>
              <w:left w:val="single" w:sz="2" w:space="0" w:color="000000"/>
              <w:bottom w:val="single" w:sz="2" w:space="0" w:color="000000"/>
            </w:tcBorders>
            <w:vAlign w:val="center"/>
          </w:tcPr>
          <w:p w14:paraId="14F6E6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8</w:t>
            </w:r>
          </w:p>
        </w:tc>
        <w:tc>
          <w:tcPr>
            <w:tcW w:w="8852" w:type="dxa"/>
            <w:tcBorders>
              <w:top w:val="single" w:sz="2" w:space="0" w:color="000000"/>
              <w:left w:val="single" w:sz="2" w:space="0" w:color="000000"/>
              <w:bottom w:val="single" w:sz="2" w:space="0" w:color="000000"/>
              <w:right w:val="single" w:sz="2" w:space="0" w:color="000000"/>
            </w:tcBorders>
          </w:tcPr>
          <w:p w14:paraId="5EE8E2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F340B9" w:rsidRPr="00F340B9" w14:paraId="61114650" w14:textId="77777777" w:rsidTr="0069015B">
        <w:tc>
          <w:tcPr>
            <w:tcW w:w="1341" w:type="dxa"/>
            <w:tcBorders>
              <w:top w:val="single" w:sz="2" w:space="0" w:color="000000"/>
              <w:left w:val="single" w:sz="2" w:space="0" w:color="000000"/>
              <w:bottom w:val="single" w:sz="2" w:space="0" w:color="000000"/>
            </w:tcBorders>
            <w:vAlign w:val="center"/>
          </w:tcPr>
          <w:p w14:paraId="013F0B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9</w:t>
            </w:r>
          </w:p>
        </w:tc>
        <w:tc>
          <w:tcPr>
            <w:tcW w:w="8852" w:type="dxa"/>
            <w:tcBorders>
              <w:top w:val="single" w:sz="2" w:space="0" w:color="000000"/>
              <w:left w:val="single" w:sz="2" w:space="0" w:color="000000"/>
              <w:bottom w:val="single" w:sz="2" w:space="0" w:color="000000"/>
              <w:right w:val="single" w:sz="2" w:space="0" w:color="000000"/>
            </w:tcBorders>
          </w:tcPr>
          <w:p w14:paraId="6AA543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информационные технологии в профессиональной деятельности</w:t>
            </w:r>
          </w:p>
        </w:tc>
      </w:tr>
      <w:tr w:rsidR="00F340B9" w:rsidRPr="00F340B9" w14:paraId="3693C648" w14:textId="77777777" w:rsidTr="0069015B">
        <w:tc>
          <w:tcPr>
            <w:tcW w:w="1341" w:type="dxa"/>
            <w:tcBorders>
              <w:top w:val="single" w:sz="2" w:space="0" w:color="000000"/>
              <w:left w:val="single" w:sz="2" w:space="0" w:color="000000"/>
              <w:bottom w:val="single" w:sz="2" w:space="0" w:color="000000"/>
            </w:tcBorders>
            <w:vAlign w:val="center"/>
          </w:tcPr>
          <w:p w14:paraId="6EC3577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10</w:t>
            </w:r>
          </w:p>
        </w:tc>
        <w:tc>
          <w:tcPr>
            <w:tcW w:w="8852" w:type="dxa"/>
            <w:tcBorders>
              <w:top w:val="single" w:sz="2" w:space="0" w:color="000000"/>
              <w:left w:val="single" w:sz="2" w:space="0" w:color="000000"/>
              <w:bottom w:val="single" w:sz="2" w:space="0" w:color="000000"/>
              <w:right w:val="single" w:sz="2" w:space="0" w:color="000000"/>
            </w:tcBorders>
          </w:tcPr>
          <w:p w14:paraId="570003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Пользоваться профессиональной документацией на государственном и иностранном языке</w:t>
            </w:r>
          </w:p>
        </w:tc>
      </w:tr>
      <w:tr w:rsidR="00F340B9" w:rsidRPr="00F340B9" w14:paraId="7467D40F" w14:textId="77777777" w:rsidTr="0069015B">
        <w:tc>
          <w:tcPr>
            <w:tcW w:w="1341" w:type="dxa"/>
            <w:tcBorders>
              <w:left w:val="single" w:sz="2" w:space="0" w:color="000000"/>
              <w:bottom w:val="single" w:sz="2" w:space="0" w:color="000000"/>
            </w:tcBorders>
            <w:vAlign w:val="center"/>
          </w:tcPr>
          <w:p w14:paraId="5E2A7E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11</w:t>
            </w:r>
          </w:p>
        </w:tc>
        <w:tc>
          <w:tcPr>
            <w:tcW w:w="8852" w:type="dxa"/>
            <w:tcBorders>
              <w:left w:val="single" w:sz="2" w:space="0" w:color="000000"/>
              <w:bottom w:val="single" w:sz="2" w:space="0" w:color="000000"/>
              <w:right w:val="single" w:sz="2" w:space="0" w:color="000000"/>
            </w:tcBorders>
          </w:tcPr>
          <w:p w14:paraId="1F35F7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Планировать предпринимательскую деятельность в профессиональной сфере</w:t>
            </w:r>
          </w:p>
        </w:tc>
      </w:tr>
    </w:tbl>
    <w:p w14:paraId="4E3F47D9" w14:textId="77777777" w:rsidR="00F340B9" w:rsidRPr="00F340B9" w:rsidRDefault="00F340B9" w:rsidP="00F340B9">
      <w:pPr>
        <w:spacing w:line="240" w:lineRule="auto"/>
        <w:rPr>
          <w:rFonts w:ascii="Times New Roman" w:hAnsi="Times New Roman"/>
          <w:sz w:val="24"/>
          <w:szCs w:val="24"/>
        </w:rPr>
      </w:pPr>
    </w:p>
    <w:p w14:paraId="6CB428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1.2.2. Перечень профессиональных компетенций </w:t>
      </w:r>
    </w:p>
    <w:tbl>
      <w:tblPr>
        <w:tblW w:w="10193" w:type="dxa"/>
        <w:tblInd w:w="-171" w:type="dxa"/>
        <w:tblLayout w:type="fixed"/>
        <w:tblLook w:val="0000" w:firstRow="0" w:lastRow="0" w:firstColumn="0" w:lastColumn="0" w:noHBand="0" w:noVBand="0"/>
      </w:tblPr>
      <w:tblGrid>
        <w:gridCol w:w="1341"/>
        <w:gridCol w:w="8852"/>
      </w:tblGrid>
      <w:tr w:rsidR="00F340B9" w:rsidRPr="00F340B9" w14:paraId="5D13E7A5" w14:textId="77777777" w:rsidTr="0069015B">
        <w:tc>
          <w:tcPr>
            <w:tcW w:w="1341" w:type="dxa"/>
            <w:tcBorders>
              <w:top w:val="single" w:sz="2" w:space="0" w:color="000000"/>
              <w:left w:val="single" w:sz="2" w:space="0" w:color="000000"/>
              <w:bottom w:val="single" w:sz="2" w:space="0" w:color="000000"/>
            </w:tcBorders>
            <w:vAlign w:val="center"/>
          </w:tcPr>
          <w:p w14:paraId="5675FF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w:t>
            </w:r>
          </w:p>
        </w:tc>
        <w:tc>
          <w:tcPr>
            <w:tcW w:w="8852" w:type="dxa"/>
            <w:tcBorders>
              <w:top w:val="single" w:sz="2" w:space="0" w:color="000000"/>
              <w:left w:val="single" w:sz="2" w:space="0" w:color="000000"/>
              <w:bottom w:val="single" w:sz="2" w:space="0" w:color="000000"/>
              <w:right w:val="single" w:sz="2" w:space="0" w:color="000000"/>
            </w:tcBorders>
            <w:vAlign w:val="center"/>
          </w:tcPr>
          <w:p w14:paraId="07E0FB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видов деятельности и профессиональных компетенций</w:t>
            </w:r>
          </w:p>
        </w:tc>
      </w:tr>
      <w:tr w:rsidR="00F340B9" w:rsidRPr="00F340B9" w14:paraId="514585B1" w14:textId="77777777" w:rsidTr="0069015B">
        <w:tc>
          <w:tcPr>
            <w:tcW w:w="1341" w:type="dxa"/>
            <w:tcBorders>
              <w:top w:val="single" w:sz="2" w:space="0" w:color="000000"/>
              <w:left w:val="single" w:sz="2" w:space="0" w:color="000000"/>
              <w:bottom w:val="single" w:sz="2" w:space="0" w:color="000000"/>
            </w:tcBorders>
            <w:vAlign w:val="center"/>
          </w:tcPr>
          <w:p w14:paraId="5FAA88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ВД 2</w:t>
            </w:r>
          </w:p>
        </w:tc>
        <w:tc>
          <w:tcPr>
            <w:tcW w:w="8852" w:type="dxa"/>
            <w:tcBorders>
              <w:top w:val="single" w:sz="2" w:space="0" w:color="000000"/>
              <w:left w:val="single" w:sz="2" w:space="0" w:color="000000"/>
              <w:bottom w:val="single" w:sz="2" w:space="0" w:color="000000"/>
              <w:right w:val="single" w:sz="2" w:space="0" w:color="000000"/>
            </w:tcBorders>
            <w:vAlign w:val="center"/>
          </w:tcPr>
          <w:p w14:paraId="2C443F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ультразвукового контроля контролируемого объекта</w:t>
            </w:r>
          </w:p>
        </w:tc>
      </w:tr>
      <w:tr w:rsidR="00F340B9" w:rsidRPr="00F340B9" w14:paraId="5B2C2E12" w14:textId="77777777" w:rsidTr="0069015B">
        <w:trPr>
          <w:trHeight w:val="778"/>
        </w:trPr>
        <w:tc>
          <w:tcPr>
            <w:tcW w:w="1341" w:type="dxa"/>
            <w:tcBorders>
              <w:top w:val="single" w:sz="2" w:space="0" w:color="000000"/>
              <w:left w:val="single" w:sz="2" w:space="0" w:color="000000"/>
              <w:bottom w:val="single" w:sz="2" w:space="0" w:color="000000"/>
            </w:tcBorders>
            <w:vAlign w:val="center"/>
          </w:tcPr>
          <w:p w14:paraId="7326AF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2.1</w:t>
            </w:r>
          </w:p>
        </w:tc>
        <w:tc>
          <w:tcPr>
            <w:tcW w:w="8852" w:type="dxa"/>
            <w:tcBorders>
              <w:top w:val="single" w:sz="2" w:space="0" w:color="000000"/>
              <w:left w:val="single" w:sz="2" w:space="0" w:color="000000"/>
              <w:bottom w:val="single" w:sz="2" w:space="0" w:color="000000"/>
              <w:right w:val="single" w:sz="2" w:space="0" w:color="000000"/>
            </w:tcBorders>
          </w:tcPr>
          <w:p w14:paraId="2E35A5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Проверять оснащенность, работоспособность, исправность оборудования для ультразвукового контроля</w:t>
            </w:r>
          </w:p>
        </w:tc>
      </w:tr>
      <w:tr w:rsidR="00F340B9" w:rsidRPr="00F340B9" w14:paraId="213E4221" w14:textId="77777777" w:rsidTr="0069015B">
        <w:trPr>
          <w:trHeight w:val="786"/>
        </w:trPr>
        <w:tc>
          <w:tcPr>
            <w:tcW w:w="1341" w:type="dxa"/>
            <w:tcBorders>
              <w:top w:val="single" w:sz="2" w:space="0" w:color="000000"/>
              <w:left w:val="single" w:sz="2" w:space="0" w:color="000000"/>
              <w:bottom w:val="single" w:sz="2" w:space="0" w:color="000000"/>
            </w:tcBorders>
            <w:vAlign w:val="center"/>
          </w:tcPr>
          <w:p w14:paraId="48F05D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2.2</w:t>
            </w:r>
          </w:p>
        </w:tc>
        <w:tc>
          <w:tcPr>
            <w:tcW w:w="8852" w:type="dxa"/>
            <w:tcBorders>
              <w:top w:val="single" w:sz="2" w:space="0" w:color="000000"/>
              <w:left w:val="single" w:sz="2" w:space="0" w:color="000000"/>
              <w:bottom w:val="single" w:sz="2" w:space="0" w:color="000000"/>
              <w:right w:val="single" w:sz="2" w:space="0" w:color="000000"/>
            </w:tcBorders>
          </w:tcPr>
          <w:p w14:paraId="484885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проверку соблюдения условий для выполнения ультразвукового контроля</w:t>
            </w:r>
          </w:p>
        </w:tc>
      </w:tr>
      <w:tr w:rsidR="00F340B9" w:rsidRPr="00F340B9" w14:paraId="4D4409A8" w14:textId="77777777" w:rsidTr="0069015B">
        <w:trPr>
          <w:trHeight w:val="679"/>
        </w:trPr>
        <w:tc>
          <w:tcPr>
            <w:tcW w:w="1341" w:type="dxa"/>
            <w:tcBorders>
              <w:top w:val="single" w:sz="2" w:space="0" w:color="000000"/>
              <w:left w:val="single" w:sz="2" w:space="0" w:color="000000"/>
              <w:bottom w:val="single" w:sz="2" w:space="0" w:color="000000"/>
            </w:tcBorders>
            <w:vAlign w:val="center"/>
          </w:tcPr>
          <w:p w14:paraId="6C7BA9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2.3</w:t>
            </w:r>
          </w:p>
        </w:tc>
        <w:tc>
          <w:tcPr>
            <w:tcW w:w="8852" w:type="dxa"/>
            <w:tcBorders>
              <w:top w:val="single" w:sz="2" w:space="0" w:color="000000"/>
              <w:left w:val="single" w:sz="2" w:space="0" w:color="000000"/>
              <w:bottom w:val="single" w:sz="2" w:space="0" w:color="000000"/>
              <w:right w:val="single" w:sz="2" w:space="0" w:color="000000"/>
            </w:tcBorders>
          </w:tcPr>
          <w:p w14:paraId="5F2298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Настраивать амплитудную и временную шкалу ультразвукового прибора</w:t>
            </w:r>
          </w:p>
        </w:tc>
      </w:tr>
      <w:tr w:rsidR="00F340B9" w:rsidRPr="00F340B9" w14:paraId="1452FFA3" w14:textId="77777777" w:rsidTr="0069015B">
        <w:trPr>
          <w:trHeight w:val="704"/>
        </w:trPr>
        <w:tc>
          <w:tcPr>
            <w:tcW w:w="1341" w:type="dxa"/>
            <w:tcBorders>
              <w:top w:val="single" w:sz="2" w:space="0" w:color="000000"/>
              <w:left w:val="single" w:sz="2" w:space="0" w:color="000000"/>
              <w:bottom w:val="single" w:sz="2" w:space="0" w:color="000000"/>
            </w:tcBorders>
            <w:vAlign w:val="center"/>
          </w:tcPr>
          <w:p w14:paraId="46334C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2.4</w:t>
            </w:r>
          </w:p>
        </w:tc>
        <w:tc>
          <w:tcPr>
            <w:tcW w:w="8852" w:type="dxa"/>
            <w:tcBorders>
              <w:top w:val="single" w:sz="2" w:space="0" w:color="000000"/>
              <w:left w:val="single" w:sz="2" w:space="0" w:color="000000"/>
              <w:bottom w:val="single" w:sz="2" w:space="0" w:color="000000"/>
              <w:right w:val="single" w:sz="2" w:space="0" w:color="000000"/>
            </w:tcBorders>
          </w:tcPr>
          <w:p w14:paraId="38FB1B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Настраивать временную регулировку чувствительности, использовать АРД-диаграмму, DAC-кривую</w:t>
            </w:r>
          </w:p>
        </w:tc>
      </w:tr>
      <w:tr w:rsidR="00F340B9" w:rsidRPr="00F340B9" w14:paraId="1055BF2D" w14:textId="77777777" w:rsidTr="0069015B">
        <w:trPr>
          <w:trHeight w:val="714"/>
        </w:trPr>
        <w:tc>
          <w:tcPr>
            <w:tcW w:w="1341" w:type="dxa"/>
            <w:tcBorders>
              <w:top w:val="single" w:sz="2" w:space="0" w:color="000000"/>
              <w:left w:val="single" w:sz="2" w:space="0" w:color="000000"/>
              <w:bottom w:val="single" w:sz="2" w:space="0" w:color="000000"/>
            </w:tcBorders>
            <w:vAlign w:val="center"/>
          </w:tcPr>
          <w:p w14:paraId="4F25DF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2.5</w:t>
            </w:r>
          </w:p>
        </w:tc>
        <w:tc>
          <w:tcPr>
            <w:tcW w:w="8852" w:type="dxa"/>
            <w:tcBorders>
              <w:top w:val="single" w:sz="2" w:space="0" w:color="000000"/>
              <w:left w:val="single" w:sz="2" w:space="0" w:color="000000"/>
              <w:bottom w:val="single" w:sz="2" w:space="0" w:color="000000"/>
              <w:right w:val="single" w:sz="2" w:space="0" w:color="000000"/>
            </w:tcBorders>
          </w:tcPr>
          <w:p w14:paraId="7AFE7E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поиск несплошностейэхо-методом и проводить их идентификацию</w:t>
            </w:r>
          </w:p>
        </w:tc>
      </w:tr>
      <w:tr w:rsidR="00F340B9" w:rsidRPr="00F340B9" w14:paraId="7535BEF4" w14:textId="77777777" w:rsidTr="0069015B">
        <w:trPr>
          <w:trHeight w:val="714"/>
        </w:trPr>
        <w:tc>
          <w:tcPr>
            <w:tcW w:w="1341" w:type="dxa"/>
            <w:tcBorders>
              <w:top w:val="single" w:sz="2" w:space="0" w:color="000000"/>
              <w:left w:val="single" w:sz="2" w:space="0" w:color="000000"/>
              <w:bottom w:val="single" w:sz="2" w:space="0" w:color="000000"/>
            </w:tcBorders>
            <w:vAlign w:val="center"/>
          </w:tcPr>
          <w:p w14:paraId="4493E1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2.6</w:t>
            </w:r>
          </w:p>
        </w:tc>
        <w:tc>
          <w:tcPr>
            <w:tcW w:w="8852" w:type="dxa"/>
            <w:tcBorders>
              <w:top w:val="single" w:sz="2" w:space="0" w:color="000000"/>
              <w:left w:val="single" w:sz="2" w:space="0" w:color="000000"/>
              <w:bottom w:val="single" w:sz="2" w:space="0" w:color="000000"/>
              <w:right w:val="single" w:sz="2" w:space="0" w:color="000000"/>
            </w:tcBorders>
          </w:tcPr>
          <w:p w14:paraId="78411E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Определять амплитуду отраженного от несплошности эхо-сигнала и измерять условные размеры несплошности</w:t>
            </w:r>
          </w:p>
        </w:tc>
      </w:tr>
      <w:tr w:rsidR="00F340B9" w:rsidRPr="00F340B9" w14:paraId="271EA834" w14:textId="77777777" w:rsidTr="0069015B">
        <w:trPr>
          <w:trHeight w:val="714"/>
        </w:trPr>
        <w:tc>
          <w:tcPr>
            <w:tcW w:w="1341" w:type="dxa"/>
            <w:tcBorders>
              <w:top w:val="single" w:sz="2" w:space="0" w:color="000000"/>
              <w:left w:val="single" w:sz="2" w:space="0" w:color="000000"/>
              <w:bottom w:val="single" w:sz="2" w:space="0" w:color="000000"/>
            </w:tcBorders>
            <w:vAlign w:val="center"/>
          </w:tcPr>
          <w:p w14:paraId="29EB7E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2.7</w:t>
            </w:r>
          </w:p>
        </w:tc>
        <w:tc>
          <w:tcPr>
            <w:tcW w:w="8852" w:type="dxa"/>
            <w:tcBorders>
              <w:top w:val="single" w:sz="2" w:space="0" w:color="000000"/>
              <w:left w:val="single" w:sz="2" w:space="0" w:color="000000"/>
              <w:bottom w:val="single" w:sz="2" w:space="0" w:color="000000"/>
              <w:right w:val="single" w:sz="2" w:space="0" w:color="000000"/>
            </w:tcBorders>
          </w:tcPr>
          <w:p w14:paraId="4A57D8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Регистрировать и оформлять результаты ультразвукового контроля материалов и сварных соединений</w:t>
            </w:r>
          </w:p>
        </w:tc>
      </w:tr>
    </w:tbl>
    <w:p w14:paraId="5E279533" w14:textId="77777777" w:rsidR="00F340B9" w:rsidRPr="00F340B9" w:rsidRDefault="00F340B9" w:rsidP="00F340B9">
      <w:pPr>
        <w:spacing w:line="240" w:lineRule="auto"/>
        <w:rPr>
          <w:rFonts w:ascii="Times New Roman" w:hAnsi="Times New Roman"/>
          <w:sz w:val="24"/>
          <w:szCs w:val="24"/>
        </w:rPr>
      </w:pPr>
    </w:p>
    <w:p w14:paraId="2F93BC37" w14:textId="77777777" w:rsidR="00F340B9" w:rsidRPr="00F340B9" w:rsidRDefault="00F340B9" w:rsidP="00F340B9">
      <w:pPr>
        <w:spacing w:after="0" w:line="240" w:lineRule="auto"/>
        <w:ind w:firstLine="33"/>
        <w:rPr>
          <w:rFonts w:ascii="Times New Roman" w:hAnsi="Times New Roman"/>
          <w:bCs/>
          <w:sz w:val="24"/>
          <w:szCs w:val="24"/>
        </w:rPr>
      </w:pPr>
      <w:r w:rsidRPr="00F340B9">
        <w:rPr>
          <w:rFonts w:ascii="Times New Roman" w:hAnsi="Times New Roman"/>
          <w:bCs/>
          <w:sz w:val="24"/>
          <w:szCs w:val="24"/>
        </w:rPr>
        <w:t xml:space="preserve">1.1.3.Личностные результаты реализации программы воспитания </w:t>
      </w:r>
    </w:p>
    <w:p w14:paraId="51A85907" w14:textId="77777777" w:rsidR="00F340B9" w:rsidRPr="00F340B9" w:rsidRDefault="00F340B9" w:rsidP="00F340B9">
      <w:pPr>
        <w:spacing w:line="240" w:lineRule="auto"/>
        <w:rPr>
          <w:rFonts w:ascii="Times New Roman" w:hAnsi="Times New Roman"/>
          <w:bCs/>
          <w:sz w:val="24"/>
          <w:szCs w:val="24"/>
        </w:rPr>
      </w:pPr>
    </w:p>
    <w:tbl>
      <w:tblPr>
        <w:tblW w:w="10065" w:type="dxa"/>
        <w:tblInd w:w="-102" w:type="dxa"/>
        <w:tblLayout w:type="fixed"/>
        <w:tblCellMar>
          <w:left w:w="40" w:type="dxa"/>
          <w:right w:w="40" w:type="dxa"/>
        </w:tblCellMar>
        <w:tblLook w:val="04A0" w:firstRow="1" w:lastRow="0" w:firstColumn="1" w:lastColumn="0" w:noHBand="0" w:noVBand="1"/>
      </w:tblPr>
      <w:tblGrid>
        <w:gridCol w:w="1276"/>
        <w:gridCol w:w="8789"/>
      </w:tblGrid>
      <w:tr w:rsidR="00F340B9" w:rsidRPr="00F340B9" w14:paraId="3F9C2181" w14:textId="77777777" w:rsidTr="0069015B">
        <w:trPr>
          <w:trHeight w:hRule="exact" w:val="43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26C5396"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50CF6680"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Осознавать себя гражданином и защитником великой страны.</w:t>
            </w:r>
          </w:p>
        </w:tc>
      </w:tr>
      <w:tr w:rsidR="00F340B9" w:rsidRPr="00F340B9" w14:paraId="6ECD5182" w14:textId="77777777" w:rsidTr="0069015B">
        <w:trPr>
          <w:trHeight w:hRule="exact" w:val="1691"/>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3BE2602"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2</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10C4F3E5"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Проявлять активную гражданскую позицию, демонстрировать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взаимодействовать и участвовать в деятельности общественных организаций.</w:t>
            </w:r>
          </w:p>
        </w:tc>
      </w:tr>
      <w:tr w:rsidR="00F340B9" w:rsidRPr="00F340B9" w14:paraId="467EBDC1" w14:textId="77777777" w:rsidTr="0069015B">
        <w:trPr>
          <w:trHeight w:hRule="exact" w:val="171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5BCE6B4"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lastRenderedPageBreak/>
              <w:t>ЛР 3</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4AEB789B"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Соблюдать нормы правопорядка, следовать  идеалам гражданского общества, обеспечивать безопасность, прав и свобод граждан России. Быть лояльным  к установкам и проявлениям представителей субкультур, отличать  их от групп с деструктивным и девиантным поведением. Демонстрировать неприятие и предупреждать социально опасное поведение окружающих.</w:t>
            </w:r>
          </w:p>
        </w:tc>
      </w:tr>
      <w:tr w:rsidR="00F340B9" w:rsidRPr="00F340B9" w14:paraId="5F83E7FE" w14:textId="77777777" w:rsidTr="0069015B">
        <w:trPr>
          <w:trHeight w:hRule="exact" w:val="991"/>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7428117"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4</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1D5EF905"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людям труда, осознавать  ценность собственного труда. Стремиться  к формированию в сетевой среде личностно и профессионального конструктивного «цифрового следа».</w:t>
            </w:r>
          </w:p>
        </w:tc>
      </w:tr>
      <w:tr w:rsidR="00F340B9" w:rsidRPr="00F340B9" w14:paraId="2DDB1C41" w14:textId="77777777" w:rsidTr="0069015B">
        <w:trPr>
          <w:trHeight w:hRule="exact" w:val="991"/>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267D76F"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5</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44C0A733"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Демонстрировать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F340B9" w:rsidRPr="00F340B9" w14:paraId="3315A6F4" w14:textId="77777777" w:rsidTr="0069015B">
        <w:trPr>
          <w:trHeight w:hRule="exact" w:val="70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9D7C374"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6</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75720ACF"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Проявлять уважение к людям старшего поколения и быть готовым  к участию в социальной поддержке и волонтерских движениях.</w:t>
            </w:r>
          </w:p>
        </w:tc>
      </w:tr>
      <w:tr w:rsidR="00F340B9" w:rsidRPr="00F340B9" w14:paraId="68C38149" w14:textId="77777777" w:rsidTr="0069015B">
        <w:trPr>
          <w:trHeight w:hRule="exact" w:val="99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0B2ACF0"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7</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41A16C46"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Осознавать приоритетную ценность личности человека; уважать собственную и чужую уникальность в различных ситуациях, во всех формах и видах деятельности.</w:t>
            </w:r>
          </w:p>
        </w:tc>
      </w:tr>
      <w:tr w:rsidR="00F340B9" w:rsidRPr="00F340B9" w14:paraId="3360D349" w14:textId="77777777" w:rsidTr="0069015B">
        <w:trPr>
          <w:trHeight w:hRule="exact" w:val="1413"/>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F43AEC7"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8</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5294D94A"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представителям различных этнокультурных, социальных, конфессиональных и иных групп. Быть сопричастным  к сохранению, преумножению и трансляции культурных традиций и ценностей многонационального российского государства.</w:t>
            </w:r>
          </w:p>
        </w:tc>
      </w:tr>
      <w:tr w:rsidR="00F340B9" w:rsidRPr="00F340B9" w14:paraId="69F954E9" w14:textId="77777777" w:rsidTr="0069015B">
        <w:trPr>
          <w:trHeight w:hRule="exact" w:val="1276"/>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4966479"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9</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38993E57"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Соблюдать  и пропагандировать правила здорового и безопасного образа жизни, спорта; предупреждать,  либо преодолевать  зависимости от алкоголя, табака, психоактивных веществ, азартных игр и т.д. Сохранять психологическую устойчивость в ситуативно сложных или стремительно меняющихся ситуациях.</w:t>
            </w:r>
          </w:p>
        </w:tc>
      </w:tr>
      <w:tr w:rsidR="00F340B9" w:rsidRPr="00F340B9" w14:paraId="7BB58344" w14:textId="77777777" w:rsidTr="0069015B">
        <w:trPr>
          <w:trHeight w:hRule="exact" w:val="683"/>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D3B6F86"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10</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0C322B58"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Заботиться о защите окружающей среды, собственной и чужой безопасности, в том числе цифровой.</w:t>
            </w:r>
          </w:p>
        </w:tc>
      </w:tr>
      <w:tr w:rsidR="00F340B9" w:rsidRPr="00F340B9" w14:paraId="0EE22A02" w14:textId="77777777" w:rsidTr="0069015B">
        <w:trPr>
          <w:trHeight w:hRule="exact" w:val="683"/>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D79BFA9"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11</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42BAAF41"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Проявлять  уважение к эстетическим ценностям, обладать основами эстетической культуры.</w:t>
            </w:r>
          </w:p>
        </w:tc>
      </w:tr>
      <w:tr w:rsidR="00F340B9" w:rsidRPr="00F340B9" w14:paraId="2B94CEA7" w14:textId="77777777" w:rsidTr="0069015B">
        <w:trPr>
          <w:trHeight w:hRule="exact" w:val="132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5723697"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12</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59A50A9B"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Принимать семейные ценности, быть готовым  к созданию семьи и воспитанию детей; демонстрировать неприятие насилия в семье, ухода от родительской ответственности, отказа от отношений со своими детьми и их финансового содержания.</w:t>
            </w:r>
          </w:p>
        </w:tc>
      </w:tr>
      <w:tr w:rsidR="00F340B9" w:rsidRPr="00F340B9" w14:paraId="7E2EECA5" w14:textId="77777777" w:rsidTr="0069015B">
        <w:trPr>
          <w:trHeight w:hRule="exact" w:val="709"/>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6C89731"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13</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585CE0F5"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Демонстрировать  умение эффективно взаимодействовать в команде, вести диалог, в том числе с использованием средств коммуникации</w:t>
            </w:r>
          </w:p>
        </w:tc>
      </w:tr>
      <w:tr w:rsidR="00F340B9" w:rsidRPr="00F340B9" w14:paraId="629CE434" w14:textId="77777777" w:rsidTr="0069015B">
        <w:trPr>
          <w:trHeight w:hRule="exact" w:val="705"/>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9396761"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14</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5A3FF4BD"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Демонстрировать  навыки анализа и интерпретации информации из различных источников с учетом нормативно-правовых норм</w:t>
            </w:r>
          </w:p>
        </w:tc>
      </w:tr>
      <w:tr w:rsidR="00F340B9" w:rsidRPr="00F340B9" w14:paraId="597B493E" w14:textId="77777777" w:rsidTr="0069015B">
        <w:trPr>
          <w:trHeight w:hRule="exact" w:val="1283"/>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7EB8E29"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15</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62B98A9E"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 xml:space="preserve">Демонстрировать  готовность и способность к образованию, в том числе самообразованию, на протяжении всей жизни; </w:t>
            </w:r>
          </w:p>
          <w:p w14:paraId="0307B36F"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иметь сознательное отношение к непрерывному образованию как условию успешной профессиональной и общественной деятельности.</w:t>
            </w:r>
          </w:p>
        </w:tc>
      </w:tr>
      <w:tr w:rsidR="00F340B9" w:rsidRPr="00F340B9" w14:paraId="35B1E6FB" w14:textId="77777777" w:rsidTr="0069015B">
        <w:trPr>
          <w:trHeight w:hRule="exact" w:val="1435"/>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9B5B7E6"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lastRenderedPageBreak/>
              <w:t>ЛР 16</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7B5CE45E"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Быть способным к инновационной активности: стремиться к профессиональному росту и инновационному характеру профессиональной деятельности, проявлять организаторские и исследовательские способности, инициативность, целеустремленность, креативность, упорство в достижении цели, лидерство.</w:t>
            </w:r>
          </w:p>
        </w:tc>
      </w:tr>
      <w:tr w:rsidR="00F340B9" w:rsidRPr="00F340B9" w14:paraId="0A0DDA05" w14:textId="77777777" w:rsidTr="0069015B">
        <w:trPr>
          <w:trHeight w:hRule="exact" w:val="987"/>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4F6F657"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17</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11552234"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Быть готовым к высокой предпринимательской активности, иметь высокую предпринимательскую культуру, соблюдать этические нормы предпринимательства</w:t>
            </w:r>
          </w:p>
        </w:tc>
      </w:tr>
    </w:tbl>
    <w:p w14:paraId="50719CF9" w14:textId="77777777" w:rsidR="00F340B9" w:rsidRPr="00F340B9" w:rsidRDefault="00F340B9" w:rsidP="00F340B9">
      <w:pPr>
        <w:spacing w:line="240" w:lineRule="auto"/>
        <w:rPr>
          <w:rFonts w:ascii="Times New Roman" w:hAnsi="Times New Roman"/>
          <w:sz w:val="24"/>
          <w:szCs w:val="24"/>
        </w:rPr>
      </w:pPr>
    </w:p>
    <w:p w14:paraId="319FEE46" w14:textId="77777777" w:rsidR="00F340B9" w:rsidRPr="00F340B9" w:rsidRDefault="00F340B9" w:rsidP="00F340B9">
      <w:pPr>
        <w:spacing w:line="240" w:lineRule="auto"/>
        <w:rPr>
          <w:rFonts w:ascii="Times New Roman" w:hAnsi="Times New Roman"/>
          <w:sz w:val="24"/>
          <w:szCs w:val="24"/>
        </w:rPr>
      </w:pPr>
    </w:p>
    <w:p w14:paraId="5F84C9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результате освоения профессионального модуля студент должен:</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245"/>
      </w:tblGrid>
      <w:tr w:rsidR="00F340B9" w:rsidRPr="00F340B9" w14:paraId="4951D8E1" w14:textId="77777777" w:rsidTr="0069015B">
        <w:tc>
          <w:tcPr>
            <w:tcW w:w="4786" w:type="dxa"/>
            <w:vAlign w:val="center"/>
          </w:tcPr>
          <w:p w14:paraId="04424790" w14:textId="77777777" w:rsidR="00F340B9" w:rsidRPr="00F340B9" w:rsidRDefault="00F340B9" w:rsidP="00F340B9">
            <w:pPr>
              <w:spacing w:after="0" w:line="240" w:lineRule="auto"/>
              <w:jc w:val="center"/>
              <w:rPr>
                <w:rFonts w:ascii="Times New Roman" w:hAnsi="Times New Roman"/>
                <w:sz w:val="24"/>
                <w:szCs w:val="24"/>
              </w:rPr>
            </w:pPr>
            <w:r w:rsidRPr="00F340B9">
              <w:rPr>
                <w:rFonts w:ascii="Times New Roman" w:hAnsi="Times New Roman"/>
                <w:sz w:val="24"/>
                <w:szCs w:val="24"/>
              </w:rPr>
              <w:t>Иметь практический опыт в</w:t>
            </w:r>
          </w:p>
        </w:tc>
        <w:tc>
          <w:tcPr>
            <w:tcW w:w="5245" w:type="dxa"/>
          </w:tcPr>
          <w:p w14:paraId="7DC00BF7" w14:textId="77777777" w:rsidR="00F340B9" w:rsidRPr="00F340B9" w:rsidRDefault="00F340B9" w:rsidP="00F340B9">
            <w:pPr>
              <w:pStyle w:val="a3"/>
              <w:numPr>
                <w:ilvl w:val="0"/>
                <w:numId w:val="42"/>
              </w:numPr>
              <w:spacing w:after="0" w:line="240" w:lineRule="auto"/>
              <w:ind w:left="34" w:firstLine="283"/>
              <w:jc w:val="both"/>
              <w:rPr>
                <w:rFonts w:ascii="Times New Roman" w:hAnsi="Times New Roman"/>
                <w:sz w:val="24"/>
                <w:szCs w:val="24"/>
              </w:rPr>
            </w:pPr>
            <w:r w:rsidRPr="00F340B9">
              <w:rPr>
                <w:rFonts w:ascii="Times New Roman" w:hAnsi="Times New Roman"/>
                <w:sz w:val="24"/>
                <w:szCs w:val="24"/>
              </w:rPr>
              <w:t>определении и настройке параметров контроля;</w:t>
            </w:r>
          </w:p>
          <w:p w14:paraId="4B980CD3" w14:textId="77777777" w:rsidR="00F340B9" w:rsidRPr="00F340B9" w:rsidRDefault="00F340B9" w:rsidP="00F340B9">
            <w:pPr>
              <w:pStyle w:val="a3"/>
              <w:numPr>
                <w:ilvl w:val="0"/>
                <w:numId w:val="42"/>
              </w:numPr>
              <w:spacing w:after="0" w:line="240" w:lineRule="auto"/>
              <w:ind w:left="34" w:firstLine="283"/>
              <w:jc w:val="both"/>
              <w:rPr>
                <w:rFonts w:ascii="Times New Roman" w:hAnsi="Times New Roman"/>
                <w:sz w:val="24"/>
                <w:szCs w:val="24"/>
              </w:rPr>
            </w:pPr>
            <w:r w:rsidRPr="00F340B9">
              <w:rPr>
                <w:rFonts w:ascii="Times New Roman" w:hAnsi="Times New Roman"/>
                <w:sz w:val="24"/>
                <w:szCs w:val="24"/>
              </w:rPr>
              <w:t>подготовке средств контроля для выполнения ультразвукового контроля;</w:t>
            </w:r>
          </w:p>
          <w:p w14:paraId="2330CB81" w14:textId="77777777" w:rsidR="00F340B9" w:rsidRPr="00F340B9" w:rsidRDefault="00F340B9" w:rsidP="00F340B9">
            <w:pPr>
              <w:pStyle w:val="a3"/>
              <w:numPr>
                <w:ilvl w:val="0"/>
                <w:numId w:val="42"/>
              </w:numPr>
              <w:spacing w:after="0" w:line="240" w:lineRule="auto"/>
              <w:ind w:left="34" w:firstLine="283"/>
              <w:jc w:val="both"/>
              <w:rPr>
                <w:rFonts w:ascii="Times New Roman" w:hAnsi="Times New Roman"/>
                <w:sz w:val="24"/>
                <w:szCs w:val="24"/>
              </w:rPr>
            </w:pPr>
            <w:r w:rsidRPr="00F340B9">
              <w:rPr>
                <w:rFonts w:ascii="Times New Roman" w:hAnsi="Times New Roman"/>
                <w:sz w:val="24"/>
                <w:szCs w:val="24"/>
              </w:rPr>
              <w:t>измерении толщины контролируемого объекта с использованием средств ультразвуковой толщинометрии;</w:t>
            </w:r>
          </w:p>
          <w:p w14:paraId="21FBC6F7" w14:textId="77777777" w:rsidR="00F340B9" w:rsidRPr="00F340B9" w:rsidRDefault="00F340B9" w:rsidP="00F340B9">
            <w:pPr>
              <w:pStyle w:val="a3"/>
              <w:numPr>
                <w:ilvl w:val="0"/>
                <w:numId w:val="42"/>
              </w:numPr>
              <w:spacing w:after="0" w:line="240" w:lineRule="auto"/>
              <w:ind w:left="34" w:firstLine="283"/>
              <w:jc w:val="both"/>
              <w:rPr>
                <w:rFonts w:ascii="Times New Roman" w:hAnsi="Times New Roman"/>
                <w:sz w:val="24"/>
                <w:szCs w:val="24"/>
              </w:rPr>
            </w:pPr>
            <w:r w:rsidRPr="00F340B9">
              <w:rPr>
                <w:rFonts w:ascii="Times New Roman" w:hAnsi="Times New Roman"/>
                <w:sz w:val="24"/>
                <w:szCs w:val="24"/>
              </w:rPr>
              <w:t>сканировании объекта контроля в соответствии с заданной схемой;</w:t>
            </w:r>
          </w:p>
          <w:p w14:paraId="530CC6EC" w14:textId="77777777" w:rsidR="00F340B9" w:rsidRPr="00F340B9" w:rsidRDefault="00F340B9" w:rsidP="00F340B9">
            <w:pPr>
              <w:pStyle w:val="a3"/>
              <w:numPr>
                <w:ilvl w:val="0"/>
                <w:numId w:val="42"/>
              </w:numPr>
              <w:spacing w:after="0" w:line="240" w:lineRule="auto"/>
              <w:ind w:left="34" w:firstLine="283"/>
              <w:jc w:val="both"/>
              <w:rPr>
                <w:rFonts w:ascii="Times New Roman" w:hAnsi="Times New Roman"/>
                <w:sz w:val="24"/>
                <w:szCs w:val="24"/>
              </w:rPr>
            </w:pPr>
            <w:r w:rsidRPr="00F340B9">
              <w:rPr>
                <w:rFonts w:ascii="Times New Roman" w:hAnsi="Times New Roman"/>
                <w:sz w:val="24"/>
                <w:szCs w:val="24"/>
              </w:rPr>
              <w:t>выявлениинесплошности по результатам данных ультразвукового контроля;</w:t>
            </w:r>
          </w:p>
          <w:p w14:paraId="2C3839BB" w14:textId="77777777" w:rsidR="00F340B9" w:rsidRPr="00F340B9" w:rsidRDefault="00F340B9" w:rsidP="00F340B9">
            <w:pPr>
              <w:pStyle w:val="a3"/>
              <w:numPr>
                <w:ilvl w:val="0"/>
                <w:numId w:val="42"/>
              </w:numPr>
              <w:spacing w:after="0" w:line="240" w:lineRule="auto"/>
              <w:ind w:left="34" w:firstLine="283"/>
              <w:jc w:val="both"/>
              <w:rPr>
                <w:rFonts w:ascii="Times New Roman" w:hAnsi="Times New Roman"/>
                <w:sz w:val="24"/>
                <w:szCs w:val="24"/>
              </w:rPr>
            </w:pPr>
            <w:r w:rsidRPr="00F340B9">
              <w:rPr>
                <w:rFonts w:ascii="Times New Roman" w:hAnsi="Times New Roman"/>
                <w:sz w:val="24"/>
                <w:szCs w:val="24"/>
              </w:rPr>
              <w:t>определении измеряемых характеристик выявленной несплошности для оценки качества контролируемого объекта;</w:t>
            </w:r>
          </w:p>
          <w:p w14:paraId="040B874A" w14:textId="77777777" w:rsidR="00F340B9" w:rsidRPr="00F340B9" w:rsidRDefault="00F340B9" w:rsidP="00F340B9">
            <w:pPr>
              <w:pStyle w:val="a3"/>
              <w:numPr>
                <w:ilvl w:val="0"/>
                <w:numId w:val="42"/>
              </w:numPr>
              <w:spacing w:after="0" w:line="240" w:lineRule="auto"/>
              <w:ind w:left="34" w:firstLine="283"/>
              <w:jc w:val="both"/>
              <w:rPr>
                <w:rFonts w:ascii="Times New Roman" w:hAnsi="Times New Roman"/>
                <w:sz w:val="24"/>
                <w:szCs w:val="24"/>
              </w:rPr>
            </w:pPr>
            <w:r w:rsidRPr="00F340B9">
              <w:rPr>
                <w:rFonts w:ascii="Times New Roman" w:hAnsi="Times New Roman"/>
                <w:sz w:val="24"/>
                <w:szCs w:val="24"/>
              </w:rPr>
              <w:t>регистрации результатов ультразвукового контроля.</w:t>
            </w:r>
          </w:p>
        </w:tc>
      </w:tr>
      <w:tr w:rsidR="00F340B9" w:rsidRPr="00F340B9" w14:paraId="07221A1F" w14:textId="77777777" w:rsidTr="0069015B">
        <w:tc>
          <w:tcPr>
            <w:tcW w:w="4786" w:type="dxa"/>
            <w:vAlign w:val="center"/>
          </w:tcPr>
          <w:p w14:paraId="63FA1603" w14:textId="77777777" w:rsidR="00F340B9" w:rsidRPr="00F340B9" w:rsidRDefault="00F340B9" w:rsidP="00F340B9">
            <w:pPr>
              <w:spacing w:after="0" w:line="240" w:lineRule="auto"/>
              <w:jc w:val="center"/>
              <w:rPr>
                <w:rFonts w:ascii="Times New Roman" w:hAnsi="Times New Roman"/>
                <w:sz w:val="24"/>
                <w:szCs w:val="24"/>
              </w:rPr>
            </w:pPr>
            <w:r w:rsidRPr="00F340B9">
              <w:rPr>
                <w:rFonts w:ascii="Times New Roman" w:hAnsi="Times New Roman"/>
                <w:sz w:val="24"/>
                <w:szCs w:val="24"/>
              </w:rPr>
              <w:t>уметь</w:t>
            </w:r>
          </w:p>
        </w:tc>
        <w:tc>
          <w:tcPr>
            <w:tcW w:w="5245" w:type="dxa"/>
          </w:tcPr>
          <w:p w14:paraId="0C2B6EF9"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определять и настраивать параметры контроля;</w:t>
            </w:r>
          </w:p>
          <w:p w14:paraId="794CFFED"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применять меры (стандартные образцы), настроечные образцы ультразвукового контроля;</w:t>
            </w:r>
          </w:p>
          <w:p w14:paraId="1A030D27"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производить настройку дефектоскопа;</w:t>
            </w:r>
          </w:p>
          <w:p w14:paraId="021C53EF"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производить настройку толщиномера и измерять толщину контролируемого объекта;</w:t>
            </w:r>
          </w:p>
          <w:p w14:paraId="13CCA53C"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производить перемещение преобразователя по поверхности контролируемого объекта по заданной траектории;</w:t>
            </w:r>
          </w:p>
          <w:p w14:paraId="2CEBA520"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производить поиск несплошностей в соответствии с их признаками;</w:t>
            </w:r>
          </w:p>
          <w:p w14:paraId="672A7B30"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применять средства контроля для определения значений основных измеряемых характеристик выявленнойнесплошности;</w:t>
            </w:r>
          </w:p>
          <w:p w14:paraId="63C4D3FA"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определять тип выявленной несплошности по заданным критериям;</w:t>
            </w:r>
          </w:p>
          <w:p w14:paraId="1104FB1C"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lastRenderedPageBreak/>
              <w:t>регистрировать результаты ультразвукового контроля.</w:t>
            </w:r>
          </w:p>
        </w:tc>
      </w:tr>
      <w:tr w:rsidR="00F340B9" w:rsidRPr="00F340B9" w14:paraId="578E31A5" w14:textId="77777777" w:rsidTr="0069015B">
        <w:tc>
          <w:tcPr>
            <w:tcW w:w="4786" w:type="dxa"/>
            <w:vAlign w:val="center"/>
          </w:tcPr>
          <w:p w14:paraId="4250CC89" w14:textId="77777777" w:rsidR="00F340B9" w:rsidRPr="00F340B9" w:rsidRDefault="00F340B9" w:rsidP="00F340B9">
            <w:pPr>
              <w:spacing w:after="0" w:line="240" w:lineRule="auto"/>
              <w:jc w:val="center"/>
              <w:rPr>
                <w:rFonts w:ascii="Times New Roman" w:hAnsi="Times New Roman"/>
                <w:sz w:val="24"/>
                <w:szCs w:val="24"/>
              </w:rPr>
            </w:pPr>
            <w:r w:rsidRPr="00F340B9">
              <w:rPr>
                <w:rFonts w:ascii="Times New Roman" w:hAnsi="Times New Roman"/>
                <w:sz w:val="24"/>
                <w:szCs w:val="24"/>
              </w:rPr>
              <w:lastRenderedPageBreak/>
              <w:t>знать</w:t>
            </w:r>
          </w:p>
        </w:tc>
        <w:tc>
          <w:tcPr>
            <w:tcW w:w="5245" w:type="dxa"/>
          </w:tcPr>
          <w:p w14:paraId="30C3833B" w14:textId="77777777" w:rsidR="00F340B9" w:rsidRPr="00F340B9" w:rsidRDefault="00F340B9" w:rsidP="00F340B9">
            <w:pPr>
              <w:pStyle w:val="a3"/>
              <w:numPr>
                <w:ilvl w:val="0"/>
                <w:numId w:val="44"/>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средства ультразвукового контроля, технологию ультразвукового контроля, методы проверки (определения) и настройки основных параметров ультразвукового контроля, правила выполнения измерений с использованием средств ультразвукового контроля, способы сканирования контролируемого объекта при проведении ультразвукового контроля, признаки обнаружения несплошностей по результатам ультразвукового контроля, измеряемые характеристики несплошностей, условную запись несплошностей, выявляемых при ультразвуковом контроле, требования к регистрации и оформлению результатов контроля.</w:t>
            </w:r>
          </w:p>
        </w:tc>
      </w:tr>
    </w:tbl>
    <w:p w14:paraId="05135E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1.3. Количество часов, отводимое на освоение профессионального модуля</w:t>
      </w:r>
    </w:p>
    <w:p w14:paraId="53100E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Всего часов - 268</w:t>
      </w:r>
    </w:p>
    <w:p w14:paraId="2A16B7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 них   на освоение МДК -110</w:t>
      </w:r>
    </w:p>
    <w:p w14:paraId="449368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на практики, в том числе учебную -36</w:t>
      </w:r>
    </w:p>
    <w:p w14:paraId="661958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 производственную -72</w:t>
      </w:r>
    </w:p>
    <w:p w14:paraId="755448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 -50</w:t>
      </w:r>
    </w:p>
    <w:p w14:paraId="3D6BB65F" w14:textId="77777777" w:rsidR="00F340B9" w:rsidRPr="00F340B9" w:rsidRDefault="00F340B9" w:rsidP="00F340B9">
      <w:pPr>
        <w:spacing w:line="240" w:lineRule="auto"/>
        <w:rPr>
          <w:rFonts w:ascii="Times New Roman" w:hAnsi="Times New Roman"/>
          <w:sz w:val="24"/>
          <w:szCs w:val="24"/>
        </w:rPr>
        <w:sectPr w:rsidR="00F340B9" w:rsidRPr="00F340B9" w:rsidSect="002D5961">
          <w:footerReference w:type="default" r:id="rId74"/>
          <w:pgSz w:w="11907" w:h="16840"/>
          <w:pgMar w:top="1134" w:right="851" w:bottom="992" w:left="1418" w:header="709" w:footer="709" w:gutter="0"/>
          <w:cols w:space="720"/>
        </w:sectPr>
      </w:pPr>
    </w:p>
    <w:p w14:paraId="684031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 СТРУКТУРА И СОДЕРЖАНИЕ ПРОФЕССИОНАЛЬНОГО МОДУЛЯ</w:t>
      </w:r>
    </w:p>
    <w:p w14:paraId="01BDB7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2794"/>
        <w:gridCol w:w="1256"/>
        <w:gridCol w:w="1535"/>
        <w:gridCol w:w="1535"/>
        <w:gridCol w:w="979"/>
        <w:gridCol w:w="1594"/>
        <w:gridCol w:w="12"/>
        <w:gridCol w:w="1885"/>
        <w:gridCol w:w="1194"/>
      </w:tblGrid>
      <w:tr w:rsidR="00F340B9" w:rsidRPr="00F340B9" w14:paraId="1138EF97" w14:textId="77777777" w:rsidTr="0069015B">
        <w:trPr>
          <w:trHeight w:val="353"/>
        </w:trPr>
        <w:tc>
          <w:tcPr>
            <w:tcW w:w="653" w:type="pct"/>
            <w:vMerge w:val="restart"/>
            <w:vAlign w:val="center"/>
          </w:tcPr>
          <w:p w14:paraId="662335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Коды профессиональных общих компетенций</w:t>
            </w:r>
          </w:p>
        </w:tc>
        <w:tc>
          <w:tcPr>
            <w:tcW w:w="950" w:type="pct"/>
            <w:vMerge w:val="restart"/>
            <w:vAlign w:val="center"/>
          </w:tcPr>
          <w:p w14:paraId="6FC74A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Наименования разделов профессионального модуля</w:t>
            </w:r>
            <w:r w:rsidRPr="00F340B9">
              <w:rPr>
                <w:rFonts w:ascii="Times New Roman" w:hAnsi="Times New Roman"/>
                <w:sz w:val="24"/>
                <w:szCs w:val="24"/>
              </w:rPr>
              <w:footnoteReference w:customMarkFollows="1" w:id="35"/>
              <w:t>**</w:t>
            </w:r>
          </w:p>
        </w:tc>
        <w:tc>
          <w:tcPr>
            <w:tcW w:w="427" w:type="pct"/>
            <w:vMerge w:val="restart"/>
            <w:vAlign w:val="center"/>
          </w:tcPr>
          <w:p w14:paraId="4B710F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Суммарный объем нагрузки, час.</w:t>
            </w:r>
          </w:p>
        </w:tc>
        <w:tc>
          <w:tcPr>
            <w:tcW w:w="2564" w:type="pct"/>
            <w:gridSpan w:val="6"/>
            <w:vAlign w:val="center"/>
          </w:tcPr>
          <w:p w14:paraId="4B7B94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Занятия во взаимодействии с преподавателем, час</w:t>
            </w:r>
          </w:p>
        </w:tc>
        <w:tc>
          <w:tcPr>
            <w:tcW w:w="406" w:type="pct"/>
            <w:vMerge w:val="restart"/>
            <w:vAlign w:val="center"/>
          </w:tcPr>
          <w:p w14:paraId="5EEEFB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w:t>
            </w:r>
          </w:p>
        </w:tc>
      </w:tr>
      <w:tr w:rsidR="00F340B9" w:rsidRPr="00F340B9" w14:paraId="0A51CFD5" w14:textId="77777777" w:rsidTr="0069015B">
        <w:tc>
          <w:tcPr>
            <w:tcW w:w="653" w:type="pct"/>
            <w:vMerge/>
          </w:tcPr>
          <w:p w14:paraId="504C36FE" w14:textId="77777777" w:rsidR="00F340B9" w:rsidRPr="00F340B9" w:rsidRDefault="00F340B9" w:rsidP="00F340B9">
            <w:pPr>
              <w:spacing w:line="240" w:lineRule="auto"/>
              <w:rPr>
                <w:rFonts w:ascii="Times New Roman" w:hAnsi="Times New Roman"/>
                <w:sz w:val="24"/>
                <w:szCs w:val="24"/>
              </w:rPr>
            </w:pPr>
          </w:p>
        </w:tc>
        <w:tc>
          <w:tcPr>
            <w:tcW w:w="950" w:type="pct"/>
            <w:vMerge/>
            <w:vAlign w:val="center"/>
          </w:tcPr>
          <w:p w14:paraId="16E67E86" w14:textId="77777777" w:rsidR="00F340B9" w:rsidRPr="00F340B9" w:rsidRDefault="00F340B9" w:rsidP="00F340B9">
            <w:pPr>
              <w:spacing w:line="240" w:lineRule="auto"/>
              <w:rPr>
                <w:rFonts w:ascii="Times New Roman" w:hAnsi="Times New Roman"/>
                <w:sz w:val="24"/>
                <w:szCs w:val="24"/>
              </w:rPr>
            </w:pPr>
          </w:p>
        </w:tc>
        <w:tc>
          <w:tcPr>
            <w:tcW w:w="427" w:type="pct"/>
            <w:vMerge/>
            <w:vAlign w:val="center"/>
          </w:tcPr>
          <w:p w14:paraId="2390A2C3" w14:textId="77777777" w:rsidR="00F340B9" w:rsidRPr="00F340B9" w:rsidRDefault="00F340B9" w:rsidP="00F340B9">
            <w:pPr>
              <w:spacing w:line="240" w:lineRule="auto"/>
              <w:rPr>
                <w:rFonts w:ascii="Times New Roman" w:hAnsi="Times New Roman"/>
                <w:sz w:val="24"/>
                <w:szCs w:val="24"/>
              </w:rPr>
            </w:pPr>
          </w:p>
        </w:tc>
        <w:tc>
          <w:tcPr>
            <w:tcW w:w="1377" w:type="pct"/>
            <w:gridSpan w:val="3"/>
            <w:vAlign w:val="center"/>
          </w:tcPr>
          <w:p w14:paraId="7EC0E2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Обучение по МДК</w:t>
            </w:r>
          </w:p>
        </w:tc>
        <w:tc>
          <w:tcPr>
            <w:tcW w:w="1187" w:type="pct"/>
            <w:gridSpan w:val="3"/>
            <w:vAlign w:val="center"/>
          </w:tcPr>
          <w:p w14:paraId="48C372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Практики</w:t>
            </w:r>
          </w:p>
        </w:tc>
        <w:tc>
          <w:tcPr>
            <w:tcW w:w="406" w:type="pct"/>
            <w:vMerge/>
            <w:vAlign w:val="center"/>
          </w:tcPr>
          <w:p w14:paraId="0D016A25" w14:textId="77777777" w:rsidR="00F340B9" w:rsidRPr="00F340B9" w:rsidRDefault="00F340B9" w:rsidP="00F340B9">
            <w:pPr>
              <w:spacing w:line="240" w:lineRule="auto"/>
              <w:rPr>
                <w:rFonts w:ascii="Times New Roman" w:hAnsi="Times New Roman"/>
                <w:sz w:val="24"/>
                <w:szCs w:val="24"/>
              </w:rPr>
            </w:pPr>
          </w:p>
        </w:tc>
      </w:tr>
      <w:tr w:rsidR="00F340B9" w:rsidRPr="00F340B9" w14:paraId="1F33FD8A" w14:textId="77777777" w:rsidTr="0069015B">
        <w:tc>
          <w:tcPr>
            <w:tcW w:w="653" w:type="pct"/>
            <w:vMerge/>
          </w:tcPr>
          <w:p w14:paraId="7F9ECF4E" w14:textId="77777777" w:rsidR="00F340B9" w:rsidRPr="00F340B9" w:rsidRDefault="00F340B9" w:rsidP="00F340B9">
            <w:pPr>
              <w:spacing w:line="240" w:lineRule="auto"/>
              <w:rPr>
                <w:rFonts w:ascii="Times New Roman" w:hAnsi="Times New Roman"/>
                <w:sz w:val="24"/>
                <w:szCs w:val="24"/>
              </w:rPr>
            </w:pPr>
          </w:p>
        </w:tc>
        <w:tc>
          <w:tcPr>
            <w:tcW w:w="950" w:type="pct"/>
            <w:vMerge/>
            <w:vAlign w:val="center"/>
          </w:tcPr>
          <w:p w14:paraId="0A83D4A2" w14:textId="77777777" w:rsidR="00F340B9" w:rsidRPr="00F340B9" w:rsidRDefault="00F340B9" w:rsidP="00F340B9">
            <w:pPr>
              <w:spacing w:line="240" w:lineRule="auto"/>
              <w:rPr>
                <w:rFonts w:ascii="Times New Roman" w:hAnsi="Times New Roman"/>
                <w:sz w:val="24"/>
                <w:szCs w:val="24"/>
              </w:rPr>
            </w:pPr>
          </w:p>
        </w:tc>
        <w:tc>
          <w:tcPr>
            <w:tcW w:w="427" w:type="pct"/>
            <w:vMerge/>
            <w:vAlign w:val="center"/>
          </w:tcPr>
          <w:p w14:paraId="7E80F089" w14:textId="77777777" w:rsidR="00F340B9" w:rsidRPr="00F340B9" w:rsidRDefault="00F340B9" w:rsidP="00F340B9">
            <w:pPr>
              <w:spacing w:line="240" w:lineRule="auto"/>
              <w:rPr>
                <w:rFonts w:ascii="Times New Roman" w:hAnsi="Times New Roman"/>
                <w:sz w:val="24"/>
                <w:szCs w:val="24"/>
              </w:rPr>
            </w:pPr>
          </w:p>
        </w:tc>
        <w:tc>
          <w:tcPr>
            <w:tcW w:w="522" w:type="pct"/>
            <w:vAlign w:val="center"/>
          </w:tcPr>
          <w:p w14:paraId="3398C5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Всего</w:t>
            </w:r>
          </w:p>
          <w:p w14:paraId="06F02519" w14:textId="77777777" w:rsidR="00F340B9" w:rsidRPr="00F340B9" w:rsidRDefault="00F340B9" w:rsidP="00F340B9">
            <w:pPr>
              <w:spacing w:line="240" w:lineRule="auto"/>
              <w:rPr>
                <w:rFonts w:ascii="Times New Roman" w:hAnsi="Times New Roman"/>
                <w:sz w:val="24"/>
                <w:szCs w:val="24"/>
              </w:rPr>
            </w:pPr>
          </w:p>
        </w:tc>
        <w:tc>
          <w:tcPr>
            <w:tcW w:w="522" w:type="pct"/>
            <w:vAlign w:val="center"/>
          </w:tcPr>
          <w:p w14:paraId="45CBED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Лабораторных и практических занятий</w:t>
            </w:r>
          </w:p>
        </w:tc>
        <w:tc>
          <w:tcPr>
            <w:tcW w:w="333" w:type="pct"/>
            <w:vAlign w:val="center"/>
          </w:tcPr>
          <w:p w14:paraId="3B69C5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Курсовых работ (проектов)*</w:t>
            </w:r>
          </w:p>
        </w:tc>
        <w:tc>
          <w:tcPr>
            <w:tcW w:w="542" w:type="pct"/>
            <w:vAlign w:val="center"/>
          </w:tcPr>
          <w:p w14:paraId="63BDA2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Учебная</w:t>
            </w:r>
          </w:p>
          <w:p w14:paraId="7D0BB0C3" w14:textId="77777777" w:rsidR="00F340B9" w:rsidRPr="00F340B9" w:rsidRDefault="00F340B9" w:rsidP="00F340B9">
            <w:pPr>
              <w:spacing w:line="240" w:lineRule="auto"/>
              <w:rPr>
                <w:rFonts w:ascii="Times New Roman" w:hAnsi="Times New Roman"/>
                <w:sz w:val="24"/>
                <w:szCs w:val="24"/>
              </w:rPr>
            </w:pPr>
          </w:p>
        </w:tc>
        <w:tc>
          <w:tcPr>
            <w:tcW w:w="645" w:type="pct"/>
            <w:gridSpan w:val="2"/>
            <w:vAlign w:val="center"/>
          </w:tcPr>
          <w:p w14:paraId="448932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Производственная</w:t>
            </w:r>
          </w:p>
          <w:p w14:paraId="5E59EC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(если предусмотрена рассредоточенная практика)</w:t>
            </w:r>
          </w:p>
        </w:tc>
        <w:tc>
          <w:tcPr>
            <w:tcW w:w="406" w:type="pct"/>
            <w:vMerge/>
            <w:vAlign w:val="center"/>
          </w:tcPr>
          <w:p w14:paraId="3AE285CE" w14:textId="77777777" w:rsidR="00F340B9" w:rsidRPr="00F340B9" w:rsidRDefault="00F340B9" w:rsidP="00F340B9">
            <w:pPr>
              <w:spacing w:line="240" w:lineRule="auto"/>
              <w:rPr>
                <w:rFonts w:ascii="Times New Roman" w:hAnsi="Times New Roman"/>
                <w:sz w:val="24"/>
                <w:szCs w:val="24"/>
              </w:rPr>
            </w:pPr>
          </w:p>
        </w:tc>
      </w:tr>
      <w:tr w:rsidR="00F340B9" w:rsidRPr="00F340B9" w14:paraId="05F0FA95" w14:textId="77777777" w:rsidTr="0069015B">
        <w:tc>
          <w:tcPr>
            <w:tcW w:w="653" w:type="pct"/>
            <w:vAlign w:val="center"/>
          </w:tcPr>
          <w:p w14:paraId="289258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950" w:type="pct"/>
            <w:vAlign w:val="center"/>
          </w:tcPr>
          <w:p w14:paraId="1158DC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427" w:type="pct"/>
            <w:vAlign w:val="center"/>
          </w:tcPr>
          <w:p w14:paraId="190CD3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w:t>
            </w:r>
          </w:p>
        </w:tc>
        <w:tc>
          <w:tcPr>
            <w:tcW w:w="522" w:type="pct"/>
            <w:vAlign w:val="center"/>
          </w:tcPr>
          <w:p w14:paraId="1C0C86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522" w:type="pct"/>
            <w:vAlign w:val="center"/>
          </w:tcPr>
          <w:p w14:paraId="27839F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w:t>
            </w:r>
          </w:p>
        </w:tc>
        <w:tc>
          <w:tcPr>
            <w:tcW w:w="333" w:type="pct"/>
            <w:vAlign w:val="center"/>
          </w:tcPr>
          <w:p w14:paraId="7F83F1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542" w:type="pct"/>
            <w:vAlign w:val="center"/>
          </w:tcPr>
          <w:p w14:paraId="03C5EE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w:t>
            </w:r>
          </w:p>
        </w:tc>
        <w:tc>
          <w:tcPr>
            <w:tcW w:w="645" w:type="pct"/>
            <w:gridSpan w:val="2"/>
            <w:vAlign w:val="center"/>
          </w:tcPr>
          <w:p w14:paraId="5B4A67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c>
          <w:tcPr>
            <w:tcW w:w="406" w:type="pct"/>
            <w:vAlign w:val="center"/>
          </w:tcPr>
          <w:p w14:paraId="506320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9</w:t>
            </w:r>
          </w:p>
        </w:tc>
      </w:tr>
      <w:tr w:rsidR="00F340B9" w:rsidRPr="00F340B9" w14:paraId="5C8D12DD" w14:textId="77777777" w:rsidTr="0069015B">
        <w:tc>
          <w:tcPr>
            <w:tcW w:w="653" w:type="pct"/>
          </w:tcPr>
          <w:p w14:paraId="08C9EB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2.1, 2.2, 2.3</w:t>
            </w:r>
          </w:p>
          <w:p w14:paraId="455722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01-11</w:t>
            </w:r>
          </w:p>
        </w:tc>
        <w:tc>
          <w:tcPr>
            <w:tcW w:w="950" w:type="pct"/>
          </w:tcPr>
          <w:p w14:paraId="3ACCDE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МДК.02.01. Теоретические основы осуществления ультразвукового неразрушающего контроля</w:t>
            </w:r>
          </w:p>
        </w:tc>
        <w:tc>
          <w:tcPr>
            <w:tcW w:w="427" w:type="pct"/>
            <w:vAlign w:val="center"/>
          </w:tcPr>
          <w:p w14:paraId="6086D3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64</w:t>
            </w:r>
          </w:p>
        </w:tc>
        <w:tc>
          <w:tcPr>
            <w:tcW w:w="522" w:type="pct"/>
            <w:vAlign w:val="center"/>
          </w:tcPr>
          <w:p w14:paraId="2F73B5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40</w:t>
            </w:r>
          </w:p>
        </w:tc>
        <w:tc>
          <w:tcPr>
            <w:tcW w:w="522" w:type="pct"/>
            <w:vAlign w:val="center"/>
          </w:tcPr>
          <w:p w14:paraId="050E2E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24</w:t>
            </w:r>
          </w:p>
        </w:tc>
        <w:tc>
          <w:tcPr>
            <w:tcW w:w="333" w:type="pct"/>
            <w:vMerge w:val="restart"/>
            <w:vAlign w:val="center"/>
          </w:tcPr>
          <w:p w14:paraId="0C141CFE" w14:textId="77777777" w:rsidR="00F340B9" w:rsidRPr="00F340B9" w:rsidRDefault="00F340B9" w:rsidP="00F340B9">
            <w:pPr>
              <w:spacing w:line="240" w:lineRule="auto"/>
              <w:rPr>
                <w:rFonts w:ascii="Times New Roman" w:hAnsi="Times New Roman"/>
                <w:sz w:val="24"/>
                <w:szCs w:val="24"/>
              </w:rPr>
            </w:pPr>
          </w:p>
        </w:tc>
        <w:tc>
          <w:tcPr>
            <w:tcW w:w="542" w:type="pct"/>
            <w:vAlign w:val="center"/>
          </w:tcPr>
          <w:p w14:paraId="7AA8F2E5" w14:textId="77777777" w:rsidR="00F340B9" w:rsidRPr="00F340B9" w:rsidRDefault="00F340B9" w:rsidP="00F340B9">
            <w:pPr>
              <w:spacing w:line="240" w:lineRule="auto"/>
              <w:rPr>
                <w:rFonts w:ascii="Times New Roman" w:hAnsi="Times New Roman"/>
                <w:sz w:val="24"/>
                <w:szCs w:val="24"/>
              </w:rPr>
            </w:pPr>
          </w:p>
        </w:tc>
        <w:tc>
          <w:tcPr>
            <w:tcW w:w="645" w:type="pct"/>
            <w:gridSpan w:val="2"/>
            <w:vAlign w:val="center"/>
          </w:tcPr>
          <w:p w14:paraId="3E7B24FE" w14:textId="77777777" w:rsidR="00F340B9" w:rsidRPr="00F340B9" w:rsidRDefault="00F340B9" w:rsidP="00F340B9">
            <w:pPr>
              <w:spacing w:line="240" w:lineRule="auto"/>
              <w:rPr>
                <w:rFonts w:ascii="Times New Roman" w:hAnsi="Times New Roman"/>
                <w:sz w:val="24"/>
                <w:szCs w:val="24"/>
              </w:rPr>
            </w:pPr>
          </w:p>
        </w:tc>
        <w:tc>
          <w:tcPr>
            <w:tcW w:w="406" w:type="pct"/>
            <w:vAlign w:val="center"/>
          </w:tcPr>
          <w:p w14:paraId="1546EA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24</w:t>
            </w:r>
          </w:p>
        </w:tc>
      </w:tr>
      <w:tr w:rsidR="00F340B9" w:rsidRPr="00F340B9" w14:paraId="1DD8AD51" w14:textId="77777777" w:rsidTr="0069015B">
        <w:tc>
          <w:tcPr>
            <w:tcW w:w="653" w:type="pct"/>
          </w:tcPr>
          <w:p w14:paraId="2B199F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ПК 2.4, 2.5, 2.6, 2.7</w:t>
            </w:r>
          </w:p>
          <w:p w14:paraId="1119E3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01-11</w:t>
            </w:r>
          </w:p>
        </w:tc>
        <w:tc>
          <w:tcPr>
            <w:tcW w:w="950" w:type="pct"/>
          </w:tcPr>
          <w:p w14:paraId="2945F8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МДК.02.02. Технология и технические средства ультразвукового неразрушающего контроля</w:t>
            </w:r>
          </w:p>
        </w:tc>
        <w:tc>
          <w:tcPr>
            <w:tcW w:w="427" w:type="pct"/>
            <w:vAlign w:val="center"/>
          </w:tcPr>
          <w:p w14:paraId="7C5A76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96</w:t>
            </w:r>
          </w:p>
        </w:tc>
        <w:tc>
          <w:tcPr>
            <w:tcW w:w="522" w:type="pct"/>
            <w:vAlign w:val="center"/>
          </w:tcPr>
          <w:p w14:paraId="35913F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70</w:t>
            </w:r>
          </w:p>
        </w:tc>
        <w:tc>
          <w:tcPr>
            <w:tcW w:w="522" w:type="pct"/>
            <w:vAlign w:val="center"/>
          </w:tcPr>
          <w:p w14:paraId="2044F1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42</w:t>
            </w:r>
          </w:p>
        </w:tc>
        <w:tc>
          <w:tcPr>
            <w:tcW w:w="333" w:type="pct"/>
            <w:vMerge/>
            <w:vAlign w:val="center"/>
          </w:tcPr>
          <w:p w14:paraId="0FF05AB8" w14:textId="77777777" w:rsidR="00F340B9" w:rsidRPr="00F340B9" w:rsidRDefault="00F340B9" w:rsidP="00F340B9">
            <w:pPr>
              <w:spacing w:line="240" w:lineRule="auto"/>
              <w:rPr>
                <w:rFonts w:ascii="Times New Roman" w:hAnsi="Times New Roman"/>
                <w:sz w:val="24"/>
                <w:szCs w:val="24"/>
              </w:rPr>
            </w:pPr>
          </w:p>
        </w:tc>
        <w:tc>
          <w:tcPr>
            <w:tcW w:w="542" w:type="pct"/>
            <w:vAlign w:val="center"/>
          </w:tcPr>
          <w:p w14:paraId="12D4FB52" w14:textId="77777777" w:rsidR="00F340B9" w:rsidRPr="00F340B9" w:rsidRDefault="00F340B9" w:rsidP="00F340B9">
            <w:pPr>
              <w:spacing w:line="240" w:lineRule="auto"/>
              <w:rPr>
                <w:rFonts w:ascii="Times New Roman" w:hAnsi="Times New Roman"/>
                <w:sz w:val="24"/>
                <w:szCs w:val="24"/>
              </w:rPr>
            </w:pPr>
          </w:p>
        </w:tc>
        <w:tc>
          <w:tcPr>
            <w:tcW w:w="645" w:type="pct"/>
            <w:gridSpan w:val="2"/>
            <w:vAlign w:val="center"/>
          </w:tcPr>
          <w:p w14:paraId="0FBA2E4B" w14:textId="77777777" w:rsidR="00F340B9" w:rsidRPr="00F340B9" w:rsidRDefault="00F340B9" w:rsidP="00F340B9">
            <w:pPr>
              <w:spacing w:line="240" w:lineRule="auto"/>
              <w:rPr>
                <w:rFonts w:ascii="Times New Roman" w:hAnsi="Times New Roman"/>
                <w:sz w:val="24"/>
                <w:szCs w:val="24"/>
              </w:rPr>
            </w:pPr>
          </w:p>
        </w:tc>
        <w:tc>
          <w:tcPr>
            <w:tcW w:w="406" w:type="pct"/>
            <w:vAlign w:val="center"/>
          </w:tcPr>
          <w:p w14:paraId="748E9A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26</w:t>
            </w:r>
          </w:p>
        </w:tc>
      </w:tr>
      <w:tr w:rsidR="00F340B9" w:rsidRPr="00F340B9" w14:paraId="5C4DC175" w14:textId="77777777" w:rsidTr="0069015B">
        <w:tc>
          <w:tcPr>
            <w:tcW w:w="653" w:type="pct"/>
          </w:tcPr>
          <w:p w14:paraId="1C7DAE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2.1, 2.2, 2.3, 2.4, 2.5, 2.6, 2.7</w:t>
            </w:r>
          </w:p>
          <w:p w14:paraId="1C9885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01-11</w:t>
            </w:r>
          </w:p>
        </w:tc>
        <w:tc>
          <w:tcPr>
            <w:tcW w:w="950" w:type="pct"/>
          </w:tcPr>
          <w:p w14:paraId="2239EE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Учебная практика</w:t>
            </w:r>
          </w:p>
        </w:tc>
        <w:tc>
          <w:tcPr>
            <w:tcW w:w="427" w:type="pct"/>
            <w:vAlign w:val="center"/>
          </w:tcPr>
          <w:p w14:paraId="237CDF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522" w:type="pct"/>
            <w:vAlign w:val="center"/>
          </w:tcPr>
          <w:p w14:paraId="088607E9" w14:textId="77777777" w:rsidR="00F340B9" w:rsidRPr="00F340B9" w:rsidRDefault="00F340B9" w:rsidP="00F340B9">
            <w:pPr>
              <w:spacing w:line="240" w:lineRule="auto"/>
              <w:rPr>
                <w:rFonts w:ascii="Times New Roman" w:hAnsi="Times New Roman"/>
                <w:sz w:val="24"/>
                <w:szCs w:val="24"/>
              </w:rPr>
            </w:pPr>
          </w:p>
        </w:tc>
        <w:tc>
          <w:tcPr>
            <w:tcW w:w="522" w:type="pct"/>
            <w:vAlign w:val="center"/>
          </w:tcPr>
          <w:p w14:paraId="18EA37BC" w14:textId="77777777" w:rsidR="00F340B9" w:rsidRPr="00F340B9" w:rsidRDefault="00F340B9" w:rsidP="00F340B9">
            <w:pPr>
              <w:spacing w:line="240" w:lineRule="auto"/>
              <w:rPr>
                <w:rFonts w:ascii="Times New Roman" w:hAnsi="Times New Roman"/>
                <w:sz w:val="24"/>
                <w:szCs w:val="24"/>
              </w:rPr>
            </w:pPr>
          </w:p>
        </w:tc>
        <w:tc>
          <w:tcPr>
            <w:tcW w:w="333" w:type="pct"/>
            <w:vAlign w:val="center"/>
          </w:tcPr>
          <w:p w14:paraId="6C68E2B6" w14:textId="77777777" w:rsidR="00F340B9" w:rsidRPr="00F340B9" w:rsidRDefault="00F340B9" w:rsidP="00F340B9">
            <w:pPr>
              <w:spacing w:line="240" w:lineRule="auto"/>
              <w:rPr>
                <w:rFonts w:ascii="Times New Roman" w:hAnsi="Times New Roman"/>
                <w:sz w:val="24"/>
                <w:szCs w:val="24"/>
              </w:rPr>
            </w:pPr>
          </w:p>
        </w:tc>
        <w:tc>
          <w:tcPr>
            <w:tcW w:w="542" w:type="pct"/>
            <w:vAlign w:val="center"/>
          </w:tcPr>
          <w:p w14:paraId="0ECE61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645" w:type="pct"/>
            <w:gridSpan w:val="2"/>
            <w:vAlign w:val="center"/>
          </w:tcPr>
          <w:p w14:paraId="1E8E58BF" w14:textId="77777777" w:rsidR="00F340B9" w:rsidRPr="00F340B9" w:rsidRDefault="00F340B9" w:rsidP="00F340B9">
            <w:pPr>
              <w:spacing w:line="240" w:lineRule="auto"/>
              <w:rPr>
                <w:rFonts w:ascii="Times New Roman" w:hAnsi="Times New Roman"/>
                <w:sz w:val="24"/>
                <w:szCs w:val="24"/>
              </w:rPr>
            </w:pPr>
          </w:p>
        </w:tc>
        <w:tc>
          <w:tcPr>
            <w:tcW w:w="406" w:type="pct"/>
            <w:vAlign w:val="center"/>
          </w:tcPr>
          <w:p w14:paraId="55EF66F6" w14:textId="77777777" w:rsidR="00F340B9" w:rsidRPr="00F340B9" w:rsidRDefault="00F340B9" w:rsidP="00F340B9">
            <w:pPr>
              <w:spacing w:line="240" w:lineRule="auto"/>
              <w:rPr>
                <w:rFonts w:ascii="Times New Roman" w:hAnsi="Times New Roman"/>
                <w:sz w:val="24"/>
                <w:szCs w:val="24"/>
              </w:rPr>
            </w:pPr>
          </w:p>
        </w:tc>
      </w:tr>
      <w:tr w:rsidR="00F340B9" w:rsidRPr="00F340B9" w14:paraId="51A0A0DD" w14:textId="77777777" w:rsidTr="0069015B">
        <w:tc>
          <w:tcPr>
            <w:tcW w:w="653" w:type="pct"/>
          </w:tcPr>
          <w:p w14:paraId="2E039A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2.1, 2.2, 2.3, 2.4, 2.5, 2.6, 2.7</w:t>
            </w:r>
          </w:p>
          <w:p w14:paraId="5B46D5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01-11</w:t>
            </w:r>
          </w:p>
        </w:tc>
        <w:tc>
          <w:tcPr>
            <w:tcW w:w="950" w:type="pct"/>
          </w:tcPr>
          <w:p w14:paraId="478AD3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Производственная практика</w:t>
            </w:r>
          </w:p>
        </w:tc>
        <w:tc>
          <w:tcPr>
            <w:tcW w:w="427" w:type="pct"/>
            <w:vAlign w:val="center"/>
          </w:tcPr>
          <w:p w14:paraId="33E091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72</w:t>
            </w:r>
          </w:p>
        </w:tc>
        <w:tc>
          <w:tcPr>
            <w:tcW w:w="1923" w:type="pct"/>
            <w:gridSpan w:val="5"/>
            <w:shd w:val="clear" w:color="auto" w:fill="C0C0C0"/>
            <w:vAlign w:val="center"/>
          </w:tcPr>
          <w:p w14:paraId="493B61C0" w14:textId="77777777" w:rsidR="00F340B9" w:rsidRPr="00F340B9" w:rsidRDefault="00F340B9" w:rsidP="00F340B9">
            <w:pPr>
              <w:spacing w:line="240" w:lineRule="auto"/>
              <w:rPr>
                <w:rFonts w:ascii="Times New Roman" w:hAnsi="Times New Roman"/>
                <w:sz w:val="24"/>
                <w:szCs w:val="24"/>
              </w:rPr>
            </w:pPr>
          </w:p>
        </w:tc>
        <w:tc>
          <w:tcPr>
            <w:tcW w:w="641" w:type="pct"/>
            <w:vAlign w:val="center"/>
          </w:tcPr>
          <w:p w14:paraId="0621D2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72</w:t>
            </w:r>
          </w:p>
        </w:tc>
        <w:tc>
          <w:tcPr>
            <w:tcW w:w="406" w:type="pct"/>
          </w:tcPr>
          <w:p w14:paraId="5A9CEF99" w14:textId="77777777" w:rsidR="00F340B9" w:rsidRPr="00F340B9" w:rsidRDefault="00F340B9" w:rsidP="00F340B9">
            <w:pPr>
              <w:spacing w:line="240" w:lineRule="auto"/>
              <w:rPr>
                <w:rFonts w:ascii="Times New Roman" w:hAnsi="Times New Roman"/>
                <w:sz w:val="24"/>
                <w:szCs w:val="24"/>
              </w:rPr>
            </w:pPr>
          </w:p>
        </w:tc>
      </w:tr>
      <w:tr w:rsidR="00F340B9" w:rsidRPr="00F340B9" w14:paraId="59770BA9" w14:textId="77777777" w:rsidTr="0069015B">
        <w:tc>
          <w:tcPr>
            <w:tcW w:w="653" w:type="pct"/>
          </w:tcPr>
          <w:p w14:paraId="1A4827C9" w14:textId="77777777" w:rsidR="00F340B9" w:rsidRPr="00F340B9" w:rsidRDefault="00F340B9" w:rsidP="00F340B9">
            <w:pPr>
              <w:spacing w:line="240" w:lineRule="auto"/>
              <w:rPr>
                <w:rFonts w:ascii="Times New Roman" w:hAnsi="Times New Roman"/>
                <w:sz w:val="24"/>
                <w:szCs w:val="24"/>
              </w:rPr>
            </w:pPr>
          </w:p>
        </w:tc>
        <w:tc>
          <w:tcPr>
            <w:tcW w:w="950" w:type="pct"/>
          </w:tcPr>
          <w:p w14:paraId="5D2B1A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Всего:</w:t>
            </w:r>
          </w:p>
        </w:tc>
        <w:tc>
          <w:tcPr>
            <w:tcW w:w="427" w:type="pct"/>
          </w:tcPr>
          <w:p w14:paraId="599B91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268</w:t>
            </w:r>
          </w:p>
        </w:tc>
        <w:tc>
          <w:tcPr>
            <w:tcW w:w="522" w:type="pct"/>
          </w:tcPr>
          <w:p w14:paraId="401C2E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110</w:t>
            </w:r>
          </w:p>
        </w:tc>
        <w:tc>
          <w:tcPr>
            <w:tcW w:w="522" w:type="pct"/>
          </w:tcPr>
          <w:p w14:paraId="1434B4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66</w:t>
            </w:r>
          </w:p>
        </w:tc>
        <w:tc>
          <w:tcPr>
            <w:tcW w:w="333" w:type="pct"/>
          </w:tcPr>
          <w:p w14:paraId="450E6A13" w14:textId="77777777" w:rsidR="00F340B9" w:rsidRPr="00F340B9" w:rsidRDefault="00F340B9" w:rsidP="00F340B9">
            <w:pPr>
              <w:spacing w:line="240" w:lineRule="auto"/>
              <w:rPr>
                <w:rFonts w:ascii="Times New Roman" w:hAnsi="Times New Roman"/>
                <w:sz w:val="24"/>
                <w:szCs w:val="24"/>
              </w:rPr>
            </w:pPr>
          </w:p>
        </w:tc>
        <w:tc>
          <w:tcPr>
            <w:tcW w:w="542" w:type="pct"/>
          </w:tcPr>
          <w:p w14:paraId="550843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645" w:type="pct"/>
            <w:gridSpan w:val="2"/>
          </w:tcPr>
          <w:p w14:paraId="391834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72</w:t>
            </w:r>
          </w:p>
        </w:tc>
        <w:tc>
          <w:tcPr>
            <w:tcW w:w="406" w:type="pct"/>
          </w:tcPr>
          <w:p w14:paraId="70B48C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50</w:t>
            </w:r>
          </w:p>
        </w:tc>
      </w:tr>
    </w:tbl>
    <w:p w14:paraId="47073A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Промежуточная аттестацияпо профессиональному модулю проводится в форме экзамена;</w:t>
      </w:r>
    </w:p>
    <w:p w14:paraId="7B5533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 МДК.02.01. Теоретические основы осуществления ультразвукового неразрушающего контроля - дифференцированного зачета;</w:t>
      </w:r>
    </w:p>
    <w:p w14:paraId="0E9857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 МДК.02.02. Технология и технические средства ультразвукового неразрушающего контроля - экзамена;</w:t>
      </w:r>
    </w:p>
    <w:p w14:paraId="055EDE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 УП.02 Учебная практика - дифференцированного зачета;</w:t>
      </w:r>
    </w:p>
    <w:p w14:paraId="239C98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 ПП.02 Производственная практика - дифференцированного зачета</w:t>
      </w:r>
    </w:p>
    <w:p w14:paraId="49A384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p>
    <w:p w14:paraId="212C8759" w14:textId="77777777" w:rsidR="00F340B9" w:rsidRPr="00F340B9" w:rsidRDefault="00F340B9" w:rsidP="00F340B9">
      <w:pPr>
        <w:spacing w:line="240" w:lineRule="auto"/>
        <w:rPr>
          <w:rFonts w:ascii="Times New Roman" w:hAnsi="Times New Roman"/>
          <w:sz w:val="24"/>
          <w:szCs w:val="24"/>
        </w:rPr>
      </w:pPr>
    </w:p>
    <w:p w14:paraId="445127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2.2. Тематический план и содержание профессионального модуля</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8"/>
        <w:gridCol w:w="6"/>
        <w:gridCol w:w="9071"/>
        <w:gridCol w:w="2862"/>
      </w:tblGrid>
      <w:tr w:rsidR="00F340B9" w:rsidRPr="00F340B9" w14:paraId="4DD76956" w14:textId="77777777" w:rsidTr="0069015B">
        <w:tc>
          <w:tcPr>
            <w:tcW w:w="941" w:type="pct"/>
            <w:vAlign w:val="center"/>
          </w:tcPr>
          <w:p w14:paraId="785B3B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междисциплинарных курсов (МДК) и тем профессионального модуля</w:t>
            </w:r>
          </w:p>
        </w:tc>
        <w:tc>
          <w:tcPr>
            <w:tcW w:w="3086" w:type="pct"/>
            <w:gridSpan w:val="2"/>
            <w:vAlign w:val="center"/>
          </w:tcPr>
          <w:p w14:paraId="5EF577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 (включая дидактические единицы), лабораторные работы и практические занятия, самостоятельная работа обучающихся</w:t>
            </w:r>
          </w:p>
        </w:tc>
        <w:tc>
          <w:tcPr>
            <w:tcW w:w="973" w:type="pct"/>
            <w:vAlign w:val="center"/>
          </w:tcPr>
          <w:p w14:paraId="09F66D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часов</w:t>
            </w:r>
          </w:p>
        </w:tc>
      </w:tr>
      <w:tr w:rsidR="00F340B9" w:rsidRPr="00F340B9" w14:paraId="4D3997C8" w14:textId="77777777" w:rsidTr="0069015B">
        <w:tc>
          <w:tcPr>
            <w:tcW w:w="941" w:type="pct"/>
          </w:tcPr>
          <w:p w14:paraId="5BF0F1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3086" w:type="pct"/>
            <w:gridSpan w:val="2"/>
          </w:tcPr>
          <w:p w14:paraId="456E36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973" w:type="pct"/>
            <w:vAlign w:val="center"/>
          </w:tcPr>
          <w:p w14:paraId="3033C5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w:t>
            </w:r>
          </w:p>
        </w:tc>
      </w:tr>
      <w:tr w:rsidR="00F340B9" w:rsidRPr="00F340B9" w14:paraId="19A5CC1E" w14:textId="77777777" w:rsidTr="0069015B">
        <w:trPr>
          <w:trHeight w:val="536"/>
        </w:trPr>
        <w:tc>
          <w:tcPr>
            <w:tcW w:w="4027" w:type="pct"/>
            <w:gridSpan w:val="3"/>
            <w:tcBorders>
              <w:right w:val="nil"/>
            </w:tcBorders>
          </w:tcPr>
          <w:p w14:paraId="3580A2DB"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МДК.02.01. Теоретические основы осуществления ультразвукового неразрушающего контроля</w:t>
            </w:r>
          </w:p>
        </w:tc>
        <w:tc>
          <w:tcPr>
            <w:tcW w:w="973" w:type="pct"/>
            <w:tcBorders>
              <w:left w:val="nil"/>
            </w:tcBorders>
            <w:vAlign w:val="center"/>
          </w:tcPr>
          <w:p w14:paraId="22F4852D"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64</w:t>
            </w:r>
          </w:p>
        </w:tc>
      </w:tr>
      <w:tr w:rsidR="00F340B9" w:rsidRPr="00F340B9" w14:paraId="677EBADD" w14:textId="77777777" w:rsidTr="0069015B">
        <w:trPr>
          <w:trHeight w:val="96"/>
        </w:trPr>
        <w:tc>
          <w:tcPr>
            <w:tcW w:w="4027" w:type="pct"/>
            <w:gridSpan w:val="3"/>
            <w:tcBorders>
              <w:top w:val="nil"/>
              <w:right w:val="nil"/>
            </w:tcBorders>
          </w:tcPr>
          <w:p w14:paraId="08945A4B" w14:textId="77777777" w:rsidR="00F340B9" w:rsidRPr="00F340B9" w:rsidRDefault="00F340B9" w:rsidP="00F340B9">
            <w:pPr>
              <w:spacing w:line="240" w:lineRule="auto"/>
              <w:rPr>
                <w:rFonts w:ascii="Times New Roman" w:hAnsi="Times New Roman"/>
                <w:sz w:val="24"/>
                <w:szCs w:val="24"/>
                <w:highlight w:val="yellow"/>
              </w:rPr>
            </w:pPr>
          </w:p>
        </w:tc>
        <w:tc>
          <w:tcPr>
            <w:tcW w:w="973" w:type="pct"/>
            <w:tcBorders>
              <w:top w:val="nil"/>
              <w:left w:val="nil"/>
            </w:tcBorders>
            <w:vAlign w:val="center"/>
          </w:tcPr>
          <w:p w14:paraId="3E5895FC" w14:textId="77777777" w:rsidR="00F340B9" w:rsidRPr="00F340B9" w:rsidRDefault="00F340B9" w:rsidP="00F340B9">
            <w:pPr>
              <w:spacing w:line="240" w:lineRule="auto"/>
              <w:rPr>
                <w:rFonts w:ascii="Times New Roman" w:hAnsi="Times New Roman"/>
                <w:sz w:val="24"/>
                <w:szCs w:val="24"/>
              </w:rPr>
            </w:pPr>
          </w:p>
        </w:tc>
      </w:tr>
      <w:tr w:rsidR="00F340B9" w:rsidRPr="00F340B9" w14:paraId="2BC0082E" w14:textId="77777777" w:rsidTr="0069015B">
        <w:trPr>
          <w:trHeight w:val="125"/>
        </w:trPr>
        <w:tc>
          <w:tcPr>
            <w:tcW w:w="941" w:type="pct"/>
            <w:vMerge w:val="restart"/>
          </w:tcPr>
          <w:p w14:paraId="03D393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1.1 Физические основы ультразвуковой дефектоскопии</w:t>
            </w:r>
          </w:p>
        </w:tc>
        <w:tc>
          <w:tcPr>
            <w:tcW w:w="3086" w:type="pct"/>
            <w:gridSpan w:val="2"/>
          </w:tcPr>
          <w:p w14:paraId="66D6AEBE"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Тематика теоретических занятий</w:t>
            </w:r>
          </w:p>
        </w:tc>
        <w:tc>
          <w:tcPr>
            <w:tcW w:w="973" w:type="pct"/>
            <w:vAlign w:val="center"/>
          </w:tcPr>
          <w:p w14:paraId="54FA9201"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16</w:t>
            </w:r>
          </w:p>
        </w:tc>
      </w:tr>
      <w:tr w:rsidR="00F340B9" w:rsidRPr="00F340B9" w14:paraId="29C0E3CE" w14:textId="77777777" w:rsidTr="0069015B">
        <w:trPr>
          <w:trHeight w:val="108"/>
        </w:trPr>
        <w:tc>
          <w:tcPr>
            <w:tcW w:w="941" w:type="pct"/>
            <w:vMerge/>
          </w:tcPr>
          <w:p w14:paraId="0106A20F"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7683C8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История ультразвукового контроля</w:t>
            </w:r>
          </w:p>
        </w:tc>
        <w:tc>
          <w:tcPr>
            <w:tcW w:w="973" w:type="pct"/>
            <w:vAlign w:val="center"/>
          </w:tcPr>
          <w:p w14:paraId="38B59925" w14:textId="77777777" w:rsidR="00F340B9" w:rsidRPr="00F340B9" w:rsidRDefault="00F340B9" w:rsidP="00F340B9">
            <w:pPr>
              <w:spacing w:line="240" w:lineRule="auto"/>
              <w:rPr>
                <w:rFonts w:ascii="Times New Roman" w:hAnsi="Times New Roman"/>
                <w:sz w:val="24"/>
                <w:szCs w:val="24"/>
              </w:rPr>
            </w:pPr>
          </w:p>
        </w:tc>
      </w:tr>
      <w:tr w:rsidR="00F340B9" w:rsidRPr="00F340B9" w14:paraId="441738C8" w14:textId="77777777" w:rsidTr="0069015B">
        <w:trPr>
          <w:trHeight w:val="108"/>
        </w:trPr>
        <w:tc>
          <w:tcPr>
            <w:tcW w:w="941" w:type="pct"/>
            <w:vMerge/>
          </w:tcPr>
          <w:p w14:paraId="67F014A0"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005420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Колебательный процесс</w:t>
            </w:r>
          </w:p>
        </w:tc>
        <w:tc>
          <w:tcPr>
            <w:tcW w:w="973" w:type="pct"/>
            <w:vMerge w:val="restart"/>
            <w:vAlign w:val="center"/>
          </w:tcPr>
          <w:p w14:paraId="3664622D" w14:textId="77777777" w:rsidR="00F340B9" w:rsidRPr="00F340B9" w:rsidRDefault="00F340B9" w:rsidP="00F340B9">
            <w:pPr>
              <w:spacing w:line="240" w:lineRule="auto"/>
              <w:rPr>
                <w:rFonts w:ascii="Times New Roman" w:hAnsi="Times New Roman"/>
                <w:sz w:val="24"/>
                <w:szCs w:val="24"/>
              </w:rPr>
            </w:pPr>
          </w:p>
        </w:tc>
      </w:tr>
      <w:tr w:rsidR="00F340B9" w:rsidRPr="00F340B9" w14:paraId="2AFBC74A" w14:textId="77777777" w:rsidTr="0069015B">
        <w:trPr>
          <w:trHeight w:val="102"/>
        </w:trPr>
        <w:tc>
          <w:tcPr>
            <w:tcW w:w="941" w:type="pct"/>
            <w:vMerge/>
          </w:tcPr>
          <w:p w14:paraId="49EA301D"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3844B2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Гармонические колебания</w:t>
            </w:r>
          </w:p>
        </w:tc>
        <w:tc>
          <w:tcPr>
            <w:tcW w:w="973" w:type="pct"/>
            <w:vMerge/>
            <w:vAlign w:val="center"/>
          </w:tcPr>
          <w:p w14:paraId="3E71B364" w14:textId="77777777" w:rsidR="00F340B9" w:rsidRPr="00F340B9" w:rsidRDefault="00F340B9" w:rsidP="00F340B9">
            <w:pPr>
              <w:spacing w:line="240" w:lineRule="auto"/>
              <w:rPr>
                <w:rFonts w:ascii="Times New Roman" w:hAnsi="Times New Roman"/>
                <w:sz w:val="24"/>
                <w:szCs w:val="24"/>
              </w:rPr>
            </w:pPr>
          </w:p>
        </w:tc>
      </w:tr>
      <w:tr w:rsidR="00F340B9" w:rsidRPr="00F340B9" w14:paraId="415A840F" w14:textId="77777777" w:rsidTr="0069015B">
        <w:trPr>
          <w:trHeight w:val="102"/>
        </w:trPr>
        <w:tc>
          <w:tcPr>
            <w:tcW w:w="941" w:type="pct"/>
            <w:vMerge/>
          </w:tcPr>
          <w:p w14:paraId="1819320F"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19A22A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Ультразвуковые волны</w:t>
            </w:r>
          </w:p>
        </w:tc>
        <w:tc>
          <w:tcPr>
            <w:tcW w:w="973" w:type="pct"/>
            <w:vMerge/>
            <w:vAlign w:val="center"/>
          </w:tcPr>
          <w:p w14:paraId="7D47AA3B" w14:textId="77777777" w:rsidR="00F340B9" w:rsidRPr="00F340B9" w:rsidRDefault="00F340B9" w:rsidP="00F340B9">
            <w:pPr>
              <w:spacing w:line="240" w:lineRule="auto"/>
              <w:rPr>
                <w:rFonts w:ascii="Times New Roman" w:hAnsi="Times New Roman"/>
                <w:sz w:val="24"/>
                <w:szCs w:val="24"/>
              </w:rPr>
            </w:pPr>
          </w:p>
        </w:tc>
      </w:tr>
      <w:tr w:rsidR="00F340B9" w:rsidRPr="00F340B9" w14:paraId="4B5657B4" w14:textId="77777777" w:rsidTr="0069015B">
        <w:trPr>
          <w:trHeight w:val="102"/>
        </w:trPr>
        <w:tc>
          <w:tcPr>
            <w:tcW w:w="941" w:type="pct"/>
            <w:vMerge/>
          </w:tcPr>
          <w:p w14:paraId="4888F935"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49CD44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Параметры ультразвуковой волны. Акустические свойства среды</w:t>
            </w:r>
          </w:p>
        </w:tc>
        <w:tc>
          <w:tcPr>
            <w:tcW w:w="973" w:type="pct"/>
            <w:vMerge/>
            <w:vAlign w:val="center"/>
          </w:tcPr>
          <w:p w14:paraId="62BEC347" w14:textId="77777777" w:rsidR="00F340B9" w:rsidRPr="00F340B9" w:rsidRDefault="00F340B9" w:rsidP="00F340B9">
            <w:pPr>
              <w:spacing w:line="240" w:lineRule="auto"/>
              <w:rPr>
                <w:rFonts w:ascii="Times New Roman" w:hAnsi="Times New Roman"/>
                <w:sz w:val="24"/>
                <w:szCs w:val="24"/>
              </w:rPr>
            </w:pPr>
          </w:p>
        </w:tc>
      </w:tr>
      <w:tr w:rsidR="00F340B9" w:rsidRPr="00F340B9" w14:paraId="02DF1317" w14:textId="77777777" w:rsidTr="0069015B">
        <w:trPr>
          <w:trHeight w:val="102"/>
        </w:trPr>
        <w:tc>
          <w:tcPr>
            <w:tcW w:w="941" w:type="pct"/>
            <w:vMerge/>
          </w:tcPr>
          <w:p w14:paraId="4A6F7739"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313D8F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Шкала децибел. Явления на границе раздела двух сред</w:t>
            </w:r>
          </w:p>
        </w:tc>
        <w:tc>
          <w:tcPr>
            <w:tcW w:w="973" w:type="pct"/>
            <w:vMerge w:val="restart"/>
            <w:vAlign w:val="center"/>
          </w:tcPr>
          <w:p w14:paraId="21BA4B14" w14:textId="77777777" w:rsidR="00F340B9" w:rsidRPr="00F340B9" w:rsidRDefault="00F340B9" w:rsidP="00F340B9">
            <w:pPr>
              <w:spacing w:line="240" w:lineRule="auto"/>
              <w:rPr>
                <w:rFonts w:ascii="Times New Roman" w:hAnsi="Times New Roman"/>
                <w:sz w:val="24"/>
                <w:szCs w:val="24"/>
              </w:rPr>
            </w:pPr>
          </w:p>
        </w:tc>
      </w:tr>
      <w:tr w:rsidR="00F340B9" w:rsidRPr="00F340B9" w14:paraId="1B63F451" w14:textId="77777777" w:rsidTr="0069015B">
        <w:trPr>
          <w:trHeight w:val="102"/>
        </w:trPr>
        <w:tc>
          <w:tcPr>
            <w:tcW w:w="941" w:type="pct"/>
            <w:vMerge/>
          </w:tcPr>
          <w:p w14:paraId="42EBFE25"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7281B2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Нормальные волны</w:t>
            </w:r>
          </w:p>
        </w:tc>
        <w:tc>
          <w:tcPr>
            <w:tcW w:w="973" w:type="pct"/>
            <w:vMerge/>
            <w:vAlign w:val="center"/>
          </w:tcPr>
          <w:p w14:paraId="74A5E58B" w14:textId="77777777" w:rsidR="00F340B9" w:rsidRPr="00F340B9" w:rsidRDefault="00F340B9" w:rsidP="00F340B9">
            <w:pPr>
              <w:spacing w:line="240" w:lineRule="auto"/>
              <w:rPr>
                <w:rFonts w:ascii="Times New Roman" w:hAnsi="Times New Roman"/>
                <w:sz w:val="24"/>
                <w:szCs w:val="24"/>
              </w:rPr>
            </w:pPr>
          </w:p>
        </w:tc>
      </w:tr>
      <w:tr w:rsidR="00F340B9" w:rsidRPr="00F340B9" w14:paraId="14B11D82" w14:textId="77777777" w:rsidTr="0069015B">
        <w:trPr>
          <w:trHeight w:val="102"/>
        </w:trPr>
        <w:tc>
          <w:tcPr>
            <w:tcW w:w="941" w:type="pct"/>
            <w:vMerge/>
          </w:tcPr>
          <w:p w14:paraId="64A093C7"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7F5216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Головные волны</w:t>
            </w:r>
          </w:p>
        </w:tc>
        <w:tc>
          <w:tcPr>
            <w:tcW w:w="973" w:type="pct"/>
            <w:vMerge/>
            <w:vAlign w:val="center"/>
          </w:tcPr>
          <w:p w14:paraId="0B3BEAF3" w14:textId="77777777" w:rsidR="00F340B9" w:rsidRPr="00F340B9" w:rsidRDefault="00F340B9" w:rsidP="00F340B9">
            <w:pPr>
              <w:spacing w:line="240" w:lineRule="auto"/>
              <w:rPr>
                <w:rFonts w:ascii="Times New Roman" w:hAnsi="Times New Roman"/>
                <w:sz w:val="24"/>
                <w:szCs w:val="24"/>
              </w:rPr>
            </w:pPr>
          </w:p>
        </w:tc>
      </w:tr>
      <w:tr w:rsidR="00F340B9" w:rsidRPr="00F340B9" w14:paraId="727CA531" w14:textId="77777777" w:rsidTr="0069015B">
        <w:trPr>
          <w:trHeight w:val="102"/>
        </w:trPr>
        <w:tc>
          <w:tcPr>
            <w:tcW w:w="941" w:type="pct"/>
            <w:vMerge/>
          </w:tcPr>
          <w:p w14:paraId="69C5C4AA"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63168FB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Формирование акустического поля</w:t>
            </w:r>
          </w:p>
        </w:tc>
        <w:tc>
          <w:tcPr>
            <w:tcW w:w="973" w:type="pct"/>
            <w:vMerge/>
            <w:vAlign w:val="center"/>
          </w:tcPr>
          <w:p w14:paraId="73933C49" w14:textId="77777777" w:rsidR="00F340B9" w:rsidRPr="00F340B9" w:rsidRDefault="00F340B9" w:rsidP="00F340B9">
            <w:pPr>
              <w:spacing w:line="240" w:lineRule="auto"/>
              <w:rPr>
                <w:rFonts w:ascii="Times New Roman" w:hAnsi="Times New Roman"/>
                <w:sz w:val="24"/>
                <w:szCs w:val="24"/>
              </w:rPr>
            </w:pPr>
          </w:p>
        </w:tc>
      </w:tr>
      <w:tr w:rsidR="00F340B9" w:rsidRPr="00F340B9" w14:paraId="640360F6" w14:textId="77777777" w:rsidTr="0069015B">
        <w:trPr>
          <w:trHeight w:val="102"/>
        </w:trPr>
        <w:tc>
          <w:tcPr>
            <w:tcW w:w="941" w:type="pct"/>
            <w:vMerge/>
          </w:tcPr>
          <w:p w14:paraId="32DA3F90"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79C54D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Дифракция ультразвуковых волн</w:t>
            </w:r>
          </w:p>
        </w:tc>
        <w:tc>
          <w:tcPr>
            <w:tcW w:w="973" w:type="pct"/>
            <w:vMerge w:val="restart"/>
            <w:vAlign w:val="center"/>
          </w:tcPr>
          <w:p w14:paraId="21375D4F" w14:textId="77777777" w:rsidR="00F340B9" w:rsidRPr="00F340B9" w:rsidRDefault="00F340B9" w:rsidP="00F340B9">
            <w:pPr>
              <w:spacing w:line="240" w:lineRule="auto"/>
              <w:rPr>
                <w:rFonts w:ascii="Times New Roman" w:hAnsi="Times New Roman"/>
                <w:sz w:val="24"/>
                <w:szCs w:val="24"/>
              </w:rPr>
            </w:pPr>
          </w:p>
        </w:tc>
      </w:tr>
      <w:tr w:rsidR="00F340B9" w:rsidRPr="00F340B9" w14:paraId="153FFD35" w14:textId="77777777" w:rsidTr="0069015B">
        <w:trPr>
          <w:trHeight w:val="102"/>
        </w:trPr>
        <w:tc>
          <w:tcPr>
            <w:tcW w:w="941" w:type="pct"/>
            <w:vMerge/>
          </w:tcPr>
          <w:p w14:paraId="70AB9F39"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030830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Затухание ультразвука в твердых средах</w:t>
            </w:r>
          </w:p>
        </w:tc>
        <w:tc>
          <w:tcPr>
            <w:tcW w:w="973" w:type="pct"/>
            <w:vMerge/>
            <w:vAlign w:val="center"/>
          </w:tcPr>
          <w:p w14:paraId="6C29A8DC" w14:textId="77777777" w:rsidR="00F340B9" w:rsidRPr="00F340B9" w:rsidRDefault="00F340B9" w:rsidP="00F340B9">
            <w:pPr>
              <w:spacing w:line="240" w:lineRule="auto"/>
              <w:rPr>
                <w:rFonts w:ascii="Times New Roman" w:hAnsi="Times New Roman"/>
                <w:sz w:val="24"/>
                <w:szCs w:val="24"/>
              </w:rPr>
            </w:pPr>
          </w:p>
        </w:tc>
      </w:tr>
      <w:tr w:rsidR="00F340B9" w:rsidRPr="00F340B9" w14:paraId="42F0F7E2" w14:textId="77777777" w:rsidTr="0069015B">
        <w:trPr>
          <w:trHeight w:val="102"/>
        </w:trPr>
        <w:tc>
          <w:tcPr>
            <w:tcW w:w="941" w:type="pct"/>
            <w:vMerge/>
          </w:tcPr>
          <w:p w14:paraId="52E1996B"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33C77C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Расчет акустического тракта прямого контактного преобразователя</w:t>
            </w:r>
          </w:p>
        </w:tc>
        <w:tc>
          <w:tcPr>
            <w:tcW w:w="973" w:type="pct"/>
            <w:vMerge/>
            <w:vAlign w:val="center"/>
          </w:tcPr>
          <w:p w14:paraId="06FD6AA5" w14:textId="77777777" w:rsidR="00F340B9" w:rsidRPr="00F340B9" w:rsidRDefault="00F340B9" w:rsidP="00F340B9">
            <w:pPr>
              <w:spacing w:line="240" w:lineRule="auto"/>
              <w:rPr>
                <w:rFonts w:ascii="Times New Roman" w:hAnsi="Times New Roman"/>
                <w:sz w:val="24"/>
                <w:szCs w:val="24"/>
              </w:rPr>
            </w:pPr>
          </w:p>
        </w:tc>
      </w:tr>
      <w:tr w:rsidR="00F340B9" w:rsidRPr="00F340B9" w14:paraId="4F3AE2C0" w14:textId="77777777" w:rsidTr="0069015B">
        <w:trPr>
          <w:trHeight w:val="102"/>
        </w:trPr>
        <w:tc>
          <w:tcPr>
            <w:tcW w:w="941" w:type="pct"/>
            <w:vMerge/>
          </w:tcPr>
          <w:p w14:paraId="31627EEE"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2AAC44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Поле излучения-приема наклонного преобразователя</w:t>
            </w:r>
          </w:p>
        </w:tc>
        <w:tc>
          <w:tcPr>
            <w:tcW w:w="973" w:type="pct"/>
            <w:vMerge w:val="restart"/>
            <w:vAlign w:val="center"/>
          </w:tcPr>
          <w:p w14:paraId="2DCDE79B" w14:textId="77777777" w:rsidR="00F340B9" w:rsidRPr="00F340B9" w:rsidRDefault="00F340B9" w:rsidP="00F340B9">
            <w:pPr>
              <w:spacing w:line="240" w:lineRule="auto"/>
              <w:rPr>
                <w:rFonts w:ascii="Times New Roman" w:hAnsi="Times New Roman"/>
                <w:sz w:val="24"/>
                <w:szCs w:val="24"/>
              </w:rPr>
            </w:pPr>
          </w:p>
        </w:tc>
      </w:tr>
      <w:tr w:rsidR="00F340B9" w:rsidRPr="00F340B9" w14:paraId="43C80DF2" w14:textId="77777777" w:rsidTr="0069015B">
        <w:trPr>
          <w:trHeight w:val="102"/>
        </w:trPr>
        <w:tc>
          <w:tcPr>
            <w:tcW w:w="941" w:type="pct"/>
            <w:vMerge/>
          </w:tcPr>
          <w:p w14:paraId="2119B77E"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72A12B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АРД диаграмма</w:t>
            </w:r>
          </w:p>
        </w:tc>
        <w:tc>
          <w:tcPr>
            <w:tcW w:w="973" w:type="pct"/>
            <w:vMerge/>
            <w:vAlign w:val="center"/>
          </w:tcPr>
          <w:p w14:paraId="2C012A7F" w14:textId="77777777" w:rsidR="00F340B9" w:rsidRPr="00F340B9" w:rsidRDefault="00F340B9" w:rsidP="00F340B9">
            <w:pPr>
              <w:spacing w:line="240" w:lineRule="auto"/>
              <w:rPr>
                <w:rFonts w:ascii="Times New Roman" w:hAnsi="Times New Roman"/>
                <w:sz w:val="24"/>
                <w:szCs w:val="24"/>
              </w:rPr>
            </w:pPr>
          </w:p>
        </w:tc>
      </w:tr>
      <w:tr w:rsidR="00F340B9" w:rsidRPr="00F340B9" w14:paraId="4CBECD2F" w14:textId="77777777" w:rsidTr="0069015B">
        <w:trPr>
          <w:trHeight w:val="102"/>
        </w:trPr>
        <w:tc>
          <w:tcPr>
            <w:tcW w:w="941" w:type="pct"/>
            <w:vMerge/>
          </w:tcPr>
          <w:p w14:paraId="6CCBE583"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6530C2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Пересчет отражателей одного вида в отражатели другого вида</w:t>
            </w:r>
          </w:p>
        </w:tc>
        <w:tc>
          <w:tcPr>
            <w:tcW w:w="973" w:type="pct"/>
            <w:vAlign w:val="center"/>
          </w:tcPr>
          <w:p w14:paraId="1A9B23F2" w14:textId="77777777" w:rsidR="00F340B9" w:rsidRPr="00F340B9" w:rsidRDefault="00F340B9" w:rsidP="00F340B9">
            <w:pPr>
              <w:spacing w:line="240" w:lineRule="auto"/>
              <w:rPr>
                <w:rFonts w:ascii="Times New Roman" w:hAnsi="Times New Roman"/>
                <w:sz w:val="24"/>
                <w:szCs w:val="24"/>
              </w:rPr>
            </w:pPr>
          </w:p>
        </w:tc>
      </w:tr>
      <w:tr w:rsidR="00F340B9" w:rsidRPr="00F340B9" w14:paraId="02E4AF13" w14:textId="77777777" w:rsidTr="0069015B">
        <w:trPr>
          <w:trHeight w:val="102"/>
        </w:trPr>
        <w:tc>
          <w:tcPr>
            <w:tcW w:w="941" w:type="pct"/>
            <w:vMerge/>
          </w:tcPr>
          <w:p w14:paraId="4ED26ED9"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79F34E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Отражение от реальных дефектов</w:t>
            </w:r>
          </w:p>
        </w:tc>
        <w:tc>
          <w:tcPr>
            <w:tcW w:w="973" w:type="pct"/>
            <w:vAlign w:val="center"/>
          </w:tcPr>
          <w:p w14:paraId="061586E5" w14:textId="77777777" w:rsidR="00F340B9" w:rsidRPr="00F340B9" w:rsidRDefault="00F340B9" w:rsidP="00F340B9">
            <w:pPr>
              <w:spacing w:line="240" w:lineRule="auto"/>
              <w:rPr>
                <w:rFonts w:ascii="Times New Roman" w:hAnsi="Times New Roman"/>
                <w:sz w:val="24"/>
                <w:szCs w:val="24"/>
              </w:rPr>
            </w:pPr>
          </w:p>
        </w:tc>
      </w:tr>
      <w:tr w:rsidR="00F340B9" w:rsidRPr="00F340B9" w14:paraId="79170FE3" w14:textId="77777777" w:rsidTr="0069015B">
        <w:trPr>
          <w:trHeight w:val="102"/>
        </w:trPr>
        <w:tc>
          <w:tcPr>
            <w:tcW w:w="941" w:type="pct"/>
            <w:vMerge/>
          </w:tcPr>
          <w:p w14:paraId="1A1D2201"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6AAE39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Электроакустический тракт ультразвукового дефектоскопа</w:t>
            </w:r>
          </w:p>
        </w:tc>
        <w:tc>
          <w:tcPr>
            <w:tcW w:w="973" w:type="pct"/>
            <w:vAlign w:val="center"/>
          </w:tcPr>
          <w:p w14:paraId="38DC5E36" w14:textId="77777777" w:rsidR="00F340B9" w:rsidRPr="00F340B9" w:rsidRDefault="00F340B9" w:rsidP="00F340B9">
            <w:pPr>
              <w:spacing w:line="240" w:lineRule="auto"/>
              <w:rPr>
                <w:rFonts w:ascii="Times New Roman" w:hAnsi="Times New Roman"/>
                <w:sz w:val="24"/>
                <w:szCs w:val="24"/>
              </w:rPr>
            </w:pPr>
          </w:p>
        </w:tc>
      </w:tr>
      <w:tr w:rsidR="00F340B9" w:rsidRPr="00F340B9" w14:paraId="388FF9D7" w14:textId="77777777" w:rsidTr="0069015B">
        <w:trPr>
          <w:trHeight w:val="102"/>
        </w:trPr>
        <w:tc>
          <w:tcPr>
            <w:tcW w:w="941" w:type="pct"/>
            <w:vMerge/>
          </w:tcPr>
          <w:p w14:paraId="04C9623E"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3CCA91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Способы возбуждения ультразвуковых колебаний</w:t>
            </w:r>
          </w:p>
        </w:tc>
        <w:tc>
          <w:tcPr>
            <w:tcW w:w="973" w:type="pct"/>
            <w:vAlign w:val="center"/>
          </w:tcPr>
          <w:p w14:paraId="424A5447" w14:textId="77777777" w:rsidR="00F340B9" w:rsidRPr="00F340B9" w:rsidRDefault="00F340B9" w:rsidP="00F340B9">
            <w:pPr>
              <w:spacing w:line="240" w:lineRule="auto"/>
              <w:rPr>
                <w:rFonts w:ascii="Times New Roman" w:hAnsi="Times New Roman"/>
                <w:sz w:val="24"/>
                <w:szCs w:val="24"/>
              </w:rPr>
            </w:pPr>
          </w:p>
        </w:tc>
      </w:tr>
      <w:tr w:rsidR="00F340B9" w:rsidRPr="00F340B9" w14:paraId="42765395" w14:textId="77777777" w:rsidTr="0069015B">
        <w:trPr>
          <w:trHeight w:val="102"/>
        </w:trPr>
        <w:tc>
          <w:tcPr>
            <w:tcW w:w="941" w:type="pct"/>
            <w:vMerge/>
          </w:tcPr>
          <w:p w14:paraId="067082FA" w14:textId="77777777" w:rsidR="00F340B9" w:rsidRPr="00F340B9" w:rsidRDefault="00F340B9" w:rsidP="00F340B9">
            <w:pPr>
              <w:spacing w:line="240" w:lineRule="auto"/>
              <w:rPr>
                <w:rFonts w:ascii="Times New Roman" w:hAnsi="Times New Roman"/>
                <w:sz w:val="24"/>
                <w:szCs w:val="24"/>
              </w:rPr>
            </w:pPr>
          </w:p>
        </w:tc>
        <w:tc>
          <w:tcPr>
            <w:tcW w:w="3086" w:type="pct"/>
            <w:gridSpan w:val="2"/>
            <w:vAlign w:val="center"/>
          </w:tcPr>
          <w:p w14:paraId="255D6A71"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Тематика лабораторных работ</w:t>
            </w:r>
          </w:p>
        </w:tc>
        <w:tc>
          <w:tcPr>
            <w:tcW w:w="973" w:type="pct"/>
            <w:vAlign w:val="center"/>
          </w:tcPr>
          <w:p w14:paraId="0BC93EAE"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24</w:t>
            </w:r>
          </w:p>
        </w:tc>
      </w:tr>
      <w:tr w:rsidR="00F340B9" w:rsidRPr="00F340B9" w14:paraId="4B912055" w14:textId="77777777" w:rsidTr="0069015B">
        <w:trPr>
          <w:trHeight w:val="102"/>
        </w:trPr>
        <w:tc>
          <w:tcPr>
            <w:tcW w:w="941" w:type="pct"/>
            <w:vMerge/>
          </w:tcPr>
          <w:p w14:paraId="507141B6"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23F2C101" w14:textId="77777777" w:rsidR="00F340B9" w:rsidRPr="00F340B9" w:rsidRDefault="00F340B9" w:rsidP="00F340B9">
            <w:pPr>
              <w:pStyle w:val="a3"/>
              <w:numPr>
                <w:ilvl w:val="0"/>
                <w:numId w:val="45"/>
              </w:numPr>
              <w:spacing w:line="240" w:lineRule="auto"/>
              <w:rPr>
                <w:rFonts w:ascii="Times New Roman" w:hAnsi="Times New Roman"/>
                <w:sz w:val="24"/>
                <w:szCs w:val="24"/>
              </w:rPr>
            </w:pPr>
            <w:r w:rsidRPr="00F340B9">
              <w:rPr>
                <w:rFonts w:ascii="Times New Roman" w:hAnsi="Times New Roman"/>
                <w:sz w:val="24"/>
                <w:szCs w:val="24"/>
              </w:rPr>
              <w:t>Настройка дефектоскопа</w:t>
            </w:r>
          </w:p>
        </w:tc>
        <w:tc>
          <w:tcPr>
            <w:tcW w:w="973" w:type="pct"/>
            <w:vAlign w:val="center"/>
          </w:tcPr>
          <w:p w14:paraId="32E30D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45B81483" w14:textId="77777777" w:rsidTr="0069015B">
        <w:trPr>
          <w:trHeight w:val="102"/>
        </w:trPr>
        <w:tc>
          <w:tcPr>
            <w:tcW w:w="941" w:type="pct"/>
            <w:vMerge/>
          </w:tcPr>
          <w:p w14:paraId="19923F56"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1A9493A5" w14:textId="77777777" w:rsidR="00F340B9" w:rsidRPr="00F340B9" w:rsidRDefault="00F340B9" w:rsidP="00F340B9">
            <w:pPr>
              <w:pStyle w:val="a3"/>
              <w:numPr>
                <w:ilvl w:val="0"/>
                <w:numId w:val="45"/>
              </w:numPr>
              <w:spacing w:line="240" w:lineRule="auto"/>
              <w:rPr>
                <w:rFonts w:ascii="Times New Roman" w:hAnsi="Times New Roman"/>
                <w:sz w:val="24"/>
                <w:szCs w:val="24"/>
              </w:rPr>
            </w:pPr>
            <w:r w:rsidRPr="00F340B9">
              <w:rPr>
                <w:rFonts w:ascii="Times New Roman" w:hAnsi="Times New Roman"/>
                <w:sz w:val="24"/>
                <w:szCs w:val="24"/>
              </w:rPr>
              <w:t>Поиск и обнаружение дефектов</w:t>
            </w:r>
          </w:p>
        </w:tc>
        <w:tc>
          <w:tcPr>
            <w:tcW w:w="973" w:type="pct"/>
            <w:vAlign w:val="center"/>
          </w:tcPr>
          <w:p w14:paraId="50F0EC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1DDC20A9" w14:textId="77777777" w:rsidTr="0069015B">
        <w:trPr>
          <w:trHeight w:val="102"/>
        </w:trPr>
        <w:tc>
          <w:tcPr>
            <w:tcW w:w="941" w:type="pct"/>
            <w:vMerge/>
          </w:tcPr>
          <w:p w14:paraId="41F7C25A"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58E7CB96" w14:textId="77777777" w:rsidR="00F340B9" w:rsidRPr="00F340B9" w:rsidRDefault="00F340B9" w:rsidP="00F340B9">
            <w:pPr>
              <w:pStyle w:val="a3"/>
              <w:numPr>
                <w:ilvl w:val="0"/>
                <w:numId w:val="45"/>
              </w:numPr>
              <w:spacing w:line="240" w:lineRule="auto"/>
              <w:rPr>
                <w:rFonts w:ascii="Times New Roman" w:hAnsi="Times New Roman"/>
                <w:sz w:val="24"/>
                <w:szCs w:val="24"/>
              </w:rPr>
            </w:pPr>
            <w:r w:rsidRPr="00F340B9">
              <w:rPr>
                <w:rFonts w:ascii="Times New Roman" w:hAnsi="Times New Roman"/>
                <w:sz w:val="24"/>
                <w:szCs w:val="24"/>
              </w:rPr>
              <w:t>Способы косвенного измерения скоростей</w:t>
            </w:r>
          </w:p>
        </w:tc>
        <w:tc>
          <w:tcPr>
            <w:tcW w:w="973" w:type="pct"/>
            <w:vAlign w:val="center"/>
          </w:tcPr>
          <w:p w14:paraId="4F7A31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7BB92B6D" w14:textId="77777777" w:rsidTr="0069015B">
        <w:trPr>
          <w:trHeight w:val="102"/>
        </w:trPr>
        <w:tc>
          <w:tcPr>
            <w:tcW w:w="941" w:type="pct"/>
            <w:vMerge/>
          </w:tcPr>
          <w:p w14:paraId="20DDA8E5"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72A52730" w14:textId="77777777" w:rsidR="00F340B9" w:rsidRPr="00F340B9" w:rsidRDefault="00F340B9" w:rsidP="00F340B9">
            <w:pPr>
              <w:pStyle w:val="a3"/>
              <w:numPr>
                <w:ilvl w:val="0"/>
                <w:numId w:val="45"/>
              </w:numPr>
              <w:spacing w:line="240" w:lineRule="auto"/>
              <w:rPr>
                <w:rFonts w:ascii="Times New Roman" w:hAnsi="Times New Roman"/>
                <w:sz w:val="24"/>
                <w:szCs w:val="24"/>
              </w:rPr>
            </w:pPr>
            <w:r w:rsidRPr="00F340B9">
              <w:rPr>
                <w:rFonts w:ascii="Times New Roman" w:hAnsi="Times New Roman"/>
                <w:sz w:val="24"/>
                <w:szCs w:val="24"/>
              </w:rPr>
              <w:t>Настройка глубиномера дефектоскопа, определение координат отражателей и толщины образцов</w:t>
            </w:r>
          </w:p>
        </w:tc>
        <w:tc>
          <w:tcPr>
            <w:tcW w:w="973" w:type="pct"/>
            <w:vAlign w:val="center"/>
          </w:tcPr>
          <w:p w14:paraId="44DD60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6051BF67" w14:textId="77777777" w:rsidTr="0069015B">
        <w:trPr>
          <w:trHeight w:val="102"/>
        </w:trPr>
        <w:tc>
          <w:tcPr>
            <w:tcW w:w="941" w:type="pct"/>
            <w:vMerge/>
          </w:tcPr>
          <w:p w14:paraId="09C3FAB9"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3E764414" w14:textId="77777777" w:rsidR="00F340B9" w:rsidRPr="00F340B9" w:rsidRDefault="00F340B9" w:rsidP="00F340B9">
            <w:pPr>
              <w:pStyle w:val="a3"/>
              <w:numPr>
                <w:ilvl w:val="0"/>
                <w:numId w:val="45"/>
              </w:numPr>
              <w:spacing w:line="240" w:lineRule="auto"/>
              <w:rPr>
                <w:rFonts w:ascii="Times New Roman" w:hAnsi="Times New Roman"/>
                <w:sz w:val="24"/>
                <w:szCs w:val="24"/>
              </w:rPr>
            </w:pPr>
            <w:r w:rsidRPr="00F340B9">
              <w:rPr>
                <w:rFonts w:ascii="Times New Roman" w:hAnsi="Times New Roman"/>
                <w:sz w:val="24"/>
                <w:szCs w:val="24"/>
              </w:rPr>
              <w:t>Измерение координат дефекта</w:t>
            </w:r>
          </w:p>
        </w:tc>
        <w:tc>
          <w:tcPr>
            <w:tcW w:w="973" w:type="pct"/>
            <w:vAlign w:val="center"/>
          </w:tcPr>
          <w:p w14:paraId="5A1E87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7B0E6274" w14:textId="77777777" w:rsidTr="0069015B">
        <w:trPr>
          <w:trHeight w:val="102"/>
        </w:trPr>
        <w:tc>
          <w:tcPr>
            <w:tcW w:w="941" w:type="pct"/>
            <w:vMerge/>
          </w:tcPr>
          <w:p w14:paraId="3B28BB9E"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24B27723" w14:textId="77777777" w:rsidR="00F340B9" w:rsidRPr="00F340B9" w:rsidRDefault="00F340B9" w:rsidP="00F340B9">
            <w:pPr>
              <w:pStyle w:val="a3"/>
              <w:numPr>
                <w:ilvl w:val="0"/>
                <w:numId w:val="45"/>
              </w:numPr>
              <w:spacing w:line="240" w:lineRule="auto"/>
              <w:rPr>
                <w:rFonts w:ascii="Times New Roman" w:hAnsi="Times New Roman"/>
                <w:sz w:val="24"/>
                <w:szCs w:val="24"/>
              </w:rPr>
            </w:pPr>
            <w:r w:rsidRPr="00F340B9">
              <w:rPr>
                <w:rFonts w:ascii="Times New Roman" w:hAnsi="Times New Roman"/>
                <w:sz w:val="24"/>
                <w:szCs w:val="24"/>
              </w:rPr>
              <w:t>Настройка порогов срабатывания блока автоматической сигнализации дефектов</w:t>
            </w:r>
          </w:p>
        </w:tc>
        <w:tc>
          <w:tcPr>
            <w:tcW w:w="973" w:type="pct"/>
            <w:vAlign w:val="center"/>
          </w:tcPr>
          <w:p w14:paraId="6D91524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056C0E16" w14:textId="77777777" w:rsidTr="0069015B">
        <w:trPr>
          <w:trHeight w:val="3533"/>
        </w:trPr>
        <w:tc>
          <w:tcPr>
            <w:tcW w:w="941" w:type="pct"/>
            <w:tcBorders>
              <w:top w:val="nil"/>
            </w:tcBorders>
          </w:tcPr>
          <w:p w14:paraId="71E3F54C" w14:textId="77777777" w:rsidR="00F340B9" w:rsidRPr="00F340B9" w:rsidRDefault="00F340B9" w:rsidP="00F340B9">
            <w:pPr>
              <w:spacing w:line="240" w:lineRule="auto"/>
              <w:rPr>
                <w:rFonts w:ascii="Times New Roman" w:hAnsi="Times New Roman"/>
                <w:sz w:val="24"/>
                <w:szCs w:val="24"/>
                <w:highlight w:val="yellow"/>
              </w:rPr>
            </w:pPr>
          </w:p>
        </w:tc>
        <w:tc>
          <w:tcPr>
            <w:tcW w:w="3086" w:type="pct"/>
            <w:gridSpan w:val="2"/>
          </w:tcPr>
          <w:p w14:paraId="514659DF"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Самостоятельная работа</w:t>
            </w:r>
          </w:p>
          <w:p w14:paraId="12F2A4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«История ультразвукового контроля»</w:t>
            </w:r>
          </w:p>
          <w:p w14:paraId="0191C0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«Гармонические колебания»</w:t>
            </w:r>
          </w:p>
          <w:p w14:paraId="4F805F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«Ультразвуковые волны»</w:t>
            </w:r>
          </w:p>
          <w:p w14:paraId="0AEDC8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«Дифракция ультразвуковых волн»</w:t>
            </w:r>
          </w:p>
          <w:p w14:paraId="5F3EC4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«Поле излучения-приема наклонного преобразователя»</w:t>
            </w:r>
          </w:p>
          <w:p w14:paraId="05F459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Подготовка презентации на тему «Электроакустический тракт ультразвукового дефектоскопа» </w:t>
            </w:r>
          </w:p>
          <w:p w14:paraId="0A0C0D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«Способы возбуждения ультразвуковых колебаний»</w:t>
            </w:r>
          </w:p>
        </w:tc>
        <w:tc>
          <w:tcPr>
            <w:tcW w:w="973" w:type="pct"/>
            <w:vAlign w:val="center"/>
          </w:tcPr>
          <w:p w14:paraId="0B6038B4"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24</w:t>
            </w:r>
          </w:p>
        </w:tc>
      </w:tr>
      <w:tr w:rsidR="00F340B9" w:rsidRPr="00F340B9" w14:paraId="55BB4CE0" w14:textId="77777777" w:rsidTr="0069015B">
        <w:trPr>
          <w:trHeight w:val="251"/>
        </w:trPr>
        <w:tc>
          <w:tcPr>
            <w:tcW w:w="4027" w:type="pct"/>
            <w:gridSpan w:val="3"/>
          </w:tcPr>
          <w:p w14:paraId="1D651A6A" w14:textId="77777777" w:rsidR="00F340B9" w:rsidRPr="00F340B9" w:rsidRDefault="00F340B9" w:rsidP="00F340B9">
            <w:pPr>
              <w:spacing w:line="240" w:lineRule="auto"/>
              <w:rPr>
                <w:rFonts w:ascii="Times New Roman" w:hAnsi="Times New Roman"/>
                <w:sz w:val="24"/>
                <w:szCs w:val="24"/>
                <w:highlight w:val="yellow"/>
              </w:rPr>
            </w:pPr>
          </w:p>
        </w:tc>
        <w:tc>
          <w:tcPr>
            <w:tcW w:w="973" w:type="pct"/>
            <w:vAlign w:val="bottom"/>
          </w:tcPr>
          <w:p w14:paraId="4AB325BB" w14:textId="77777777" w:rsidR="00F340B9" w:rsidRPr="00F340B9" w:rsidRDefault="00F340B9" w:rsidP="00F340B9">
            <w:pPr>
              <w:spacing w:line="240" w:lineRule="auto"/>
              <w:rPr>
                <w:rFonts w:ascii="Times New Roman" w:hAnsi="Times New Roman"/>
                <w:sz w:val="24"/>
                <w:szCs w:val="24"/>
              </w:rPr>
            </w:pPr>
          </w:p>
        </w:tc>
      </w:tr>
      <w:tr w:rsidR="00F340B9" w:rsidRPr="00F340B9" w14:paraId="09A234ED" w14:textId="77777777" w:rsidTr="0069015B">
        <w:trPr>
          <w:trHeight w:val="424"/>
        </w:trPr>
        <w:tc>
          <w:tcPr>
            <w:tcW w:w="4027" w:type="pct"/>
            <w:gridSpan w:val="3"/>
          </w:tcPr>
          <w:p w14:paraId="0D811454"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МДК.02.02.  Технология и технические средства ультразвукового неразрушающего контроля</w:t>
            </w:r>
          </w:p>
        </w:tc>
        <w:tc>
          <w:tcPr>
            <w:tcW w:w="973" w:type="pct"/>
            <w:vAlign w:val="center"/>
          </w:tcPr>
          <w:p w14:paraId="2BF5A406"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96</w:t>
            </w:r>
          </w:p>
        </w:tc>
      </w:tr>
      <w:tr w:rsidR="00F340B9" w:rsidRPr="00F340B9" w14:paraId="0A0BC7A6" w14:textId="77777777" w:rsidTr="0069015B">
        <w:trPr>
          <w:trHeight w:val="424"/>
        </w:trPr>
        <w:tc>
          <w:tcPr>
            <w:tcW w:w="941" w:type="pct"/>
            <w:vMerge w:val="restart"/>
          </w:tcPr>
          <w:p w14:paraId="2ED52B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1.1 Средства ультразвукового контроля</w:t>
            </w:r>
          </w:p>
        </w:tc>
        <w:tc>
          <w:tcPr>
            <w:tcW w:w="3086" w:type="pct"/>
            <w:gridSpan w:val="2"/>
          </w:tcPr>
          <w:p w14:paraId="42E58D2D"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Тематика теоретических занятий</w:t>
            </w:r>
          </w:p>
        </w:tc>
        <w:tc>
          <w:tcPr>
            <w:tcW w:w="973" w:type="pct"/>
            <w:vAlign w:val="center"/>
          </w:tcPr>
          <w:p w14:paraId="7B65C38C"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7</w:t>
            </w:r>
          </w:p>
        </w:tc>
      </w:tr>
      <w:tr w:rsidR="00F340B9" w:rsidRPr="00F340B9" w14:paraId="462A58F9" w14:textId="77777777" w:rsidTr="0069015B">
        <w:trPr>
          <w:trHeight w:val="371"/>
        </w:trPr>
        <w:tc>
          <w:tcPr>
            <w:tcW w:w="941" w:type="pct"/>
            <w:vMerge/>
          </w:tcPr>
          <w:p w14:paraId="00F6F377"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1CE6CC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Состав средств ультразвукового контроля</w:t>
            </w:r>
          </w:p>
        </w:tc>
        <w:tc>
          <w:tcPr>
            <w:tcW w:w="973" w:type="pct"/>
            <w:vMerge w:val="restart"/>
            <w:vAlign w:val="center"/>
          </w:tcPr>
          <w:p w14:paraId="5D4549BA" w14:textId="77777777" w:rsidR="00F340B9" w:rsidRPr="00F340B9" w:rsidRDefault="00F340B9" w:rsidP="00F340B9">
            <w:pPr>
              <w:spacing w:line="240" w:lineRule="auto"/>
              <w:rPr>
                <w:rFonts w:ascii="Times New Roman" w:hAnsi="Times New Roman"/>
                <w:sz w:val="24"/>
                <w:szCs w:val="24"/>
              </w:rPr>
            </w:pPr>
          </w:p>
        </w:tc>
      </w:tr>
      <w:tr w:rsidR="00F340B9" w:rsidRPr="00F340B9" w14:paraId="2DA195A1" w14:textId="77777777" w:rsidTr="0069015B">
        <w:trPr>
          <w:trHeight w:val="348"/>
        </w:trPr>
        <w:tc>
          <w:tcPr>
            <w:tcW w:w="941" w:type="pct"/>
            <w:vMerge/>
          </w:tcPr>
          <w:p w14:paraId="61A415EE"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6EEA44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Классификация ультразвуковых дефектоскопов</w:t>
            </w:r>
          </w:p>
        </w:tc>
        <w:tc>
          <w:tcPr>
            <w:tcW w:w="973" w:type="pct"/>
            <w:vMerge/>
            <w:vAlign w:val="center"/>
          </w:tcPr>
          <w:p w14:paraId="2C575696" w14:textId="77777777" w:rsidR="00F340B9" w:rsidRPr="00F340B9" w:rsidRDefault="00F340B9" w:rsidP="00F340B9">
            <w:pPr>
              <w:spacing w:line="240" w:lineRule="auto"/>
              <w:rPr>
                <w:rFonts w:ascii="Times New Roman" w:hAnsi="Times New Roman"/>
                <w:sz w:val="24"/>
                <w:szCs w:val="24"/>
              </w:rPr>
            </w:pPr>
          </w:p>
        </w:tc>
      </w:tr>
      <w:tr w:rsidR="00F340B9" w:rsidRPr="00F340B9" w14:paraId="73E1FD53" w14:textId="77777777" w:rsidTr="0069015B">
        <w:trPr>
          <w:trHeight w:val="270"/>
        </w:trPr>
        <w:tc>
          <w:tcPr>
            <w:tcW w:w="941" w:type="pct"/>
            <w:vMerge/>
          </w:tcPr>
          <w:p w14:paraId="2AF612DD"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3D3E65C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Функциональная схема дефектоскопа общего назначения</w:t>
            </w:r>
          </w:p>
        </w:tc>
        <w:tc>
          <w:tcPr>
            <w:tcW w:w="973" w:type="pct"/>
            <w:vMerge/>
            <w:vAlign w:val="center"/>
          </w:tcPr>
          <w:p w14:paraId="1DD4482F" w14:textId="77777777" w:rsidR="00F340B9" w:rsidRPr="00F340B9" w:rsidRDefault="00F340B9" w:rsidP="00F340B9">
            <w:pPr>
              <w:spacing w:line="240" w:lineRule="auto"/>
              <w:rPr>
                <w:rFonts w:ascii="Times New Roman" w:hAnsi="Times New Roman"/>
                <w:sz w:val="24"/>
                <w:szCs w:val="24"/>
              </w:rPr>
            </w:pPr>
          </w:p>
        </w:tc>
      </w:tr>
      <w:tr w:rsidR="00F340B9" w:rsidRPr="00F340B9" w14:paraId="2B30D6C5" w14:textId="77777777" w:rsidTr="0069015B">
        <w:trPr>
          <w:trHeight w:val="165"/>
        </w:trPr>
        <w:tc>
          <w:tcPr>
            <w:tcW w:w="941" w:type="pct"/>
            <w:vMerge/>
          </w:tcPr>
          <w:p w14:paraId="3FC05994"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513969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Технические параметры ультразвукового дефектоскопа</w:t>
            </w:r>
          </w:p>
        </w:tc>
        <w:tc>
          <w:tcPr>
            <w:tcW w:w="973" w:type="pct"/>
            <w:vMerge/>
            <w:vAlign w:val="center"/>
          </w:tcPr>
          <w:p w14:paraId="2290E1BD" w14:textId="77777777" w:rsidR="00F340B9" w:rsidRPr="00F340B9" w:rsidRDefault="00F340B9" w:rsidP="00F340B9">
            <w:pPr>
              <w:spacing w:line="240" w:lineRule="auto"/>
              <w:rPr>
                <w:rFonts w:ascii="Times New Roman" w:hAnsi="Times New Roman"/>
                <w:sz w:val="24"/>
                <w:szCs w:val="24"/>
              </w:rPr>
            </w:pPr>
          </w:p>
        </w:tc>
      </w:tr>
      <w:tr w:rsidR="00F340B9" w:rsidRPr="00F340B9" w14:paraId="08231DF4" w14:textId="77777777" w:rsidTr="0069015B">
        <w:trPr>
          <w:trHeight w:val="165"/>
        </w:trPr>
        <w:tc>
          <w:tcPr>
            <w:tcW w:w="941" w:type="pct"/>
            <w:vMerge/>
          </w:tcPr>
          <w:p w14:paraId="0BAC0582"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615BF9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Функциональная схема эхо-импульсноготолщиномера</w:t>
            </w:r>
          </w:p>
        </w:tc>
        <w:tc>
          <w:tcPr>
            <w:tcW w:w="973" w:type="pct"/>
            <w:vMerge w:val="restart"/>
            <w:vAlign w:val="center"/>
          </w:tcPr>
          <w:p w14:paraId="20877869" w14:textId="77777777" w:rsidR="00F340B9" w:rsidRPr="00F340B9" w:rsidRDefault="00F340B9" w:rsidP="00F340B9">
            <w:pPr>
              <w:spacing w:line="240" w:lineRule="auto"/>
              <w:rPr>
                <w:rFonts w:ascii="Times New Roman" w:hAnsi="Times New Roman"/>
                <w:sz w:val="24"/>
                <w:szCs w:val="24"/>
              </w:rPr>
            </w:pPr>
          </w:p>
        </w:tc>
      </w:tr>
      <w:tr w:rsidR="00F340B9" w:rsidRPr="00F340B9" w14:paraId="3F993478" w14:textId="77777777" w:rsidTr="0069015B">
        <w:trPr>
          <w:trHeight w:val="165"/>
        </w:trPr>
        <w:tc>
          <w:tcPr>
            <w:tcW w:w="941" w:type="pct"/>
            <w:vMerge/>
          </w:tcPr>
          <w:p w14:paraId="4640C9E5"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3E8E2F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Технические параметры ультразвуковыхтолщиномеров</w:t>
            </w:r>
          </w:p>
        </w:tc>
        <w:tc>
          <w:tcPr>
            <w:tcW w:w="973" w:type="pct"/>
            <w:vMerge/>
            <w:vAlign w:val="center"/>
          </w:tcPr>
          <w:p w14:paraId="6FB2F621" w14:textId="77777777" w:rsidR="00F340B9" w:rsidRPr="00F340B9" w:rsidRDefault="00F340B9" w:rsidP="00F340B9">
            <w:pPr>
              <w:spacing w:line="240" w:lineRule="auto"/>
              <w:rPr>
                <w:rFonts w:ascii="Times New Roman" w:hAnsi="Times New Roman"/>
                <w:sz w:val="24"/>
                <w:szCs w:val="24"/>
              </w:rPr>
            </w:pPr>
          </w:p>
        </w:tc>
      </w:tr>
      <w:tr w:rsidR="00F340B9" w:rsidRPr="00F340B9" w14:paraId="61378760" w14:textId="77777777" w:rsidTr="0069015B">
        <w:trPr>
          <w:trHeight w:val="165"/>
        </w:trPr>
        <w:tc>
          <w:tcPr>
            <w:tcW w:w="941" w:type="pct"/>
            <w:vMerge/>
          </w:tcPr>
          <w:p w14:paraId="737EA965"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5D3584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Ультразвуковые пьезоэлектрические преобразователи</w:t>
            </w:r>
          </w:p>
        </w:tc>
        <w:tc>
          <w:tcPr>
            <w:tcW w:w="973" w:type="pct"/>
            <w:vMerge w:val="restart"/>
            <w:vAlign w:val="center"/>
          </w:tcPr>
          <w:p w14:paraId="692F936C" w14:textId="77777777" w:rsidR="00F340B9" w:rsidRPr="00F340B9" w:rsidRDefault="00F340B9" w:rsidP="00F340B9">
            <w:pPr>
              <w:spacing w:line="240" w:lineRule="auto"/>
              <w:rPr>
                <w:rFonts w:ascii="Times New Roman" w:hAnsi="Times New Roman"/>
                <w:sz w:val="24"/>
                <w:szCs w:val="24"/>
              </w:rPr>
            </w:pPr>
          </w:p>
        </w:tc>
      </w:tr>
      <w:tr w:rsidR="00F340B9" w:rsidRPr="00F340B9" w14:paraId="2DF416F8" w14:textId="77777777" w:rsidTr="0069015B">
        <w:trPr>
          <w:trHeight w:val="165"/>
        </w:trPr>
        <w:tc>
          <w:tcPr>
            <w:tcW w:w="941" w:type="pct"/>
            <w:vMerge/>
          </w:tcPr>
          <w:p w14:paraId="2A51525B"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0CD136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Параметры преобразователей</w:t>
            </w:r>
          </w:p>
        </w:tc>
        <w:tc>
          <w:tcPr>
            <w:tcW w:w="973" w:type="pct"/>
            <w:vMerge/>
            <w:vAlign w:val="center"/>
          </w:tcPr>
          <w:p w14:paraId="512FB308" w14:textId="77777777" w:rsidR="00F340B9" w:rsidRPr="00F340B9" w:rsidRDefault="00F340B9" w:rsidP="00F340B9">
            <w:pPr>
              <w:spacing w:line="240" w:lineRule="auto"/>
              <w:rPr>
                <w:rFonts w:ascii="Times New Roman" w:hAnsi="Times New Roman"/>
                <w:sz w:val="24"/>
                <w:szCs w:val="24"/>
              </w:rPr>
            </w:pPr>
          </w:p>
        </w:tc>
      </w:tr>
      <w:tr w:rsidR="00F340B9" w:rsidRPr="00F340B9" w14:paraId="34EE7380" w14:textId="77777777" w:rsidTr="0069015B">
        <w:trPr>
          <w:trHeight w:val="165"/>
        </w:trPr>
        <w:tc>
          <w:tcPr>
            <w:tcW w:w="941" w:type="pct"/>
            <w:vMerge/>
          </w:tcPr>
          <w:p w14:paraId="0821F280"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1960DA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Ультразвуковые фазированные решетки</w:t>
            </w:r>
          </w:p>
        </w:tc>
        <w:tc>
          <w:tcPr>
            <w:tcW w:w="973" w:type="pct"/>
            <w:vAlign w:val="center"/>
          </w:tcPr>
          <w:p w14:paraId="339D4F0D" w14:textId="77777777" w:rsidR="00F340B9" w:rsidRPr="00F340B9" w:rsidRDefault="00F340B9" w:rsidP="00F340B9">
            <w:pPr>
              <w:spacing w:line="240" w:lineRule="auto"/>
              <w:rPr>
                <w:rFonts w:ascii="Times New Roman" w:hAnsi="Times New Roman"/>
                <w:sz w:val="24"/>
                <w:szCs w:val="24"/>
              </w:rPr>
            </w:pPr>
          </w:p>
        </w:tc>
      </w:tr>
      <w:tr w:rsidR="00F340B9" w:rsidRPr="00F340B9" w14:paraId="5B35F0DA" w14:textId="77777777" w:rsidTr="0069015B">
        <w:trPr>
          <w:trHeight w:val="165"/>
        </w:trPr>
        <w:tc>
          <w:tcPr>
            <w:tcW w:w="941" w:type="pct"/>
            <w:vMerge/>
          </w:tcPr>
          <w:p w14:paraId="3AD1BDCE"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1B6B6C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Образцы для ультразвукового контроля</w:t>
            </w:r>
          </w:p>
        </w:tc>
        <w:tc>
          <w:tcPr>
            <w:tcW w:w="973" w:type="pct"/>
            <w:vAlign w:val="center"/>
          </w:tcPr>
          <w:p w14:paraId="032FC8C5" w14:textId="77777777" w:rsidR="00F340B9" w:rsidRPr="00F340B9" w:rsidRDefault="00F340B9" w:rsidP="00F340B9">
            <w:pPr>
              <w:spacing w:line="240" w:lineRule="auto"/>
              <w:rPr>
                <w:rFonts w:ascii="Times New Roman" w:hAnsi="Times New Roman"/>
                <w:sz w:val="24"/>
                <w:szCs w:val="24"/>
              </w:rPr>
            </w:pPr>
          </w:p>
        </w:tc>
      </w:tr>
      <w:tr w:rsidR="00F340B9" w:rsidRPr="00F340B9" w14:paraId="28BEF4F9" w14:textId="77777777" w:rsidTr="0069015B">
        <w:trPr>
          <w:trHeight w:val="39"/>
        </w:trPr>
        <w:tc>
          <w:tcPr>
            <w:tcW w:w="941" w:type="pct"/>
            <w:vMerge/>
          </w:tcPr>
          <w:p w14:paraId="3F65B962"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3C85BB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Метрологическое обеспечение средств ультразвукового контроля</w:t>
            </w:r>
          </w:p>
        </w:tc>
        <w:tc>
          <w:tcPr>
            <w:tcW w:w="973" w:type="pct"/>
            <w:vAlign w:val="center"/>
          </w:tcPr>
          <w:p w14:paraId="7174CBE5" w14:textId="77777777" w:rsidR="00F340B9" w:rsidRPr="00F340B9" w:rsidRDefault="00F340B9" w:rsidP="00F340B9">
            <w:pPr>
              <w:spacing w:line="240" w:lineRule="auto"/>
              <w:rPr>
                <w:rFonts w:ascii="Times New Roman" w:hAnsi="Times New Roman"/>
                <w:sz w:val="24"/>
                <w:szCs w:val="24"/>
              </w:rPr>
            </w:pPr>
          </w:p>
        </w:tc>
      </w:tr>
      <w:tr w:rsidR="00F340B9" w:rsidRPr="00F340B9" w14:paraId="0461BB62" w14:textId="77777777" w:rsidTr="0069015B">
        <w:trPr>
          <w:trHeight w:val="33"/>
        </w:trPr>
        <w:tc>
          <w:tcPr>
            <w:tcW w:w="941" w:type="pct"/>
            <w:vMerge/>
          </w:tcPr>
          <w:p w14:paraId="40C8B3C6"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6EA5790F"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Тематика лабораторных работ</w:t>
            </w:r>
          </w:p>
        </w:tc>
        <w:tc>
          <w:tcPr>
            <w:tcW w:w="973" w:type="pct"/>
            <w:vAlign w:val="center"/>
          </w:tcPr>
          <w:p w14:paraId="5D223540"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12</w:t>
            </w:r>
          </w:p>
        </w:tc>
      </w:tr>
      <w:tr w:rsidR="00F340B9" w:rsidRPr="00F340B9" w14:paraId="2F06463B" w14:textId="77777777" w:rsidTr="0069015B">
        <w:trPr>
          <w:trHeight w:val="33"/>
        </w:trPr>
        <w:tc>
          <w:tcPr>
            <w:tcW w:w="941" w:type="pct"/>
            <w:vMerge/>
          </w:tcPr>
          <w:p w14:paraId="345E5DFE"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2348A6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Ультразвуковой контроль тавровых соединений</w:t>
            </w:r>
          </w:p>
        </w:tc>
        <w:tc>
          <w:tcPr>
            <w:tcW w:w="973" w:type="pct"/>
            <w:vAlign w:val="center"/>
          </w:tcPr>
          <w:p w14:paraId="352387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1DBD7BD3" w14:textId="77777777" w:rsidTr="0069015B">
        <w:trPr>
          <w:trHeight w:val="33"/>
        </w:trPr>
        <w:tc>
          <w:tcPr>
            <w:tcW w:w="941" w:type="pct"/>
            <w:vMerge/>
          </w:tcPr>
          <w:p w14:paraId="1EC120B3"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72102FA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Ультразвуковой контроль соединений внахлестку однократно отраженным лучом</w:t>
            </w:r>
          </w:p>
        </w:tc>
        <w:tc>
          <w:tcPr>
            <w:tcW w:w="973" w:type="pct"/>
            <w:vAlign w:val="center"/>
          </w:tcPr>
          <w:p w14:paraId="7200A4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66E47DE3" w14:textId="77777777" w:rsidTr="0069015B">
        <w:trPr>
          <w:trHeight w:val="33"/>
        </w:trPr>
        <w:tc>
          <w:tcPr>
            <w:tcW w:w="941" w:type="pct"/>
            <w:vMerge/>
          </w:tcPr>
          <w:p w14:paraId="0943FCF0"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104B27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Схемы сканирования шва</w:t>
            </w:r>
          </w:p>
        </w:tc>
        <w:tc>
          <w:tcPr>
            <w:tcW w:w="973" w:type="pct"/>
            <w:vAlign w:val="center"/>
          </w:tcPr>
          <w:p w14:paraId="2E46A2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06EFA06C" w14:textId="77777777" w:rsidTr="0069015B">
        <w:trPr>
          <w:trHeight w:val="33"/>
        </w:trPr>
        <w:tc>
          <w:tcPr>
            <w:tcW w:w="941" w:type="pct"/>
            <w:vMerge/>
          </w:tcPr>
          <w:p w14:paraId="66BE64F9"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313499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Определение условной протяженности и условной высоты дефекта</w:t>
            </w:r>
          </w:p>
        </w:tc>
        <w:tc>
          <w:tcPr>
            <w:tcW w:w="973" w:type="pct"/>
            <w:vAlign w:val="center"/>
          </w:tcPr>
          <w:p w14:paraId="49FCEB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40CC966E" w14:textId="77777777" w:rsidTr="0069015B">
        <w:trPr>
          <w:trHeight w:val="33"/>
        </w:trPr>
        <w:tc>
          <w:tcPr>
            <w:tcW w:w="941" w:type="pct"/>
            <w:vMerge/>
          </w:tcPr>
          <w:p w14:paraId="31EA0D80"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7B14BF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Ультразвуковой контроль отливок</w:t>
            </w:r>
          </w:p>
        </w:tc>
        <w:tc>
          <w:tcPr>
            <w:tcW w:w="973" w:type="pct"/>
            <w:vAlign w:val="center"/>
          </w:tcPr>
          <w:p w14:paraId="65F69C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5C83215D" w14:textId="77777777" w:rsidTr="0069015B">
        <w:trPr>
          <w:trHeight w:val="2564"/>
        </w:trPr>
        <w:tc>
          <w:tcPr>
            <w:tcW w:w="941" w:type="pct"/>
          </w:tcPr>
          <w:p w14:paraId="03B3C44B"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227E2B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w:t>
            </w:r>
          </w:p>
          <w:p w14:paraId="5D6792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«Классификация ультразвуковых дефектоскопов»</w:t>
            </w:r>
          </w:p>
          <w:p w14:paraId="696AAC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«Функциональная схема дефектоскопа общего назначения»</w:t>
            </w:r>
          </w:p>
          <w:p w14:paraId="3C6D8E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«Ультразвуковые толщинометры»</w:t>
            </w:r>
          </w:p>
          <w:p w14:paraId="52077C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«Ультразвуковые фазированные решетки»</w:t>
            </w:r>
          </w:p>
          <w:p w14:paraId="0432E7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Подготовка презентации на тему «Ультразвуковые пьезоэлектрические преобразователи» </w:t>
            </w:r>
          </w:p>
          <w:p w14:paraId="2FDFFD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Подготовка презентации на тему «Метрологическое обеспечение средств ультразвукового контроля»</w:t>
            </w:r>
          </w:p>
        </w:tc>
        <w:tc>
          <w:tcPr>
            <w:tcW w:w="973" w:type="pct"/>
            <w:vAlign w:val="center"/>
          </w:tcPr>
          <w:p w14:paraId="3EFF2033"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lastRenderedPageBreak/>
              <w:t>6</w:t>
            </w:r>
          </w:p>
        </w:tc>
      </w:tr>
      <w:tr w:rsidR="00F340B9" w:rsidRPr="00F340B9" w14:paraId="3C799233" w14:textId="77777777" w:rsidTr="0069015B">
        <w:trPr>
          <w:trHeight w:val="33"/>
        </w:trPr>
        <w:tc>
          <w:tcPr>
            <w:tcW w:w="941" w:type="pct"/>
          </w:tcPr>
          <w:p w14:paraId="2DA3C8A6"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7F55564D" w14:textId="77777777" w:rsidR="00F340B9" w:rsidRPr="00F340B9" w:rsidRDefault="00F340B9" w:rsidP="00F340B9">
            <w:pPr>
              <w:spacing w:line="240" w:lineRule="auto"/>
              <w:rPr>
                <w:rFonts w:ascii="Times New Roman" w:hAnsi="Times New Roman"/>
                <w:sz w:val="24"/>
                <w:szCs w:val="24"/>
              </w:rPr>
            </w:pPr>
          </w:p>
        </w:tc>
        <w:tc>
          <w:tcPr>
            <w:tcW w:w="973" w:type="pct"/>
            <w:vAlign w:val="center"/>
          </w:tcPr>
          <w:p w14:paraId="07DCCB8D" w14:textId="77777777" w:rsidR="00F340B9" w:rsidRPr="00F340B9" w:rsidRDefault="00F340B9" w:rsidP="00F340B9">
            <w:pPr>
              <w:spacing w:line="240" w:lineRule="auto"/>
              <w:rPr>
                <w:rFonts w:ascii="Times New Roman" w:hAnsi="Times New Roman"/>
                <w:sz w:val="24"/>
                <w:szCs w:val="24"/>
              </w:rPr>
            </w:pPr>
          </w:p>
        </w:tc>
      </w:tr>
      <w:tr w:rsidR="00F340B9" w:rsidRPr="00F340B9" w14:paraId="510DEB97" w14:textId="77777777" w:rsidTr="0069015B">
        <w:trPr>
          <w:trHeight w:val="198"/>
        </w:trPr>
        <w:tc>
          <w:tcPr>
            <w:tcW w:w="941" w:type="pct"/>
            <w:vMerge w:val="restart"/>
          </w:tcPr>
          <w:p w14:paraId="1EEA8E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1.2 Основные параметры контроля и измеряемые характеристики несплошностей</w:t>
            </w:r>
          </w:p>
          <w:p w14:paraId="2761659B"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5E83B20A"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Тематика теоретических занятий</w:t>
            </w:r>
          </w:p>
        </w:tc>
        <w:tc>
          <w:tcPr>
            <w:tcW w:w="973" w:type="pct"/>
            <w:vAlign w:val="center"/>
          </w:tcPr>
          <w:p w14:paraId="7D521574"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7</w:t>
            </w:r>
          </w:p>
        </w:tc>
      </w:tr>
      <w:tr w:rsidR="00F340B9" w:rsidRPr="00F340B9" w14:paraId="188B620E" w14:textId="77777777" w:rsidTr="0069015B">
        <w:trPr>
          <w:trHeight w:val="198"/>
        </w:trPr>
        <w:tc>
          <w:tcPr>
            <w:tcW w:w="941" w:type="pct"/>
            <w:vMerge/>
          </w:tcPr>
          <w:p w14:paraId="1E13E1CA"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7BC9C5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параметры ультразвукового контроля</w:t>
            </w:r>
          </w:p>
        </w:tc>
        <w:tc>
          <w:tcPr>
            <w:tcW w:w="973" w:type="pct"/>
            <w:vMerge w:val="restart"/>
            <w:vAlign w:val="center"/>
          </w:tcPr>
          <w:p w14:paraId="06A58FD4" w14:textId="77777777" w:rsidR="00F340B9" w:rsidRPr="00F340B9" w:rsidRDefault="00F340B9" w:rsidP="00F340B9">
            <w:pPr>
              <w:spacing w:line="240" w:lineRule="auto"/>
              <w:rPr>
                <w:rFonts w:ascii="Times New Roman" w:hAnsi="Times New Roman"/>
                <w:sz w:val="24"/>
                <w:szCs w:val="24"/>
              </w:rPr>
            </w:pPr>
          </w:p>
        </w:tc>
      </w:tr>
      <w:tr w:rsidR="00F340B9" w:rsidRPr="00F340B9" w14:paraId="7DFCC238" w14:textId="77777777" w:rsidTr="0069015B">
        <w:trPr>
          <w:trHeight w:val="197"/>
        </w:trPr>
        <w:tc>
          <w:tcPr>
            <w:tcW w:w="941" w:type="pct"/>
            <w:vMerge/>
          </w:tcPr>
          <w:p w14:paraId="363D62BE"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6C01DA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Измеряемые характеристики несплошностей</w:t>
            </w:r>
          </w:p>
        </w:tc>
        <w:tc>
          <w:tcPr>
            <w:tcW w:w="973" w:type="pct"/>
            <w:vMerge/>
            <w:vAlign w:val="center"/>
          </w:tcPr>
          <w:p w14:paraId="1E2B4B84" w14:textId="77777777" w:rsidR="00F340B9" w:rsidRPr="00F340B9" w:rsidRDefault="00F340B9" w:rsidP="00F340B9">
            <w:pPr>
              <w:spacing w:line="240" w:lineRule="auto"/>
              <w:rPr>
                <w:rFonts w:ascii="Times New Roman" w:hAnsi="Times New Roman"/>
                <w:sz w:val="24"/>
                <w:szCs w:val="24"/>
              </w:rPr>
            </w:pPr>
          </w:p>
        </w:tc>
      </w:tr>
      <w:tr w:rsidR="00F340B9" w:rsidRPr="00F340B9" w14:paraId="0D4F16AA" w14:textId="77777777" w:rsidTr="0069015B">
        <w:trPr>
          <w:trHeight w:val="197"/>
        </w:trPr>
        <w:tc>
          <w:tcPr>
            <w:tcW w:w="941" w:type="pct"/>
            <w:vMerge/>
          </w:tcPr>
          <w:p w14:paraId="64B3D22E"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619328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Классификация несплошностейпротяженные и не протяженные</w:t>
            </w:r>
          </w:p>
        </w:tc>
        <w:tc>
          <w:tcPr>
            <w:tcW w:w="973" w:type="pct"/>
            <w:vMerge w:val="restart"/>
            <w:vAlign w:val="center"/>
          </w:tcPr>
          <w:p w14:paraId="65732493" w14:textId="77777777" w:rsidR="00F340B9" w:rsidRPr="00F340B9" w:rsidRDefault="00F340B9" w:rsidP="00F340B9">
            <w:pPr>
              <w:spacing w:line="240" w:lineRule="auto"/>
              <w:rPr>
                <w:rFonts w:ascii="Times New Roman" w:hAnsi="Times New Roman"/>
                <w:sz w:val="24"/>
                <w:szCs w:val="24"/>
              </w:rPr>
            </w:pPr>
          </w:p>
        </w:tc>
      </w:tr>
      <w:tr w:rsidR="00F340B9" w:rsidRPr="00F340B9" w14:paraId="656DAEE3" w14:textId="77777777" w:rsidTr="0069015B">
        <w:trPr>
          <w:trHeight w:val="197"/>
        </w:trPr>
        <w:tc>
          <w:tcPr>
            <w:tcW w:w="941" w:type="pct"/>
            <w:vMerge/>
          </w:tcPr>
          <w:p w14:paraId="2E252384"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61D05BC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Измерение координат отражателей</w:t>
            </w:r>
          </w:p>
        </w:tc>
        <w:tc>
          <w:tcPr>
            <w:tcW w:w="973" w:type="pct"/>
            <w:vMerge/>
            <w:vAlign w:val="center"/>
          </w:tcPr>
          <w:p w14:paraId="115E3040" w14:textId="77777777" w:rsidR="00F340B9" w:rsidRPr="00F340B9" w:rsidRDefault="00F340B9" w:rsidP="00F340B9">
            <w:pPr>
              <w:spacing w:line="240" w:lineRule="auto"/>
              <w:rPr>
                <w:rFonts w:ascii="Times New Roman" w:hAnsi="Times New Roman"/>
                <w:sz w:val="24"/>
                <w:szCs w:val="24"/>
              </w:rPr>
            </w:pPr>
          </w:p>
        </w:tc>
      </w:tr>
      <w:tr w:rsidR="00F340B9" w:rsidRPr="00F340B9" w14:paraId="2205AA40" w14:textId="77777777" w:rsidTr="0069015B">
        <w:trPr>
          <w:trHeight w:val="197"/>
        </w:trPr>
        <w:tc>
          <w:tcPr>
            <w:tcW w:w="941" w:type="pct"/>
            <w:vMerge/>
          </w:tcPr>
          <w:p w14:paraId="3BDB17AD"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5F282030"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Тематика лабораторных работ</w:t>
            </w:r>
          </w:p>
        </w:tc>
        <w:tc>
          <w:tcPr>
            <w:tcW w:w="973" w:type="pct"/>
            <w:vAlign w:val="center"/>
          </w:tcPr>
          <w:p w14:paraId="2167B133"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2</w:t>
            </w:r>
          </w:p>
        </w:tc>
      </w:tr>
      <w:tr w:rsidR="00F340B9" w:rsidRPr="00F340B9" w14:paraId="34EE4F7F" w14:textId="77777777" w:rsidTr="0069015B">
        <w:trPr>
          <w:trHeight w:val="120"/>
        </w:trPr>
        <w:tc>
          <w:tcPr>
            <w:tcW w:w="941" w:type="pct"/>
            <w:vMerge/>
          </w:tcPr>
          <w:p w14:paraId="4E611FFB"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7F14CC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Схемы контроля поковок</w:t>
            </w:r>
          </w:p>
        </w:tc>
        <w:tc>
          <w:tcPr>
            <w:tcW w:w="973" w:type="pct"/>
            <w:vAlign w:val="center"/>
          </w:tcPr>
          <w:p w14:paraId="5BE32A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49D1E6A4" w14:textId="77777777" w:rsidTr="0069015B">
        <w:trPr>
          <w:trHeight w:val="120"/>
        </w:trPr>
        <w:tc>
          <w:tcPr>
            <w:tcW w:w="941" w:type="pct"/>
            <w:vMerge/>
          </w:tcPr>
          <w:p w14:paraId="356C7E20"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1E2F53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Схемы контроля труб</w:t>
            </w:r>
          </w:p>
        </w:tc>
        <w:tc>
          <w:tcPr>
            <w:tcW w:w="973" w:type="pct"/>
            <w:vAlign w:val="center"/>
          </w:tcPr>
          <w:p w14:paraId="18B3EE8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4600762F" w14:textId="77777777" w:rsidTr="0069015B">
        <w:trPr>
          <w:trHeight w:val="120"/>
        </w:trPr>
        <w:tc>
          <w:tcPr>
            <w:tcW w:w="943" w:type="pct"/>
            <w:gridSpan w:val="2"/>
          </w:tcPr>
          <w:p w14:paraId="1489ED42" w14:textId="77777777" w:rsidR="00F340B9" w:rsidRPr="00F340B9" w:rsidRDefault="00F340B9" w:rsidP="00F340B9">
            <w:pPr>
              <w:spacing w:line="240" w:lineRule="auto"/>
              <w:rPr>
                <w:rFonts w:ascii="Times New Roman" w:hAnsi="Times New Roman"/>
                <w:sz w:val="24"/>
                <w:szCs w:val="24"/>
              </w:rPr>
            </w:pPr>
          </w:p>
        </w:tc>
        <w:tc>
          <w:tcPr>
            <w:tcW w:w="3084" w:type="pct"/>
            <w:vMerge w:val="restart"/>
          </w:tcPr>
          <w:p w14:paraId="0A5FC1FD" w14:textId="77777777" w:rsidR="00F340B9" w:rsidRPr="00F340B9" w:rsidRDefault="00F340B9" w:rsidP="00F340B9">
            <w:pPr>
              <w:spacing w:line="240" w:lineRule="auto"/>
              <w:rPr>
                <w:rFonts w:ascii="Times New Roman" w:hAnsi="Times New Roman"/>
                <w:sz w:val="24"/>
                <w:szCs w:val="24"/>
              </w:rPr>
            </w:pPr>
          </w:p>
          <w:p w14:paraId="16A1C58E" w14:textId="77777777" w:rsidR="00F340B9" w:rsidRPr="00F340B9" w:rsidRDefault="00F340B9" w:rsidP="00F340B9">
            <w:pPr>
              <w:spacing w:line="240" w:lineRule="auto"/>
              <w:rPr>
                <w:rFonts w:ascii="Times New Roman" w:hAnsi="Times New Roman"/>
                <w:sz w:val="24"/>
                <w:szCs w:val="24"/>
              </w:rPr>
            </w:pPr>
          </w:p>
          <w:p w14:paraId="572486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w:t>
            </w:r>
          </w:p>
          <w:p w14:paraId="2F439D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«Строение и принцип работы импульсного дефектоскопа»</w:t>
            </w:r>
          </w:p>
          <w:p w14:paraId="4FF6E5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«Регистрация и представление информации в эходефектоскопе»</w:t>
            </w:r>
          </w:p>
          <w:p w14:paraId="4DD8A8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«Пьезоэлектрические преобразователи к дефектоскопам"</w:t>
            </w:r>
          </w:p>
          <w:p w14:paraId="0BC527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«Технические характеристики эходефектоскопа»</w:t>
            </w:r>
          </w:p>
          <w:p w14:paraId="259182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«Обзор ультразвуковых приборов для контроля теневым и комбинированным методом»</w:t>
            </w:r>
          </w:p>
          <w:p w14:paraId="5A58AA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«Устройство и принцип действия ультразвуковых резонансных дефектоскопов»</w:t>
            </w:r>
          </w:p>
          <w:p w14:paraId="168144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«Устройство и принцип действия ультразвуковыхтолщиномеров»</w:t>
            </w:r>
          </w:p>
          <w:p w14:paraId="783021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«Ультразвуковые приборы для контроля физико-механических свойств»</w:t>
            </w:r>
          </w:p>
        </w:tc>
        <w:tc>
          <w:tcPr>
            <w:tcW w:w="973" w:type="pct"/>
            <w:vMerge w:val="restart"/>
            <w:vAlign w:val="center"/>
          </w:tcPr>
          <w:p w14:paraId="698F845B" w14:textId="77777777" w:rsidR="00F340B9" w:rsidRPr="00F340B9" w:rsidRDefault="00F340B9" w:rsidP="00F340B9">
            <w:pPr>
              <w:spacing w:line="240" w:lineRule="auto"/>
              <w:rPr>
                <w:rFonts w:ascii="Times New Roman" w:hAnsi="Times New Roman"/>
                <w:sz w:val="24"/>
                <w:szCs w:val="24"/>
              </w:rPr>
            </w:pPr>
          </w:p>
          <w:p w14:paraId="41D58115" w14:textId="77777777" w:rsidR="00F340B9" w:rsidRPr="00F340B9" w:rsidRDefault="00F340B9" w:rsidP="00F340B9">
            <w:pPr>
              <w:spacing w:line="240" w:lineRule="auto"/>
              <w:rPr>
                <w:rFonts w:ascii="Times New Roman" w:hAnsi="Times New Roman"/>
                <w:sz w:val="24"/>
                <w:szCs w:val="24"/>
              </w:rPr>
            </w:pPr>
          </w:p>
          <w:p w14:paraId="36C5DD4B" w14:textId="77777777" w:rsidR="00F340B9" w:rsidRPr="00F340B9" w:rsidRDefault="00F340B9" w:rsidP="00F340B9">
            <w:pPr>
              <w:spacing w:line="240" w:lineRule="auto"/>
              <w:rPr>
                <w:rFonts w:ascii="Times New Roman" w:hAnsi="Times New Roman"/>
                <w:sz w:val="24"/>
                <w:szCs w:val="24"/>
              </w:rPr>
            </w:pPr>
          </w:p>
          <w:p w14:paraId="5FC757D7" w14:textId="77777777" w:rsidR="00F340B9" w:rsidRPr="00F340B9" w:rsidRDefault="00F340B9" w:rsidP="00F340B9">
            <w:pPr>
              <w:spacing w:line="240" w:lineRule="auto"/>
              <w:rPr>
                <w:rFonts w:ascii="Times New Roman" w:hAnsi="Times New Roman"/>
                <w:sz w:val="24"/>
                <w:szCs w:val="24"/>
              </w:rPr>
            </w:pPr>
          </w:p>
          <w:p w14:paraId="7D81CBE3" w14:textId="77777777" w:rsidR="00F340B9" w:rsidRPr="00F340B9" w:rsidRDefault="00F340B9" w:rsidP="00F340B9">
            <w:pPr>
              <w:spacing w:line="240" w:lineRule="auto"/>
              <w:rPr>
                <w:rFonts w:ascii="Times New Roman" w:hAnsi="Times New Roman"/>
                <w:sz w:val="24"/>
                <w:szCs w:val="24"/>
              </w:rPr>
            </w:pPr>
          </w:p>
          <w:p w14:paraId="7777BC2C" w14:textId="77777777" w:rsidR="00F340B9" w:rsidRPr="00F340B9" w:rsidRDefault="00F340B9" w:rsidP="00F340B9">
            <w:pPr>
              <w:spacing w:line="240" w:lineRule="auto"/>
              <w:rPr>
                <w:rFonts w:ascii="Times New Roman" w:hAnsi="Times New Roman"/>
                <w:sz w:val="24"/>
                <w:szCs w:val="24"/>
              </w:rPr>
            </w:pPr>
          </w:p>
          <w:p w14:paraId="477AD5CD" w14:textId="77777777" w:rsidR="00F340B9" w:rsidRPr="00F340B9" w:rsidRDefault="00F340B9" w:rsidP="00F340B9">
            <w:pPr>
              <w:spacing w:line="240" w:lineRule="auto"/>
              <w:rPr>
                <w:rFonts w:ascii="Times New Roman" w:hAnsi="Times New Roman"/>
                <w:sz w:val="24"/>
                <w:szCs w:val="24"/>
              </w:rPr>
            </w:pPr>
          </w:p>
          <w:p w14:paraId="4E68F004" w14:textId="77777777" w:rsidR="00F340B9" w:rsidRPr="00F340B9" w:rsidRDefault="00F340B9" w:rsidP="00F340B9">
            <w:pPr>
              <w:spacing w:line="240" w:lineRule="auto"/>
              <w:rPr>
                <w:rFonts w:ascii="Times New Roman" w:hAnsi="Times New Roman"/>
                <w:sz w:val="24"/>
                <w:szCs w:val="24"/>
              </w:rPr>
            </w:pPr>
          </w:p>
          <w:p w14:paraId="2ACC9B6D" w14:textId="77777777" w:rsidR="00F340B9" w:rsidRPr="00F340B9" w:rsidRDefault="00F340B9" w:rsidP="00F340B9">
            <w:pPr>
              <w:spacing w:line="240" w:lineRule="auto"/>
              <w:rPr>
                <w:rFonts w:ascii="Times New Roman" w:hAnsi="Times New Roman"/>
                <w:sz w:val="24"/>
                <w:szCs w:val="24"/>
              </w:rPr>
            </w:pPr>
          </w:p>
          <w:p w14:paraId="06737380" w14:textId="77777777" w:rsidR="00F340B9" w:rsidRPr="00F340B9" w:rsidRDefault="00F340B9" w:rsidP="00F340B9">
            <w:pPr>
              <w:spacing w:line="240" w:lineRule="auto"/>
              <w:rPr>
                <w:rFonts w:ascii="Times New Roman" w:hAnsi="Times New Roman"/>
                <w:sz w:val="24"/>
                <w:szCs w:val="24"/>
              </w:rPr>
            </w:pPr>
          </w:p>
          <w:p w14:paraId="1622B33E" w14:textId="77777777" w:rsidR="00F340B9" w:rsidRPr="00F340B9" w:rsidRDefault="00F340B9" w:rsidP="00F340B9">
            <w:pPr>
              <w:spacing w:line="240" w:lineRule="auto"/>
              <w:rPr>
                <w:rFonts w:ascii="Times New Roman" w:hAnsi="Times New Roman"/>
                <w:sz w:val="24"/>
                <w:szCs w:val="24"/>
              </w:rPr>
            </w:pPr>
          </w:p>
          <w:p w14:paraId="4C431EC6"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6</w:t>
            </w:r>
          </w:p>
        </w:tc>
      </w:tr>
      <w:tr w:rsidR="00F340B9" w:rsidRPr="00F340B9" w14:paraId="25F97A9C" w14:textId="77777777" w:rsidTr="0069015B">
        <w:trPr>
          <w:trHeight w:val="2742"/>
        </w:trPr>
        <w:tc>
          <w:tcPr>
            <w:tcW w:w="943" w:type="pct"/>
            <w:gridSpan w:val="2"/>
            <w:vMerge w:val="restart"/>
          </w:tcPr>
          <w:p w14:paraId="1AC2C444" w14:textId="77777777" w:rsidR="00F340B9" w:rsidRPr="00F340B9" w:rsidRDefault="00F340B9" w:rsidP="00F340B9">
            <w:pPr>
              <w:spacing w:line="240" w:lineRule="auto"/>
              <w:rPr>
                <w:rFonts w:ascii="Times New Roman" w:hAnsi="Times New Roman"/>
                <w:sz w:val="24"/>
                <w:szCs w:val="24"/>
              </w:rPr>
            </w:pPr>
          </w:p>
          <w:p w14:paraId="3CF01A5A" w14:textId="77777777" w:rsidR="00F340B9" w:rsidRPr="00F340B9" w:rsidRDefault="00F340B9" w:rsidP="00F340B9">
            <w:pPr>
              <w:spacing w:line="240" w:lineRule="auto"/>
              <w:rPr>
                <w:rFonts w:ascii="Times New Roman" w:hAnsi="Times New Roman"/>
                <w:sz w:val="24"/>
                <w:szCs w:val="24"/>
              </w:rPr>
            </w:pPr>
          </w:p>
          <w:p w14:paraId="622FCAA1" w14:textId="77777777" w:rsidR="00F340B9" w:rsidRPr="00F340B9" w:rsidRDefault="00F340B9" w:rsidP="00F340B9">
            <w:pPr>
              <w:spacing w:line="240" w:lineRule="auto"/>
              <w:rPr>
                <w:rFonts w:ascii="Times New Roman" w:hAnsi="Times New Roman"/>
                <w:sz w:val="24"/>
                <w:szCs w:val="24"/>
              </w:rPr>
            </w:pPr>
          </w:p>
          <w:p w14:paraId="5E7D7DD2" w14:textId="77777777" w:rsidR="00F340B9" w:rsidRPr="00F340B9" w:rsidRDefault="00F340B9" w:rsidP="00F340B9">
            <w:pPr>
              <w:spacing w:line="240" w:lineRule="auto"/>
              <w:rPr>
                <w:rFonts w:ascii="Times New Roman" w:hAnsi="Times New Roman"/>
                <w:sz w:val="24"/>
                <w:szCs w:val="24"/>
              </w:rPr>
            </w:pPr>
          </w:p>
          <w:p w14:paraId="0F50BA62" w14:textId="77777777" w:rsidR="00F340B9" w:rsidRPr="00F340B9" w:rsidRDefault="00F340B9" w:rsidP="00F340B9">
            <w:pPr>
              <w:spacing w:line="240" w:lineRule="auto"/>
              <w:rPr>
                <w:rFonts w:ascii="Times New Roman" w:hAnsi="Times New Roman"/>
                <w:sz w:val="24"/>
                <w:szCs w:val="24"/>
              </w:rPr>
            </w:pPr>
          </w:p>
          <w:p w14:paraId="270AF3F5" w14:textId="77777777" w:rsidR="00F340B9" w:rsidRPr="00F340B9" w:rsidRDefault="00F340B9" w:rsidP="00F340B9">
            <w:pPr>
              <w:spacing w:line="240" w:lineRule="auto"/>
              <w:rPr>
                <w:rFonts w:ascii="Times New Roman" w:hAnsi="Times New Roman"/>
                <w:sz w:val="24"/>
                <w:szCs w:val="24"/>
              </w:rPr>
            </w:pPr>
          </w:p>
          <w:p w14:paraId="6A3DB3E0" w14:textId="77777777" w:rsidR="00F340B9" w:rsidRPr="00F340B9" w:rsidRDefault="00F340B9" w:rsidP="00F340B9">
            <w:pPr>
              <w:spacing w:line="240" w:lineRule="auto"/>
              <w:rPr>
                <w:rFonts w:ascii="Times New Roman" w:hAnsi="Times New Roman"/>
                <w:sz w:val="24"/>
                <w:szCs w:val="24"/>
              </w:rPr>
            </w:pPr>
          </w:p>
          <w:p w14:paraId="5C2A8937" w14:textId="77777777" w:rsidR="00F340B9" w:rsidRPr="00F340B9" w:rsidRDefault="00F340B9" w:rsidP="00F340B9">
            <w:pPr>
              <w:spacing w:line="240" w:lineRule="auto"/>
              <w:rPr>
                <w:rFonts w:ascii="Times New Roman" w:hAnsi="Times New Roman"/>
                <w:sz w:val="24"/>
                <w:szCs w:val="24"/>
              </w:rPr>
            </w:pPr>
          </w:p>
          <w:p w14:paraId="66DEF1F2" w14:textId="77777777" w:rsidR="00F340B9" w:rsidRPr="00F340B9" w:rsidRDefault="00F340B9" w:rsidP="00F340B9">
            <w:pPr>
              <w:spacing w:line="240" w:lineRule="auto"/>
              <w:rPr>
                <w:rFonts w:ascii="Times New Roman" w:hAnsi="Times New Roman"/>
                <w:sz w:val="24"/>
                <w:szCs w:val="24"/>
              </w:rPr>
            </w:pPr>
          </w:p>
          <w:p w14:paraId="11F4D17F" w14:textId="77777777" w:rsidR="00F340B9" w:rsidRPr="00F340B9" w:rsidRDefault="00F340B9" w:rsidP="00F340B9">
            <w:pPr>
              <w:spacing w:line="240" w:lineRule="auto"/>
              <w:rPr>
                <w:rFonts w:ascii="Times New Roman" w:hAnsi="Times New Roman"/>
                <w:sz w:val="24"/>
                <w:szCs w:val="24"/>
              </w:rPr>
            </w:pPr>
          </w:p>
          <w:p w14:paraId="78159CEC" w14:textId="77777777" w:rsidR="00F340B9" w:rsidRPr="00F340B9" w:rsidRDefault="00F340B9" w:rsidP="00F340B9">
            <w:pPr>
              <w:spacing w:line="240" w:lineRule="auto"/>
              <w:rPr>
                <w:rFonts w:ascii="Times New Roman" w:hAnsi="Times New Roman"/>
                <w:sz w:val="24"/>
                <w:szCs w:val="24"/>
              </w:rPr>
            </w:pPr>
          </w:p>
          <w:p w14:paraId="7031F4E1" w14:textId="77777777" w:rsidR="00F340B9" w:rsidRPr="00F340B9" w:rsidRDefault="00F340B9" w:rsidP="00F340B9">
            <w:pPr>
              <w:spacing w:line="240" w:lineRule="auto"/>
              <w:rPr>
                <w:rFonts w:ascii="Times New Roman" w:hAnsi="Times New Roman"/>
                <w:sz w:val="24"/>
                <w:szCs w:val="24"/>
              </w:rPr>
            </w:pPr>
          </w:p>
          <w:p w14:paraId="478C525A" w14:textId="77777777" w:rsidR="00F340B9" w:rsidRPr="00F340B9" w:rsidRDefault="00F340B9" w:rsidP="00F340B9">
            <w:pPr>
              <w:spacing w:line="240" w:lineRule="auto"/>
              <w:rPr>
                <w:rFonts w:ascii="Times New Roman" w:hAnsi="Times New Roman"/>
                <w:sz w:val="24"/>
                <w:szCs w:val="24"/>
              </w:rPr>
            </w:pPr>
          </w:p>
          <w:p w14:paraId="6D400ED9" w14:textId="77777777" w:rsidR="00F340B9" w:rsidRPr="00F340B9" w:rsidRDefault="00F340B9" w:rsidP="00F340B9">
            <w:pPr>
              <w:spacing w:line="240" w:lineRule="auto"/>
              <w:rPr>
                <w:rFonts w:ascii="Times New Roman" w:hAnsi="Times New Roman"/>
                <w:sz w:val="24"/>
                <w:szCs w:val="24"/>
              </w:rPr>
            </w:pPr>
          </w:p>
          <w:p w14:paraId="4D8697F6" w14:textId="77777777" w:rsidR="00F340B9" w:rsidRPr="00F340B9" w:rsidRDefault="00F340B9" w:rsidP="00F340B9">
            <w:pPr>
              <w:spacing w:line="240" w:lineRule="auto"/>
              <w:rPr>
                <w:rFonts w:ascii="Times New Roman" w:hAnsi="Times New Roman"/>
                <w:sz w:val="24"/>
                <w:szCs w:val="24"/>
              </w:rPr>
            </w:pPr>
          </w:p>
          <w:p w14:paraId="3F809F65" w14:textId="77777777" w:rsidR="00F340B9" w:rsidRPr="00F340B9" w:rsidRDefault="00F340B9" w:rsidP="00F340B9">
            <w:pPr>
              <w:spacing w:line="240" w:lineRule="auto"/>
              <w:rPr>
                <w:rFonts w:ascii="Times New Roman" w:hAnsi="Times New Roman"/>
                <w:sz w:val="24"/>
                <w:szCs w:val="24"/>
              </w:rPr>
            </w:pPr>
          </w:p>
          <w:p w14:paraId="446FB62A" w14:textId="77777777" w:rsidR="00F340B9" w:rsidRPr="00F340B9" w:rsidRDefault="00F340B9" w:rsidP="00F340B9">
            <w:pPr>
              <w:spacing w:line="240" w:lineRule="auto"/>
              <w:rPr>
                <w:rFonts w:ascii="Times New Roman" w:hAnsi="Times New Roman"/>
                <w:sz w:val="24"/>
                <w:szCs w:val="24"/>
              </w:rPr>
            </w:pPr>
          </w:p>
          <w:p w14:paraId="0CAC463F" w14:textId="77777777" w:rsidR="00F340B9" w:rsidRPr="00F340B9" w:rsidRDefault="00F340B9" w:rsidP="00F340B9">
            <w:pPr>
              <w:spacing w:line="240" w:lineRule="auto"/>
              <w:rPr>
                <w:rFonts w:ascii="Times New Roman" w:hAnsi="Times New Roman"/>
                <w:sz w:val="24"/>
                <w:szCs w:val="24"/>
              </w:rPr>
            </w:pPr>
          </w:p>
          <w:p w14:paraId="480FA252" w14:textId="77777777" w:rsidR="00F340B9" w:rsidRPr="00F340B9" w:rsidRDefault="00F340B9" w:rsidP="00F340B9">
            <w:pPr>
              <w:spacing w:line="240" w:lineRule="auto"/>
              <w:rPr>
                <w:rFonts w:ascii="Times New Roman" w:hAnsi="Times New Roman"/>
                <w:sz w:val="24"/>
                <w:szCs w:val="24"/>
              </w:rPr>
            </w:pPr>
          </w:p>
        </w:tc>
        <w:tc>
          <w:tcPr>
            <w:tcW w:w="3084" w:type="pct"/>
            <w:vMerge/>
          </w:tcPr>
          <w:p w14:paraId="1AD30FEA" w14:textId="77777777" w:rsidR="00F340B9" w:rsidRPr="00F340B9" w:rsidRDefault="00F340B9" w:rsidP="00F340B9">
            <w:pPr>
              <w:spacing w:line="240" w:lineRule="auto"/>
              <w:rPr>
                <w:rFonts w:ascii="Times New Roman" w:hAnsi="Times New Roman"/>
                <w:sz w:val="24"/>
                <w:szCs w:val="24"/>
              </w:rPr>
            </w:pPr>
          </w:p>
        </w:tc>
        <w:tc>
          <w:tcPr>
            <w:tcW w:w="973" w:type="pct"/>
            <w:vMerge/>
            <w:vAlign w:val="center"/>
          </w:tcPr>
          <w:p w14:paraId="2E163B9B" w14:textId="77777777" w:rsidR="00F340B9" w:rsidRPr="00F340B9" w:rsidRDefault="00F340B9" w:rsidP="00F340B9">
            <w:pPr>
              <w:spacing w:line="240" w:lineRule="auto"/>
              <w:rPr>
                <w:rFonts w:ascii="Times New Roman" w:hAnsi="Times New Roman"/>
                <w:sz w:val="24"/>
                <w:szCs w:val="24"/>
              </w:rPr>
            </w:pPr>
          </w:p>
        </w:tc>
      </w:tr>
      <w:tr w:rsidR="00F340B9" w:rsidRPr="00F340B9" w14:paraId="3C3AE5E4" w14:textId="77777777" w:rsidTr="0069015B">
        <w:trPr>
          <w:trHeight w:val="646"/>
        </w:trPr>
        <w:tc>
          <w:tcPr>
            <w:tcW w:w="943" w:type="pct"/>
            <w:gridSpan w:val="2"/>
            <w:vMerge/>
          </w:tcPr>
          <w:p w14:paraId="6EE16938" w14:textId="77777777" w:rsidR="00F340B9" w:rsidRPr="00F340B9" w:rsidRDefault="00F340B9" w:rsidP="00F340B9">
            <w:pPr>
              <w:spacing w:line="240" w:lineRule="auto"/>
              <w:rPr>
                <w:rFonts w:ascii="Times New Roman" w:hAnsi="Times New Roman"/>
                <w:sz w:val="24"/>
                <w:szCs w:val="24"/>
              </w:rPr>
            </w:pPr>
          </w:p>
        </w:tc>
        <w:tc>
          <w:tcPr>
            <w:tcW w:w="3084" w:type="pct"/>
          </w:tcPr>
          <w:p w14:paraId="588E6C2C" w14:textId="77777777" w:rsidR="00F340B9" w:rsidRPr="00F340B9" w:rsidRDefault="00F340B9" w:rsidP="00F340B9">
            <w:pPr>
              <w:spacing w:line="240" w:lineRule="auto"/>
              <w:rPr>
                <w:rFonts w:ascii="Times New Roman" w:hAnsi="Times New Roman"/>
                <w:b/>
                <w:sz w:val="24"/>
                <w:szCs w:val="24"/>
              </w:rPr>
            </w:pPr>
          </w:p>
          <w:p w14:paraId="6AD8C44D"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Тематика практических работ</w:t>
            </w:r>
          </w:p>
        </w:tc>
        <w:tc>
          <w:tcPr>
            <w:tcW w:w="973" w:type="pct"/>
            <w:vAlign w:val="center"/>
          </w:tcPr>
          <w:p w14:paraId="18EFA287"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8</w:t>
            </w:r>
          </w:p>
        </w:tc>
      </w:tr>
      <w:tr w:rsidR="00F340B9" w:rsidRPr="00F340B9" w14:paraId="64694EED" w14:textId="77777777" w:rsidTr="0069015B">
        <w:trPr>
          <w:trHeight w:val="562"/>
        </w:trPr>
        <w:tc>
          <w:tcPr>
            <w:tcW w:w="943" w:type="pct"/>
            <w:gridSpan w:val="2"/>
            <w:vMerge/>
          </w:tcPr>
          <w:p w14:paraId="3A92354B" w14:textId="77777777" w:rsidR="00F340B9" w:rsidRPr="00F340B9" w:rsidRDefault="00F340B9" w:rsidP="00F340B9">
            <w:pPr>
              <w:spacing w:line="240" w:lineRule="auto"/>
              <w:rPr>
                <w:rFonts w:ascii="Times New Roman" w:hAnsi="Times New Roman"/>
                <w:sz w:val="24"/>
                <w:szCs w:val="24"/>
              </w:rPr>
            </w:pPr>
          </w:p>
        </w:tc>
        <w:tc>
          <w:tcPr>
            <w:tcW w:w="3084" w:type="pct"/>
          </w:tcPr>
          <w:p w14:paraId="161353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назначения, принципа действия и характеристик ультразвукового дефектоскопа</w:t>
            </w:r>
          </w:p>
        </w:tc>
        <w:tc>
          <w:tcPr>
            <w:tcW w:w="973" w:type="pct"/>
            <w:vAlign w:val="center"/>
          </w:tcPr>
          <w:p w14:paraId="7E74DD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0AFC4919" w14:textId="77777777" w:rsidTr="0069015B">
        <w:trPr>
          <w:trHeight w:val="313"/>
        </w:trPr>
        <w:tc>
          <w:tcPr>
            <w:tcW w:w="943" w:type="pct"/>
            <w:gridSpan w:val="2"/>
            <w:vMerge/>
          </w:tcPr>
          <w:p w14:paraId="3705B789" w14:textId="77777777" w:rsidR="00F340B9" w:rsidRPr="00F340B9" w:rsidRDefault="00F340B9" w:rsidP="00F340B9">
            <w:pPr>
              <w:spacing w:line="240" w:lineRule="auto"/>
              <w:rPr>
                <w:rFonts w:ascii="Times New Roman" w:hAnsi="Times New Roman"/>
                <w:sz w:val="24"/>
                <w:szCs w:val="24"/>
              </w:rPr>
            </w:pPr>
          </w:p>
        </w:tc>
        <w:tc>
          <w:tcPr>
            <w:tcW w:w="3084" w:type="pct"/>
          </w:tcPr>
          <w:p w14:paraId="715EC9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Ультразвуковая толщинометрия и дефектоскопия</w:t>
            </w:r>
          </w:p>
        </w:tc>
        <w:tc>
          <w:tcPr>
            <w:tcW w:w="973" w:type="pct"/>
            <w:vAlign w:val="center"/>
          </w:tcPr>
          <w:p w14:paraId="5C6ADF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218043C6" w14:textId="77777777" w:rsidTr="0069015B">
        <w:trPr>
          <w:trHeight w:val="250"/>
        </w:trPr>
        <w:tc>
          <w:tcPr>
            <w:tcW w:w="943" w:type="pct"/>
            <w:gridSpan w:val="2"/>
            <w:vMerge/>
          </w:tcPr>
          <w:p w14:paraId="0B8D0739" w14:textId="77777777" w:rsidR="00F340B9" w:rsidRPr="00F340B9" w:rsidRDefault="00F340B9" w:rsidP="00F340B9">
            <w:pPr>
              <w:spacing w:line="240" w:lineRule="auto"/>
              <w:rPr>
                <w:rFonts w:ascii="Times New Roman" w:hAnsi="Times New Roman"/>
                <w:sz w:val="24"/>
                <w:szCs w:val="24"/>
              </w:rPr>
            </w:pPr>
          </w:p>
        </w:tc>
        <w:tc>
          <w:tcPr>
            <w:tcW w:w="3084" w:type="pct"/>
          </w:tcPr>
          <w:p w14:paraId="3C5ABF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Общая настройка дефектоскопа и браковочного уровня</w:t>
            </w:r>
          </w:p>
        </w:tc>
        <w:tc>
          <w:tcPr>
            <w:tcW w:w="973" w:type="pct"/>
            <w:vAlign w:val="center"/>
          </w:tcPr>
          <w:p w14:paraId="0074F2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626BB837" w14:textId="77777777" w:rsidTr="0069015B">
        <w:trPr>
          <w:trHeight w:val="263"/>
        </w:trPr>
        <w:tc>
          <w:tcPr>
            <w:tcW w:w="943" w:type="pct"/>
            <w:gridSpan w:val="2"/>
            <w:vMerge/>
          </w:tcPr>
          <w:p w14:paraId="50B4C791" w14:textId="77777777" w:rsidR="00F340B9" w:rsidRPr="00F340B9" w:rsidRDefault="00F340B9" w:rsidP="00F340B9">
            <w:pPr>
              <w:spacing w:line="240" w:lineRule="auto"/>
              <w:rPr>
                <w:rFonts w:ascii="Times New Roman" w:hAnsi="Times New Roman"/>
                <w:sz w:val="24"/>
                <w:szCs w:val="24"/>
              </w:rPr>
            </w:pPr>
          </w:p>
        </w:tc>
        <w:tc>
          <w:tcPr>
            <w:tcW w:w="3084" w:type="pct"/>
          </w:tcPr>
          <w:p w14:paraId="4258D3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Ультразвуковой контроль сварных соединений</w:t>
            </w:r>
          </w:p>
        </w:tc>
        <w:tc>
          <w:tcPr>
            <w:tcW w:w="973" w:type="pct"/>
            <w:vAlign w:val="center"/>
          </w:tcPr>
          <w:p w14:paraId="64B081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764B5B4E" w14:textId="77777777" w:rsidTr="0069015B">
        <w:trPr>
          <w:trHeight w:val="601"/>
        </w:trPr>
        <w:tc>
          <w:tcPr>
            <w:tcW w:w="943" w:type="pct"/>
            <w:gridSpan w:val="2"/>
            <w:vMerge/>
          </w:tcPr>
          <w:p w14:paraId="5987052C" w14:textId="77777777" w:rsidR="00F340B9" w:rsidRPr="00F340B9" w:rsidRDefault="00F340B9" w:rsidP="00F340B9">
            <w:pPr>
              <w:spacing w:line="240" w:lineRule="auto"/>
              <w:rPr>
                <w:rFonts w:ascii="Times New Roman" w:hAnsi="Times New Roman"/>
                <w:sz w:val="24"/>
                <w:szCs w:val="24"/>
              </w:rPr>
            </w:pPr>
          </w:p>
        </w:tc>
        <w:tc>
          <w:tcPr>
            <w:tcW w:w="3084" w:type="pct"/>
          </w:tcPr>
          <w:p w14:paraId="2BDE58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Калибровка ультразвукового дефектоскопа</w:t>
            </w:r>
          </w:p>
          <w:p w14:paraId="0BE6C599" w14:textId="77777777" w:rsidR="00F340B9" w:rsidRPr="00F340B9" w:rsidRDefault="00F340B9" w:rsidP="00F340B9">
            <w:pPr>
              <w:spacing w:line="240" w:lineRule="auto"/>
              <w:rPr>
                <w:rFonts w:ascii="Times New Roman" w:hAnsi="Times New Roman"/>
                <w:sz w:val="24"/>
                <w:szCs w:val="24"/>
              </w:rPr>
            </w:pPr>
          </w:p>
        </w:tc>
        <w:tc>
          <w:tcPr>
            <w:tcW w:w="973" w:type="pct"/>
            <w:vAlign w:val="center"/>
          </w:tcPr>
          <w:p w14:paraId="2F3744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71F505C4" w14:textId="77777777" w:rsidTr="0069015B">
        <w:trPr>
          <w:trHeight w:val="222"/>
        </w:trPr>
        <w:tc>
          <w:tcPr>
            <w:tcW w:w="941" w:type="pct"/>
            <w:vMerge w:val="restart"/>
          </w:tcPr>
          <w:p w14:paraId="43FAAE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1.3 Технология ультразвукового контроля</w:t>
            </w:r>
          </w:p>
        </w:tc>
        <w:tc>
          <w:tcPr>
            <w:tcW w:w="3086" w:type="pct"/>
            <w:gridSpan w:val="2"/>
          </w:tcPr>
          <w:p w14:paraId="030EFFDA"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Тематика теоретических занятий</w:t>
            </w:r>
          </w:p>
        </w:tc>
        <w:tc>
          <w:tcPr>
            <w:tcW w:w="973" w:type="pct"/>
            <w:vAlign w:val="center"/>
          </w:tcPr>
          <w:p w14:paraId="717A0A96"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7</w:t>
            </w:r>
          </w:p>
        </w:tc>
      </w:tr>
      <w:tr w:rsidR="00F340B9" w:rsidRPr="00F340B9" w14:paraId="5DC5833E" w14:textId="77777777" w:rsidTr="0069015B">
        <w:trPr>
          <w:trHeight w:val="104"/>
        </w:trPr>
        <w:tc>
          <w:tcPr>
            <w:tcW w:w="941" w:type="pct"/>
            <w:vMerge/>
          </w:tcPr>
          <w:p w14:paraId="5FEB28E9"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5B8D64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Руководящие документы на ультразвуковой контроль</w:t>
            </w:r>
          </w:p>
        </w:tc>
        <w:tc>
          <w:tcPr>
            <w:tcW w:w="973" w:type="pct"/>
            <w:vAlign w:val="center"/>
          </w:tcPr>
          <w:p w14:paraId="5A53D955" w14:textId="77777777" w:rsidR="00F340B9" w:rsidRPr="00F340B9" w:rsidRDefault="00F340B9" w:rsidP="00F340B9">
            <w:pPr>
              <w:spacing w:line="240" w:lineRule="auto"/>
              <w:rPr>
                <w:rFonts w:ascii="Times New Roman" w:hAnsi="Times New Roman"/>
                <w:sz w:val="24"/>
                <w:szCs w:val="24"/>
              </w:rPr>
            </w:pPr>
          </w:p>
        </w:tc>
      </w:tr>
      <w:tr w:rsidR="00F340B9" w:rsidRPr="00F340B9" w14:paraId="512351BA" w14:textId="77777777" w:rsidTr="0069015B">
        <w:trPr>
          <w:trHeight w:val="88"/>
        </w:trPr>
        <w:tc>
          <w:tcPr>
            <w:tcW w:w="941" w:type="pct"/>
            <w:vMerge/>
          </w:tcPr>
          <w:p w14:paraId="7D48DAE7"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6F02DA0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Выбор преобразователя, параметров контроля и режимов настройки. Тип и конструкция преобразователя. Диапазон контроля.мЗона автоматической сигнализации дефектов (АСД)</w:t>
            </w:r>
          </w:p>
        </w:tc>
        <w:tc>
          <w:tcPr>
            <w:tcW w:w="973" w:type="pct"/>
            <w:vAlign w:val="center"/>
          </w:tcPr>
          <w:p w14:paraId="5B7275F0" w14:textId="77777777" w:rsidR="00F340B9" w:rsidRPr="00F340B9" w:rsidRDefault="00F340B9" w:rsidP="00F340B9">
            <w:pPr>
              <w:spacing w:line="240" w:lineRule="auto"/>
              <w:rPr>
                <w:rFonts w:ascii="Times New Roman" w:hAnsi="Times New Roman"/>
                <w:sz w:val="24"/>
                <w:szCs w:val="24"/>
              </w:rPr>
            </w:pPr>
          </w:p>
        </w:tc>
      </w:tr>
      <w:tr w:rsidR="00F340B9" w:rsidRPr="00F340B9" w14:paraId="6607B9EF" w14:textId="77777777" w:rsidTr="0069015B">
        <w:trPr>
          <w:trHeight w:val="88"/>
        </w:trPr>
        <w:tc>
          <w:tcPr>
            <w:tcW w:w="941" w:type="pct"/>
            <w:vMerge/>
          </w:tcPr>
          <w:p w14:paraId="530328BB"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3B3E77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Система временной регулировки чувствительности. Отсечка. Частота следования зондирующих импульсов,  мощность</w:t>
            </w:r>
          </w:p>
        </w:tc>
        <w:tc>
          <w:tcPr>
            <w:tcW w:w="973" w:type="pct"/>
            <w:vAlign w:val="center"/>
          </w:tcPr>
          <w:p w14:paraId="66870CEC" w14:textId="77777777" w:rsidR="00F340B9" w:rsidRPr="00F340B9" w:rsidRDefault="00F340B9" w:rsidP="00F340B9">
            <w:pPr>
              <w:spacing w:line="240" w:lineRule="auto"/>
              <w:rPr>
                <w:rFonts w:ascii="Times New Roman" w:hAnsi="Times New Roman"/>
                <w:sz w:val="24"/>
                <w:szCs w:val="24"/>
              </w:rPr>
            </w:pPr>
          </w:p>
        </w:tc>
      </w:tr>
      <w:tr w:rsidR="00F340B9" w:rsidRPr="00F340B9" w14:paraId="3E72ABA3" w14:textId="77777777" w:rsidTr="0069015B">
        <w:trPr>
          <w:trHeight w:val="88"/>
        </w:trPr>
        <w:tc>
          <w:tcPr>
            <w:tcW w:w="941" w:type="pct"/>
            <w:vMerge/>
          </w:tcPr>
          <w:p w14:paraId="5174FDDC"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103BBA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Настройка глубиномера</w:t>
            </w:r>
          </w:p>
        </w:tc>
        <w:tc>
          <w:tcPr>
            <w:tcW w:w="973" w:type="pct"/>
            <w:vMerge w:val="restart"/>
            <w:vAlign w:val="center"/>
          </w:tcPr>
          <w:p w14:paraId="5E675D49" w14:textId="77777777" w:rsidR="00F340B9" w:rsidRPr="00F340B9" w:rsidRDefault="00F340B9" w:rsidP="00F340B9">
            <w:pPr>
              <w:spacing w:line="240" w:lineRule="auto"/>
              <w:rPr>
                <w:rFonts w:ascii="Times New Roman" w:hAnsi="Times New Roman"/>
                <w:sz w:val="24"/>
                <w:szCs w:val="24"/>
              </w:rPr>
            </w:pPr>
          </w:p>
        </w:tc>
      </w:tr>
      <w:tr w:rsidR="00F340B9" w:rsidRPr="00F340B9" w14:paraId="5239345C" w14:textId="77777777" w:rsidTr="0069015B">
        <w:trPr>
          <w:trHeight w:val="88"/>
        </w:trPr>
        <w:tc>
          <w:tcPr>
            <w:tcW w:w="941" w:type="pct"/>
            <w:vMerge/>
          </w:tcPr>
          <w:p w14:paraId="502F5831"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435730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Настройка чувствительности дефектоскопа и оценка размеров несплошностей по амплитудному признаку. Способ стандартных образцов предприятия. Способ АРД диаграмм. Оценка коэффициента затухания волн.</w:t>
            </w:r>
          </w:p>
        </w:tc>
        <w:tc>
          <w:tcPr>
            <w:tcW w:w="973" w:type="pct"/>
            <w:vMerge/>
            <w:vAlign w:val="center"/>
          </w:tcPr>
          <w:p w14:paraId="02F37E19" w14:textId="77777777" w:rsidR="00F340B9" w:rsidRPr="00F340B9" w:rsidRDefault="00F340B9" w:rsidP="00F340B9">
            <w:pPr>
              <w:spacing w:line="240" w:lineRule="auto"/>
              <w:rPr>
                <w:rFonts w:ascii="Times New Roman" w:hAnsi="Times New Roman"/>
                <w:sz w:val="24"/>
                <w:szCs w:val="24"/>
              </w:rPr>
            </w:pPr>
          </w:p>
        </w:tc>
      </w:tr>
      <w:tr w:rsidR="00F340B9" w:rsidRPr="00F340B9" w14:paraId="536EE437" w14:textId="77777777" w:rsidTr="0069015B">
        <w:trPr>
          <w:trHeight w:val="88"/>
        </w:trPr>
        <w:tc>
          <w:tcPr>
            <w:tcW w:w="941" w:type="pct"/>
            <w:vMerge/>
          </w:tcPr>
          <w:p w14:paraId="779A9EDD"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01CD75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Определение эквивалентных размеров несплошностей. Способ DAC кривых</w:t>
            </w:r>
          </w:p>
        </w:tc>
        <w:tc>
          <w:tcPr>
            <w:tcW w:w="973" w:type="pct"/>
            <w:vMerge w:val="restart"/>
            <w:vAlign w:val="center"/>
          </w:tcPr>
          <w:p w14:paraId="4218FB56" w14:textId="77777777" w:rsidR="00F340B9" w:rsidRPr="00F340B9" w:rsidRDefault="00F340B9" w:rsidP="00F340B9">
            <w:pPr>
              <w:spacing w:line="240" w:lineRule="auto"/>
              <w:rPr>
                <w:rFonts w:ascii="Times New Roman" w:hAnsi="Times New Roman"/>
                <w:sz w:val="24"/>
                <w:szCs w:val="24"/>
              </w:rPr>
            </w:pPr>
          </w:p>
        </w:tc>
      </w:tr>
      <w:tr w:rsidR="00F340B9" w:rsidRPr="00F340B9" w14:paraId="208B5759" w14:textId="77777777" w:rsidTr="0069015B">
        <w:trPr>
          <w:trHeight w:val="88"/>
        </w:trPr>
        <w:tc>
          <w:tcPr>
            <w:tcW w:w="941" w:type="pct"/>
            <w:vMerge/>
          </w:tcPr>
          <w:p w14:paraId="6035F7E2"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117374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Схемы прозвучивания. Листовой прокат. Поковки. Сварные швы, наплавки</w:t>
            </w:r>
          </w:p>
        </w:tc>
        <w:tc>
          <w:tcPr>
            <w:tcW w:w="973" w:type="pct"/>
            <w:vMerge/>
            <w:vAlign w:val="center"/>
          </w:tcPr>
          <w:p w14:paraId="153B5728" w14:textId="77777777" w:rsidR="00F340B9" w:rsidRPr="00F340B9" w:rsidRDefault="00F340B9" w:rsidP="00F340B9">
            <w:pPr>
              <w:spacing w:line="240" w:lineRule="auto"/>
              <w:rPr>
                <w:rFonts w:ascii="Times New Roman" w:hAnsi="Times New Roman"/>
                <w:sz w:val="24"/>
                <w:szCs w:val="24"/>
              </w:rPr>
            </w:pPr>
          </w:p>
        </w:tc>
      </w:tr>
      <w:tr w:rsidR="00F340B9" w:rsidRPr="00F340B9" w14:paraId="21FE1441" w14:textId="77777777" w:rsidTr="0069015B">
        <w:trPr>
          <w:trHeight w:val="88"/>
        </w:trPr>
        <w:tc>
          <w:tcPr>
            <w:tcW w:w="941" w:type="pct"/>
            <w:vMerge/>
          </w:tcPr>
          <w:p w14:paraId="1CA2C58E"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2B8192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к контролю</w:t>
            </w:r>
          </w:p>
        </w:tc>
        <w:tc>
          <w:tcPr>
            <w:tcW w:w="973" w:type="pct"/>
            <w:vMerge w:val="restart"/>
            <w:vAlign w:val="center"/>
          </w:tcPr>
          <w:p w14:paraId="24D8889F" w14:textId="77777777" w:rsidR="00F340B9" w:rsidRPr="00F340B9" w:rsidRDefault="00F340B9" w:rsidP="00F340B9">
            <w:pPr>
              <w:spacing w:line="240" w:lineRule="auto"/>
              <w:rPr>
                <w:rFonts w:ascii="Times New Roman" w:hAnsi="Times New Roman"/>
                <w:sz w:val="24"/>
                <w:szCs w:val="24"/>
              </w:rPr>
            </w:pPr>
          </w:p>
        </w:tc>
      </w:tr>
      <w:tr w:rsidR="00F340B9" w:rsidRPr="00F340B9" w14:paraId="1465C2EF" w14:textId="77777777" w:rsidTr="0069015B">
        <w:trPr>
          <w:trHeight w:val="88"/>
        </w:trPr>
        <w:tc>
          <w:tcPr>
            <w:tcW w:w="941" w:type="pct"/>
            <w:vMerge/>
          </w:tcPr>
          <w:p w14:paraId="2B5BC8F2"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7B38C2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Проведение контроля</w:t>
            </w:r>
          </w:p>
        </w:tc>
        <w:tc>
          <w:tcPr>
            <w:tcW w:w="973" w:type="pct"/>
            <w:vMerge/>
            <w:vAlign w:val="center"/>
          </w:tcPr>
          <w:p w14:paraId="4B9453F5" w14:textId="77777777" w:rsidR="00F340B9" w:rsidRPr="00F340B9" w:rsidRDefault="00F340B9" w:rsidP="00F340B9">
            <w:pPr>
              <w:spacing w:line="240" w:lineRule="auto"/>
              <w:rPr>
                <w:rFonts w:ascii="Times New Roman" w:hAnsi="Times New Roman"/>
                <w:sz w:val="24"/>
                <w:szCs w:val="24"/>
              </w:rPr>
            </w:pPr>
          </w:p>
        </w:tc>
      </w:tr>
      <w:tr w:rsidR="00F340B9" w:rsidRPr="00F340B9" w14:paraId="3053D0A7" w14:textId="77777777" w:rsidTr="0069015B">
        <w:trPr>
          <w:trHeight w:val="88"/>
        </w:trPr>
        <w:tc>
          <w:tcPr>
            <w:tcW w:w="941" w:type="pct"/>
            <w:vMerge/>
          </w:tcPr>
          <w:p w14:paraId="1EF41801"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154995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Общие положения</w:t>
            </w:r>
          </w:p>
        </w:tc>
        <w:tc>
          <w:tcPr>
            <w:tcW w:w="973" w:type="pct"/>
            <w:vMerge w:val="restart"/>
            <w:vAlign w:val="center"/>
          </w:tcPr>
          <w:p w14:paraId="42F0F0D4" w14:textId="77777777" w:rsidR="00F340B9" w:rsidRPr="00F340B9" w:rsidRDefault="00F340B9" w:rsidP="00F340B9">
            <w:pPr>
              <w:spacing w:line="240" w:lineRule="auto"/>
              <w:rPr>
                <w:rFonts w:ascii="Times New Roman" w:hAnsi="Times New Roman"/>
                <w:sz w:val="24"/>
                <w:szCs w:val="24"/>
              </w:rPr>
            </w:pPr>
          </w:p>
        </w:tc>
      </w:tr>
      <w:tr w:rsidR="00F340B9" w:rsidRPr="00F340B9" w14:paraId="3CEE7D59" w14:textId="77777777" w:rsidTr="0069015B">
        <w:trPr>
          <w:trHeight w:val="88"/>
        </w:trPr>
        <w:tc>
          <w:tcPr>
            <w:tcW w:w="941" w:type="pct"/>
            <w:vMerge/>
          </w:tcPr>
          <w:p w14:paraId="1A787621"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1A5893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Особенности контроля массивных поковок и поковок со структурными помехами</w:t>
            </w:r>
          </w:p>
        </w:tc>
        <w:tc>
          <w:tcPr>
            <w:tcW w:w="973" w:type="pct"/>
            <w:vMerge/>
            <w:vAlign w:val="center"/>
          </w:tcPr>
          <w:p w14:paraId="5313E2BE" w14:textId="77777777" w:rsidR="00F340B9" w:rsidRPr="00F340B9" w:rsidRDefault="00F340B9" w:rsidP="00F340B9">
            <w:pPr>
              <w:spacing w:line="240" w:lineRule="auto"/>
              <w:rPr>
                <w:rFonts w:ascii="Times New Roman" w:hAnsi="Times New Roman"/>
                <w:sz w:val="24"/>
                <w:szCs w:val="24"/>
              </w:rPr>
            </w:pPr>
          </w:p>
        </w:tc>
      </w:tr>
      <w:tr w:rsidR="00F340B9" w:rsidRPr="00F340B9" w14:paraId="41212F4E" w14:textId="77777777" w:rsidTr="0069015B">
        <w:trPr>
          <w:trHeight w:val="88"/>
        </w:trPr>
        <w:tc>
          <w:tcPr>
            <w:tcW w:w="941" w:type="pct"/>
            <w:vMerge/>
          </w:tcPr>
          <w:p w14:paraId="244B8F82"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01CD2F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Особенности ультразвукового контроля сварных отливок</w:t>
            </w:r>
          </w:p>
        </w:tc>
        <w:tc>
          <w:tcPr>
            <w:tcW w:w="973" w:type="pct"/>
            <w:vMerge w:val="restart"/>
            <w:vAlign w:val="center"/>
          </w:tcPr>
          <w:p w14:paraId="379DF087" w14:textId="77777777" w:rsidR="00F340B9" w:rsidRPr="00F340B9" w:rsidRDefault="00F340B9" w:rsidP="00F340B9">
            <w:pPr>
              <w:spacing w:line="240" w:lineRule="auto"/>
              <w:rPr>
                <w:rFonts w:ascii="Times New Roman" w:hAnsi="Times New Roman"/>
                <w:sz w:val="24"/>
                <w:szCs w:val="24"/>
              </w:rPr>
            </w:pPr>
          </w:p>
        </w:tc>
      </w:tr>
      <w:tr w:rsidR="00F340B9" w:rsidRPr="00F340B9" w14:paraId="6C065D2F" w14:textId="77777777" w:rsidTr="0069015B">
        <w:trPr>
          <w:trHeight w:val="88"/>
        </w:trPr>
        <w:tc>
          <w:tcPr>
            <w:tcW w:w="941" w:type="pct"/>
            <w:vMerge/>
          </w:tcPr>
          <w:p w14:paraId="3120A006"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4BA7D4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Особенности ультразвукового контроля  сварных соединений</w:t>
            </w:r>
          </w:p>
        </w:tc>
        <w:tc>
          <w:tcPr>
            <w:tcW w:w="973" w:type="pct"/>
            <w:vMerge/>
            <w:vAlign w:val="center"/>
          </w:tcPr>
          <w:p w14:paraId="0080E60E" w14:textId="77777777" w:rsidR="00F340B9" w:rsidRPr="00F340B9" w:rsidRDefault="00F340B9" w:rsidP="00F340B9">
            <w:pPr>
              <w:spacing w:line="240" w:lineRule="auto"/>
              <w:rPr>
                <w:rFonts w:ascii="Times New Roman" w:hAnsi="Times New Roman"/>
                <w:sz w:val="24"/>
                <w:szCs w:val="24"/>
              </w:rPr>
            </w:pPr>
          </w:p>
        </w:tc>
      </w:tr>
      <w:tr w:rsidR="00F340B9" w:rsidRPr="00F340B9" w14:paraId="2693BD3B" w14:textId="77777777" w:rsidTr="0069015B">
        <w:trPr>
          <w:trHeight w:val="88"/>
        </w:trPr>
        <w:tc>
          <w:tcPr>
            <w:tcW w:w="941" w:type="pct"/>
            <w:vMerge/>
          </w:tcPr>
          <w:p w14:paraId="4B31B375"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4CBE7D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Формулирование нормативных требований</w:t>
            </w:r>
          </w:p>
        </w:tc>
        <w:tc>
          <w:tcPr>
            <w:tcW w:w="973" w:type="pct"/>
            <w:vMerge w:val="restart"/>
            <w:vAlign w:val="center"/>
          </w:tcPr>
          <w:p w14:paraId="42EA0377" w14:textId="77777777" w:rsidR="00F340B9" w:rsidRPr="00F340B9" w:rsidRDefault="00F340B9" w:rsidP="00F340B9">
            <w:pPr>
              <w:spacing w:line="240" w:lineRule="auto"/>
              <w:rPr>
                <w:rFonts w:ascii="Times New Roman" w:hAnsi="Times New Roman"/>
                <w:sz w:val="24"/>
                <w:szCs w:val="24"/>
              </w:rPr>
            </w:pPr>
          </w:p>
        </w:tc>
      </w:tr>
      <w:tr w:rsidR="00F340B9" w:rsidRPr="00F340B9" w14:paraId="00C6FBDB" w14:textId="77777777" w:rsidTr="0069015B">
        <w:trPr>
          <w:trHeight w:val="88"/>
        </w:trPr>
        <w:tc>
          <w:tcPr>
            <w:tcW w:w="941" w:type="pct"/>
            <w:vMerge/>
          </w:tcPr>
          <w:p w14:paraId="0CCF417A"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060F8B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Оформление заключения</w:t>
            </w:r>
          </w:p>
        </w:tc>
        <w:tc>
          <w:tcPr>
            <w:tcW w:w="973" w:type="pct"/>
            <w:vMerge/>
            <w:vAlign w:val="center"/>
          </w:tcPr>
          <w:p w14:paraId="1D773207" w14:textId="77777777" w:rsidR="00F340B9" w:rsidRPr="00F340B9" w:rsidRDefault="00F340B9" w:rsidP="00F340B9">
            <w:pPr>
              <w:spacing w:line="240" w:lineRule="auto"/>
              <w:rPr>
                <w:rFonts w:ascii="Times New Roman" w:hAnsi="Times New Roman"/>
                <w:sz w:val="24"/>
                <w:szCs w:val="24"/>
              </w:rPr>
            </w:pPr>
          </w:p>
        </w:tc>
      </w:tr>
      <w:tr w:rsidR="00F340B9" w:rsidRPr="00F340B9" w14:paraId="3147258E" w14:textId="77777777" w:rsidTr="0069015B">
        <w:trPr>
          <w:trHeight w:val="88"/>
        </w:trPr>
        <w:tc>
          <w:tcPr>
            <w:tcW w:w="941" w:type="pct"/>
            <w:vMerge/>
          </w:tcPr>
          <w:p w14:paraId="6CB8B4B5"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04F96D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Получение дополнительной информации о форме ориентации и реальных размеров несплошности</w:t>
            </w:r>
          </w:p>
        </w:tc>
        <w:tc>
          <w:tcPr>
            <w:tcW w:w="973" w:type="pct"/>
            <w:vAlign w:val="center"/>
          </w:tcPr>
          <w:p w14:paraId="6FF55191" w14:textId="77777777" w:rsidR="00F340B9" w:rsidRPr="00F340B9" w:rsidRDefault="00F340B9" w:rsidP="00F340B9">
            <w:pPr>
              <w:spacing w:line="240" w:lineRule="auto"/>
              <w:rPr>
                <w:rFonts w:ascii="Times New Roman" w:hAnsi="Times New Roman"/>
                <w:sz w:val="24"/>
                <w:szCs w:val="24"/>
              </w:rPr>
            </w:pPr>
          </w:p>
        </w:tc>
      </w:tr>
      <w:tr w:rsidR="00F340B9" w:rsidRPr="00F340B9" w14:paraId="339D4FF4" w14:textId="77777777" w:rsidTr="0069015B">
        <w:trPr>
          <w:trHeight w:val="88"/>
        </w:trPr>
        <w:tc>
          <w:tcPr>
            <w:tcW w:w="941" w:type="pct"/>
            <w:vMerge/>
          </w:tcPr>
          <w:p w14:paraId="1178986C"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5A7C26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Общие сведения. Способы азимутального озвучивания</w:t>
            </w:r>
          </w:p>
        </w:tc>
        <w:tc>
          <w:tcPr>
            <w:tcW w:w="973" w:type="pct"/>
            <w:vAlign w:val="center"/>
          </w:tcPr>
          <w:p w14:paraId="67EE14B5" w14:textId="77777777" w:rsidR="00F340B9" w:rsidRPr="00F340B9" w:rsidRDefault="00F340B9" w:rsidP="00F340B9">
            <w:pPr>
              <w:spacing w:line="240" w:lineRule="auto"/>
              <w:rPr>
                <w:rFonts w:ascii="Times New Roman" w:hAnsi="Times New Roman"/>
                <w:sz w:val="24"/>
                <w:szCs w:val="24"/>
              </w:rPr>
            </w:pPr>
          </w:p>
        </w:tc>
      </w:tr>
      <w:tr w:rsidR="00F340B9" w:rsidRPr="00F340B9" w14:paraId="1E69DD33" w14:textId="77777777" w:rsidTr="0069015B">
        <w:trPr>
          <w:trHeight w:val="88"/>
        </w:trPr>
        <w:tc>
          <w:tcPr>
            <w:tcW w:w="941" w:type="pct"/>
            <w:vMerge/>
          </w:tcPr>
          <w:p w14:paraId="35110235"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688E78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Способы озвучивания под разными углами ввода. Способы коэффициента формы</w:t>
            </w:r>
          </w:p>
        </w:tc>
        <w:tc>
          <w:tcPr>
            <w:tcW w:w="973" w:type="pct"/>
            <w:vAlign w:val="center"/>
          </w:tcPr>
          <w:p w14:paraId="3CAEF13F" w14:textId="77777777" w:rsidR="00F340B9" w:rsidRPr="00F340B9" w:rsidRDefault="00F340B9" w:rsidP="00F340B9">
            <w:pPr>
              <w:spacing w:line="240" w:lineRule="auto"/>
              <w:rPr>
                <w:rFonts w:ascii="Times New Roman" w:hAnsi="Times New Roman"/>
                <w:sz w:val="24"/>
                <w:szCs w:val="24"/>
              </w:rPr>
            </w:pPr>
          </w:p>
        </w:tc>
      </w:tr>
      <w:tr w:rsidR="00F340B9" w:rsidRPr="00F340B9" w14:paraId="32A6AD7D" w14:textId="77777777" w:rsidTr="0069015B">
        <w:trPr>
          <w:trHeight w:val="88"/>
        </w:trPr>
        <w:tc>
          <w:tcPr>
            <w:tcW w:w="941" w:type="pct"/>
            <w:vMerge/>
          </w:tcPr>
          <w:p w14:paraId="5E57A2CD"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630D71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Способ коэффициента µ. Характер индикации на экране. Другие способы</w:t>
            </w:r>
          </w:p>
        </w:tc>
        <w:tc>
          <w:tcPr>
            <w:tcW w:w="973" w:type="pct"/>
            <w:vAlign w:val="center"/>
          </w:tcPr>
          <w:p w14:paraId="15D8A10A" w14:textId="77777777" w:rsidR="00F340B9" w:rsidRPr="00F340B9" w:rsidRDefault="00F340B9" w:rsidP="00F340B9">
            <w:pPr>
              <w:spacing w:line="240" w:lineRule="auto"/>
              <w:rPr>
                <w:rFonts w:ascii="Times New Roman" w:hAnsi="Times New Roman"/>
                <w:sz w:val="24"/>
                <w:szCs w:val="24"/>
              </w:rPr>
            </w:pPr>
          </w:p>
        </w:tc>
      </w:tr>
      <w:tr w:rsidR="00F340B9" w:rsidRPr="00F340B9" w14:paraId="54C7E7A4" w14:textId="77777777" w:rsidTr="0069015B">
        <w:trPr>
          <w:trHeight w:val="88"/>
        </w:trPr>
        <w:tc>
          <w:tcPr>
            <w:tcW w:w="941" w:type="pct"/>
            <w:vMerge/>
          </w:tcPr>
          <w:p w14:paraId="3F5A585F"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07FD04B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Алгоритм определения характера дефекта</w:t>
            </w:r>
          </w:p>
        </w:tc>
        <w:tc>
          <w:tcPr>
            <w:tcW w:w="973" w:type="pct"/>
            <w:vMerge w:val="restart"/>
            <w:vAlign w:val="center"/>
          </w:tcPr>
          <w:p w14:paraId="10A9950E" w14:textId="77777777" w:rsidR="00F340B9" w:rsidRPr="00F340B9" w:rsidRDefault="00F340B9" w:rsidP="00F340B9">
            <w:pPr>
              <w:spacing w:line="240" w:lineRule="auto"/>
              <w:rPr>
                <w:rFonts w:ascii="Times New Roman" w:hAnsi="Times New Roman"/>
                <w:sz w:val="24"/>
                <w:szCs w:val="24"/>
              </w:rPr>
            </w:pPr>
          </w:p>
        </w:tc>
      </w:tr>
      <w:tr w:rsidR="00F340B9" w:rsidRPr="00F340B9" w14:paraId="367FBB1C" w14:textId="77777777" w:rsidTr="0069015B">
        <w:trPr>
          <w:trHeight w:val="88"/>
        </w:trPr>
        <w:tc>
          <w:tcPr>
            <w:tcW w:w="941" w:type="pct"/>
            <w:vMerge/>
          </w:tcPr>
          <w:p w14:paraId="140E6934"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07E6B5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Определение реальных размеров дефекта</w:t>
            </w:r>
          </w:p>
        </w:tc>
        <w:tc>
          <w:tcPr>
            <w:tcW w:w="973" w:type="pct"/>
            <w:vMerge/>
            <w:vAlign w:val="center"/>
          </w:tcPr>
          <w:p w14:paraId="38D09F65" w14:textId="77777777" w:rsidR="00F340B9" w:rsidRPr="00F340B9" w:rsidRDefault="00F340B9" w:rsidP="00F340B9">
            <w:pPr>
              <w:spacing w:line="240" w:lineRule="auto"/>
              <w:rPr>
                <w:rFonts w:ascii="Times New Roman" w:hAnsi="Times New Roman"/>
                <w:sz w:val="24"/>
                <w:szCs w:val="24"/>
              </w:rPr>
            </w:pPr>
          </w:p>
        </w:tc>
      </w:tr>
      <w:tr w:rsidR="00F340B9" w:rsidRPr="00F340B9" w14:paraId="729DC1F5" w14:textId="77777777" w:rsidTr="0069015B">
        <w:trPr>
          <w:trHeight w:val="88"/>
        </w:trPr>
        <w:tc>
          <w:tcPr>
            <w:tcW w:w="941" w:type="pct"/>
            <w:vMerge/>
          </w:tcPr>
          <w:p w14:paraId="5D39FDB5"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14C6EF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Импульсы помех</w:t>
            </w:r>
          </w:p>
        </w:tc>
        <w:tc>
          <w:tcPr>
            <w:tcW w:w="973" w:type="pct"/>
            <w:vAlign w:val="center"/>
          </w:tcPr>
          <w:p w14:paraId="2ECFBD4B" w14:textId="77777777" w:rsidR="00F340B9" w:rsidRPr="00F340B9" w:rsidRDefault="00F340B9" w:rsidP="00F340B9">
            <w:pPr>
              <w:spacing w:line="240" w:lineRule="auto"/>
              <w:rPr>
                <w:rFonts w:ascii="Times New Roman" w:hAnsi="Times New Roman"/>
                <w:sz w:val="24"/>
                <w:szCs w:val="24"/>
              </w:rPr>
            </w:pPr>
          </w:p>
        </w:tc>
      </w:tr>
      <w:tr w:rsidR="00F340B9" w:rsidRPr="00F340B9" w14:paraId="5D226CC6" w14:textId="77777777" w:rsidTr="0069015B">
        <w:trPr>
          <w:trHeight w:val="88"/>
        </w:trPr>
        <w:tc>
          <w:tcPr>
            <w:tcW w:w="941" w:type="pct"/>
            <w:vMerge/>
          </w:tcPr>
          <w:p w14:paraId="2926BA6F"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4DCAF3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Надежность достоверность и воспроизводимость результатов ультразвукового контроля</w:t>
            </w:r>
          </w:p>
        </w:tc>
        <w:tc>
          <w:tcPr>
            <w:tcW w:w="973" w:type="pct"/>
            <w:vAlign w:val="center"/>
          </w:tcPr>
          <w:p w14:paraId="7DEBE0F7" w14:textId="77777777" w:rsidR="00F340B9" w:rsidRPr="00F340B9" w:rsidRDefault="00F340B9" w:rsidP="00F340B9">
            <w:pPr>
              <w:spacing w:line="240" w:lineRule="auto"/>
              <w:rPr>
                <w:rFonts w:ascii="Times New Roman" w:hAnsi="Times New Roman"/>
                <w:sz w:val="24"/>
                <w:szCs w:val="24"/>
              </w:rPr>
            </w:pPr>
          </w:p>
        </w:tc>
      </w:tr>
      <w:tr w:rsidR="00F340B9" w:rsidRPr="00F340B9" w14:paraId="6E6CA390" w14:textId="77777777" w:rsidTr="0069015B">
        <w:trPr>
          <w:trHeight w:val="88"/>
        </w:trPr>
        <w:tc>
          <w:tcPr>
            <w:tcW w:w="941" w:type="pct"/>
            <w:vMerge/>
          </w:tcPr>
          <w:p w14:paraId="0CB3CA50"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6865257E"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Тематика лабораторных работ</w:t>
            </w:r>
          </w:p>
        </w:tc>
        <w:tc>
          <w:tcPr>
            <w:tcW w:w="973" w:type="pct"/>
            <w:vAlign w:val="center"/>
          </w:tcPr>
          <w:p w14:paraId="0B5C4917"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10</w:t>
            </w:r>
          </w:p>
        </w:tc>
      </w:tr>
      <w:tr w:rsidR="00F340B9" w:rsidRPr="00F340B9" w14:paraId="283C48B1" w14:textId="77777777" w:rsidTr="0069015B">
        <w:trPr>
          <w:trHeight w:val="45"/>
        </w:trPr>
        <w:tc>
          <w:tcPr>
            <w:tcW w:w="941" w:type="pct"/>
            <w:vMerge/>
          </w:tcPr>
          <w:p w14:paraId="58CBAB98"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1882CF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Схема выявления поперечных трещин</w:t>
            </w:r>
          </w:p>
        </w:tc>
        <w:tc>
          <w:tcPr>
            <w:tcW w:w="973" w:type="pct"/>
            <w:vAlign w:val="center"/>
          </w:tcPr>
          <w:p w14:paraId="6D6A75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02C0EA5A" w14:textId="77777777" w:rsidTr="0069015B">
        <w:trPr>
          <w:trHeight w:val="45"/>
        </w:trPr>
        <w:tc>
          <w:tcPr>
            <w:tcW w:w="941" w:type="pct"/>
            <w:vMerge/>
          </w:tcPr>
          <w:p w14:paraId="2BBD7E8D"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1FACAF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Стандартные образцы для настройки дефектоскопа</w:t>
            </w:r>
          </w:p>
        </w:tc>
        <w:tc>
          <w:tcPr>
            <w:tcW w:w="973" w:type="pct"/>
            <w:vAlign w:val="center"/>
          </w:tcPr>
          <w:p w14:paraId="3ECE13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3F1B7680" w14:textId="77777777" w:rsidTr="0069015B">
        <w:trPr>
          <w:trHeight w:val="45"/>
        </w:trPr>
        <w:tc>
          <w:tcPr>
            <w:tcW w:w="941" w:type="pct"/>
            <w:vMerge/>
          </w:tcPr>
          <w:p w14:paraId="3DEB40DC"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0523FA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Вспомогательные приспособления и устройства для соблюдения параметров </w:t>
            </w:r>
            <w:r w:rsidRPr="00F340B9">
              <w:rPr>
                <w:rFonts w:ascii="Times New Roman" w:hAnsi="Times New Roman"/>
                <w:sz w:val="24"/>
                <w:szCs w:val="24"/>
              </w:rPr>
              <w:lastRenderedPageBreak/>
              <w:t>сканирования</w:t>
            </w:r>
          </w:p>
        </w:tc>
        <w:tc>
          <w:tcPr>
            <w:tcW w:w="973" w:type="pct"/>
            <w:vAlign w:val="center"/>
          </w:tcPr>
          <w:p w14:paraId="504696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w:t>
            </w:r>
          </w:p>
        </w:tc>
      </w:tr>
      <w:tr w:rsidR="00F340B9" w:rsidRPr="00F340B9" w14:paraId="6F598038" w14:textId="77777777" w:rsidTr="0069015B">
        <w:trPr>
          <w:trHeight w:val="45"/>
        </w:trPr>
        <w:tc>
          <w:tcPr>
            <w:tcW w:w="941" w:type="pct"/>
            <w:vMerge/>
          </w:tcPr>
          <w:p w14:paraId="1B9DD961"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11A91F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Ультразвуковой метод для контроля твердости</w:t>
            </w:r>
          </w:p>
        </w:tc>
        <w:tc>
          <w:tcPr>
            <w:tcW w:w="973" w:type="pct"/>
            <w:vAlign w:val="center"/>
          </w:tcPr>
          <w:p w14:paraId="203013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156DE3A1" w14:textId="77777777" w:rsidTr="0069015B">
        <w:trPr>
          <w:trHeight w:val="45"/>
        </w:trPr>
        <w:tc>
          <w:tcPr>
            <w:tcW w:w="941" w:type="pct"/>
            <w:vMerge/>
          </w:tcPr>
          <w:p w14:paraId="5798D1E3"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1CB8E0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Особенности ультразвукового дефектоскопа УД2-140</w:t>
            </w:r>
          </w:p>
        </w:tc>
        <w:tc>
          <w:tcPr>
            <w:tcW w:w="973" w:type="pct"/>
            <w:vAlign w:val="center"/>
          </w:tcPr>
          <w:p w14:paraId="7B981B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6138BF8C" w14:textId="77777777" w:rsidTr="0069015B">
        <w:trPr>
          <w:trHeight w:val="45"/>
        </w:trPr>
        <w:tc>
          <w:tcPr>
            <w:tcW w:w="941" w:type="pct"/>
            <w:vMerge/>
          </w:tcPr>
          <w:p w14:paraId="33C25E99"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42B3D5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Прямые и призматические искатели для контроля сварных швов</w:t>
            </w:r>
          </w:p>
        </w:tc>
        <w:tc>
          <w:tcPr>
            <w:tcW w:w="973" w:type="pct"/>
            <w:vAlign w:val="center"/>
          </w:tcPr>
          <w:p w14:paraId="081323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6A8D8685" w14:textId="77777777" w:rsidTr="0069015B">
        <w:trPr>
          <w:trHeight w:val="45"/>
        </w:trPr>
        <w:tc>
          <w:tcPr>
            <w:tcW w:w="941" w:type="pct"/>
          </w:tcPr>
          <w:p w14:paraId="59194E07"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3AD33929"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Самостоятельная работа</w:t>
            </w:r>
          </w:p>
        </w:tc>
        <w:tc>
          <w:tcPr>
            <w:tcW w:w="973" w:type="pct"/>
            <w:vAlign w:val="center"/>
          </w:tcPr>
          <w:p w14:paraId="5444B2D5" w14:textId="77777777" w:rsidR="00F340B9" w:rsidRPr="00F340B9" w:rsidRDefault="00F340B9" w:rsidP="00F340B9">
            <w:pPr>
              <w:spacing w:line="240" w:lineRule="auto"/>
              <w:rPr>
                <w:rFonts w:ascii="Times New Roman" w:hAnsi="Times New Roman"/>
                <w:sz w:val="24"/>
                <w:szCs w:val="24"/>
              </w:rPr>
            </w:pPr>
          </w:p>
        </w:tc>
      </w:tr>
      <w:tr w:rsidR="00F340B9" w:rsidRPr="00F340B9" w14:paraId="310A8DC8" w14:textId="77777777" w:rsidTr="0069015B">
        <w:trPr>
          <w:trHeight w:val="2564"/>
        </w:trPr>
        <w:tc>
          <w:tcPr>
            <w:tcW w:w="941" w:type="pct"/>
          </w:tcPr>
          <w:p w14:paraId="526E80CB"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744FDB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«Руководящие документы на ультразвуковой контроль»</w:t>
            </w:r>
          </w:p>
          <w:p w14:paraId="36B196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«Особенности ультразвукового контроля  сварных соединений»</w:t>
            </w:r>
          </w:p>
          <w:p w14:paraId="55F147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«Ультразвуковой контроль листового прокат»</w:t>
            </w:r>
          </w:p>
          <w:p w14:paraId="244733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«Ультразвуковой контроль поковок и отливок»</w:t>
            </w:r>
          </w:p>
          <w:p w14:paraId="5A943EA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презентации на тему «Особенности контроля массивных поковок и поковок со структурными помехами»</w:t>
            </w:r>
          </w:p>
          <w:p w14:paraId="0433F84B" w14:textId="77777777" w:rsidR="00F340B9" w:rsidRPr="00F340B9" w:rsidRDefault="00F340B9" w:rsidP="00F340B9">
            <w:pPr>
              <w:spacing w:line="240" w:lineRule="auto"/>
              <w:rPr>
                <w:rFonts w:ascii="Times New Roman" w:hAnsi="Times New Roman"/>
                <w:sz w:val="24"/>
                <w:szCs w:val="24"/>
              </w:rPr>
            </w:pPr>
          </w:p>
        </w:tc>
        <w:tc>
          <w:tcPr>
            <w:tcW w:w="973" w:type="pct"/>
            <w:vAlign w:val="center"/>
          </w:tcPr>
          <w:p w14:paraId="58C8F923"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6</w:t>
            </w:r>
          </w:p>
        </w:tc>
      </w:tr>
      <w:tr w:rsidR="00F340B9" w:rsidRPr="00F340B9" w14:paraId="458887BC" w14:textId="77777777" w:rsidTr="0069015B">
        <w:trPr>
          <w:trHeight w:val="45"/>
        </w:trPr>
        <w:tc>
          <w:tcPr>
            <w:tcW w:w="941" w:type="pct"/>
          </w:tcPr>
          <w:p w14:paraId="7CEDF1DE"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4F64C50A" w14:textId="77777777" w:rsidR="00F340B9" w:rsidRPr="00F340B9" w:rsidRDefault="00F340B9" w:rsidP="00F340B9">
            <w:pPr>
              <w:spacing w:line="240" w:lineRule="auto"/>
              <w:rPr>
                <w:rFonts w:ascii="Times New Roman" w:hAnsi="Times New Roman"/>
                <w:sz w:val="24"/>
                <w:szCs w:val="24"/>
              </w:rPr>
            </w:pPr>
          </w:p>
        </w:tc>
        <w:tc>
          <w:tcPr>
            <w:tcW w:w="973" w:type="pct"/>
            <w:vAlign w:val="center"/>
          </w:tcPr>
          <w:p w14:paraId="67E7DFFB" w14:textId="77777777" w:rsidR="00F340B9" w:rsidRPr="00F340B9" w:rsidRDefault="00F340B9" w:rsidP="00F340B9">
            <w:pPr>
              <w:spacing w:line="240" w:lineRule="auto"/>
              <w:rPr>
                <w:rFonts w:ascii="Times New Roman" w:hAnsi="Times New Roman"/>
                <w:sz w:val="24"/>
                <w:szCs w:val="24"/>
              </w:rPr>
            </w:pPr>
          </w:p>
        </w:tc>
      </w:tr>
      <w:tr w:rsidR="00F340B9" w:rsidRPr="00F340B9" w14:paraId="2D7F2870" w14:textId="77777777" w:rsidTr="0069015B">
        <w:trPr>
          <w:trHeight w:val="153"/>
        </w:trPr>
        <w:tc>
          <w:tcPr>
            <w:tcW w:w="941" w:type="pct"/>
            <w:vMerge w:val="restart"/>
          </w:tcPr>
          <w:p w14:paraId="21CC1230" w14:textId="77777777" w:rsidR="00F340B9" w:rsidRPr="00F340B9" w:rsidRDefault="00F340B9" w:rsidP="00F340B9">
            <w:pPr>
              <w:spacing w:line="240" w:lineRule="auto"/>
              <w:rPr>
                <w:rFonts w:ascii="Times New Roman" w:hAnsi="Times New Roman"/>
                <w:sz w:val="24"/>
                <w:szCs w:val="24"/>
              </w:rPr>
            </w:pPr>
          </w:p>
          <w:p w14:paraId="2CE27B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Тема1.4 Ультразвуковая толщинометрия</w:t>
            </w:r>
          </w:p>
        </w:tc>
        <w:tc>
          <w:tcPr>
            <w:tcW w:w="3086" w:type="pct"/>
            <w:gridSpan w:val="2"/>
          </w:tcPr>
          <w:p w14:paraId="07ABA2D4"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Тематика теоретических занятий</w:t>
            </w:r>
          </w:p>
        </w:tc>
        <w:tc>
          <w:tcPr>
            <w:tcW w:w="973" w:type="pct"/>
            <w:vAlign w:val="center"/>
          </w:tcPr>
          <w:p w14:paraId="5E924C1F"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7</w:t>
            </w:r>
          </w:p>
        </w:tc>
      </w:tr>
      <w:tr w:rsidR="00F340B9" w:rsidRPr="00F340B9" w14:paraId="6516BB9B" w14:textId="77777777" w:rsidTr="0069015B">
        <w:trPr>
          <w:trHeight w:val="147"/>
        </w:trPr>
        <w:tc>
          <w:tcPr>
            <w:tcW w:w="941" w:type="pct"/>
            <w:vMerge/>
          </w:tcPr>
          <w:p w14:paraId="023F2F1A"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4CFEA6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Терминология</w:t>
            </w:r>
          </w:p>
        </w:tc>
        <w:tc>
          <w:tcPr>
            <w:tcW w:w="973" w:type="pct"/>
            <w:vAlign w:val="center"/>
          </w:tcPr>
          <w:p w14:paraId="6052D733" w14:textId="77777777" w:rsidR="00F340B9" w:rsidRPr="00F340B9" w:rsidRDefault="00F340B9" w:rsidP="00F340B9">
            <w:pPr>
              <w:spacing w:line="240" w:lineRule="auto"/>
              <w:rPr>
                <w:rFonts w:ascii="Times New Roman" w:hAnsi="Times New Roman"/>
                <w:sz w:val="24"/>
                <w:szCs w:val="24"/>
              </w:rPr>
            </w:pPr>
          </w:p>
        </w:tc>
      </w:tr>
      <w:tr w:rsidR="00F340B9" w:rsidRPr="00F340B9" w14:paraId="3F5CCE13" w14:textId="77777777" w:rsidTr="0069015B">
        <w:trPr>
          <w:trHeight w:val="147"/>
        </w:trPr>
        <w:tc>
          <w:tcPr>
            <w:tcW w:w="941" w:type="pct"/>
            <w:vMerge/>
          </w:tcPr>
          <w:p w14:paraId="342821B8"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02A265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Условия применимости ультразвуковой толщинометрии</w:t>
            </w:r>
          </w:p>
        </w:tc>
        <w:tc>
          <w:tcPr>
            <w:tcW w:w="973" w:type="pct"/>
            <w:vAlign w:val="center"/>
          </w:tcPr>
          <w:p w14:paraId="2B24D71A" w14:textId="77777777" w:rsidR="00F340B9" w:rsidRPr="00F340B9" w:rsidRDefault="00F340B9" w:rsidP="00F340B9">
            <w:pPr>
              <w:spacing w:line="240" w:lineRule="auto"/>
              <w:rPr>
                <w:rFonts w:ascii="Times New Roman" w:hAnsi="Times New Roman"/>
                <w:sz w:val="24"/>
                <w:szCs w:val="24"/>
              </w:rPr>
            </w:pPr>
          </w:p>
        </w:tc>
      </w:tr>
      <w:tr w:rsidR="00F340B9" w:rsidRPr="00F340B9" w14:paraId="38B0F066" w14:textId="77777777" w:rsidTr="0069015B">
        <w:trPr>
          <w:trHeight w:val="147"/>
        </w:trPr>
        <w:tc>
          <w:tcPr>
            <w:tcW w:w="941" w:type="pct"/>
            <w:vMerge/>
          </w:tcPr>
          <w:p w14:paraId="665A8046"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38F7E1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ультразвуковойтолщинометрии</w:t>
            </w:r>
          </w:p>
        </w:tc>
        <w:tc>
          <w:tcPr>
            <w:tcW w:w="973" w:type="pct"/>
            <w:vAlign w:val="center"/>
          </w:tcPr>
          <w:p w14:paraId="188B7269" w14:textId="77777777" w:rsidR="00F340B9" w:rsidRPr="00F340B9" w:rsidRDefault="00F340B9" w:rsidP="00F340B9">
            <w:pPr>
              <w:spacing w:line="240" w:lineRule="auto"/>
              <w:rPr>
                <w:rFonts w:ascii="Times New Roman" w:hAnsi="Times New Roman"/>
                <w:sz w:val="24"/>
                <w:szCs w:val="24"/>
              </w:rPr>
            </w:pPr>
          </w:p>
        </w:tc>
      </w:tr>
      <w:tr w:rsidR="00F340B9" w:rsidRPr="00F340B9" w14:paraId="5AA7928D" w14:textId="77777777" w:rsidTr="0069015B">
        <w:trPr>
          <w:trHeight w:val="147"/>
        </w:trPr>
        <w:tc>
          <w:tcPr>
            <w:tcW w:w="941" w:type="pct"/>
            <w:vMerge/>
          </w:tcPr>
          <w:p w14:paraId="7703531E"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55988C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Подготовка к измерению толщины</w:t>
            </w:r>
          </w:p>
        </w:tc>
        <w:tc>
          <w:tcPr>
            <w:tcW w:w="973" w:type="pct"/>
            <w:vAlign w:val="center"/>
          </w:tcPr>
          <w:p w14:paraId="5851F16C" w14:textId="77777777" w:rsidR="00F340B9" w:rsidRPr="00F340B9" w:rsidRDefault="00F340B9" w:rsidP="00F340B9">
            <w:pPr>
              <w:spacing w:line="240" w:lineRule="auto"/>
              <w:rPr>
                <w:rFonts w:ascii="Times New Roman" w:hAnsi="Times New Roman"/>
                <w:sz w:val="24"/>
                <w:szCs w:val="24"/>
              </w:rPr>
            </w:pPr>
          </w:p>
        </w:tc>
      </w:tr>
      <w:tr w:rsidR="00F340B9" w:rsidRPr="00F340B9" w14:paraId="6CDFEEDD" w14:textId="77777777" w:rsidTr="0069015B">
        <w:trPr>
          <w:trHeight w:val="147"/>
        </w:trPr>
        <w:tc>
          <w:tcPr>
            <w:tcW w:w="941" w:type="pct"/>
            <w:vMerge/>
          </w:tcPr>
          <w:p w14:paraId="69AE0EA6"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5574F7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Проведение измерений</w:t>
            </w:r>
          </w:p>
        </w:tc>
        <w:tc>
          <w:tcPr>
            <w:tcW w:w="973" w:type="pct"/>
            <w:vAlign w:val="center"/>
          </w:tcPr>
          <w:p w14:paraId="03584872" w14:textId="77777777" w:rsidR="00F340B9" w:rsidRPr="00F340B9" w:rsidRDefault="00F340B9" w:rsidP="00F340B9">
            <w:pPr>
              <w:spacing w:line="240" w:lineRule="auto"/>
              <w:rPr>
                <w:rFonts w:ascii="Times New Roman" w:hAnsi="Times New Roman"/>
                <w:sz w:val="24"/>
                <w:szCs w:val="24"/>
              </w:rPr>
            </w:pPr>
          </w:p>
        </w:tc>
      </w:tr>
      <w:tr w:rsidR="00F340B9" w:rsidRPr="00F340B9" w14:paraId="46E367C4" w14:textId="77777777" w:rsidTr="0069015B">
        <w:trPr>
          <w:trHeight w:val="135"/>
        </w:trPr>
        <w:tc>
          <w:tcPr>
            <w:tcW w:w="941" w:type="pct"/>
            <w:vMerge/>
          </w:tcPr>
          <w:p w14:paraId="65DB8FFD"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332FD8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Некоторые сведения об ошибках измерений</w:t>
            </w:r>
          </w:p>
        </w:tc>
        <w:tc>
          <w:tcPr>
            <w:tcW w:w="973" w:type="pct"/>
            <w:vAlign w:val="center"/>
          </w:tcPr>
          <w:p w14:paraId="4DA17A73" w14:textId="77777777" w:rsidR="00F340B9" w:rsidRPr="00F340B9" w:rsidRDefault="00F340B9" w:rsidP="00F340B9">
            <w:pPr>
              <w:spacing w:line="240" w:lineRule="auto"/>
              <w:rPr>
                <w:rFonts w:ascii="Times New Roman" w:hAnsi="Times New Roman"/>
                <w:sz w:val="24"/>
                <w:szCs w:val="24"/>
              </w:rPr>
            </w:pPr>
          </w:p>
        </w:tc>
      </w:tr>
      <w:tr w:rsidR="00F340B9" w:rsidRPr="00F340B9" w14:paraId="1EAE276E" w14:textId="77777777" w:rsidTr="0069015B">
        <w:trPr>
          <w:trHeight w:val="45"/>
        </w:trPr>
        <w:tc>
          <w:tcPr>
            <w:tcW w:w="941" w:type="pct"/>
            <w:vMerge/>
          </w:tcPr>
          <w:p w14:paraId="1D10A9D0"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234F61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Методика определения погрешности измерения толщины</w:t>
            </w:r>
          </w:p>
        </w:tc>
        <w:tc>
          <w:tcPr>
            <w:tcW w:w="973" w:type="pct"/>
            <w:vAlign w:val="center"/>
          </w:tcPr>
          <w:p w14:paraId="37645218" w14:textId="77777777" w:rsidR="00F340B9" w:rsidRPr="00F340B9" w:rsidRDefault="00F340B9" w:rsidP="00F340B9">
            <w:pPr>
              <w:spacing w:line="240" w:lineRule="auto"/>
              <w:rPr>
                <w:rFonts w:ascii="Times New Roman" w:hAnsi="Times New Roman"/>
                <w:sz w:val="24"/>
                <w:szCs w:val="24"/>
              </w:rPr>
            </w:pPr>
          </w:p>
        </w:tc>
      </w:tr>
      <w:tr w:rsidR="00F340B9" w:rsidRPr="00F340B9" w14:paraId="3B240A63" w14:textId="77777777" w:rsidTr="0069015B">
        <w:trPr>
          <w:trHeight w:val="45"/>
        </w:trPr>
        <w:tc>
          <w:tcPr>
            <w:tcW w:w="941" w:type="pct"/>
            <w:vMerge/>
          </w:tcPr>
          <w:p w14:paraId="1A2B7018"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0F7806FD"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Тематика лабораторных работ</w:t>
            </w:r>
          </w:p>
        </w:tc>
        <w:tc>
          <w:tcPr>
            <w:tcW w:w="973" w:type="pct"/>
            <w:vAlign w:val="center"/>
          </w:tcPr>
          <w:p w14:paraId="0AB0C937"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10</w:t>
            </w:r>
          </w:p>
        </w:tc>
      </w:tr>
      <w:tr w:rsidR="00F340B9" w:rsidRPr="00F340B9" w14:paraId="451C3F3E" w14:textId="77777777" w:rsidTr="0069015B">
        <w:trPr>
          <w:trHeight w:val="45"/>
        </w:trPr>
        <w:tc>
          <w:tcPr>
            <w:tcW w:w="941" w:type="pct"/>
            <w:vMerge/>
          </w:tcPr>
          <w:p w14:paraId="70AF55C6"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117A76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Ультразвуковаятолщинометрия, подготовительные процедуры к измерениям толщины</w:t>
            </w:r>
          </w:p>
        </w:tc>
        <w:tc>
          <w:tcPr>
            <w:tcW w:w="973" w:type="pct"/>
            <w:vAlign w:val="center"/>
          </w:tcPr>
          <w:p w14:paraId="2226C9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w:t>
            </w:r>
          </w:p>
        </w:tc>
      </w:tr>
      <w:tr w:rsidR="00F340B9" w:rsidRPr="00F340B9" w14:paraId="6A358522" w14:textId="77777777" w:rsidTr="0069015B">
        <w:trPr>
          <w:trHeight w:val="45"/>
        </w:trPr>
        <w:tc>
          <w:tcPr>
            <w:tcW w:w="941" w:type="pct"/>
            <w:vMerge/>
          </w:tcPr>
          <w:p w14:paraId="67B2FA53" w14:textId="77777777" w:rsidR="00F340B9" w:rsidRPr="00F340B9" w:rsidRDefault="00F340B9" w:rsidP="00F340B9">
            <w:pPr>
              <w:spacing w:line="240" w:lineRule="auto"/>
              <w:rPr>
                <w:rFonts w:ascii="Times New Roman" w:hAnsi="Times New Roman"/>
                <w:sz w:val="24"/>
                <w:szCs w:val="24"/>
              </w:rPr>
            </w:pPr>
          </w:p>
        </w:tc>
        <w:tc>
          <w:tcPr>
            <w:tcW w:w="3086" w:type="pct"/>
            <w:gridSpan w:val="2"/>
          </w:tcPr>
          <w:p w14:paraId="583A22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Измерение толщины, определение погрешности измерений</w:t>
            </w:r>
          </w:p>
        </w:tc>
        <w:tc>
          <w:tcPr>
            <w:tcW w:w="973" w:type="pct"/>
            <w:vAlign w:val="center"/>
          </w:tcPr>
          <w:p w14:paraId="495C04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w:t>
            </w:r>
          </w:p>
        </w:tc>
      </w:tr>
    </w:tbl>
    <w:p w14:paraId="22415A6C" w14:textId="77777777" w:rsidR="00F340B9" w:rsidRPr="00F340B9" w:rsidRDefault="00F340B9" w:rsidP="00F340B9">
      <w:pPr>
        <w:spacing w:line="240" w:lineRule="auto"/>
        <w:rPr>
          <w:rFonts w:ascii="Times New Roman" w:hAnsi="Times New Roman"/>
          <w:sz w:val="24"/>
          <w:szCs w:val="24"/>
        </w:rPr>
      </w:pPr>
    </w:p>
    <w:p w14:paraId="40369862" w14:textId="77777777" w:rsidR="00F340B9" w:rsidRPr="00F340B9" w:rsidRDefault="00F340B9" w:rsidP="00F340B9">
      <w:pPr>
        <w:spacing w:line="240" w:lineRule="auto"/>
        <w:rPr>
          <w:rFonts w:ascii="Times New Roman" w:hAnsi="Times New Roman"/>
          <w:sz w:val="24"/>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5"/>
        <w:gridCol w:w="2862"/>
      </w:tblGrid>
      <w:tr w:rsidR="00F340B9" w:rsidRPr="00F340B9" w14:paraId="1654E1C5" w14:textId="77777777" w:rsidTr="0069015B">
        <w:trPr>
          <w:trHeight w:val="6231"/>
        </w:trPr>
        <w:tc>
          <w:tcPr>
            <w:tcW w:w="4027" w:type="pct"/>
          </w:tcPr>
          <w:p w14:paraId="0980B5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Самостоятельная работа.  Электронные презентации.</w:t>
            </w:r>
          </w:p>
          <w:p w14:paraId="29BDF2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Основные параметры методов отражения и прохождения </w:t>
            </w:r>
          </w:p>
          <w:p w14:paraId="7709AD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Длина волны и рабочая частота колебаний</w:t>
            </w:r>
          </w:p>
          <w:p w14:paraId="49422A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Чувствительность аппаратуры</w:t>
            </w:r>
          </w:p>
          <w:p w14:paraId="0A6017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Угол ввода луча при контроле эхо-методом</w:t>
            </w:r>
          </w:p>
          <w:p w14:paraId="238235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Направленность поля преобразователя</w:t>
            </w:r>
          </w:p>
          <w:p w14:paraId="554EA3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Понятие о мертвой зоне, способы ее проверки при контроле конкретных изделий</w:t>
            </w:r>
          </w:p>
          <w:p w14:paraId="44E5D6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Разрешающая способность эхо-метода</w:t>
            </w:r>
          </w:p>
          <w:p w14:paraId="407524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Погрешность глубиномера</w:t>
            </w:r>
          </w:p>
          <w:p w14:paraId="691314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Плотность сканирования</w:t>
            </w:r>
          </w:p>
          <w:p w14:paraId="1C1144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Стабильность акустического контакта</w:t>
            </w:r>
          </w:p>
          <w:p w14:paraId="5D7248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Метрологическое обеспечение импульсного дефектоскопа</w:t>
            </w:r>
          </w:p>
          <w:p w14:paraId="04644A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Метрологическое обеспечение толщиномеров</w:t>
            </w:r>
          </w:p>
          <w:p w14:paraId="1699FF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положения стандартов на методы ультразвукового контроля</w:t>
            </w:r>
          </w:p>
          <w:p w14:paraId="2CF5F4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Измерение амплитуд эхосигналов от дефектов, измерение условного коэффициента выявляемости</w:t>
            </w:r>
          </w:p>
          <w:p w14:paraId="72B079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Принцип измерения координат дефекта</w:t>
            </w:r>
          </w:p>
          <w:p w14:paraId="773248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Условные размеры дефекта</w:t>
            </w:r>
          </w:p>
          <w:p w14:paraId="5F2241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Компактные и протяженные дефекты</w:t>
            </w:r>
          </w:p>
          <w:p w14:paraId="404A82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Способы оценки размеров и конфигурации выявленных дефектов по соотношению временных интервалов и </w:t>
            </w:r>
            <w:r w:rsidRPr="00F340B9">
              <w:rPr>
                <w:rFonts w:ascii="Times New Roman" w:hAnsi="Times New Roman"/>
                <w:sz w:val="24"/>
                <w:szCs w:val="24"/>
              </w:rPr>
              <w:lastRenderedPageBreak/>
              <w:t>амплитуд сигналов</w:t>
            </w:r>
          </w:p>
        </w:tc>
        <w:tc>
          <w:tcPr>
            <w:tcW w:w="973" w:type="pct"/>
            <w:vAlign w:val="center"/>
          </w:tcPr>
          <w:p w14:paraId="058D3C74"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lastRenderedPageBreak/>
              <w:t>8</w:t>
            </w:r>
          </w:p>
        </w:tc>
      </w:tr>
      <w:tr w:rsidR="00F340B9" w:rsidRPr="00F340B9" w14:paraId="79EBB417" w14:textId="77777777" w:rsidTr="0069015B">
        <w:trPr>
          <w:trHeight w:val="281"/>
        </w:trPr>
        <w:tc>
          <w:tcPr>
            <w:tcW w:w="4027" w:type="pct"/>
          </w:tcPr>
          <w:p w14:paraId="5165FBD0" w14:textId="77777777" w:rsidR="00F340B9" w:rsidRPr="00F340B9" w:rsidRDefault="00F340B9" w:rsidP="00F340B9">
            <w:pPr>
              <w:spacing w:line="240" w:lineRule="auto"/>
              <w:rPr>
                <w:rFonts w:ascii="Times New Roman" w:hAnsi="Times New Roman"/>
                <w:sz w:val="24"/>
                <w:szCs w:val="24"/>
              </w:rPr>
            </w:pPr>
          </w:p>
        </w:tc>
        <w:tc>
          <w:tcPr>
            <w:tcW w:w="973" w:type="pct"/>
            <w:vAlign w:val="center"/>
          </w:tcPr>
          <w:p w14:paraId="507A2BB6" w14:textId="77777777" w:rsidR="00F340B9" w:rsidRPr="00F340B9" w:rsidRDefault="00F340B9" w:rsidP="00F340B9">
            <w:pPr>
              <w:spacing w:line="240" w:lineRule="auto"/>
              <w:rPr>
                <w:rFonts w:ascii="Times New Roman" w:hAnsi="Times New Roman"/>
                <w:sz w:val="24"/>
                <w:szCs w:val="24"/>
              </w:rPr>
            </w:pPr>
          </w:p>
        </w:tc>
      </w:tr>
      <w:tr w:rsidR="00F340B9" w:rsidRPr="00F340B9" w14:paraId="43630F84" w14:textId="77777777" w:rsidTr="0069015B">
        <w:trPr>
          <w:trHeight w:val="2498"/>
        </w:trPr>
        <w:tc>
          <w:tcPr>
            <w:tcW w:w="4027" w:type="pct"/>
          </w:tcPr>
          <w:p w14:paraId="6268C16D" w14:textId="77777777" w:rsidR="00F340B9" w:rsidRPr="00F340B9" w:rsidRDefault="00F340B9" w:rsidP="00F340B9">
            <w:pPr>
              <w:spacing w:line="240" w:lineRule="auto"/>
              <w:rPr>
                <w:rFonts w:ascii="Times New Roman" w:hAnsi="Times New Roman"/>
                <w:sz w:val="24"/>
                <w:szCs w:val="24"/>
              </w:rPr>
            </w:pPr>
          </w:p>
          <w:p w14:paraId="67D162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индивидуальных практических  занятий</w:t>
            </w:r>
          </w:p>
          <w:p w14:paraId="66AFD0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руководящих документов на УЗК</w:t>
            </w:r>
          </w:p>
          <w:p w14:paraId="01EC35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Критерии выбора вида преобразователя в зависимости от материала и условий проведения УЗК</w:t>
            </w:r>
          </w:p>
          <w:p w14:paraId="5DBE14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Расчет частоты следования зондирующих импульсов и мощности ультразвукового дефектоскопа</w:t>
            </w:r>
          </w:p>
          <w:p w14:paraId="6028BF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Анализ АРД диаграмм полученных при различных видах дефектах</w:t>
            </w:r>
          </w:p>
          <w:p w14:paraId="1639DA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Технология настройки глубиномера</w:t>
            </w:r>
          </w:p>
          <w:p w14:paraId="4482A4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Оформление нормативных требований на УЗК</w:t>
            </w:r>
          </w:p>
          <w:p w14:paraId="62E4E2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Расчет реальных размеров дефекта</w:t>
            </w:r>
          </w:p>
        </w:tc>
        <w:tc>
          <w:tcPr>
            <w:tcW w:w="973" w:type="pct"/>
            <w:vAlign w:val="center"/>
          </w:tcPr>
          <w:p w14:paraId="01DAD67C" w14:textId="77777777" w:rsidR="00F340B9" w:rsidRPr="00F340B9" w:rsidRDefault="00F340B9" w:rsidP="00F340B9">
            <w:pPr>
              <w:spacing w:line="240" w:lineRule="auto"/>
              <w:rPr>
                <w:rFonts w:ascii="Times New Roman" w:hAnsi="Times New Roman"/>
                <w:sz w:val="24"/>
                <w:szCs w:val="24"/>
              </w:rPr>
            </w:pPr>
          </w:p>
        </w:tc>
      </w:tr>
    </w:tbl>
    <w:p w14:paraId="4A5704D6" w14:textId="77777777" w:rsidR="00F340B9" w:rsidRPr="00F340B9" w:rsidRDefault="00F340B9" w:rsidP="00F340B9">
      <w:pPr>
        <w:spacing w:line="240" w:lineRule="auto"/>
        <w:rPr>
          <w:rFonts w:ascii="Times New Roman" w:hAnsi="Times New Roman"/>
          <w:sz w:val="24"/>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5"/>
        <w:gridCol w:w="2862"/>
      </w:tblGrid>
      <w:tr w:rsidR="00F340B9" w:rsidRPr="00F340B9" w14:paraId="5A661284" w14:textId="77777777" w:rsidTr="0069015B">
        <w:trPr>
          <w:trHeight w:val="45"/>
        </w:trPr>
        <w:tc>
          <w:tcPr>
            <w:tcW w:w="4027" w:type="pct"/>
          </w:tcPr>
          <w:p w14:paraId="076153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Учебная практика</w:t>
            </w:r>
          </w:p>
          <w:p w14:paraId="3BDF1C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w:t>
            </w:r>
          </w:p>
          <w:p w14:paraId="79627C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Получение ультразвуковых волн</w:t>
            </w:r>
          </w:p>
          <w:p w14:paraId="525AF2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схемы прохождения ультразвука в сварной точке</w:t>
            </w:r>
          </w:p>
          <w:p w14:paraId="0605E4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Изучение принципа работы ультразвукового контроля </w:t>
            </w:r>
          </w:p>
          <w:p w14:paraId="2B113B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Проведение предварительной подготовки поверхности шва.</w:t>
            </w:r>
          </w:p>
          <w:p w14:paraId="4F1D7F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схемы упрощённого дефектоскопа с описанием его работы</w:t>
            </w:r>
          </w:p>
          <w:p w14:paraId="39BA9C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Применение эхо - метода ультразвукового контроля сварных соединений</w:t>
            </w:r>
          </w:p>
          <w:p w14:paraId="471C4D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Применение теневого метода ультразвукового контроля сварных соединений</w:t>
            </w:r>
          </w:p>
          <w:p w14:paraId="23E2ED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Применение зеркально - теневого метода ультразвукового контроля сварных соединений</w:t>
            </w:r>
          </w:p>
          <w:p w14:paraId="53C3CA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Применение эхо - зеркального метода ультразвукового контроля сварных соединений</w:t>
            </w:r>
          </w:p>
          <w:p w14:paraId="192F13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Применение дельта-метода ультразвукового контроля сварных соединений</w:t>
            </w:r>
          </w:p>
          <w:p w14:paraId="3E1103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УЗК стыковых соединений с толщиной шва 3,5..15 мм</w:t>
            </w:r>
          </w:p>
          <w:p w14:paraId="2DAEAA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УЗК стыковых соединений толщиной шва 16...40 мм</w:t>
            </w:r>
          </w:p>
          <w:p w14:paraId="20E29E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Контроль мест пересечений швов</w:t>
            </w:r>
          </w:p>
          <w:p w14:paraId="30EC3D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различных видов дефектов сварных соединений</w:t>
            </w:r>
          </w:p>
          <w:p w14:paraId="71FFA4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Анализ технических условий, по которым выполнялась дефектоскопия</w:t>
            </w:r>
          </w:p>
          <w:p w14:paraId="774FDB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Определение глубины залегания и размеров дефектов сварных соединений</w:t>
            </w:r>
          </w:p>
          <w:p w14:paraId="4DAB0E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Выявление дефектов нарушения сплошности</w:t>
            </w:r>
          </w:p>
          <w:p w14:paraId="36698C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конструктивной схемы призматического щупа</w:t>
            </w:r>
          </w:p>
        </w:tc>
        <w:tc>
          <w:tcPr>
            <w:tcW w:w="973" w:type="pct"/>
            <w:vAlign w:val="center"/>
          </w:tcPr>
          <w:p w14:paraId="0A4A2B2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36</w:t>
            </w:r>
          </w:p>
        </w:tc>
      </w:tr>
      <w:tr w:rsidR="00F340B9" w:rsidRPr="00F340B9" w14:paraId="1856642E" w14:textId="77777777" w:rsidTr="0069015B">
        <w:trPr>
          <w:trHeight w:val="45"/>
        </w:trPr>
        <w:tc>
          <w:tcPr>
            <w:tcW w:w="4027" w:type="pct"/>
          </w:tcPr>
          <w:p w14:paraId="18E137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Производственная практика</w:t>
            </w:r>
          </w:p>
          <w:p w14:paraId="1311A8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w:t>
            </w:r>
          </w:p>
          <w:p w14:paraId="277F17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Блок-схема импульсного ультразвукового дефектоскопа, работающего по однощуповой схеме</w:t>
            </w:r>
          </w:p>
          <w:p w14:paraId="51B69D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Меры (калибровочные образцы), используемые при УЗК сварных соединений</w:t>
            </w:r>
          </w:p>
          <w:p w14:paraId="65C873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Меры (калибровочные образцы), используемые при УЗК отливок</w:t>
            </w:r>
          </w:p>
          <w:p w14:paraId="561290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Меры (калибровочные образцы), используемые при УЗК металлических изделий</w:t>
            </w:r>
          </w:p>
          <w:p w14:paraId="214316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Настроечные образцы для проверки (настройки) основных параметров ультразвукового контроля</w:t>
            </w:r>
          </w:p>
          <w:p w14:paraId="25CAC3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Проверка правильности показаний дефектоскопа на эталонах сварных швов с заранее определенными дефектами</w:t>
            </w:r>
          </w:p>
          <w:p w14:paraId="6EB2EE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Чувствительность ультразвукового метода контроля сварных швов к выявлению дефектов</w:t>
            </w:r>
          </w:p>
          <w:p w14:paraId="616773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УЗК стыковых сварных соединений выполняют прямыми и наклонными преобразователями </w:t>
            </w:r>
          </w:p>
          <w:p w14:paraId="58C824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Варианты способа поперечно-продольного сканирования</w:t>
            </w:r>
          </w:p>
          <w:p w14:paraId="111E42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Способ сканирования качающимся лучом </w:t>
            </w:r>
          </w:p>
          <w:p w14:paraId="50DAC9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Измерение условных размеров дефектов</w:t>
            </w:r>
          </w:p>
          <w:p w14:paraId="74811A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Схемы УЗК таврового сварного соединения прямым лучом</w:t>
            </w:r>
          </w:p>
          <w:p w14:paraId="17E1BF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Схема УЗК таврового сварного соединения наклонными преобразователями по раздельной схеме (Н-непровар)</w:t>
            </w:r>
          </w:p>
          <w:p w14:paraId="4A8C6F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Схема УЗК углового сварного соединения совмещенными наклонными и прямым преобразователями</w:t>
            </w:r>
          </w:p>
          <w:p w14:paraId="088F96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Схема УЗК углового сварного соединения при двустороннем доступе совмещенными наклонными и прямым преобразователями, преобразователями подповерхностных (головных) волн</w:t>
            </w:r>
          </w:p>
          <w:p w14:paraId="077D88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Схема УЗК углового сварного соединения при одностороннем доступе совмещенными наклонными и прямым преобразователями, преобразователями подповерхностных (головных) волн</w:t>
            </w:r>
          </w:p>
          <w:p w14:paraId="75F262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Схема УЗК нахлесточного сварного соединения по совмещенной или раздельной схемам</w:t>
            </w:r>
          </w:p>
          <w:p w14:paraId="6EC7B3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Схема УЗК стыковых сварных соединений при контроле для поиска поперечных трещин</w:t>
            </w:r>
          </w:p>
          <w:p w14:paraId="7E456D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Ультразвуковаятолщинометрия, подготовительные процедуры к измерениям толщины</w:t>
            </w:r>
          </w:p>
          <w:p w14:paraId="488416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Измерение толщины, определение погрешности измерений</w:t>
            </w:r>
          </w:p>
          <w:p w14:paraId="0E71BAE7" w14:textId="77777777" w:rsidR="00F340B9" w:rsidRPr="00F340B9" w:rsidRDefault="00F340B9" w:rsidP="00F340B9">
            <w:pPr>
              <w:spacing w:line="240" w:lineRule="auto"/>
              <w:rPr>
                <w:rFonts w:ascii="Times New Roman" w:hAnsi="Times New Roman"/>
                <w:sz w:val="24"/>
                <w:szCs w:val="24"/>
              </w:rPr>
            </w:pPr>
          </w:p>
        </w:tc>
        <w:tc>
          <w:tcPr>
            <w:tcW w:w="973" w:type="pct"/>
            <w:vAlign w:val="center"/>
          </w:tcPr>
          <w:p w14:paraId="3C1BFA1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72</w:t>
            </w:r>
          </w:p>
        </w:tc>
      </w:tr>
      <w:tr w:rsidR="00F340B9" w:rsidRPr="00F340B9" w14:paraId="5B157FF6" w14:textId="77777777" w:rsidTr="0069015B">
        <w:trPr>
          <w:trHeight w:val="45"/>
        </w:trPr>
        <w:tc>
          <w:tcPr>
            <w:tcW w:w="4027" w:type="pct"/>
          </w:tcPr>
          <w:p w14:paraId="454DFD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Всего</w:t>
            </w:r>
          </w:p>
        </w:tc>
        <w:tc>
          <w:tcPr>
            <w:tcW w:w="973" w:type="pct"/>
            <w:vAlign w:val="center"/>
          </w:tcPr>
          <w:p w14:paraId="5BF1820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268</w:t>
            </w:r>
          </w:p>
        </w:tc>
      </w:tr>
    </w:tbl>
    <w:p w14:paraId="62DAD629" w14:textId="77777777" w:rsidR="00F340B9" w:rsidRPr="00F340B9" w:rsidRDefault="00F340B9" w:rsidP="00F340B9">
      <w:pPr>
        <w:spacing w:line="240" w:lineRule="auto"/>
        <w:rPr>
          <w:rFonts w:ascii="Times New Roman" w:hAnsi="Times New Roman"/>
          <w:sz w:val="24"/>
          <w:szCs w:val="24"/>
        </w:rPr>
      </w:pPr>
    </w:p>
    <w:p w14:paraId="0056BBEA" w14:textId="77777777" w:rsidR="00F340B9" w:rsidRPr="00F340B9" w:rsidRDefault="00F340B9" w:rsidP="00F340B9">
      <w:pPr>
        <w:spacing w:line="240" w:lineRule="auto"/>
        <w:rPr>
          <w:rFonts w:ascii="Times New Roman" w:hAnsi="Times New Roman"/>
          <w:sz w:val="24"/>
          <w:szCs w:val="24"/>
        </w:rPr>
        <w:sectPr w:rsidR="00F340B9" w:rsidRPr="00F340B9" w:rsidSect="002D5961">
          <w:pgSz w:w="16840" w:h="11907" w:orient="landscape"/>
          <w:pgMar w:top="851" w:right="1134" w:bottom="851" w:left="992" w:header="709" w:footer="709" w:gutter="0"/>
          <w:cols w:space="720"/>
        </w:sectPr>
      </w:pPr>
    </w:p>
    <w:p w14:paraId="1A73AB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3. УСЛОВИЯ РЕАЛИЗАЦИИ ПРОГРАММЫ</w:t>
      </w:r>
    </w:p>
    <w:p w14:paraId="6282FBB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3.1. Материально-техническое обеспечение</w:t>
      </w:r>
    </w:p>
    <w:p w14:paraId="55FE67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Реализация программы предполагает наличие:</w:t>
      </w:r>
    </w:p>
    <w:tbl>
      <w:tblPr>
        <w:tblW w:w="0" w:type="auto"/>
        <w:tblLook w:val="04A0" w:firstRow="1" w:lastRow="0" w:firstColumn="1" w:lastColumn="0" w:noHBand="0" w:noVBand="1"/>
      </w:tblPr>
      <w:tblGrid>
        <w:gridCol w:w="2974"/>
        <w:gridCol w:w="7234"/>
      </w:tblGrid>
      <w:tr w:rsidR="00F340B9" w:rsidRPr="00F340B9" w14:paraId="3566A243" w14:textId="77777777" w:rsidTr="0069015B">
        <w:tc>
          <w:tcPr>
            <w:tcW w:w="3014" w:type="dxa"/>
          </w:tcPr>
          <w:p w14:paraId="1BD1F65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w:t>
            </w:r>
          </w:p>
        </w:tc>
        <w:tc>
          <w:tcPr>
            <w:tcW w:w="7407" w:type="dxa"/>
          </w:tcPr>
          <w:p w14:paraId="60E467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Средства обучения </w:t>
            </w:r>
          </w:p>
        </w:tc>
      </w:tr>
      <w:tr w:rsidR="00F340B9" w:rsidRPr="00F340B9" w14:paraId="3F0D6D30" w14:textId="77777777" w:rsidTr="0069015B">
        <w:tc>
          <w:tcPr>
            <w:tcW w:w="3014" w:type="dxa"/>
          </w:tcPr>
          <w:p w14:paraId="3D6BA3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Кабинет технологии дефектоскопии</w:t>
            </w:r>
          </w:p>
        </w:tc>
        <w:tc>
          <w:tcPr>
            <w:tcW w:w="7407" w:type="dxa"/>
          </w:tcPr>
          <w:p w14:paraId="65750A0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посадочные места по количеству обучающихся</w:t>
            </w:r>
          </w:p>
          <w:p w14:paraId="560ED19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рабочее место преподавателя</w:t>
            </w:r>
          </w:p>
          <w:p w14:paraId="118B4AE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учебная доска</w:t>
            </w:r>
          </w:p>
          <w:p w14:paraId="27C61B0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мультимедийная установка (проектор, экран или интерактивная доска)</w:t>
            </w:r>
          </w:p>
          <w:p w14:paraId="76068B9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комплект приборов, инструментов в соответствии с содержанием программы</w:t>
            </w:r>
          </w:p>
          <w:p w14:paraId="7427043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комплект бланков технологической документации</w:t>
            </w:r>
          </w:p>
          <w:p w14:paraId="17D9875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комплект учебно-методической документации</w:t>
            </w:r>
          </w:p>
          <w:p w14:paraId="0F2950C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учебно-наглядные пособия по дисциплине</w:t>
            </w:r>
          </w:p>
        </w:tc>
      </w:tr>
      <w:tr w:rsidR="00F340B9" w:rsidRPr="00F340B9" w14:paraId="4DC5DE9E" w14:textId="77777777" w:rsidTr="0069015B">
        <w:tc>
          <w:tcPr>
            <w:tcW w:w="3014" w:type="dxa"/>
          </w:tcPr>
          <w:p w14:paraId="0122A4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Лаборатория Визуального контроля</w:t>
            </w:r>
          </w:p>
        </w:tc>
        <w:tc>
          <w:tcPr>
            <w:tcW w:w="7407" w:type="dxa"/>
          </w:tcPr>
          <w:p w14:paraId="290AC93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Наборы «Визуального измерительного контроля»:</w:t>
            </w:r>
          </w:p>
          <w:p w14:paraId="1DD5C76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-люксметр;</w:t>
            </w:r>
          </w:p>
          <w:p w14:paraId="2D4F94E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-образцы шероховатости;</w:t>
            </w:r>
          </w:p>
          <w:p w14:paraId="610FE88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-линейка стальная 150 мм; -</w:t>
            </w:r>
          </w:p>
          <w:p w14:paraId="3A5932C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штангенциркуль </w:t>
            </w:r>
          </w:p>
          <w:p w14:paraId="0AFD5A9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-штангенрейсмас ШР-250;</w:t>
            </w:r>
          </w:p>
          <w:p w14:paraId="34889D4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-угольник поверочный УП 160x100 кл.1;</w:t>
            </w:r>
          </w:p>
          <w:p w14:paraId="7806B1D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 -шаблон радиусный №1;</w:t>
            </w:r>
          </w:p>
          <w:p w14:paraId="33E25BE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-шаблон радиусный №3;</w:t>
            </w:r>
          </w:p>
          <w:p w14:paraId="0DEC870F"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-набор щупов №4 70 мм;</w:t>
            </w:r>
          </w:p>
          <w:p w14:paraId="460611A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-универсальный шаблон сварщика УШС- 3;</w:t>
            </w:r>
          </w:p>
          <w:p w14:paraId="71DF3CC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-универсальный шаблон сварщика УШС-2;</w:t>
            </w:r>
          </w:p>
          <w:p w14:paraId="1C2AAE3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-шаблон Красовского;</w:t>
            </w:r>
          </w:p>
          <w:p w14:paraId="2C69BE8F"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-лупа измерительная 10х;</w:t>
            </w:r>
          </w:p>
          <w:p w14:paraId="6FC03A3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-лупа просмотровая 2х;</w:t>
            </w:r>
          </w:p>
          <w:p w14:paraId="3C86D1CF"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-лупа просмотровая 7x;</w:t>
            </w:r>
          </w:p>
          <w:p w14:paraId="1B2BCD1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-рулетка 2 м;</w:t>
            </w:r>
          </w:p>
          <w:p w14:paraId="7A67AB7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-фонарик;</w:t>
            </w:r>
          </w:p>
          <w:p w14:paraId="762AED3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-маркер по металлу;</w:t>
            </w:r>
          </w:p>
          <w:p w14:paraId="67DA6AB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-мел термостойкий;</w:t>
            </w:r>
          </w:p>
          <w:p w14:paraId="413C8FF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-зеркало с телескопической трубкой.</w:t>
            </w:r>
          </w:p>
          <w:p w14:paraId="4B6C24B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Видеоэндоскоп с управляемым зондом , с функцией измерения</w:t>
            </w:r>
          </w:p>
          <w:p w14:paraId="0EC9517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Измеритель шероховатости</w:t>
            </w:r>
          </w:p>
          <w:p w14:paraId="5C479CB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Штатив для измерителя шероховатости</w:t>
            </w:r>
          </w:p>
          <w:p w14:paraId="4254322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Датчик для криволинейных поверхностей</w:t>
            </w:r>
          </w:p>
          <w:p w14:paraId="3315174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Толщиномер покрытий на магнитных и немагнитных проводящих основаниях</w:t>
            </w:r>
          </w:p>
          <w:p w14:paraId="4B2AC41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Образцы шероховатости</w:t>
            </w:r>
          </w:p>
          <w:p w14:paraId="42B1F3F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Фотоальбомы дефектов сварных соединений</w:t>
            </w:r>
          </w:p>
          <w:p w14:paraId="3FE8E80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Микроскоп</w:t>
            </w:r>
          </w:p>
          <w:p w14:paraId="651A2F3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Набор образцов для изучения микроструктуры чёрных и цветных металлов</w:t>
            </w:r>
          </w:p>
          <w:p w14:paraId="3891D5D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Комплект экзаменационных образцов по ВИК</w:t>
            </w:r>
          </w:p>
        </w:tc>
      </w:tr>
      <w:tr w:rsidR="00F340B9" w:rsidRPr="00F340B9" w14:paraId="5E4EBA7B" w14:textId="77777777" w:rsidTr="0069015B">
        <w:tc>
          <w:tcPr>
            <w:tcW w:w="3014" w:type="dxa"/>
          </w:tcPr>
          <w:p w14:paraId="3AFA25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Лаборатория ультразвуковая </w:t>
            </w:r>
            <w:r w:rsidRPr="00F340B9">
              <w:rPr>
                <w:rFonts w:ascii="Times New Roman" w:hAnsi="Times New Roman"/>
                <w:sz w:val="24"/>
                <w:szCs w:val="24"/>
              </w:rPr>
              <w:lastRenderedPageBreak/>
              <w:t>дифектоскопия</w:t>
            </w:r>
          </w:p>
        </w:tc>
        <w:tc>
          <w:tcPr>
            <w:tcW w:w="7407" w:type="dxa"/>
          </w:tcPr>
          <w:p w14:paraId="2986DBC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lastRenderedPageBreak/>
              <w:t>посадочные места по количеству обучающихся</w:t>
            </w:r>
          </w:p>
          <w:p w14:paraId="35A9BDB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рабочее место преподавателя</w:t>
            </w:r>
          </w:p>
          <w:p w14:paraId="4BDF718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lastRenderedPageBreak/>
              <w:t>мультимедийная установка (проектор, экран или интерактивная доска)</w:t>
            </w:r>
          </w:p>
          <w:p w14:paraId="5612A79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Ультразвуковой дефектоскоп с АРД диаграммами и П - образным импульсом с комплектом датчиков</w:t>
            </w:r>
          </w:p>
          <w:p w14:paraId="24B47FD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Дефектоскоп на фазированных решетках</w:t>
            </w:r>
          </w:p>
          <w:p w14:paraId="3B98F3C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Комплект классических преобразователей (российских) для УЗ -контроля</w:t>
            </w:r>
          </w:p>
          <w:p w14:paraId="75CC2A1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Ультразвуковой толщиномер</w:t>
            </w:r>
          </w:p>
          <w:p w14:paraId="3477EC0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Стандартные образцы</w:t>
            </w:r>
          </w:p>
          <w:p w14:paraId="77A5C3F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Комплект плакатов для УЗК</w:t>
            </w:r>
          </w:p>
          <w:p w14:paraId="2D5CDB1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учебно-наглядные пособия по лабораторно-практическим работам</w:t>
            </w:r>
          </w:p>
        </w:tc>
      </w:tr>
    </w:tbl>
    <w:p w14:paraId="0D54DD73" w14:textId="77777777" w:rsidR="00F340B9" w:rsidRPr="00F340B9" w:rsidRDefault="00F340B9" w:rsidP="00F340B9">
      <w:pPr>
        <w:spacing w:line="240" w:lineRule="auto"/>
        <w:rPr>
          <w:rFonts w:ascii="Times New Roman" w:hAnsi="Times New Roman"/>
          <w:sz w:val="24"/>
          <w:szCs w:val="24"/>
        </w:rPr>
      </w:pPr>
    </w:p>
    <w:p w14:paraId="0BC03350" w14:textId="77777777" w:rsidR="00F340B9" w:rsidRPr="00F340B9" w:rsidRDefault="00F340B9" w:rsidP="00F340B9">
      <w:pPr>
        <w:spacing w:line="240" w:lineRule="auto"/>
        <w:rPr>
          <w:rFonts w:ascii="Times New Roman" w:hAnsi="Times New Roman"/>
          <w:sz w:val="24"/>
          <w:szCs w:val="24"/>
        </w:rPr>
      </w:pPr>
    </w:p>
    <w:p w14:paraId="677D2FD2" w14:textId="77777777" w:rsidR="00F340B9" w:rsidRPr="00F340B9" w:rsidRDefault="00F340B9" w:rsidP="00F340B9">
      <w:pPr>
        <w:spacing w:line="240" w:lineRule="auto"/>
        <w:rPr>
          <w:rFonts w:ascii="Times New Roman" w:hAnsi="Times New Roman"/>
          <w:sz w:val="24"/>
          <w:szCs w:val="24"/>
        </w:rPr>
      </w:pPr>
    </w:p>
    <w:p w14:paraId="48A06820" w14:textId="77777777" w:rsidR="00F340B9" w:rsidRPr="00F340B9" w:rsidRDefault="00F340B9" w:rsidP="00F340B9">
      <w:pPr>
        <w:spacing w:line="240" w:lineRule="auto"/>
        <w:rPr>
          <w:rFonts w:ascii="Times New Roman" w:hAnsi="Times New Roman"/>
          <w:sz w:val="24"/>
          <w:szCs w:val="24"/>
        </w:rPr>
      </w:pPr>
    </w:p>
    <w:p w14:paraId="4CC76F7D" w14:textId="77777777" w:rsidR="00F340B9" w:rsidRPr="00F340B9" w:rsidRDefault="00F340B9" w:rsidP="00F340B9">
      <w:pPr>
        <w:spacing w:line="240" w:lineRule="auto"/>
        <w:rPr>
          <w:rFonts w:ascii="Times New Roman" w:hAnsi="Times New Roman"/>
          <w:sz w:val="24"/>
          <w:szCs w:val="24"/>
        </w:rPr>
      </w:pPr>
    </w:p>
    <w:p w14:paraId="1A0CDC6A" w14:textId="77777777" w:rsidR="00F340B9" w:rsidRPr="00F340B9" w:rsidRDefault="00F340B9" w:rsidP="00F340B9">
      <w:pPr>
        <w:spacing w:line="240" w:lineRule="auto"/>
        <w:rPr>
          <w:rFonts w:ascii="Times New Roman" w:hAnsi="Times New Roman"/>
          <w:sz w:val="24"/>
          <w:szCs w:val="24"/>
        </w:rPr>
      </w:pPr>
    </w:p>
    <w:p w14:paraId="7A70855A" w14:textId="77777777" w:rsidR="00F340B9" w:rsidRPr="00F340B9" w:rsidRDefault="00F340B9" w:rsidP="00F340B9">
      <w:pPr>
        <w:spacing w:line="240" w:lineRule="auto"/>
        <w:rPr>
          <w:rFonts w:ascii="Times New Roman" w:hAnsi="Times New Roman"/>
          <w:sz w:val="24"/>
          <w:szCs w:val="24"/>
        </w:rPr>
      </w:pPr>
    </w:p>
    <w:p w14:paraId="49B8CC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3.2. Информационное обеспечение реализации программы</w:t>
      </w:r>
    </w:p>
    <w:p w14:paraId="518644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рекомендуемые для использования в образовательном процессе.</w:t>
      </w:r>
    </w:p>
    <w:p w14:paraId="270D9E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3.2.1. Печатные издания</w:t>
      </w:r>
    </w:p>
    <w:p w14:paraId="508716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источники:</w:t>
      </w:r>
    </w:p>
    <w:p w14:paraId="69876E4B" w14:textId="77777777" w:rsidR="00F340B9" w:rsidRPr="00F340B9" w:rsidRDefault="00F340B9" w:rsidP="00F340B9">
      <w:pPr>
        <w:pStyle w:val="a3"/>
        <w:numPr>
          <w:ilvl w:val="0"/>
          <w:numId w:val="47"/>
        </w:numPr>
        <w:suppressAutoHyphens/>
        <w:spacing w:after="0" w:line="240" w:lineRule="auto"/>
        <w:ind w:left="0" w:firstLine="851"/>
        <w:jc w:val="both"/>
        <w:rPr>
          <w:rFonts w:ascii="Times New Roman" w:hAnsi="Times New Roman"/>
          <w:bCs/>
          <w:sz w:val="24"/>
          <w:szCs w:val="24"/>
          <w:lang w:eastAsia="ru-RU"/>
        </w:rPr>
      </w:pPr>
      <w:r w:rsidRPr="00F340B9">
        <w:rPr>
          <w:rFonts w:ascii="Times New Roman" w:hAnsi="Times New Roman"/>
          <w:bCs/>
          <w:sz w:val="24"/>
          <w:szCs w:val="24"/>
          <w:lang w:eastAsia="ru-RU"/>
        </w:rPr>
        <w:t xml:space="preserve">Рабочая тетрадь для подготовки к чемпионатам по методике </w:t>
      </w:r>
      <w:r w:rsidRPr="00F340B9">
        <w:rPr>
          <w:rFonts w:ascii="Times New Roman" w:hAnsi="Times New Roman"/>
          <w:bCs/>
          <w:sz w:val="24"/>
          <w:szCs w:val="24"/>
          <w:lang w:val="en-US" w:eastAsia="ru-RU"/>
        </w:rPr>
        <w:t>WorldSkills</w:t>
      </w:r>
      <w:r w:rsidRPr="00F340B9">
        <w:rPr>
          <w:rFonts w:ascii="Times New Roman" w:hAnsi="Times New Roman"/>
          <w:bCs/>
          <w:sz w:val="24"/>
          <w:szCs w:val="24"/>
          <w:lang w:eastAsia="ru-RU"/>
        </w:rPr>
        <w:t xml:space="preserve"> по компетенции «Неразрушающий контроль / РасАтом / Центр компетенций</w:t>
      </w:r>
    </w:p>
    <w:p w14:paraId="0B9F182E" w14:textId="77777777" w:rsidR="00F340B9" w:rsidRPr="00F340B9" w:rsidRDefault="00F340B9" w:rsidP="00F340B9">
      <w:pPr>
        <w:pStyle w:val="a3"/>
        <w:numPr>
          <w:ilvl w:val="0"/>
          <w:numId w:val="47"/>
        </w:numPr>
        <w:spacing w:line="240" w:lineRule="auto"/>
        <w:ind w:left="0" w:firstLine="851"/>
        <w:jc w:val="both"/>
        <w:rPr>
          <w:rFonts w:ascii="Times New Roman" w:hAnsi="Times New Roman"/>
          <w:sz w:val="24"/>
          <w:szCs w:val="24"/>
        </w:rPr>
      </w:pPr>
      <w:r w:rsidRPr="00F340B9">
        <w:rPr>
          <w:rFonts w:ascii="Times New Roman" w:hAnsi="Times New Roman"/>
          <w:sz w:val="24"/>
          <w:szCs w:val="24"/>
        </w:rPr>
        <w:t>Ультразвуковая дефектоскопия в энергомашиностроении: Е.Ф. Кретов: - СПб: СВЕН, 2018. - 312 с.</w:t>
      </w:r>
    </w:p>
    <w:p w14:paraId="716F4385" w14:textId="77777777" w:rsidR="00F340B9" w:rsidRPr="00F340B9" w:rsidRDefault="00F340B9" w:rsidP="00F340B9">
      <w:pPr>
        <w:pStyle w:val="a3"/>
        <w:numPr>
          <w:ilvl w:val="0"/>
          <w:numId w:val="47"/>
        </w:numPr>
        <w:spacing w:line="240" w:lineRule="auto"/>
        <w:ind w:left="0" w:firstLine="851"/>
        <w:jc w:val="both"/>
        <w:rPr>
          <w:rFonts w:ascii="Times New Roman" w:hAnsi="Times New Roman"/>
          <w:sz w:val="24"/>
          <w:szCs w:val="24"/>
        </w:rPr>
      </w:pPr>
      <w:r w:rsidRPr="00F340B9">
        <w:rPr>
          <w:rFonts w:ascii="Times New Roman" w:hAnsi="Times New Roman"/>
          <w:sz w:val="24"/>
          <w:szCs w:val="24"/>
        </w:rPr>
        <w:t>Физические методы неразрушающего контроля сварных соединений: Н.П. Алешин: - М: Машиностроение, 2018. – 575 с.</w:t>
      </w:r>
    </w:p>
    <w:p w14:paraId="547E48F7" w14:textId="77777777" w:rsidR="00F340B9" w:rsidRPr="00F340B9" w:rsidRDefault="00F340B9" w:rsidP="00F340B9">
      <w:pPr>
        <w:pStyle w:val="a3"/>
        <w:numPr>
          <w:ilvl w:val="0"/>
          <w:numId w:val="47"/>
        </w:numPr>
        <w:spacing w:line="240" w:lineRule="auto"/>
        <w:ind w:left="0" w:firstLine="851"/>
        <w:jc w:val="both"/>
        <w:rPr>
          <w:rFonts w:ascii="Times New Roman" w:hAnsi="Times New Roman"/>
          <w:sz w:val="24"/>
          <w:szCs w:val="24"/>
        </w:rPr>
      </w:pPr>
      <w:r w:rsidRPr="00F340B9">
        <w:rPr>
          <w:rFonts w:ascii="Times New Roman" w:hAnsi="Times New Roman"/>
          <w:sz w:val="24"/>
          <w:szCs w:val="24"/>
        </w:rPr>
        <w:t>3.2.2.Электронные издания</w:t>
      </w:r>
    </w:p>
    <w:p w14:paraId="0BC20B1E" w14:textId="77777777" w:rsidR="00F340B9" w:rsidRPr="00F340B9" w:rsidRDefault="00F340B9" w:rsidP="00F340B9">
      <w:pPr>
        <w:pStyle w:val="a3"/>
        <w:numPr>
          <w:ilvl w:val="0"/>
          <w:numId w:val="47"/>
        </w:numPr>
        <w:spacing w:line="240" w:lineRule="auto"/>
        <w:ind w:left="0" w:firstLine="851"/>
        <w:jc w:val="both"/>
        <w:rPr>
          <w:rFonts w:ascii="Times New Roman" w:hAnsi="Times New Roman"/>
          <w:sz w:val="24"/>
          <w:szCs w:val="24"/>
        </w:rPr>
      </w:pPr>
      <w:r w:rsidRPr="00F340B9">
        <w:rPr>
          <w:rFonts w:ascii="Times New Roman" w:hAnsi="Times New Roman"/>
          <w:sz w:val="24"/>
          <w:szCs w:val="24"/>
        </w:rPr>
        <w:t>ЭОР Допуски и технические измерения нач. проф. образование М.: Издательский центр «Академия», 2019.</w:t>
      </w:r>
    </w:p>
    <w:p w14:paraId="2E313A24" w14:textId="77777777" w:rsidR="00F340B9" w:rsidRPr="00F340B9" w:rsidRDefault="00F340B9" w:rsidP="00F340B9">
      <w:pPr>
        <w:spacing w:line="240" w:lineRule="auto"/>
        <w:rPr>
          <w:rFonts w:ascii="Times New Roman" w:hAnsi="Times New Roman"/>
          <w:sz w:val="24"/>
          <w:szCs w:val="24"/>
        </w:rPr>
      </w:pPr>
    </w:p>
    <w:p w14:paraId="319052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3.2.3. Дополнительные источники</w:t>
      </w:r>
    </w:p>
    <w:p w14:paraId="08B696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Меры и образцы в области неразрушающего контроля: Л.С. Бабаджанов [и др.]: - М.: Сандартинформ, 2018. – 208 с.</w:t>
      </w:r>
    </w:p>
    <w:p w14:paraId="5FB6DA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ГОСТ Р ИСО 10124-99</w:t>
      </w:r>
    </w:p>
    <w:p w14:paraId="04DDAC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ГОСТ Р ИСО 10332-99</w:t>
      </w:r>
    </w:p>
    <w:p w14:paraId="4725BE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ГОСТ Р ИСО 10543-99</w:t>
      </w:r>
    </w:p>
    <w:p w14:paraId="0E1AACB2" w14:textId="77777777" w:rsidR="00F340B9" w:rsidRPr="00F340B9" w:rsidRDefault="00F340B9" w:rsidP="00F340B9">
      <w:pPr>
        <w:spacing w:line="240" w:lineRule="auto"/>
        <w:rPr>
          <w:rFonts w:ascii="Times New Roman" w:hAnsi="Times New Roman"/>
          <w:sz w:val="24"/>
          <w:szCs w:val="24"/>
        </w:rPr>
      </w:pPr>
    </w:p>
    <w:p w14:paraId="305FE2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p>
    <w:p w14:paraId="6978D8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4. КОНТРОЛЬ И ОЦЕНКА РЕЗУЛЬТАТОВ ОСВОЕНИЯ  ПРОФЕССИОНАЛЬНОГО МОДУЛЯ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660"/>
        <w:gridCol w:w="3075"/>
      </w:tblGrid>
      <w:tr w:rsidR="00F340B9" w:rsidRPr="00F340B9" w14:paraId="4366546D" w14:textId="77777777" w:rsidTr="0069015B">
        <w:tc>
          <w:tcPr>
            <w:tcW w:w="3095" w:type="dxa"/>
          </w:tcPr>
          <w:p w14:paraId="5C08E42C"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Профессиональные и общие компетенции, формируемые в рамках модуля</w:t>
            </w:r>
          </w:p>
        </w:tc>
        <w:tc>
          <w:tcPr>
            <w:tcW w:w="3709" w:type="dxa"/>
          </w:tcPr>
          <w:p w14:paraId="5C2658EE"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Оцениваемые знания и умения, действия</w:t>
            </w:r>
          </w:p>
          <w:p w14:paraId="462E8059" w14:textId="77777777" w:rsidR="00F340B9" w:rsidRPr="00F340B9" w:rsidRDefault="00F340B9" w:rsidP="00F340B9">
            <w:pPr>
              <w:spacing w:line="240" w:lineRule="auto"/>
              <w:jc w:val="center"/>
              <w:rPr>
                <w:rFonts w:ascii="Times New Roman" w:hAnsi="Times New Roman"/>
                <w:b/>
                <w:sz w:val="24"/>
                <w:szCs w:val="24"/>
              </w:rPr>
            </w:pPr>
          </w:p>
        </w:tc>
        <w:tc>
          <w:tcPr>
            <w:tcW w:w="3118" w:type="dxa"/>
            <w:vAlign w:val="center"/>
          </w:tcPr>
          <w:p w14:paraId="00FEA0AA"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Методы оценки</w:t>
            </w:r>
          </w:p>
        </w:tc>
      </w:tr>
      <w:tr w:rsidR="00F340B9" w:rsidRPr="00F340B9" w14:paraId="06B2F4C2" w14:textId="77777777" w:rsidTr="0069015B">
        <w:tc>
          <w:tcPr>
            <w:tcW w:w="3095" w:type="dxa"/>
            <w:vMerge w:val="restart"/>
          </w:tcPr>
          <w:p w14:paraId="47C1BC0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ПК 2.1</w:t>
            </w:r>
          </w:p>
          <w:p w14:paraId="6E583DF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Проверять оснащенность, работоспособность, исправность оборудования для ультразвукового контроля</w:t>
            </w:r>
          </w:p>
        </w:tc>
        <w:tc>
          <w:tcPr>
            <w:tcW w:w="3709" w:type="dxa"/>
          </w:tcPr>
          <w:p w14:paraId="4A4D7D7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Знания</w:t>
            </w:r>
          </w:p>
          <w:p w14:paraId="19D28D7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Физические основы ультразвукового контроля</w:t>
            </w:r>
          </w:p>
          <w:p w14:paraId="3D896B7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Средства ультразвукового контроля</w:t>
            </w:r>
          </w:p>
        </w:tc>
        <w:tc>
          <w:tcPr>
            <w:tcW w:w="3118" w:type="dxa"/>
            <w:vAlign w:val="center"/>
          </w:tcPr>
          <w:p w14:paraId="5BEC834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Тестирование</w:t>
            </w:r>
          </w:p>
          <w:p w14:paraId="1B752CD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Собеседование</w:t>
            </w:r>
          </w:p>
          <w:p w14:paraId="7945D2BF"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47529556" w14:textId="77777777" w:rsidTr="0069015B">
        <w:tc>
          <w:tcPr>
            <w:tcW w:w="3095" w:type="dxa"/>
            <w:vMerge/>
          </w:tcPr>
          <w:p w14:paraId="1A646443" w14:textId="77777777" w:rsidR="00F340B9" w:rsidRPr="00F340B9" w:rsidRDefault="00F340B9" w:rsidP="00F340B9">
            <w:pPr>
              <w:spacing w:after="0" w:line="240" w:lineRule="auto"/>
              <w:rPr>
                <w:rFonts w:ascii="Times New Roman" w:hAnsi="Times New Roman"/>
                <w:sz w:val="24"/>
                <w:szCs w:val="24"/>
              </w:rPr>
            </w:pPr>
          </w:p>
        </w:tc>
        <w:tc>
          <w:tcPr>
            <w:tcW w:w="3709" w:type="dxa"/>
          </w:tcPr>
          <w:p w14:paraId="1867112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Умения</w:t>
            </w:r>
          </w:p>
          <w:p w14:paraId="450971C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Определяет работоспособность средств контроля в соответствии с указаниями паспортов, инструкций по эксплуатации и иных документов, содержащих требования к средствам контроля</w:t>
            </w:r>
          </w:p>
          <w:p w14:paraId="165E1DF5" w14:textId="77777777" w:rsidR="00F340B9" w:rsidRPr="00F340B9" w:rsidRDefault="00F340B9" w:rsidP="00F340B9">
            <w:pPr>
              <w:spacing w:after="0" w:line="240" w:lineRule="auto"/>
              <w:rPr>
                <w:rFonts w:ascii="Times New Roman" w:hAnsi="Times New Roman"/>
                <w:sz w:val="24"/>
                <w:szCs w:val="24"/>
              </w:rPr>
            </w:pPr>
          </w:p>
          <w:p w14:paraId="33B00AD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Применяет меры, настроечные образцы ультразвукового контроля для выполнения трудовой функции</w:t>
            </w:r>
          </w:p>
        </w:tc>
        <w:tc>
          <w:tcPr>
            <w:tcW w:w="3118" w:type="dxa"/>
            <w:vAlign w:val="center"/>
          </w:tcPr>
          <w:p w14:paraId="039D5F0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0D037411" w14:textId="77777777" w:rsidTr="0069015B">
        <w:tc>
          <w:tcPr>
            <w:tcW w:w="3095" w:type="dxa"/>
            <w:vMerge/>
          </w:tcPr>
          <w:p w14:paraId="4637D444" w14:textId="77777777" w:rsidR="00F340B9" w:rsidRPr="00F340B9" w:rsidRDefault="00F340B9" w:rsidP="00F340B9">
            <w:pPr>
              <w:spacing w:after="0" w:line="240" w:lineRule="auto"/>
              <w:rPr>
                <w:rFonts w:ascii="Times New Roman" w:hAnsi="Times New Roman"/>
                <w:sz w:val="24"/>
                <w:szCs w:val="24"/>
              </w:rPr>
            </w:pPr>
          </w:p>
        </w:tc>
        <w:tc>
          <w:tcPr>
            <w:tcW w:w="3709" w:type="dxa"/>
          </w:tcPr>
          <w:p w14:paraId="66D70E3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Практический опыт Определяет параметры контроля</w:t>
            </w:r>
          </w:p>
          <w:p w14:paraId="634A3CAF"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Определяет готовность оборудования для ультразвукового контроля</w:t>
            </w:r>
          </w:p>
          <w:p w14:paraId="3206EF7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Диагностирует оборудование на исправность</w:t>
            </w:r>
          </w:p>
        </w:tc>
        <w:tc>
          <w:tcPr>
            <w:tcW w:w="3118" w:type="dxa"/>
            <w:vAlign w:val="center"/>
          </w:tcPr>
          <w:p w14:paraId="4F1CDB8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211DBDB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052FE2B8" w14:textId="77777777" w:rsidTr="0069015B">
        <w:trPr>
          <w:trHeight w:val="3249"/>
        </w:trPr>
        <w:tc>
          <w:tcPr>
            <w:tcW w:w="3095" w:type="dxa"/>
            <w:vMerge w:val="restart"/>
          </w:tcPr>
          <w:p w14:paraId="5888633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ПК 2.2</w:t>
            </w:r>
          </w:p>
          <w:p w14:paraId="0352901F"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Осуществлять проверку соблюдения условий для выполнения ультразвукового контроля</w:t>
            </w:r>
          </w:p>
        </w:tc>
        <w:tc>
          <w:tcPr>
            <w:tcW w:w="3709" w:type="dxa"/>
          </w:tcPr>
          <w:p w14:paraId="116F9AA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Знания</w:t>
            </w:r>
          </w:p>
          <w:p w14:paraId="018CC4A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Правила выполнения измерений с помощью средств ультразвукового контроля</w:t>
            </w:r>
          </w:p>
          <w:p w14:paraId="1060E5D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Условия проведения ультразвукового контроля</w:t>
            </w:r>
          </w:p>
          <w:p w14:paraId="705DC17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Правила технической эксплуатации электроустановок в части необходимой для осуществления ультразвукового контроля</w:t>
            </w:r>
          </w:p>
        </w:tc>
        <w:tc>
          <w:tcPr>
            <w:tcW w:w="3118" w:type="dxa"/>
            <w:vAlign w:val="center"/>
          </w:tcPr>
          <w:p w14:paraId="57D3FA9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Тестирование</w:t>
            </w:r>
          </w:p>
          <w:p w14:paraId="7A40400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Собеседование</w:t>
            </w:r>
          </w:p>
          <w:p w14:paraId="0DE42A1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4BCA36D8" w14:textId="77777777" w:rsidTr="0069015B">
        <w:trPr>
          <w:trHeight w:val="415"/>
        </w:trPr>
        <w:tc>
          <w:tcPr>
            <w:tcW w:w="3095" w:type="dxa"/>
            <w:vMerge/>
          </w:tcPr>
          <w:p w14:paraId="191953F6" w14:textId="77777777" w:rsidR="00F340B9" w:rsidRPr="00F340B9" w:rsidRDefault="00F340B9" w:rsidP="00F340B9">
            <w:pPr>
              <w:spacing w:after="0" w:line="240" w:lineRule="auto"/>
              <w:rPr>
                <w:rFonts w:ascii="Times New Roman" w:hAnsi="Times New Roman"/>
                <w:sz w:val="24"/>
                <w:szCs w:val="24"/>
              </w:rPr>
            </w:pPr>
          </w:p>
        </w:tc>
        <w:tc>
          <w:tcPr>
            <w:tcW w:w="3709" w:type="dxa"/>
          </w:tcPr>
          <w:p w14:paraId="7BB6B0C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Умения</w:t>
            </w:r>
          </w:p>
          <w:p w14:paraId="2AA9774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Применяет технические условия по ультразвуковому контролю конкретного объекта контроля</w:t>
            </w:r>
          </w:p>
          <w:p w14:paraId="42527BBF"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Производит проверку с применением технических средств</w:t>
            </w:r>
          </w:p>
          <w:p w14:paraId="71621FC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lastRenderedPageBreak/>
              <w:t>Соблюдает условия проведения ультразвукового контроля в соответствии с требованиями технических условий</w:t>
            </w:r>
          </w:p>
        </w:tc>
        <w:tc>
          <w:tcPr>
            <w:tcW w:w="3118" w:type="dxa"/>
            <w:vAlign w:val="center"/>
          </w:tcPr>
          <w:p w14:paraId="5C69395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lastRenderedPageBreak/>
              <w:t>Практические занятия</w:t>
            </w:r>
          </w:p>
        </w:tc>
      </w:tr>
      <w:tr w:rsidR="00F340B9" w:rsidRPr="00F340B9" w14:paraId="19F6D447" w14:textId="77777777" w:rsidTr="0069015B">
        <w:trPr>
          <w:trHeight w:val="840"/>
        </w:trPr>
        <w:tc>
          <w:tcPr>
            <w:tcW w:w="3095" w:type="dxa"/>
            <w:vMerge/>
          </w:tcPr>
          <w:p w14:paraId="27A6CDB1" w14:textId="77777777" w:rsidR="00F340B9" w:rsidRPr="00F340B9" w:rsidRDefault="00F340B9" w:rsidP="00F340B9">
            <w:pPr>
              <w:spacing w:after="0" w:line="240" w:lineRule="auto"/>
              <w:rPr>
                <w:rFonts w:ascii="Times New Roman" w:hAnsi="Times New Roman"/>
                <w:sz w:val="24"/>
                <w:szCs w:val="24"/>
              </w:rPr>
            </w:pPr>
          </w:p>
        </w:tc>
        <w:tc>
          <w:tcPr>
            <w:tcW w:w="3709" w:type="dxa"/>
          </w:tcPr>
          <w:p w14:paraId="452DD53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Практический опыт Определяет факторы негативно влияющее на проведение ультразвукового контроля</w:t>
            </w:r>
          </w:p>
          <w:p w14:paraId="0A5A927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Проверяет соблюдение условий проведения ультразвукового контроля в соответствии с техническими инструкциями</w:t>
            </w:r>
          </w:p>
          <w:p w14:paraId="4FB21BD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Обеспечивает соблюдение требований охраны труда на участке проведения ультразвукового контроля</w:t>
            </w:r>
          </w:p>
        </w:tc>
        <w:tc>
          <w:tcPr>
            <w:tcW w:w="3118" w:type="dxa"/>
            <w:vAlign w:val="center"/>
          </w:tcPr>
          <w:p w14:paraId="7EE24EC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4AF451E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2F1AC70F" w14:textId="77777777" w:rsidTr="0069015B">
        <w:trPr>
          <w:trHeight w:val="1407"/>
        </w:trPr>
        <w:tc>
          <w:tcPr>
            <w:tcW w:w="3095" w:type="dxa"/>
            <w:vMerge w:val="restart"/>
          </w:tcPr>
          <w:p w14:paraId="2D3A549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ПК 2.3</w:t>
            </w:r>
          </w:p>
          <w:p w14:paraId="31CC634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Настраивать амплитудную и временную шкалу ультразвукового прибора</w:t>
            </w:r>
          </w:p>
        </w:tc>
        <w:tc>
          <w:tcPr>
            <w:tcW w:w="3709" w:type="dxa"/>
          </w:tcPr>
          <w:p w14:paraId="090856C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Знания</w:t>
            </w:r>
          </w:p>
          <w:p w14:paraId="1FF609E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Средства проведения ультразвукового контроля</w:t>
            </w:r>
          </w:p>
          <w:p w14:paraId="3CE6B53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Технология проведения ультразвукового контроля</w:t>
            </w:r>
          </w:p>
          <w:p w14:paraId="79C1DD3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Способы проверки (определения) и настройки основных параметров ультразвукового контроля и скорости развертки дефектоскопа</w:t>
            </w:r>
          </w:p>
        </w:tc>
        <w:tc>
          <w:tcPr>
            <w:tcW w:w="3118" w:type="dxa"/>
            <w:vAlign w:val="center"/>
          </w:tcPr>
          <w:p w14:paraId="1D50343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Тестирование</w:t>
            </w:r>
          </w:p>
          <w:p w14:paraId="28F0D6E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Собеседование</w:t>
            </w:r>
          </w:p>
          <w:p w14:paraId="3A717ED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2660BEDD" w14:textId="77777777" w:rsidTr="0069015B">
        <w:trPr>
          <w:trHeight w:val="1318"/>
        </w:trPr>
        <w:tc>
          <w:tcPr>
            <w:tcW w:w="3095" w:type="dxa"/>
            <w:vMerge/>
          </w:tcPr>
          <w:p w14:paraId="31534798" w14:textId="77777777" w:rsidR="00F340B9" w:rsidRPr="00F340B9" w:rsidRDefault="00F340B9" w:rsidP="00F340B9">
            <w:pPr>
              <w:spacing w:after="0" w:line="240" w:lineRule="auto"/>
              <w:rPr>
                <w:rFonts w:ascii="Times New Roman" w:hAnsi="Times New Roman"/>
                <w:sz w:val="24"/>
                <w:szCs w:val="24"/>
              </w:rPr>
            </w:pPr>
          </w:p>
        </w:tc>
        <w:tc>
          <w:tcPr>
            <w:tcW w:w="3709" w:type="dxa"/>
          </w:tcPr>
          <w:p w14:paraId="62EE4E1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Умения</w:t>
            </w:r>
          </w:p>
          <w:p w14:paraId="6B3680D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Проводит настройку ультразвуковых приборов </w:t>
            </w:r>
          </w:p>
        </w:tc>
        <w:tc>
          <w:tcPr>
            <w:tcW w:w="3118" w:type="dxa"/>
            <w:vAlign w:val="center"/>
          </w:tcPr>
          <w:p w14:paraId="24FA036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31CC7569" w14:textId="77777777" w:rsidTr="0069015B">
        <w:trPr>
          <w:trHeight w:val="1318"/>
        </w:trPr>
        <w:tc>
          <w:tcPr>
            <w:tcW w:w="3095" w:type="dxa"/>
            <w:vMerge/>
          </w:tcPr>
          <w:p w14:paraId="6886EC37" w14:textId="77777777" w:rsidR="00F340B9" w:rsidRPr="00F340B9" w:rsidRDefault="00F340B9" w:rsidP="00F340B9">
            <w:pPr>
              <w:spacing w:after="0" w:line="240" w:lineRule="auto"/>
              <w:rPr>
                <w:rFonts w:ascii="Times New Roman" w:hAnsi="Times New Roman"/>
                <w:sz w:val="24"/>
                <w:szCs w:val="24"/>
              </w:rPr>
            </w:pPr>
          </w:p>
        </w:tc>
        <w:tc>
          <w:tcPr>
            <w:tcW w:w="3709" w:type="dxa"/>
          </w:tcPr>
          <w:p w14:paraId="1B20E23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Практический опыт</w:t>
            </w:r>
          </w:p>
          <w:p w14:paraId="5792D82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Определяет и настраивает параметры измерительного прибора</w:t>
            </w:r>
          </w:p>
          <w:p w14:paraId="377A51C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Определяет необходимый уровень амплитуды</w:t>
            </w:r>
          </w:p>
          <w:p w14:paraId="6A9F95A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Определяет необходимую длительность развертки</w:t>
            </w:r>
          </w:p>
        </w:tc>
        <w:tc>
          <w:tcPr>
            <w:tcW w:w="3118" w:type="dxa"/>
            <w:vAlign w:val="center"/>
          </w:tcPr>
          <w:p w14:paraId="073C41F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2DBC747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2B9AA39C" w14:textId="77777777" w:rsidTr="0069015B">
        <w:trPr>
          <w:trHeight w:val="1318"/>
        </w:trPr>
        <w:tc>
          <w:tcPr>
            <w:tcW w:w="3095" w:type="dxa"/>
            <w:vMerge w:val="restart"/>
          </w:tcPr>
          <w:p w14:paraId="0BC10CDF"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ПК 2.4</w:t>
            </w:r>
          </w:p>
          <w:p w14:paraId="081784A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Настраивать временную регулировку чувствительности, использовать АРД-диаграмму, DAC-кривую</w:t>
            </w:r>
          </w:p>
        </w:tc>
        <w:tc>
          <w:tcPr>
            <w:tcW w:w="3709" w:type="dxa"/>
          </w:tcPr>
          <w:p w14:paraId="0949CD7F"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Знания</w:t>
            </w:r>
          </w:p>
          <w:p w14:paraId="6F5D432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Способы сканирования объекта контроля при проведении контроля</w:t>
            </w:r>
          </w:p>
        </w:tc>
        <w:tc>
          <w:tcPr>
            <w:tcW w:w="3118" w:type="dxa"/>
            <w:vAlign w:val="center"/>
          </w:tcPr>
          <w:p w14:paraId="67E5E39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Тестирование</w:t>
            </w:r>
          </w:p>
          <w:p w14:paraId="795A03E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Собеседование</w:t>
            </w:r>
          </w:p>
          <w:p w14:paraId="0D55B20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50BAB761" w14:textId="77777777" w:rsidTr="0069015B">
        <w:trPr>
          <w:trHeight w:val="1318"/>
        </w:trPr>
        <w:tc>
          <w:tcPr>
            <w:tcW w:w="3095" w:type="dxa"/>
            <w:vMerge/>
          </w:tcPr>
          <w:p w14:paraId="668369F1" w14:textId="77777777" w:rsidR="00F340B9" w:rsidRPr="00F340B9" w:rsidRDefault="00F340B9" w:rsidP="00F340B9">
            <w:pPr>
              <w:spacing w:after="0" w:line="240" w:lineRule="auto"/>
              <w:rPr>
                <w:rFonts w:ascii="Times New Roman" w:hAnsi="Times New Roman"/>
                <w:sz w:val="24"/>
                <w:szCs w:val="24"/>
              </w:rPr>
            </w:pPr>
          </w:p>
        </w:tc>
        <w:tc>
          <w:tcPr>
            <w:tcW w:w="3709" w:type="dxa"/>
          </w:tcPr>
          <w:p w14:paraId="5A842D5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Умения</w:t>
            </w:r>
          </w:p>
          <w:p w14:paraId="1BCB9CC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Проводит калибровку прибора в зависимости от вида дефекта</w:t>
            </w:r>
          </w:p>
        </w:tc>
        <w:tc>
          <w:tcPr>
            <w:tcW w:w="3118" w:type="dxa"/>
            <w:vAlign w:val="center"/>
          </w:tcPr>
          <w:p w14:paraId="6D4A26A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4CA3EF8C" w14:textId="77777777" w:rsidTr="0069015B">
        <w:trPr>
          <w:trHeight w:val="1318"/>
        </w:trPr>
        <w:tc>
          <w:tcPr>
            <w:tcW w:w="3095" w:type="dxa"/>
            <w:vMerge/>
          </w:tcPr>
          <w:p w14:paraId="2619D9E2" w14:textId="77777777" w:rsidR="00F340B9" w:rsidRPr="00F340B9" w:rsidRDefault="00F340B9" w:rsidP="00F340B9">
            <w:pPr>
              <w:spacing w:after="0" w:line="240" w:lineRule="auto"/>
              <w:rPr>
                <w:rFonts w:ascii="Times New Roman" w:hAnsi="Times New Roman"/>
                <w:sz w:val="24"/>
                <w:szCs w:val="24"/>
              </w:rPr>
            </w:pPr>
          </w:p>
        </w:tc>
        <w:tc>
          <w:tcPr>
            <w:tcW w:w="3709" w:type="dxa"/>
          </w:tcPr>
          <w:p w14:paraId="48C87E2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Практический опыт Сравнивает амплитуды эхо-сигнала от отражателя с амплитудой эхо-сигнала от плоскодонного отверстия</w:t>
            </w:r>
          </w:p>
          <w:p w14:paraId="4E9D84B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Локализует место появление дефекта</w:t>
            </w:r>
          </w:p>
          <w:p w14:paraId="0BF8A6A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Определяет размер дефекта с помощью АРД диаграммы</w:t>
            </w:r>
          </w:p>
        </w:tc>
        <w:tc>
          <w:tcPr>
            <w:tcW w:w="3118" w:type="dxa"/>
            <w:vAlign w:val="center"/>
          </w:tcPr>
          <w:p w14:paraId="5D1D8C5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519E9AC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614D6304" w14:textId="77777777" w:rsidTr="0069015B">
        <w:trPr>
          <w:trHeight w:val="1318"/>
        </w:trPr>
        <w:tc>
          <w:tcPr>
            <w:tcW w:w="3095" w:type="dxa"/>
            <w:vMerge w:val="restart"/>
          </w:tcPr>
          <w:p w14:paraId="4829BD5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ПК 2.5</w:t>
            </w:r>
          </w:p>
          <w:p w14:paraId="04520A5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Осуществлять поиск несплошностейэхо-методом и проводить их идентификацию</w:t>
            </w:r>
          </w:p>
        </w:tc>
        <w:tc>
          <w:tcPr>
            <w:tcW w:w="3709" w:type="dxa"/>
          </w:tcPr>
          <w:p w14:paraId="5A62E9D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Знания</w:t>
            </w:r>
          </w:p>
          <w:p w14:paraId="1FB0E4B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Признаки обнаружения несплошностей по результатам ультразвукового контроля</w:t>
            </w:r>
          </w:p>
        </w:tc>
        <w:tc>
          <w:tcPr>
            <w:tcW w:w="3118" w:type="dxa"/>
            <w:vAlign w:val="center"/>
          </w:tcPr>
          <w:p w14:paraId="60425E7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Тестирование</w:t>
            </w:r>
          </w:p>
          <w:p w14:paraId="6D2F31A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Собеседование</w:t>
            </w:r>
          </w:p>
          <w:p w14:paraId="4691C55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144A0A8B" w14:textId="77777777" w:rsidTr="0069015B">
        <w:trPr>
          <w:trHeight w:val="558"/>
        </w:trPr>
        <w:tc>
          <w:tcPr>
            <w:tcW w:w="3095" w:type="dxa"/>
            <w:vMerge/>
          </w:tcPr>
          <w:p w14:paraId="70DC6F4F" w14:textId="77777777" w:rsidR="00F340B9" w:rsidRPr="00F340B9" w:rsidRDefault="00F340B9" w:rsidP="00F340B9">
            <w:pPr>
              <w:spacing w:after="0" w:line="240" w:lineRule="auto"/>
              <w:rPr>
                <w:rFonts w:ascii="Times New Roman" w:hAnsi="Times New Roman"/>
                <w:sz w:val="24"/>
                <w:szCs w:val="24"/>
              </w:rPr>
            </w:pPr>
          </w:p>
        </w:tc>
        <w:tc>
          <w:tcPr>
            <w:tcW w:w="3709" w:type="dxa"/>
          </w:tcPr>
          <w:p w14:paraId="53A7284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Умения</w:t>
            </w:r>
          </w:p>
          <w:p w14:paraId="4EC0178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Осуществляет поиск несплошностей в соответствии с их признаками</w:t>
            </w:r>
          </w:p>
        </w:tc>
        <w:tc>
          <w:tcPr>
            <w:tcW w:w="3118" w:type="dxa"/>
            <w:vAlign w:val="center"/>
          </w:tcPr>
          <w:p w14:paraId="3A52C48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65A5B9B9" w14:textId="77777777" w:rsidTr="0069015B">
        <w:trPr>
          <w:trHeight w:val="1318"/>
        </w:trPr>
        <w:tc>
          <w:tcPr>
            <w:tcW w:w="3095" w:type="dxa"/>
            <w:vMerge/>
          </w:tcPr>
          <w:p w14:paraId="7783435F" w14:textId="77777777" w:rsidR="00F340B9" w:rsidRPr="00F340B9" w:rsidRDefault="00F340B9" w:rsidP="00F340B9">
            <w:pPr>
              <w:spacing w:after="0" w:line="240" w:lineRule="auto"/>
              <w:rPr>
                <w:rFonts w:ascii="Times New Roman" w:hAnsi="Times New Roman"/>
                <w:sz w:val="24"/>
                <w:szCs w:val="24"/>
              </w:rPr>
            </w:pPr>
          </w:p>
        </w:tc>
        <w:tc>
          <w:tcPr>
            <w:tcW w:w="3709" w:type="dxa"/>
          </w:tcPr>
          <w:p w14:paraId="01BC7B4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Практический опыт Использует эхо - метод</w:t>
            </w:r>
          </w:p>
          <w:p w14:paraId="36D28F6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Локализует место появления несплошности</w:t>
            </w:r>
          </w:p>
          <w:p w14:paraId="46D3AA1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Идентифицирует несплошности по результатам ультразвукового контроля</w:t>
            </w:r>
          </w:p>
        </w:tc>
        <w:tc>
          <w:tcPr>
            <w:tcW w:w="3118" w:type="dxa"/>
            <w:vAlign w:val="center"/>
          </w:tcPr>
          <w:p w14:paraId="413074F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7B040E4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30BD91C9" w14:textId="77777777" w:rsidTr="0069015B">
        <w:trPr>
          <w:trHeight w:val="1318"/>
        </w:trPr>
        <w:tc>
          <w:tcPr>
            <w:tcW w:w="3095" w:type="dxa"/>
            <w:vMerge w:val="restart"/>
          </w:tcPr>
          <w:p w14:paraId="21D2E3E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ПК 2.6</w:t>
            </w:r>
          </w:p>
          <w:p w14:paraId="327E95E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Определять амплитуду отраженного от несплошности эхо-сигнала и измерять условные размеры несплошности</w:t>
            </w:r>
          </w:p>
        </w:tc>
        <w:tc>
          <w:tcPr>
            <w:tcW w:w="3709" w:type="dxa"/>
          </w:tcPr>
          <w:p w14:paraId="3D4A599F"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Знания</w:t>
            </w:r>
          </w:p>
          <w:p w14:paraId="685D0F4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Измеряемые характеристики несплошностей, требования к проведению измерений</w:t>
            </w:r>
          </w:p>
        </w:tc>
        <w:tc>
          <w:tcPr>
            <w:tcW w:w="3118" w:type="dxa"/>
            <w:vAlign w:val="center"/>
          </w:tcPr>
          <w:p w14:paraId="551F69C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Тестирование</w:t>
            </w:r>
          </w:p>
          <w:p w14:paraId="3129315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Собеседование</w:t>
            </w:r>
          </w:p>
          <w:p w14:paraId="14558AE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3FD8D9FF" w14:textId="77777777" w:rsidTr="0069015B">
        <w:trPr>
          <w:trHeight w:val="1318"/>
        </w:trPr>
        <w:tc>
          <w:tcPr>
            <w:tcW w:w="3095" w:type="dxa"/>
            <w:vMerge/>
          </w:tcPr>
          <w:p w14:paraId="738EA0C3" w14:textId="77777777" w:rsidR="00F340B9" w:rsidRPr="00F340B9" w:rsidRDefault="00F340B9" w:rsidP="00F340B9">
            <w:pPr>
              <w:spacing w:after="0" w:line="240" w:lineRule="auto"/>
              <w:rPr>
                <w:rFonts w:ascii="Times New Roman" w:hAnsi="Times New Roman"/>
                <w:sz w:val="24"/>
                <w:szCs w:val="24"/>
              </w:rPr>
            </w:pPr>
          </w:p>
        </w:tc>
        <w:tc>
          <w:tcPr>
            <w:tcW w:w="3709" w:type="dxa"/>
          </w:tcPr>
          <w:p w14:paraId="41BA436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Умения</w:t>
            </w:r>
          </w:p>
          <w:p w14:paraId="21B8123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Применяет средства контроля для определения значений основных измеряемых характеристик выявленных несплошностей</w:t>
            </w:r>
          </w:p>
        </w:tc>
        <w:tc>
          <w:tcPr>
            <w:tcW w:w="3118" w:type="dxa"/>
            <w:vAlign w:val="center"/>
          </w:tcPr>
          <w:p w14:paraId="2D9ECAD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3AC6BB2B" w14:textId="77777777" w:rsidTr="0069015B">
        <w:trPr>
          <w:trHeight w:val="3748"/>
        </w:trPr>
        <w:tc>
          <w:tcPr>
            <w:tcW w:w="3095" w:type="dxa"/>
            <w:vMerge/>
          </w:tcPr>
          <w:p w14:paraId="7D2FEC71" w14:textId="77777777" w:rsidR="00F340B9" w:rsidRPr="00F340B9" w:rsidRDefault="00F340B9" w:rsidP="00F340B9">
            <w:pPr>
              <w:spacing w:after="0" w:line="240" w:lineRule="auto"/>
              <w:rPr>
                <w:rFonts w:ascii="Times New Roman" w:hAnsi="Times New Roman"/>
                <w:sz w:val="24"/>
                <w:szCs w:val="24"/>
              </w:rPr>
            </w:pPr>
          </w:p>
        </w:tc>
        <w:tc>
          <w:tcPr>
            <w:tcW w:w="3709" w:type="dxa"/>
          </w:tcPr>
          <w:p w14:paraId="328E9EF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Практический опыт</w:t>
            </w:r>
          </w:p>
          <w:p w14:paraId="2475439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Пользуется методом отраженного эхо - сигнала</w:t>
            </w:r>
          </w:p>
          <w:p w14:paraId="41AE09B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Определяет измеряемые характеристики выявленной несплошности</w:t>
            </w:r>
          </w:p>
          <w:p w14:paraId="4CB7648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Оценивает качество объекта контроля по результатам ультразвукового контроля</w:t>
            </w:r>
          </w:p>
        </w:tc>
        <w:tc>
          <w:tcPr>
            <w:tcW w:w="3118" w:type="dxa"/>
            <w:vAlign w:val="center"/>
          </w:tcPr>
          <w:p w14:paraId="32979D7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7D8036E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4779F7C7" w14:textId="77777777" w:rsidTr="0069015B">
        <w:trPr>
          <w:trHeight w:val="9"/>
        </w:trPr>
        <w:tc>
          <w:tcPr>
            <w:tcW w:w="3095" w:type="dxa"/>
            <w:vMerge w:val="restart"/>
          </w:tcPr>
          <w:p w14:paraId="750741A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ПК 2.7</w:t>
            </w:r>
          </w:p>
          <w:p w14:paraId="326E862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Регистрировать и оформлять результаты </w:t>
            </w:r>
            <w:r w:rsidRPr="00F340B9">
              <w:rPr>
                <w:rFonts w:ascii="Times New Roman" w:hAnsi="Times New Roman"/>
                <w:sz w:val="24"/>
                <w:szCs w:val="24"/>
              </w:rPr>
              <w:lastRenderedPageBreak/>
              <w:t>ультразвукового контроля материалов и сварных соединений</w:t>
            </w:r>
          </w:p>
        </w:tc>
        <w:tc>
          <w:tcPr>
            <w:tcW w:w="3709" w:type="dxa"/>
          </w:tcPr>
          <w:p w14:paraId="551C472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lastRenderedPageBreak/>
              <w:t>Знания</w:t>
            </w:r>
          </w:p>
          <w:p w14:paraId="38E3631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Условные записи несплошностей, выявляемых по результатам </w:t>
            </w:r>
            <w:r w:rsidRPr="00F340B9">
              <w:rPr>
                <w:rFonts w:ascii="Times New Roman" w:hAnsi="Times New Roman"/>
                <w:sz w:val="24"/>
                <w:szCs w:val="24"/>
              </w:rPr>
              <w:lastRenderedPageBreak/>
              <w:t>ультразвукового контроля</w:t>
            </w:r>
          </w:p>
          <w:p w14:paraId="065E1A3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Требования к оформлению результатов контроля</w:t>
            </w:r>
          </w:p>
          <w:p w14:paraId="632173A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Требования нормативной и иной документации, содержащей показатели качества объекта контроля по результатам применения ультразвукового метода неразрушающего контроля</w:t>
            </w:r>
          </w:p>
        </w:tc>
        <w:tc>
          <w:tcPr>
            <w:tcW w:w="3118" w:type="dxa"/>
            <w:vAlign w:val="center"/>
          </w:tcPr>
          <w:p w14:paraId="155F5B5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lastRenderedPageBreak/>
              <w:t>Тестирование</w:t>
            </w:r>
          </w:p>
          <w:p w14:paraId="063FC18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Собеседование</w:t>
            </w:r>
          </w:p>
          <w:p w14:paraId="56EFC58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1D0427F9" w14:textId="77777777" w:rsidTr="0069015B">
        <w:trPr>
          <w:trHeight w:val="673"/>
        </w:trPr>
        <w:tc>
          <w:tcPr>
            <w:tcW w:w="3095" w:type="dxa"/>
            <w:vMerge/>
          </w:tcPr>
          <w:p w14:paraId="2D23736C" w14:textId="77777777" w:rsidR="00F340B9" w:rsidRPr="00F340B9" w:rsidRDefault="00F340B9" w:rsidP="00F340B9">
            <w:pPr>
              <w:spacing w:after="0" w:line="240" w:lineRule="auto"/>
              <w:rPr>
                <w:rFonts w:ascii="Times New Roman" w:hAnsi="Times New Roman"/>
                <w:sz w:val="24"/>
                <w:szCs w:val="24"/>
              </w:rPr>
            </w:pPr>
          </w:p>
        </w:tc>
        <w:tc>
          <w:tcPr>
            <w:tcW w:w="3709" w:type="dxa"/>
          </w:tcPr>
          <w:p w14:paraId="440FBFD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Умения</w:t>
            </w:r>
          </w:p>
          <w:p w14:paraId="2B3E76A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Фиксирует результаты ультразвукового контроля в соответствии с установленными в технической инструкции требованиями</w:t>
            </w:r>
          </w:p>
        </w:tc>
        <w:tc>
          <w:tcPr>
            <w:tcW w:w="3118" w:type="dxa"/>
            <w:vAlign w:val="center"/>
          </w:tcPr>
          <w:p w14:paraId="165A308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0C99F141" w14:textId="77777777" w:rsidTr="0069015B">
        <w:trPr>
          <w:trHeight w:val="2032"/>
        </w:trPr>
        <w:tc>
          <w:tcPr>
            <w:tcW w:w="3095" w:type="dxa"/>
            <w:vMerge/>
          </w:tcPr>
          <w:p w14:paraId="437E4423" w14:textId="77777777" w:rsidR="00F340B9" w:rsidRPr="00F340B9" w:rsidRDefault="00F340B9" w:rsidP="00F340B9">
            <w:pPr>
              <w:spacing w:after="0" w:line="240" w:lineRule="auto"/>
              <w:rPr>
                <w:rFonts w:ascii="Times New Roman" w:hAnsi="Times New Roman"/>
                <w:sz w:val="24"/>
                <w:szCs w:val="24"/>
              </w:rPr>
            </w:pPr>
          </w:p>
        </w:tc>
        <w:tc>
          <w:tcPr>
            <w:tcW w:w="3709" w:type="dxa"/>
          </w:tcPr>
          <w:p w14:paraId="5E08D3E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Практический опыт</w:t>
            </w:r>
          </w:p>
          <w:p w14:paraId="13B5E89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Регистрирует результаты ультразвукового контроля</w:t>
            </w:r>
          </w:p>
          <w:p w14:paraId="44A887A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Оформляет результаты контроля материалов</w:t>
            </w:r>
          </w:p>
          <w:p w14:paraId="1068DE3F"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Оформляет результаты контроля сварных соединений</w:t>
            </w:r>
          </w:p>
        </w:tc>
        <w:tc>
          <w:tcPr>
            <w:tcW w:w="3118" w:type="dxa"/>
            <w:vAlign w:val="center"/>
          </w:tcPr>
          <w:p w14:paraId="2222E2C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2F63394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bl>
    <w:p w14:paraId="08C8F986" w14:textId="77777777" w:rsidR="00F340B9" w:rsidRPr="00F340B9" w:rsidRDefault="00F340B9" w:rsidP="00F340B9">
      <w:pPr>
        <w:spacing w:after="0" w:line="240" w:lineRule="auto"/>
        <w:rPr>
          <w:rFonts w:ascii="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3772"/>
        <w:gridCol w:w="2806"/>
      </w:tblGrid>
      <w:tr w:rsidR="00F340B9" w:rsidRPr="00F340B9" w14:paraId="7099E9FB" w14:textId="77777777" w:rsidTr="0069015B">
        <w:trPr>
          <w:trHeight w:val="1010"/>
        </w:trPr>
        <w:tc>
          <w:tcPr>
            <w:tcW w:w="3260" w:type="dxa"/>
            <w:vMerge w:val="restart"/>
            <w:vAlign w:val="center"/>
          </w:tcPr>
          <w:p w14:paraId="211931E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3830" w:type="dxa"/>
          </w:tcPr>
          <w:p w14:paraId="5E9CCC9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Умения: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40620DA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составить план действия; определить необходимые ресурсы;</w:t>
            </w:r>
          </w:p>
          <w:p w14:paraId="0CB3AEF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2835" w:type="dxa"/>
            <w:vAlign w:val="center"/>
          </w:tcPr>
          <w:p w14:paraId="644C230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57E7BF1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Ситуационные задания</w:t>
            </w:r>
          </w:p>
        </w:tc>
      </w:tr>
      <w:tr w:rsidR="00F340B9" w:rsidRPr="00F340B9" w14:paraId="4553A2B6" w14:textId="77777777" w:rsidTr="0069015B">
        <w:trPr>
          <w:trHeight w:val="415"/>
        </w:trPr>
        <w:tc>
          <w:tcPr>
            <w:tcW w:w="3260" w:type="dxa"/>
            <w:vMerge/>
            <w:vAlign w:val="center"/>
          </w:tcPr>
          <w:p w14:paraId="5BB23738" w14:textId="77777777" w:rsidR="00F340B9" w:rsidRPr="00F340B9" w:rsidRDefault="00F340B9" w:rsidP="00F340B9">
            <w:pPr>
              <w:spacing w:after="0" w:line="240" w:lineRule="auto"/>
              <w:rPr>
                <w:rFonts w:ascii="Times New Roman" w:hAnsi="Times New Roman"/>
                <w:sz w:val="24"/>
                <w:szCs w:val="24"/>
              </w:rPr>
            </w:pPr>
          </w:p>
        </w:tc>
        <w:tc>
          <w:tcPr>
            <w:tcW w:w="3830" w:type="dxa"/>
          </w:tcPr>
          <w:p w14:paraId="5EFD550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Знания: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w:t>
            </w:r>
            <w:r w:rsidRPr="00F340B9">
              <w:rPr>
                <w:rFonts w:ascii="Times New Roman" w:hAnsi="Times New Roman"/>
                <w:sz w:val="24"/>
                <w:szCs w:val="24"/>
              </w:rPr>
              <w:lastRenderedPageBreak/>
              <w:t>социальном контексте.</w:t>
            </w:r>
          </w:p>
          <w:p w14:paraId="37B4E1A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2835" w:type="dxa"/>
            <w:vAlign w:val="center"/>
          </w:tcPr>
          <w:p w14:paraId="3141051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lastRenderedPageBreak/>
              <w:t>Тестирование</w:t>
            </w:r>
          </w:p>
          <w:p w14:paraId="266D9CF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Собеседование</w:t>
            </w:r>
          </w:p>
          <w:p w14:paraId="562ADC5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59926CDE" w14:textId="77777777" w:rsidTr="0069015B">
        <w:trPr>
          <w:trHeight w:val="3211"/>
        </w:trPr>
        <w:tc>
          <w:tcPr>
            <w:tcW w:w="3260" w:type="dxa"/>
            <w:vMerge w:val="restart"/>
            <w:vAlign w:val="center"/>
          </w:tcPr>
          <w:p w14:paraId="3496074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ОК 2 Осуществлять поиск, анализ и интерпретацию информации, необходимой для выполнения задач профессиональной деятельности</w:t>
            </w:r>
          </w:p>
          <w:p w14:paraId="7AA2A6A7" w14:textId="77777777" w:rsidR="00F340B9" w:rsidRPr="00F340B9" w:rsidRDefault="00F340B9" w:rsidP="00F340B9">
            <w:pPr>
              <w:spacing w:after="0" w:line="240" w:lineRule="auto"/>
              <w:rPr>
                <w:rFonts w:ascii="Times New Roman" w:hAnsi="Times New Roman"/>
                <w:sz w:val="24"/>
                <w:szCs w:val="24"/>
              </w:rPr>
            </w:pPr>
          </w:p>
          <w:p w14:paraId="4CE04FC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w:t>
            </w:r>
          </w:p>
        </w:tc>
        <w:tc>
          <w:tcPr>
            <w:tcW w:w="3830" w:type="dxa"/>
          </w:tcPr>
          <w:p w14:paraId="5461498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Умения: определять задачи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2835" w:type="dxa"/>
            <w:vAlign w:val="center"/>
          </w:tcPr>
          <w:p w14:paraId="334F924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0EAB381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Ситуационные задания</w:t>
            </w:r>
          </w:p>
        </w:tc>
      </w:tr>
      <w:tr w:rsidR="00F340B9" w:rsidRPr="00F340B9" w14:paraId="5CD5EF5C" w14:textId="77777777" w:rsidTr="0069015B">
        <w:trPr>
          <w:trHeight w:val="2266"/>
        </w:trPr>
        <w:tc>
          <w:tcPr>
            <w:tcW w:w="3260" w:type="dxa"/>
            <w:vMerge/>
            <w:vAlign w:val="center"/>
          </w:tcPr>
          <w:p w14:paraId="61675D2F" w14:textId="77777777" w:rsidR="00F340B9" w:rsidRPr="00F340B9" w:rsidRDefault="00F340B9" w:rsidP="00F340B9">
            <w:pPr>
              <w:spacing w:after="0" w:line="240" w:lineRule="auto"/>
              <w:rPr>
                <w:rFonts w:ascii="Times New Roman" w:hAnsi="Times New Roman"/>
                <w:sz w:val="24"/>
                <w:szCs w:val="24"/>
              </w:rPr>
            </w:pPr>
          </w:p>
        </w:tc>
        <w:tc>
          <w:tcPr>
            <w:tcW w:w="3830" w:type="dxa"/>
          </w:tcPr>
          <w:p w14:paraId="556EBA6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Знания 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2835" w:type="dxa"/>
            <w:vAlign w:val="center"/>
          </w:tcPr>
          <w:p w14:paraId="13F2C61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Тестирование</w:t>
            </w:r>
          </w:p>
          <w:p w14:paraId="63A5EF5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Собеседование</w:t>
            </w:r>
          </w:p>
          <w:p w14:paraId="6FDBC30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109E4212" w14:textId="77777777" w:rsidTr="0069015B">
        <w:trPr>
          <w:trHeight w:val="711"/>
        </w:trPr>
        <w:tc>
          <w:tcPr>
            <w:tcW w:w="3260" w:type="dxa"/>
            <w:vMerge w:val="restart"/>
            <w:vAlign w:val="center"/>
          </w:tcPr>
          <w:p w14:paraId="164C742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ОК3 Планировать и реализовывать собственное профессиональное и личностное развитие</w:t>
            </w:r>
          </w:p>
        </w:tc>
        <w:tc>
          <w:tcPr>
            <w:tcW w:w="3830" w:type="dxa"/>
          </w:tcPr>
          <w:p w14:paraId="0E113DA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Умения: определять актуальность нормативно-правовой документации в профессиональной деятельности; выстраивать траектории профессионального и личностного развития</w:t>
            </w:r>
          </w:p>
        </w:tc>
        <w:tc>
          <w:tcPr>
            <w:tcW w:w="2835" w:type="dxa"/>
            <w:vAlign w:val="center"/>
          </w:tcPr>
          <w:p w14:paraId="4676498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Практические занятия</w:t>
            </w:r>
          </w:p>
          <w:p w14:paraId="42F01D3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696E8903" w14:textId="77777777" w:rsidTr="0069015B">
        <w:trPr>
          <w:trHeight w:val="2418"/>
        </w:trPr>
        <w:tc>
          <w:tcPr>
            <w:tcW w:w="3260" w:type="dxa"/>
            <w:vMerge/>
            <w:vAlign w:val="center"/>
          </w:tcPr>
          <w:p w14:paraId="225953A7" w14:textId="77777777" w:rsidR="00F340B9" w:rsidRPr="00F340B9" w:rsidRDefault="00F340B9" w:rsidP="00F340B9">
            <w:pPr>
              <w:spacing w:after="0" w:line="240" w:lineRule="auto"/>
              <w:rPr>
                <w:rFonts w:ascii="Times New Roman" w:hAnsi="Times New Roman"/>
                <w:sz w:val="24"/>
                <w:szCs w:val="24"/>
              </w:rPr>
            </w:pPr>
          </w:p>
        </w:tc>
        <w:tc>
          <w:tcPr>
            <w:tcW w:w="3830" w:type="dxa"/>
          </w:tcPr>
          <w:p w14:paraId="57EB007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Знания: 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c>
          <w:tcPr>
            <w:tcW w:w="2835" w:type="dxa"/>
            <w:vAlign w:val="center"/>
          </w:tcPr>
          <w:p w14:paraId="6D7DA40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Тестирование</w:t>
            </w:r>
          </w:p>
          <w:p w14:paraId="080B8A3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Собеседование</w:t>
            </w:r>
          </w:p>
          <w:p w14:paraId="3DC27E2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5ECBDA9E" w14:textId="77777777" w:rsidTr="0069015B">
        <w:trPr>
          <w:trHeight w:val="1406"/>
        </w:trPr>
        <w:tc>
          <w:tcPr>
            <w:tcW w:w="3260" w:type="dxa"/>
            <w:vMerge w:val="restart"/>
            <w:vAlign w:val="center"/>
          </w:tcPr>
          <w:p w14:paraId="508B390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ОК 4 Работать в коллективе и команде, эффективно взаимодействовать с коллегами, руководством, клиентами</w:t>
            </w:r>
          </w:p>
        </w:tc>
        <w:tc>
          <w:tcPr>
            <w:tcW w:w="3830" w:type="dxa"/>
          </w:tcPr>
          <w:p w14:paraId="081825A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Умения: организовывать работу коллектива и команды; взаимодействовать с коллегами, руководством, клиентами</w:t>
            </w:r>
          </w:p>
        </w:tc>
        <w:tc>
          <w:tcPr>
            <w:tcW w:w="2835" w:type="dxa"/>
            <w:vAlign w:val="center"/>
          </w:tcPr>
          <w:p w14:paraId="216841A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Практические занятия</w:t>
            </w:r>
          </w:p>
          <w:p w14:paraId="37AC0F1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7A42F771" w14:textId="77777777" w:rsidTr="0069015B">
        <w:trPr>
          <w:trHeight w:val="1038"/>
        </w:trPr>
        <w:tc>
          <w:tcPr>
            <w:tcW w:w="3260" w:type="dxa"/>
            <w:vMerge/>
            <w:vAlign w:val="center"/>
          </w:tcPr>
          <w:p w14:paraId="4D8EC381" w14:textId="77777777" w:rsidR="00F340B9" w:rsidRPr="00F340B9" w:rsidRDefault="00F340B9" w:rsidP="00F340B9">
            <w:pPr>
              <w:spacing w:after="0" w:line="240" w:lineRule="auto"/>
              <w:rPr>
                <w:rFonts w:ascii="Times New Roman" w:hAnsi="Times New Roman"/>
                <w:sz w:val="24"/>
                <w:szCs w:val="24"/>
              </w:rPr>
            </w:pPr>
          </w:p>
        </w:tc>
        <w:tc>
          <w:tcPr>
            <w:tcW w:w="3830" w:type="dxa"/>
          </w:tcPr>
          <w:p w14:paraId="78EEF91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Знания: психология коллектива; психология личности; основы проектной деятельности</w:t>
            </w:r>
          </w:p>
        </w:tc>
        <w:tc>
          <w:tcPr>
            <w:tcW w:w="2835" w:type="dxa"/>
            <w:vAlign w:val="center"/>
          </w:tcPr>
          <w:p w14:paraId="02D7B1C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Тестирование</w:t>
            </w:r>
          </w:p>
          <w:p w14:paraId="27CC6DB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Собеседование</w:t>
            </w:r>
          </w:p>
          <w:p w14:paraId="689A15C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12091E11" w14:textId="77777777" w:rsidTr="0069015B">
        <w:trPr>
          <w:trHeight w:val="1031"/>
        </w:trPr>
        <w:tc>
          <w:tcPr>
            <w:tcW w:w="3260" w:type="dxa"/>
            <w:vMerge w:val="restart"/>
            <w:vAlign w:val="center"/>
          </w:tcPr>
          <w:p w14:paraId="761B9D1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ОК 5 Осуществлять устную и письменную коммуникацию на государственном языке с учетом особенностей социального и культурного контекста</w:t>
            </w:r>
          </w:p>
        </w:tc>
        <w:tc>
          <w:tcPr>
            <w:tcW w:w="3830" w:type="dxa"/>
          </w:tcPr>
          <w:p w14:paraId="1C65682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Умения: излагать свои мысли на государственном языке; оформлять документы.</w:t>
            </w:r>
          </w:p>
        </w:tc>
        <w:tc>
          <w:tcPr>
            <w:tcW w:w="2835" w:type="dxa"/>
            <w:vAlign w:val="center"/>
          </w:tcPr>
          <w:p w14:paraId="79584A1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Практические занятия</w:t>
            </w:r>
          </w:p>
          <w:p w14:paraId="4B1F7CF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09FC3A53" w14:textId="77777777" w:rsidTr="0069015B">
        <w:trPr>
          <w:trHeight w:val="1022"/>
        </w:trPr>
        <w:tc>
          <w:tcPr>
            <w:tcW w:w="3260" w:type="dxa"/>
            <w:vMerge/>
            <w:vAlign w:val="center"/>
          </w:tcPr>
          <w:p w14:paraId="02D336F7" w14:textId="77777777" w:rsidR="00F340B9" w:rsidRPr="00F340B9" w:rsidRDefault="00F340B9" w:rsidP="00F340B9">
            <w:pPr>
              <w:spacing w:after="0" w:line="240" w:lineRule="auto"/>
              <w:rPr>
                <w:rFonts w:ascii="Times New Roman" w:hAnsi="Times New Roman"/>
                <w:sz w:val="24"/>
                <w:szCs w:val="24"/>
              </w:rPr>
            </w:pPr>
          </w:p>
        </w:tc>
        <w:tc>
          <w:tcPr>
            <w:tcW w:w="3830" w:type="dxa"/>
          </w:tcPr>
          <w:p w14:paraId="7BF04B7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Знания: особенности социального и культурного контекста; правила оформления документов.</w:t>
            </w:r>
          </w:p>
        </w:tc>
        <w:tc>
          <w:tcPr>
            <w:tcW w:w="2835" w:type="dxa"/>
            <w:vAlign w:val="center"/>
          </w:tcPr>
          <w:p w14:paraId="4C8BF4B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Тестирование</w:t>
            </w:r>
          </w:p>
          <w:p w14:paraId="3038E5C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Собеседование</w:t>
            </w:r>
          </w:p>
          <w:p w14:paraId="11D3EB7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5C549E11" w14:textId="77777777" w:rsidTr="0069015B">
        <w:trPr>
          <w:trHeight w:val="1944"/>
        </w:trPr>
        <w:tc>
          <w:tcPr>
            <w:tcW w:w="3260" w:type="dxa"/>
            <w:vMerge w:val="restart"/>
            <w:vAlign w:val="center"/>
          </w:tcPr>
          <w:p w14:paraId="2C5647B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ОК7 Содействовать сохранению окружающей среды, ресурсосбережению, эффективно действовать в чрезвычайных ситуациях</w:t>
            </w:r>
          </w:p>
        </w:tc>
        <w:tc>
          <w:tcPr>
            <w:tcW w:w="3830" w:type="dxa"/>
          </w:tcPr>
          <w:p w14:paraId="0508F3FF"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Умения: соблюдать нормы экологической безопасности; определять направления ресурсосбережения в рамках профессиональной деятельности по профессии (специальности).</w:t>
            </w:r>
          </w:p>
        </w:tc>
        <w:tc>
          <w:tcPr>
            <w:tcW w:w="2835" w:type="dxa"/>
            <w:vAlign w:val="center"/>
          </w:tcPr>
          <w:p w14:paraId="438534EF"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684C909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Ситуационные задания</w:t>
            </w:r>
          </w:p>
        </w:tc>
      </w:tr>
      <w:tr w:rsidR="00F340B9" w:rsidRPr="00F340B9" w14:paraId="36D5E75A" w14:textId="77777777" w:rsidTr="0069015B">
        <w:trPr>
          <w:trHeight w:val="576"/>
        </w:trPr>
        <w:tc>
          <w:tcPr>
            <w:tcW w:w="3260" w:type="dxa"/>
            <w:vMerge/>
            <w:vAlign w:val="center"/>
          </w:tcPr>
          <w:p w14:paraId="3540D382" w14:textId="77777777" w:rsidR="00F340B9" w:rsidRPr="00F340B9" w:rsidRDefault="00F340B9" w:rsidP="00F340B9">
            <w:pPr>
              <w:spacing w:after="0" w:line="240" w:lineRule="auto"/>
              <w:rPr>
                <w:rFonts w:ascii="Times New Roman" w:hAnsi="Times New Roman"/>
                <w:sz w:val="24"/>
                <w:szCs w:val="24"/>
              </w:rPr>
            </w:pPr>
          </w:p>
        </w:tc>
        <w:tc>
          <w:tcPr>
            <w:tcW w:w="3830" w:type="dxa"/>
          </w:tcPr>
          <w:p w14:paraId="12FEFA3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Знания: 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c>
          <w:tcPr>
            <w:tcW w:w="2835" w:type="dxa"/>
            <w:vAlign w:val="center"/>
          </w:tcPr>
          <w:p w14:paraId="5AD10D1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Тестирование</w:t>
            </w:r>
          </w:p>
          <w:p w14:paraId="20EFABF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Собеседование</w:t>
            </w:r>
          </w:p>
          <w:p w14:paraId="25A49AD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044D8918" w14:textId="77777777" w:rsidTr="0069015B">
        <w:trPr>
          <w:trHeight w:val="1123"/>
        </w:trPr>
        <w:tc>
          <w:tcPr>
            <w:tcW w:w="3260" w:type="dxa"/>
            <w:vMerge w:val="restart"/>
            <w:vAlign w:val="center"/>
          </w:tcPr>
          <w:p w14:paraId="4719441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ОК 8Использовать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3830" w:type="dxa"/>
          </w:tcPr>
          <w:p w14:paraId="2F55B20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Умения: 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(специальности)</w:t>
            </w:r>
          </w:p>
        </w:tc>
        <w:tc>
          <w:tcPr>
            <w:tcW w:w="2835" w:type="dxa"/>
            <w:vAlign w:val="center"/>
          </w:tcPr>
          <w:p w14:paraId="059C36B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54EC322B"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103018B7" w14:textId="77777777" w:rsidTr="0069015B">
        <w:trPr>
          <w:trHeight w:val="3211"/>
        </w:trPr>
        <w:tc>
          <w:tcPr>
            <w:tcW w:w="3260" w:type="dxa"/>
            <w:vMerge/>
            <w:vAlign w:val="center"/>
          </w:tcPr>
          <w:p w14:paraId="2D911FA8" w14:textId="77777777" w:rsidR="00F340B9" w:rsidRPr="00F340B9" w:rsidRDefault="00F340B9" w:rsidP="00F340B9">
            <w:pPr>
              <w:spacing w:after="0" w:line="240" w:lineRule="auto"/>
              <w:rPr>
                <w:rFonts w:ascii="Times New Roman" w:hAnsi="Times New Roman"/>
                <w:sz w:val="24"/>
                <w:szCs w:val="24"/>
              </w:rPr>
            </w:pPr>
          </w:p>
        </w:tc>
        <w:tc>
          <w:tcPr>
            <w:tcW w:w="3830" w:type="dxa"/>
          </w:tcPr>
          <w:p w14:paraId="337843E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Знания: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c>
          <w:tcPr>
            <w:tcW w:w="2835" w:type="dxa"/>
            <w:vAlign w:val="center"/>
          </w:tcPr>
          <w:p w14:paraId="27D0CC0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Соревнования</w:t>
            </w:r>
          </w:p>
        </w:tc>
      </w:tr>
      <w:tr w:rsidR="00F340B9" w:rsidRPr="00F340B9" w14:paraId="633403D9" w14:textId="77777777" w:rsidTr="0069015B">
        <w:trPr>
          <w:trHeight w:val="1559"/>
        </w:trPr>
        <w:tc>
          <w:tcPr>
            <w:tcW w:w="3260" w:type="dxa"/>
            <w:vMerge w:val="restart"/>
            <w:vAlign w:val="center"/>
          </w:tcPr>
          <w:p w14:paraId="2030D4B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lastRenderedPageBreak/>
              <w:t>ОК9 Использовать информационные технологии в профессиональной деятельности</w:t>
            </w:r>
          </w:p>
        </w:tc>
        <w:tc>
          <w:tcPr>
            <w:tcW w:w="3830" w:type="dxa"/>
          </w:tcPr>
          <w:p w14:paraId="0C5E093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Умения: применять средства информационных технологий для решения профессиональных задач; использовать современное программное обеспечение</w:t>
            </w:r>
          </w:p>
        </w:tc>
        <w:tc>
          <w:tcPr>
            <w:tcW w:w="2835" w:type="dxa"/>
            <w:vAlign w:val="center"/>
          </w:tcPr>
          <w:p w14:paraId="0E9533F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0CF662AB"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34817A10" w14:textId="77777777" w:rsidTr="0069015B">
        <w:trPr>
          <w:trHeight w:val="1548"/>
        </w:trPr>
        <w:tc>
          <w:tcPr>
            <w:tcW w:w="3260" w:type="dxa"/>
            <w:vMerge/>
            <w:vAlign w:val="center"/>
          </w:tcPr>
          <w:p w14:paraId="5D8491D8" w14:textId="77777777" w:rsidR="00F340B9" w:rsidRPr="00F340B9" w:rsidRDefault="00F340B9" w:rsidP="00F340B9">
            <w:pPr>
              <w:spacing w:after="0" w:line="240" w:lineRule="auto"/>
              <w:rPr>
                <w:rFonts w:ascii="Times New Roman" w:hAnsi="Times New Roman"/>
                <w:sz w:val="24"/>
                <w:szCs w:val="24"/>
              </w:rPr>
            </w:pPr>
          </w:p>
        </w:tc>
        <w:tc>
          <w:tcPr>
            <w:tcW w:w="3830" w:type="dxa"/>
          </w:tcPr>
          <w:p w14:paraId="41DBE88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Знания: современные средства и устройства информатизации; порядок их применения и программное обеспечение в профессиональной деятельности.</w:t>
            </w:r>
          </w:p>
        </w:tc>
        <w:tc>
          <w:tcPr>
            <w:tcW w:w="2835" w:type="dxa"/>
            <w:vAlign w:val="center"/>
          </w:tcPr>
          <w:p w14:paraId="2C7473D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Тестирование</w:t>
            </w:r>
          </w:p>
          <w:p w14:paraId="0A8BB43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Собеседование</w:t>
            </w:r>
          </w:p>
          <w:p w14:paraId="2C8CE6D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59348CB1" w14:textId="77777777" w:rsidTr="0069015B">
        <w:trPr>
          <w:trHeight w:val="3211"/>
        </w:trPr>
        <w:tc>
          <w:tcPr>
            <w:tcW w:w="3260" w:type="dxa"/>
            <w:vMerge w:val="restart"/>
            <w:vAlign w:val="center"/>
          </w:tcPr>
          <w:p w14:paraId="6634801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ОК 10 Пользоваться профессиональной документацией на государственном и иностранном языке</w:t>
            </w:r>
          </w:p>
        </w:tc>
        <w:tc>
          <w:tcPr>
            <w:tcW w:w="3830" w:type="dxa"/>
          </w:tcPr>
          <w:p w14:paraId="0723E39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Умения: 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2835" w:type="dxa"/>
            <w:vAlign w:val="center"/>
          </w:tcPr>
          <w:p w14:paraId="06DF699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Практические занятия</w:t>
            </w:r>
          </w:p>
          <w:p w14:paraId="43E23C6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35B011C4" w14:textId="77777777" w:rsidTr="0069015B">
        <w:trPr>
          <w:trHeight w:val="3211"/>
        </w:trPr>
        <w:tc>
          <w:tcPr>
            <w:tcW w:w="3260" w:type="dxa"/>
            <w:vMerge/>
            <w:vAlign w:val="center"/>
          </w:tcPr>
          <w:p w14:paraId="50064881" w14:textId="77777777" w:rsidR="00F340B9" w:rsidRPr="00F340B9" w:rsidRDefault="00F340B9" w:rsidP="00F340B9">
            <w:pPr>
              <w:spacing w:after="0" w:line="240" w:lineRule="auto"/>
              <w:rPr>
                <w:rFonts w:ascii="Times New Roman" w:hAnsi="Times New Roman"/>
                <w:sz w:val="24"/>
                <w:szCs w:val="24"/>
              </w:rPr>
            </w:pPr>
          </w:p>
        </w:tc>
        <w:tc>
          <w:tcPr>
            <w:tcW w:w="3830" w:type="dxa"/>
          </w:tcPr>
          <w:p w14:paraId="1C184D6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Знания: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c>
          <w:tcPr>
            <w:tcW w:w="2835" w:type="dxa"/>
            <w:vAlign w:val="center"/>
          </w:tcPr>
          <w:p w14:paraId="6B5E991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Тестирование</w:t>
            </w:r>
          </w:p>
          <w:p w14:paraId="272439C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Собеседование</w:t>
            </w:r>
          </w:p>
          <w:p w14:paraId="33C8B40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4AD53FC5" w14:textId="77777777" w:rsidTr="0069015B">
        <w:trPr>
          <w:trHeight w:val="2398"/>
        </w:trPr>
        <w:tc>
          <w:tcPr>
            <w:tcW w:w="3260" w:type="dxa"/>
            <w:vMerge w:val="restart"/>
            <w:vAlign w:val="center"/>
          </w:tcPr>
          <w:p w14:paraId="3EA66B2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lastRenderedPageBreak/>
              <w:t>ОК 11 Планировать предпринимательскую деятельность в профессиональной сфере</w:t>
            </w:r>
          </w:p>
        </w:tc>
        <w:tc>
          <w:tcPr>
            <w:tcW w:w="3830" w:type="dxa"/>
          </w:tcPr>
          <w:p w14:paraId="1168FCE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Умения: 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2835" w:type="dxa"/>
            <w:vAlign w:val="center"/>
          </w:tcPr>
          <w:p w14:paraId="03B9EB1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Практические занятия</w:t>
            </w:r>
          </w:p>
          <w:p w14:paraId="0E7C1F9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507DF4DC" w14:textId="77777777" w:rsidTr="0069015B">
        <w:trPr>
          <w:trHeight w:val="2160"/>
        </w:trPr>
        <w:tc>
          <w:tcPr>
            <w:tcW w:w="3260" w:type="dxa"/>
            <w:vMerge/>
            <w:vAlign w:val="center"/>
          </w:tcPr>
          <w:p w14:paraId="71FC46D3" w14:textId="77777777" w:rsidR="00F340B9" w:rsidRPr="00F340B9" w:rsidRDefault="00F340B9" w:rsidP="00F340B9">
            <w:pPr>
              <w:spacing w:after="0" w:line="240" w:lineRule="auto"/>
              <w:rPr>
                <w:rFonts w:ascii="Times New Roman" w:hAnsi="Times New Roman"/>
                <w:sz w:val="24"/>
                <w:szCs w:val="24"/>
              </w:rPr>
            </w:pPr>
          </w:p>
        </w:tc>
        <w:tc>
          <w:tcPr>
            <w:tcW w:w="3830" w:type="dxa"/>
          </w:tcPr>
          <w:p w14:paraId="7635F9D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Знание: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c>
          <w:tcPr>
            <w:tcW w:w="2835" w:type="dxa"/>
            <w:vAlign w:val="center"/>
          </w:tcPr>
          <w:p w14:paraId="0FBDE02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Тестирование</w:t>
            </w:r>
          </w:p>
          <w:p w14:paraId="024D238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Собеседование</w:t>
            </w:r>
          </w:p>
          <w:p w14:paraId="64594A2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6C813CD5" w14:textId="77777777" w:rsidTr="0069015B">
        <w:tc>
          <w:tcPr>
            <w:tcW w:w="3260" w:type="dxa"/>
            <w:tcBorders>
              <w:top w:val="single" w:sz="4" w:space="0" w:color="auto"/>
              <w:left w:val="single" w:sz="4" w:space="0" w:color="auto"/>
              <w:bottom w:val="single" w:sz="4" w:space="0" w:color="auto"/>
              <w:right w:val="single" w:sz="4" w:space="0" w:color="auto"/>
            </w:tcBorders>
            <w:vAlign w:val="center"/>
            <w:hideMark/>
          </w:tcPr>
          <w:p w14:paraId="0B278C18" w14:textId="77777777" w:rsidR="00F340B9" w:rsidRPr="00F340B9" w:rsidRDefault="00F340B9" w:rsidP="00F340B9">
            <w:pPr>
              <w:spacing w:after="0" w:line="240" w:lineRule="auto"/>
              <w:ind w:firstLine="33"/>
              <w:rPr>
                <w:rFonts w:ascii="Times New Roman" w:hAnsi="Times New Roman"/>
                <w:b/>
                <w:bCs/>
                <w:sz w:val="24"/>
                <w:szCs w:val="24"/>
              </w:rPr>
            </w:pPr>
            <w:r w:rsidRPr="00F340B9">
              <w:rPr>
                <w:rFonts w:ascii="Times New Roman" w:hAnsi="Times New Roman"/>
                <w:b/>
                <w:sz w:val="24"/>
                <w:szCs w:val="24"/>
              </w:rPr>
              <w:t>Результаты                                  (</w:t>
            </w:r>
            <w:r w:rsidRPr="00F340B9">
              <w:rPr>
                <w:rFonts w:ascii="Times New Roman" w:hAnsi="Times New Roman"/>
                <w:b/>
                <w:bCs/>
                <w:sz w:val="24"/>
                <w:szCs w:val="24"/>
              </w:rPr>
              <w:t>Личностные результаты реализации программы воспитания)</w:t>
            </w:r>
          </w:p>
        </w:tc>
        <w:tc>
          <w:tcPr>
            <w:tcW w:w="3830" w:type="dxa"/>
            <w:tcBorders>
              <w:top w:val="single" w:sz="4" w:space="0" w:color="auto"/>
              <w:left w:val="single" w:sz="4" w:space="0" w:color="auto"/>
              <w:bottom w:val="single" w:sz="4" w:space="0" w:color="auto"/>
              <w:right w:val="single" w:sz="4" w:space="0" w:color="auto"/>
            </w:tcBorders>
            <w:vAlign w:val="center"/>
            <w:hideMark/>
          </w:tcPr>
          <w:p w14:paraId="073624FA"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Основные показатели оценки результата</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3353D66"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Формы и методы контроля и оценки</w:t>
            </w:r>
          </w:p>
        </w:tc>
      </w:tr>
      <w:tr w:rsidR="00F340B9" w:rsidRPr="00F340B9" w14:paraId="25A32B5D" w14:textId="77777777" w:rsidTr="0069015B">
        <w:tc>
          <w:tcPr>
            <w:tcW w:w="3260" w:type="dxa"/>
            <w:tcBorders>
              <w:top w:val="single" w:sz="4" w:space="0" w:color="auto"/>
              <w:left w:val="single" w:sz="4" w:space="0" w:color="auto"/>
              <w:bottom w:val="single" w:sz="4" w:space="0" w:color="auto"/>
              <w:right w:val="single" w:sz="4" w:space="0" w:color="auto"/>
            </w:tcBorders>
            <w:vAlign w:val="center"/>
            <w:hideMark/>
          </w:tcPr>
          <w:p w14:paraId="35079BDC" w14:textId="77777777" w:rsidR="00F340B9" w:rsidRPr="00F340B9" w:rsidRDefault="00F340B9" w:rsidP="00F340B9">
            <w:pPr>
              <w:autoSpaceDE w:val="0"/>
              <w:autoSpaceDN w:val="0"/>
              <w:adjustRightInd w:val="0"/>
              <w:spacing w:after="0" w:line="240" w:lineRule="auto"/>
              <w:rPr>
                <w:rFonts w:ascii="Times New Roman" w:hAnsi="Times New Roman"/>
                <w:b/>
                <w:bCs/>
                <w:sz w:val="24"/>
                <w:szCs w:val="24"/>
              </w:rPr>
            </w:pPr>
            <w:r w:rsidRPr="00F340B9">
              <w:rPr>
                <w:rFonts w:ascii="Times New Roman" w:hAnsi="Times New Roman"/>
                <w:b/>
                <w:bCs/>
                <w:sz w:val="24"/>
                <w:szCs w:val="24"/>
              </w:rPr>
              <w:t>ЛР 1</w:t>
            </w:r>
          </w:p>
          <w:p w14:paraId="7FF310B9"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 xml:space="preserve"> Осознающий себя гражданином и защитником великой страны.</w:t>
            </w:r>
          </w:p>
        </w:tc>
        <w:tc>
          <w:tcPr>
            <w:tcW w:w="3830" w:type="dxa"/>
            <w:tcBorders>
              <w:top w:val="single" w:sz="4" w:space="0" w:color="auto"/>
              <w:left w:val="single" w:sz="4" w:space="0" w:color="auto"/>
              <w:bottom w:val="single" w:sz="4" w:space="0" w:color="auto"/>
              <w:right w:val="single" w:sz="4" w:space="0" w:color="auto"/>
            </w:tcBorders>
            <w:vAlign w:val="center"/>
            <w:hideMark/>
          </w:tcPr>
          <w:p w14:paraId="2AD5863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проявление ответственности за безопасность страны</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14:paraId="5C89B860" w14:textId="77777777" w:rsidR="00F340B9" w:rsidRPr="00F340B9" w:rsidRDefault="00F340B9" w:rsidP="00F340B9">
            <w:pPr>
              <w:spacing w:after="0" w:line="240" w:lineRule="auto"/>
              <w:rPr>
                <w:rFonts w:ascii="Times New Roman" w:hAnsi="Times New Roman"/>
                <w:sz w:val="24"/>
                <w:szCs w:val="24"/>
                <w:highlight w:val="yellow"/>
              </w:rPr>
            </w:pPr>
          </w:p>
          <w:p w14:paraId="2A732C05" w14:textId="77777777" w:rsidR="00F340B9" w:rsidRPr="00F340B9" w:rsidRDefault="00F340B9" w:rsidP="00F340B9">
            <w:pPr>
              <w:spacing w:after="0" w:line="240" w:lineRule="auto"/>
              <w:rPr>
                <w:rFonts w:ascii="Times New Roman" w:hAnsi="Times New Roman"/>
                <w:sz w:val="24"/>
                <w:szCs w:val="24"/>
                <w:highlight w:val="yellow"/>
              </w:rPr>
            </w:pPr>
          </w:p>
          <w:p w14:paraId="1F6C79EF" w14:textId="77777777" w:rsidR="00F340B9" w:rsidRPr="00F340B9" w:rsidRDefault="00F340B9" w:rsidP="00F340B9">
            <w:pPr>
              <w:spacing w:after="0" w:line="240" w:lineRule="auto"/>
              <w:rPr>
                <w:rFonts w:ascii="Times New Roman" w:hAnsi="Times New Roman"/>
                <w:sz w:val="24"/>
                <w:szCs w:val="24"/>
                <w:highlight w:val="yellow"/>
              </w:rPr>
            </w:pPr>
          </w:p>
          <w:p w14:paraId="1F8E8F8E" w14:textId="77777777" w:rsidR="00F340B9" w:rsidRPr="00F340B9" w:rsidRDefault="00F340B9" w:rsidP="00F340B9">
            <w:pPr>
              <w:spacing w:after="0" w:line="240" w:lineRule="auto"/>
              <w:rPr>
                <w:rFonts w:ascii="Times New Roman" w:hAnsi="Times New Roman"/>
                <w:sz w:val="24"/>
                <w:szCs w:val="24"/>
                <w:highlight w:val="yellow"/>
              </w:rPr>
            </w:pPr>
          </w:p>
          <w:p w14:paraId="3B260A3C" w14:textId="77777777" w:rsidR="00F340B9" w:rsidRPr="00F340B9" w:rsidRDefault="00F340B9" w:rsidP="00F340B9">
            <w:pPr>
              <w:spacing w:after="0" w:line="240" w:lineRule="auto"/>
              <w:rPr>
                <w:rFonts w:ascii="Times New Roman" w:hAnsi="Times New Roman"/>
                <w:sz w:val="24"/>
                <w:szCs w:val="24"/>
                <w:highlight w:val="yellow"/>
              </w:rPr>
            </w:pPr>
          </w:p>
          <w:p w14:paraId="3D637CDC" w14:textId="77777777" w:rsidR="00F340B9" w:rsidRPr="00F340B9" w:rsidRDefault="00F340B9" w:rsidP="00F340B9">
            <w:pPr>
              <w:spacing w:after="0" w:line="240" w:lineRule="auto"/>
              <w:rPr>
                <w:rFonts w:ascii="Times New Roman" w:hAnsi="Times New Roman"/>
                <w:sz w:val="24"/>
                <w:szCs w:val="24"/>
                <w:highlight w:val="yellow"/>
              </w:rPr>
            </w:pPr>
          </w:p>
          <w:p w14:paraId="2CB9CE54" w14:textId="77777777" w:rsidR="00F340B9" w:rsidRPr="00F340B9" w:rsidRDefault="00F340B9" w:rsidP="00F340B9">
            <w:pPr>
              <w:spacing w:after="0" w:line="240" w:lineRule="auto"/>
              <w:rPr>
                <w:rFonts w:ascii="Times New Roman" w:hAnsi="Times New Roman"/>
                <w:sz w:val="24"/>
                <w:szCs w:val="24"/>
                <w:highlight w:val="yellow"/>
              </w:rPr>
            </w:pPr>
          </w:p>
          <w:p w14:paraId="6F2D2E26" w14:textId="77777777" w:rsidR="00F340B9" w:rsidRPr="00F340B9" w:rsidRDefault="00F340B9" w:rsidP="00F340B9">
            <w:pPr>
              <w:spacing w:after="0" w:line="240" w:lineRule="auto"/>
              <w:rPr>
                <w:rFonts w:ascii="Times New Roman" w:hAnsi="Times New Roman"/>
                <w:sz w:val="24"/>
                <w:szCs w:val="24"/>
                <w:highlight w:val="yellow"/>
              </w:rPr>
            </w:pPr>
          </w:p>
          <w:p w14:paraId="33506C81" w14:textId="77777777" w:rsidR="00F340B9" w:rsidRPr="00F340B9" w:rsidRDefault="00F340B9" w:rsidP="00F340B9">
            <w:pPr>
              <w:spacing w:after="0" w:line="240" w:lineRule="auto"/>
              <w:rPr>
                <w:rFonts w:ascii="Times New Roman" w:hAnsi="Times New Roman"/>
                <w:sz w:val="24"/>
                <w:szCs w:val="24"/>
                <w:highlight w:val="yellow"/>
              </w:rPr>
            </w:pPr>
          </w:p>
          <w:p w14:paraId="2F5F5EB7" w14:textId="77777777" w:rsidR="00F340B9" w:rsidRPr="00F340B9" w:rsidRDefault="00F340B9" w:rsidP="00F340B9">
            <w:pPr>
              <w:spacing w:after="0" w:line="240" w:lineRule="auto"/>
              <w:rPr>
                <w:rFonts w:ascii="Times New Roman" w:hAnsi="Times New Roman"/>
                <w:sz w:val="24"/>
                <w:szCs w:val="24"/>
                <w:highlight w:val="yellow"/>
              </w:rPr>
            </w:pPr>
          </w:p>
          <w:p w14:paraId="78C161C0" w14:textId="77777777" w:rsidR="00F340B9" w:rsidRPr="00F340B9" w:rsidRDefault="00F340B9" w:rsidP="00F340B9">
            <w:pPr>
              <w:spacing w:after="0" w:line="240" w:lineRule="auto"/>
              <w:rPr>
                <w:rFonts w:ascii="Times New Roman" w:hAnsi="Times New Roman"/>
                <w:sz w:val="24"/>
                <w:szCs w:val="24"/>
                <w:highlight w:val="yellow"/>
              </w:rPr>
            </w:pPr>
          </w:p>
          <w:p w14:paraId="2DD009B3" w14:textId="77777777" w:rsidR="00F340B9" w:rsidRPr="00F340B9" w:rsidRDefault="00F340B9" w:rsidP="00F340B9">
            <w:pPr>
              <w:spacing w:after="0" w:line="240" w:lineRule="auto"/>
              <w:rPr>
                <w:rFonts w:ascii="Times New Roman" w:hAnsi="Times New Roman"/>
                <w:sz w:val="24"/>
                <w:szCs w:val="24"/>
              </w:rPr>
            </w:pPr>
          </w:p>
          <w:p w14:paraId="2110D0C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Выполнение правил внутреннего распорядка колледжа.</w:t>
            </w:r>
          </w:p>
          <w:p w14:paraId="1D251C7C" w14:textId="77777777" w:rsidR="00F340B9" w:rsidRPr="00F340B9" w:rsidRDefault="00F340B9" w:rsidP="00F340B9">
            <w:pPr>
              <w:spacing w:after="0" w:line="240" w:lineRule="auto"/>
              <w:rPr>
                <w:rFonts w:ascii="Times New Roman" w:hAnsi="Times New Roman"/>
                <w:sz w:val="24"/>
                <w:szCs w:val="24"/>
              </w:rPr>
            </w:pPr>
          </w:p>
          <w:p w14:paraId="33C2868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Участие в самоуправлении и ДНД колледжа.</w:t>
            </w:r>
          </w:p>
          <w:p w14:paraId="48AEEB50" w14:textId="77777777" w:rsidR="00F340B9" w:rsidRPr="00F340B9" w:rsidRDefault="00F340B9" w:rsidP="00F340B9">
            <w:pPr>
              <w:spacing w:after="0" w:line="240" w:lineRule="auto"/>
              <w:rPr>
                <w:rFonts w:ascii="Times New Roman" w:hAnsi="Times New Roman"/>
                <w:sz w:val="24"/>
                <w:szCs w:val="24"/>
              </w:rPr>
            </w:pPr>
          </w:p>
          <w:p w14:paraId="79863DD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Поведение в колледже и быту.</w:t>
            </w:r>
          </w:p>
          <w:p w14:paraId="2DFF62E2" w14:textId="77777777" w:rsidR="00F340B9" w:rsidRPr="00F340B9" w:rsidRDefault="00F340B9" w:rsidP="00F340B9">
            <w:pPr>
              <w:spacing w:after="0" w:line="240" w:lineRule="auto"/>
              <w:rPr>
                <w:rFonts w:ascii="Times New Roman" w:hAnsi="Times New Roman"/>
                <w:sz w:val="24"/>
                <w:szCs w:val="24"/>
              </w:rPr>
            </w:pPr>
          </w:p>
          <w:p w14:paraId="398142A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Работа на лабораторно-практических занятиях и во время практик.</w:t>
            </w:r>
          </w:p>
          <w:p w14:paraId="2EE6F69B" w14:textId="77777777" w:rsidR="00F340B9" w:rsidRPr="00F340B9" w:rsidRDefault="00F340B9" w:rsidP="00F340B9">
            <w:pPr>
              <w:spacing w:after="0" w:line="240" w:lineRule="auto"/>
              <w:rPr>
                <w:rFonts w:ascii="Times New Roman" w:hAnsi="Times New Roman"/>
                <w:sz w:val="24"/>
                <w:szCs w:val="24"/>
                <w:highlight w:val="yellow"/>
              </w:rPr>
            </w:pPr>
          </w:p>
          <w:p w14:paraId="6D8F6E6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 Участия в работе творческого объединения, участи в движении Ворлдскиллс, </w:t>
            </w:r>
            <w:r w:rsidRPr="00F340B9">
              <w:rPr>
                <w:rFonts w:ascii="Times New Roman" w:hAnsi="Times New Roman"/>
                <w:sz w:val="24"/>
                <w:szCs w:val="24"/>
              </w:rPr>
              <w:lastRenderedPageBreak/>
              <w:t>профессиональных конференциях, семинарах,</w:t>
            </w:r>
          </w:p>
          <w:p w14:paraId="328B33F2" w14:textId="77777777" w:rsidR="00F340B9" w:rsidRPr="00F340B9" w:rsidRDefault="00F340B9" w:rsidP="00F340B9">
            <w:pPr>
              <w:spacing w:after="0" w:line="240" w:lineRule="auto"/>
              <w:rPr>
                <w:rFonts w:ascii="Times New Roman" w:hAnsi="Times New Roman"/>
                <w:sz w:val="24"/>
                <w:szCs w:val="24"/>
              </w:rPr>
            </w:pPr>
          </w:p>
          <w:p w14:paraId="21548C2E" w14:textId="77777777" w:rsidR="00F340B9" w:rsidRPr="00F340B9" w:rsidRDefault="00F340B9" w:rsidP="00F340B9">
            <w:pPr>
              <w:spacing w:after="0" w:line="240" w:lineRule="auto"/>
              <w:rPr>
                <w:rFonts w:ascii="Times New Roman" w:hAnsi="Times New Roman"/>
                <w:sz w:val="24"/>
                <w:szCs w:val="24"/>
              </w:rPr>
            </w:pPr>
          </w:p>
          <w:p w14:paraId="43927C34" w14:textId="77777777" w:rsidR="00F340B9" w:rsidRPr="00F340B9" w:rsidRDefault="00F340B9" w:rsidP="00F340B9">
            <w:pPr>
              <w:spacing w:after="0" w:line="240" w:lineRule="auto"/>
              <w:rPr>
                <w:rFonts w:ascii="Times New Roman" w:hAnsi="Times New Roman"/>
                <w:sz w:val="24"/>
                <w:szCs w:val="24"/>
              </w:rPr>
            </w:pPr>
          </w:p>
          <w:p w14:paraId="65B3B945" w14:textId="77777777" w:rsidR="00F340B9" w:rsidRPr="00F340B9" w:rsidRDefault="00F340B9" w:rsidP="00F340B9">
            <w:pPr>
              <w:spacing w:after="0" w:line="240" w:lineRule="auto"/>
              <w:rPr>
                <w:rFonts w:ascii="Times New Roman" w:hAnsi="Times New Roman"/>
                <w:sz w:val="24"/>
                <w:szCs w:val="24"/>
              </w:rPr>
            </w:pPr>
          </w:p>
          <w:p w14:paraId="3AD778DD" w14:textId="77777777" w:rsidR="00F340B9" w:rsidRPr="00F340B9" w:rsidRDefault="00F340B9" w:rsidP="00F340B9">
            <w:pPr>
              <w:spacing w:after="0" w:line="240" w:lineRule="auto"/>
              <w:rPr>
                <w:rFonts w:ascii="Times New Roman" w:hAnsi="Times New Roman"/>
                <w:sz w:val="24"/>
                <w:szCs w:val="24"/>
              </w:rPr>
            </w:pPr>
          </w:p>
          <w:p w14:paraId="7744863B" w14:textId="77777777" w:rsidR="00F340B9" w:rsidRPr="00F340B9" w:rsidRDefault="00F340B9" w:rsidP="00F340B9">
            <w:pPr>
              <w:spacing w:after="0" w:line="240" w:lineRule="auto"/>
              <w:rPr>
                <w:rFonts w:ascii="Times New Roman" w:hAnsi="Times New Roman"/>
                <w:sz w:val="24"/>
                <w:szCs w:val="24"/>
              </w:rPr>
            </w:pPr>
          </w:p>
          <w:p w14:paraId="1ADE7E5F" w14:textId="77777777" w:rsidR="00F340B9" w:rsidRPr="00F340B9" w:rsidRDefault="00F340B9" w:rsidP="00F340B9">
            <w:pPr>
              <w:spacing w:after="0" w:line="240" w:lineRule="auto"/>
              <w:rPr>
                <w:rFonts w:ascii="Times New Roman" w:hAnsi="Times New Roman"/>
                <w:sz w:val="24"/>
                <w:szCs w:val="24"/>
              </w:rPr>
            </w:pPr>
          </w:p>
          <w:p w14:paraId="64A2BC94" w14:textId="77777777" w:rsidR="00F340B9" w:rsidRPr="00F340B9" w:rsidRDefault="00F340B9" w:rsidP="00F340B9">
            <w:pPr>
              <w:spacing w:after="0" w:line="240" w:lineRule="auto"/>
              <w:rPr>
                <w:rFonts w:ascii="Times New Roman" w:hAnsi="Times New Roman"/>
                <w:sz w:val="24"/>
                <w:szCs w:val="24"/>
              </w:rPr>
            </w:pPr>
          </w:p>
          <w:p w14:paraId="52297133" w14:textId="77777777" w:rsidR="00F340B9" w:rsidRPr="00F340B9" w:rsidRDefault="00F340B9" w:rsidP="00F340B9">
            <w:pPr>
              <w:spacing w:after="0" w:line="240" w:lineRule="auto"/>
              <w:rPr>
                <w:rFonts w:ascii="Times New Roman" w:hAnsi="Times New Roman"/>
                <w:sz w:val="24"/>
                <w:szCs w:val="24"/>
              </w:rPr>
            </w:pPr>
          </w:p>
          <w:p w14:paraId="1AE89FE6" w14:textId="77777777" w:rsidR="00F340B9" w:rsidRPr="00F340B9" w:rsidRDefault="00F340B9" w:rsidP="00F340B9">
            <w:pPr>
              <w:spacing w:after="0" w:line="240" w:lineRule="auto"/>
              <w:rPr>
                <w:rFonts w:ascii="Times New Roman" w:hAnsi="Times New Roman"/>
                <w:sz w:val="24"/>
                <w:szCs w:val="24"/>
              </w:rPr>
            </w:pPr>
          </w:p>
          <w:p w14:paraId="694B0362" w14:textId="77777777" w:rsidR="00F340B9" w:rsidRPr="00F340B9" w:rsidRDefault="00F340B9" w:rsidP="00F340B9">
            <w:pPr>
              <w:spacing w:after="0" w:line="240" w:lineRule="auto"/>
              <w:rPr>
                <w:rFonts w:ascii="Times New Roman" w:hAnsi="Times New Roman"/>
                <w:sz w:val="24"/>
                <w:szCs w:val="24"/>
              </w:rPr>
            </w:pPr>
          </w:p>
          <w:p w14:paraId="7DCDB5B7" w14:textId="77777777" w:rsidR="00F340B9" w:rsidRPr="00F340B9" w:rsidRDefault="00F340B9" w:rsidP="00F340B9">
            <w:pPr>
              <w:spacing w:after="0" w:line="240" w:lineRule="auto"/>
              <w:rPr>
                <w:rFonts w:ascii="Times New Roman" w:hAnsi="Times New Roman"/>
                <w:sz w:val="24"/>
                <w:szCs w:val="24"/>
              </w:rPr>
            </w:pPr>
          </w:p>
          <w:p w14:paraId="57C13BFE" w14:textId="77777777" w:rsidR="00F340B9" w:rsidRPr="00F340B9" w:rsidRDefault="00F340B9" w:rsidP="00F340B9">
            <w:pPr>
              <w:spacing w:after="0" w:line="240" w:lineRule="auto"/>
              <w:rPr>
                <w:rFonts w:ascii="Times New Roman" w:hAnsi="Times New Roman"/>
                <w:sz w:val="24"/>
                <w:szCs w:val="24"/>
              </w:rPr>
            </w:pPr>
          </w:p>
          <w:p w14:paraId="2B276BB2" w14:textId="77777777" w:rsidR="00F340B9" w:rsidRPr="00F340B9" w:rsidRDefault="00F340B9" w:rsidP="00F340B9">
            <w:pPr>
              <w:spacing w:after="0" w:line="240" w:lineRule="auto"/>
              <w:rPr>
                <w:rFonts w:ascii="Times New Roman" w:hAnsi="Times New Roman"/>
                <w:sz w:val="24"/>
                <w:szCs w:val="24"/>
              </w:rPr>
            </w:pPr>
          </w:p>
          <w:p w14:paraId="225B5F23" w14:textId="77777777" w:rsidR="00F340B9" w:rsidRPr="00F340B9" w:rsidRDefault="00F340B9" w:rsidP="00F340B9">
            <w:pPr>
              <w:spacing w:after="0" w:line="240" w:lineRule="auto"/>
              <w:rPr>
                <w:rFonts w:ascii="Times New Roman" w:hAnsi="Times New Roman"/>
                <w:sz w:val="24"/>
                <w:szCs w:val="24"/>
              </w:rPr>
            </w:pPr>
          </w:p>
          <w:p w14:paraId="265D8288" w14:textId="77777777" w:rsidR="00F340B9" w:rsidRPr="00F340B9" w:rsidRDefault="00F340B9" w:rsidP="00F340B9">
            <w:pPr>
              <w:spacing w:after="0" w:line="240" w:lineRule="auto"/>
              <w:rPr>
                <w:rFonts w:ascii="Times New Roman" w:hAnsi="Times New Roman"/>
                <w:sz w:val="24"/>
                <w:szCs w:val="24"/>
              </w:rPr>
            </w:pPr>
          </w:p>
          <w:p w14:paraId="6C655373" w14:textId="77777777" w:rsidR="00F340B9" w:rsidRPr="00F340B9" w:rsidRDefault="00F340B9" w:rsidP="00F340B9">
            <w:pPr>
              <w:spacing w:after="0" w:line="240" w:lineRule="auto"/>
              <w:rPr>
                <w:rFonts w:ascii="Times New Roman" w:hAnsi="Times New Roman"/>
                <w:sz w:val="24"/>
                <w:szCs w:val="24"/>
              </w:rPr>
            </w:pPr>
          </w:p>
          <w:p w14:paraId="063F5DE3" w14:textId="77777777" w:rsidR="00F340B9" w:rsidRPr="00F340B9" w:rsidRDefault="00F340B9" w:rsidP="00F340B9">
            <w:pPr>
              <w:spacing w:after="0" w:line="240" w:lineRule="auto"/>
              <w:rPr>
                <w:rFonts w:ascii="Times New Roman" w:hAnsi="Times New Roman"/>
                <w:sz w:val="24"/>
                <w:szCs w:val="24"/>
              </w:rPr>
            </w:pPr>
          </w:p>
          <w:p w14:paraId="480191B9" w14:textId="77777777" w:rsidR="00F340B9" w:rsidRPr="00F340B9" w:rsidRDefault="00F340B9" w:rsidP="00F340B9">
            <w:pPr>
              <w:spacing w:after="0" w:line="240" w:lineRule="auto"/>
              <w:rPr>
                <w:rFonts w:ascii="Times New Roman" w:hAnsi="Times New Roman"/>
                <w:sz w:val="24"/>
                <w:szCs w:val="24"/>
              </w:rPr>
            </w:pPr>
          </w:p>
          <w:p w14:paraId="7F405240" w14:textId="77777777" w:rsidR="00F340B9" w:rsidRPr="00F340B9" w:rsidRDefault="00F340B9" w:rsidP="00F340B9">
            <w:pPr>
              <w:spacing w:after="0" w:line="240" w:lineRule="auto"/>
              <w:rPr>
                <w:rFonts w:ascii="Times New Roman" w:hAnsi="Times New Roman"/>
                <w:sz w:val="24"/>
                <w:szCs w:val="24"/>
              </w:rPr>
            </w:pPr>
          </w:p>
          <w:p w14:paraId="61A05E9A" w14:textId="77777777" w:rsidR="00F340B9" w:rsidRPr="00F340B9" w:rsidRDefault="00F340B9" w:rsidP="00F340B9">
            <w:pPr>
              <w:spacing w:after="0" w:line="240" w:lineRule="auto"/>
              <w:rPr>
                <w:rFonts w:ascii="Times New Roman" w:hAnsi="Times New Roman"/>
                <w:sz w:val="24"/>
                <w:szCs w:val="24"/>
              </w:rPr>
            </w:pPr>
          </w:p>
          <w:p w14:paraId="605A35CD" w14:textId="77777777" w:rsidR="00F340B9" w:rsidRPr="00F340B9" w:rsidRDefault="00F340B9" w:rsidP="00F340B9">
            <w:pPr>
              <w:spacing w:after="0" w:line="240" w:lineRule="auto"/>
              <w:rPr>
                <w:rFonts w:ascii="Times New Roman" w:hAnsi="Times New Roman"/>
                <w:sz w:val="24"/>
                <w:szCs w:val="24"/>
              </w:rPr>
            </w:pPr>
          </w:p>
          <w:p w14:paraId="7FCEDCF9" w14:textId="77777777" w:rsidR="00F340B9" w:rsidRPr="00F340B9" w:rsidRDefault="00F340B9" w:rsidP="00F340B9">
            <w:pPr>
              <w:spacing w:after="0" w:line="240" w:lineRule="auto"/>
              <w:rPr>
                <w:rFonts w:ascii="Times New Roman" w:hAnsi="Times New Roman"/>
                <w:sz w:val="24"/>
                <w:szCs w:val="24"/>
              </w:rPr>
            </w:pPr>
          </w:p>
          <w:p w14:paraId="3E00450D" w14:textId="77777777" w:rsidR="00F340B9" w:rsidRPr="00F340B9" w:rsidRDefault="00F340B9" w:rsidP="00F340B9">
            <w:pPr>
              <w:spacing w:after="0" w:line="240" w:lineRule="auto"/>
              <w:rPr>
                <w:rFonts w:ascii="Times New Roman" w:hAnsi="Times New Roman"/>
                <w:sz w:val="24"/>
                <w:szCs w:val="24"/>
              </w:rPr>
            </w:pPr>
          </w:p>
          <w:p w14:paraId="2B65E2A9" w14:textId="77777777" w:rsidR="00F340B9" w:rsidRPr="00F340B9" w:rsidRDefault="00F340B9" w:rsidP="00F340B9">
            <w:pPr>
              <w:spacing w:after="0" w:line="240" w:lineRule="auto"/>
              <w:rPr>
                <w:rFonts w:ascii="Times New Roman" w:hAnsi="Times New Roman"/>
                <w:sz w:val="24"/>
                <w:szCs w:val="24"/>
              </w:rPr>
            </w:pPr>
          </w:p>
          <w:p w14:paraId="7EB52630" w14:textId="77777777" w:rsidR="00F340B9" w:rsidRPr="00F340B9" w:rsidRDefault="00F340B9" w:rsidP="00F340B9">
            <w:pPr>
              <w:spacing w:after="0" w:line="240" w:lineRule="auto"/>
              <w:rPr>
                <w:rFonts w:ascii="Times New Roman" w:hAnsi="Times New Roman"/>
                <w:sz w:val="24"/>
                <w:szCs w:val="24"/>
              </w:rPr>
            </w:pPr>
          </w:p>
          <w:p w14:paraId="0686F381" w14:textId="77777777" w:rsidR="00F340B9" w:rsidRPr="00F340B9" w:rsidRDefault="00F340B9" w:rsidP="00F340B9">
            <w:pPr>
              <w:spacing w:after="0" w:line="240" w:lineRule="auto"/>
              <w:rPr>
                <w:rFonts w:ascii="Times New Roman" w:hAnsi="Times New Roman"/>
                <w:sz w:val="24"/>
                <w:szCs w:val="24"/>
              </w:rPr>
            </w:pPr>
          </w:p>
          <w:p w14:paraId="02385D48" w14:textId="77777777" w:rsidR="00F340B9" w:rsidRPr="00F340B9" w:rsidRDefault="00F340B9" w:rsidP="00F340B9">
            <w:pPr>
              <w:spacing w:after="0" w:line="240" w:lineRule="auto"/>
              <w:rPr>
                <w:rFonts w:ascii="Times New Roman" w:hAnsi="Times New Roman"/>
                <w:sz w:val="24"/>
                <w:szCs w:val="24"/>
              </w:rPr>
            </w:pPr>
          </w:p>
          <w:p w14:paraId="475F3639" w14:textId="77777777" w:rsidR="00F340B9" w:rsidRPr="00F340B9" w:rsidRDefault="00F340B9" w:rsidP="00F340B9">
            <w:pPr>
              <w:spacing w:after="0" w:line="240" w:lineRule="auto"/>
              <w:rPr>
                <w:rFonts w:ascii="Times New Roman" w:hAnsi="Times New Roman"/>
                <w:sz w:val="24"/>
                <w:szCs w:val="24"/>
              </w:rPr>
            </w:pPr>
          </w:p>
          <w:p w14:paraId="2AB002DA" w14:textId="77777777" w:rsidR="00F340B9" w:rsidRPr="00F340B9" w:rsidRDefault="00F340B9" w:rsidP="00F340B9">
            <w:pPr>
              <w:spacing w:after="0" w:line="240" w:lineRule="auto"/>
              <w:rPr>
                <w:rFonts w:ascii="Times New Roman" w:hAnsi="Times New Roman"/>
                <w:sz w:val="24"/>
                <w:szCs w:val="24"/>
              </w:rPr>
            </w:pPr>
          </w:p>
          <w:p w14:paraId="3D6A1D04" w14:textId="77777777" w:rsidR="00F340B9" w:rsidRPr="00F340B9" w:rsidRDefault="00F340B9" w:rsidP="00F340B9">
            <w:pPr>
              <w:spacing w:after="0" w:line="240" w:lineRule="auto"/>
              <w:rPr>
                <w:rFonts w:ascii="Times New Roman" w:hAnsi="Times New Roman"/>
                <w:sz w:val="24"/>
                <w:szCs w:val="24"/>
              </w:rPr>
            </w:pPr>
          </w:p>
          <w:p w14:paraId="2AE808A8" w14:textId="77777777" w:rsidR="00F340B9" w:rsidRPr="00F340B9" w:rsidRDefault="00F340B9" w:rsidP="00F340B9">
            <w:pPr>
              <w:spacing w:after="0" w:line="240" w:lineRule="auto"/>
              <w:rPr>
                <w:rFonts w:ascii="Times New Roman" w:hAnsi="Times New Roman"/>
                <w:sz w:val="24"/>
                <w:szCs w:val="24"/>
              </w:rPr>
            </w:pPr>
          </w:p>
          <w:p w14:paraId="22A0E595" w14:textId="77777777" w:rsidR="00F340B9" w:rsidRPr="00F340B9" w:rsidRDefault="00F340B9" w:rsidP="00F340B9">
            <w:pPr>
              <w:spacing w:after="0" w:line="240" w:lineRule="auto"/>
              <w:rPr>
                <w:rFonts w:ascii="Times New Roman" w:hAnsi="Times New Roman"/>
                <w:sz w:val="24"/>
                <w:szCs w:val="24"/>
              </w:rPr>
            </w:pPr>
          </w:p>
          <w:p w14:paraId="119442B9" w14:textId="77777777" w:rsidR="00F340B9" w:rsidRPr="00F340B9" w:rsidRDefault="00F340B9" w:rsidP="00F340B9">
            <w:pPr>
              <w:spacing w:after="0" w:line="240" w:lineRule="auto"/>
              <w:rPr>
                <w:rFonts w:ascii="Times New Roman" w:hAnsi="Times New Roman"/>
                <w:sz w:val="24"/>
                <w:szCs w:val="24"/>
              </w:rPr>
            </w:pPr>
          </w:p>
          <w:p w14:paraId="7FD07285" w14:textId="77777777" w:rsidR="00F340B9" w:rsidRPr="00F340B9" w:rsidRDefault="00F340B9" w:rsidP="00F340B9">
            <w:pPr>
              <w:spacing w:after="0" w:line="240" w:lineRule="auto"/>
              <w:rPr>
                <w:rFonts w:ascii="Times New Roman" w:hAnsi="Times New Roman"/>
                <w:sz w:val="24"/>
                <w:szCs w:val="24"/>
              </w:rPr>
            </w:pPr>
          </w:p>
          <w:p w14:paraId="7AC644CF" w14:textId="77777777" w:rsidR="00F340B9" w:rsidRPr="00F340B9" w:rsidRDefault="00F340B9" w:rsidP="00F340B9">
            <w:pPr>
              <w:spacing w:after="0" w:line="240" w:lineRule="auto"/>
              <w:rPr>
                <w:rFonts w:ascii="Times New Roman" w:hAnsi="Times New Roman"/>
                <w:sz w:val="24"/>
                <w:szCs w:val="24"/>
              </w:rPr>
            </w:pPr>
          </w:p>
          <w:p w14:paraId="234ABA01" w14:textId="77777777" w:rsidR="00F340B9" w:rsidRPr="00F340B9" w:rsidRDefault="00F340B9" w:rsidP="00F340B9">
            <w:pPr>
              <w:spacing w:after="0" w:line="240" w:lineRule="auto"/>
              <w:rPr>
                <w:rFonts w:ascii="Times New Roman" w:hAnsi="Times New Roman"/>
                <w:sz w:val="24"/>
                <w:szCs w:val="24"/>
              </w:rPr>
            </w:pPr>
          </w:p>
          <w:p w14:paraId="04CE7522" w14:textId="77777777" w:rsidR="00F340B9" w:rsidRPr="00F340B9" w:rsidRDefault="00F340B9" w:rsidP="00F340B9">
            <w:pPr>
              <w:spacing w:after="0" w:line="240" w:lineRule="auto"/>
              <w:rPr>
                <w:rFonts w:ascii="Times New Roman" w:hAnsi="Times New Roman"/>
                <w:sz w:val="24"/>
                <w:szCs w:val="24"/>
              </w:rPr>
            </w:pPr>
          </w:p>
          <w:p w14:paraId="7F7058BD" w14:textId="77777777" w:rsidR="00F340B9" w:rsidRPr="00F340B9" w:rsidRDefault="00F340B9" w:rsidP="00F340B9">
            <w:pPr>
              <w:spacing w:after="0" w:line="240" w:lineRule="auto"/>
              <w:rPr>
                <w:rFonts w:ascii="Times New Roman" w:hAnsi="Times New Roman"/>
                <w:sz w:val="24"/>
                <w:szCs w:val="24"/>
              </w:rPr>
            </w:pPr>
          </w:p>
          <w:p w14:paraId="14093E21" w14:textId="77777777" w:rsidR="00F340B9" w:rsidRPr="00F340B9" w:rsidRDefault="00F340B9" w:rsidP="00F340B9">
            <w:pPr>
              <w:spacing w:after="0" w:line="240" w:lineRule="auto"/>
              <w:rPr>
                <w:rFonts w:ascii="Times New Roman" w:hAnsi="Times New Roman"/>
                <w:sz w:val="24"/>
                <w:szCs w:val="24"/>
              </w:rPr>
            </w:pPr>
          </w:p>
          <w:p w14:paraId="41A12804" w14:textId="77777777" w:rsidR="00F340B9" w:rsidRPr="00F340B9" w:rsidRDefault="00F340B9" w:rsidP="00F340B9">
            <w:pPr>
              <w:spacing w:after="0" w:line="240" w:lineRule="auto"/>
              <w:rPr>
                <w:rFonts w:ascii="Times New Roman" w:hAnsi="Times New Roman"/>
                <w:sz w:val="24"/>
                <w:szCs w:val="24"/>
              </w:rPr>
            </w:pPr>
          </w:p>
          <w:p w14:paraId="5E890BDA" w14:textId="77777777" w:rsidR="00F340B9" w:rsidRPr="00F340B9" w:rsidRDefault="00F340B9" w:rsidP="00F340B9">
            <w:pPr>
              <w:spacing w:after="0" w:line="240" w:lineRule="auto"/>
              <w:rPr>
                <w:rFonts w:ascii="Times New Roman" w:hAnsi="Times New Roman"/>
                <w:sz w:val="24"/>
                <w:szCs w:val="24"/>
              </w:rPr>
            </w:pPr>
          </w:p>
          <w:p w14:paraId="4A988156" w14:textId="77777777" w:rsidR="00F340B9" w:rsidRPr="00F340B9" w:rsidRDefault="00F340B9" w:rsidP="00F340B9">
            <w:pPr>
              <w:spacing w:after="0" w:line="240" w:lineRule="auto"/>
              <w:rPr>
                <w:rFonts w:ascii="Times New Roman" w:hAnsi="Times New Roman"/>
                <w:sz w:val="24"/>
                <w:szCs w:val="24"/>
              </w:rPr>
            </w:pPr>
          </w:p>
          <w:p w14:paraId="57A6A399" w14:textId="77777777" w:rsidR="00F340B9" w:rsidRPr="00F340B9" w:rsidRDefault="00F340B9" w:rsidP="00F340B9">
            <w:pPr>
              <w:spacing w:after="0" w:line="240" w:lineRule="auto"/>
              <w:rPr>
                <w:rFonts w:ascii="Times New Roman" w:hAnsi="Times New Roman"/>
                <w:sz w:val="24"/>
                <w:szCs w:val="24"/>
              </w:rPr>
            </w:pPr>
          </w:p>
          <w:p w14:paraId="2EDEF8E1" w14:textId="77777777" w:rsidR="00F340B9" w:rsidRPr="00F340B9" w:rsidRDefault="00F340B9" w:rsidP="00F340B9">
            <w:pPr>
              <w:spacing w:after="0" w:line="240" w:lineRule="auto"/>
              <w:rPr>
                <w:rFonts w:ascii="Times New Roman" w:hAnsi="Times New Roman"/>
                <w:sz w:val="24"/>
                <w:szCs w:val="24"/>
              </w:rPr>
            </w:pPr>
          </w:p>
          <w:p w14:paraId="3AFE907A" w14:textId="77777777" w:rsidR="00F340B9" w:rsidRPr="00F340B9" w:rsidRDefault="00F340B9" w:rsidP="00F340B9">
            <w:pPr>
              <w:spacing w:after="0" w:line="240" w:lineRule="auto"/>
              <w:rPr>
                <w:rFonts w:ascii="Times New Roman" w:hAnsi="Times New Roman"/>
                <w:sz w:val="24"/>
                <w:szCs w:val="24"/>
              </w:rPr>
            </w:pPr>
          </w:p>
          <w:p w14:paraId="52F96FC3" w14:textId="77777777" w:rsidR="00F340B9" w:rsidRPr="00F340B9" w:rsidRDefault="00F340B9" w:rsidP="00F340B9">
            <w:pPr>
              <w:spacing w:after="0" w:line="240" w:lineRule="auto"/>
              <w:rPr>
                <w:rFonts w:ascii="Times New Roman" w:hAnsi="Times New Roman"/>
                <w:sz w:val="24"/>
                <w:szCs w:val="24"/>
              </w:rPr>
            </w:pPr>
          </w:p>
          <w:p w14:paraId="464164B4" w14:textId="77777777" w:rsidR="00F340B9" w:rsidRPr="00F340B9" w:rsidRDefault="00F340B9" w:rsidP="00F340B9">
            <w:pPr>
              <w:spacing w:after="0" w:line="240" w:lineRule="auto"/>
              <w:rPr>
                <w:rFonts w:ascii="Times New Roman" w:hAnsi="Times New Roman"/>
                <w:sz w:val="24"/>
                <w:szCs w:val="24"/>
              </w:rPr>
            </w:pPr>
          </w:p>
          <w:p w14:paraId="55C13790" w14:textId="77777777" w:rsidR="00F340B9" w:rsidRPr="00F340B9" w:rsidRDefault="00F340B9" w:rsidP="00F340B9">
            <w:pPr>
              <w:spacing w:after="0" w:line="240" w:lineRule="auto"/>
              <w:rPr>
                <w:rFonts w:ascii="Times New Roman" w:hAnsi="Times New Roman"/>
                <w:sz w:val="24"/>
                <w:szCs w:val="24"/>
              </w:rPr>
            </w:pPr>
          </w:p>
          <w:p w14:paraId="707D77E9" w14:textId="77777777" w:rsidR="00F340B9" w:rsidRPr="00F340B9" w:rsidRDefault="00F340B9" w:rsidP="00F340B9">
            <w:pPr>
              <w:spacing w:after="0" w:line="240" w:lineRule="auto"/>
              <w:rPr>
                <w:rFonts w:ascii="Times New Roman" w:hAnsi="Times New Roman"/>
                <w:sz w:val="24"/>
                <w:szCs w:val="24"/>
              </w:rPr>
            </w:pPr>
          </w:p>
          <w:p w14:paraId="186E155E" w14:textId="77777777" w:rsidR="00F340B9" w:rsidRPr="00F340B9" w:rsidRDefault="00F340B9" w:rsidP="00F340B9">
            <w:pPr>
              <w:spacing w:after="0" w:line="240" w:lineRule="auto"/>
              <w:rPr>
                <w:rFonts w:ascii="Times New Roman" w:hAnsi="Times New Roman"/>
                <w:sz w:val="24"/>
                <w:szCs w:val="24"/>
              </w:rPr>
            </w:pPr>
          </w:p>
          <w:p w14:paraId="52366408" w14:textId="77777777" w:rsidR="00F340B9" w:rsidRPr="00F340B9" w:rsidRDefault="00F340B9" w:rsidP="00F340B9">
            <w:pPr>
              <w:spacing w:after="0" w:line="240" w:lineRule="auto"/>
              <w:rPr>
                <w:rFonts w:ascii="Times New Roman" w:hAnsi="Times New Roman"/>
                <w:sz w:val="24"/>
                <w:szCs w:val="24"/>
              </w:rPr>
            </w:pPr>
          </w:p>
          <w:p w14:paraId="0BA8592E" w14:textId="77777777" w:rsidR="00F340B9" w:rsidRPr="00F340B9" w:rsidRDefault="00F340B9" w:rsidP="00F340B9">
            <w:pPr>
              <w:spacing w:after="0" w:line="240" w:lineRule="auto"/>
              <w:rPr>
                <w:rFonts w:ascii="Times New Roman" w:hAnsi="Times New Roman"/>
                <w:sz w:val="24"/>
                <w:szCs w:val="24"/>
              </w:rPr>
            </w:pPr>
          </w:p>
          <w:p w14:paraId="5471FE1F" w14:textId="77777777" w:rsidR="00F340B9" w:rsidRPr="00F340B9" w:rsidRDefault="00F340B9" w:rsidP="00F340B9">
            <w:pPr>
              <w:spacing w:after="0" w:line="240" w:lineRule="auto"/>
              <w:rPr>
                <w:rFonts w:ascii="Times New Roman" w:hAnsi="Times New Roman"/>
                <w:sz w:val="24"/>
                <w:szCs w:val="24"/>
              </w:rPr>
            </w:pPr>
          </w:p>
          <w:p w14:paraId="342EBEE2" w14:textId="77777777" w:rsidR="00F340B9" w:rsidRPr="00F340B9" w:rsidRDefault="00F340B9" w:rsidP="00F340B9">
            <w:pPr>
              <w:spacing w:after="0" w:line="240" w:lineRule="auto"/>
              <w:rPr>
                <w:rFonts w:ascii="Times New Roman" w:hAnsi="Times New Roman"/>
                <w:sz w:val="24"/>
                <w:szCs w:val="24"/>
              </w:rPr>
            </w:pPr>
          </w:p>
          <w:p w14:paraId="005DB2D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Работа на лабораторно-практических занятиях и во время практик.</w:t>
            </w:r>
          </w:p>
        </w:tc>
      </w:tr>
      <w:tr w:rsidR="00F340B9" w:rsidRPr="00F340B9" w14:paraId="744FAF66" w14:textId="77777777" w:rsidTr="0069015B">
        <w:tc>
          <w:tcPr>
            <w:tcW w:w="3260" w:type="dxa"/>
            <w:tcBorders>
              <w:top w:val="single" w:sz="4" w:space="0" w:color="auto"/>
              <w:left w:val="single" w:sz="4" w:space="0" w:color="auto"/>
              <w:bottom w:val="single" w:sz="4" w:space="0" w:color="auto"/>
              <w:right w:val="single" w:sz="4" w:space="0" w:color="auto"/>
            </w:tcBorders>
            <w:vAlign w:val="center"/>
            <w:hideMark/>
          </w:tcPr>
          <w:p w14:paraId="7FC36447"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b/>
                <w:sz w:val="24"/>
                <w:szCs w:val="24"/>
              </w:rPr>
              <w:t>ЛР2</w:t>
            </w:r>
          </w:p>
          <w:p w14:paraId="05EAE9B0"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3830" w:type="dxa"/>
            <w:tcBorders>
              <w:top w:val="single" w:sz="4" w:space="0" w:color="auto"/>
              <w:left w:val="single" w:sz="4" w:space="0" w:color="auto"/>
              <w:bottom w:val="single" w:sz="4" w:space="0" w:color="auto"/>
              <w:right w:val="single" w:sz="4" w:space="0" w:color="auto"/>
            </w:tcBorders>
            <w:vAlign w:val="center"/>
            <w:hideMark/>
          </w:tcPr>
          <w:p w14:paraId="2013BC0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 проявление активной гражданской позиции;           </w:t>
            </w:r>
          </w:p>
          <w:p w14:paraId="302085F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участие в деятельности общественных организаций.</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AC074DA"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23BD7F84" w14:textId="77777777" w:rsidTr="0069015B">
        <w:tc>
          <w:tcPr>
            <w:tcW w:w="3260" w:type="dxa"/>
            <w:tcBorders>
              <w:top w:val="single" w:sz="4" w:space="0" w:color="auto"/>
              <w:left w:val="single" w:sz="4" w:space="0" w:color="auto"/>
              <w:bottom w:val="single" w:sz="4" w:space="0" w:color="auto"/>
              <w:right w:val="single" w:sz="4" w:space="0" w:color="auto"/>
            </w:tcBorders>
            <w:vAlign w:val="center"/>
            <w:hideMark/>
          </w:tcPr>
          <w:p w14:paraId="3008E4F3"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ЛР3</w:t>
            </w:r>
          </w:p>
          <w:p w14:paraId="604412B8"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w:t>
            </w:r>
            <w:r w:rsidRPr="00F340B9">
              <w:rPr>
                <w:rFonts w:ascii="Times New Roman" w:hAnsi="Times New Roman"/>
                <w:sz w:val="24"/>
                <w:szCs w:val="24"/>
              </w:rPr>
              <w:lastRenderedPageBreak/>
              <w:t>деструктивным и девиантным поведением. Демонстрирующий неприятие и предупреждающий социально опасное поведение окружающих.</w:t>
            </w:r>
          </w:p>
        </w:tc>
        <w:tc>
          <w:tcPr>
            <w:tcW w:w="3830" w:type="dxa"/>
            <w:tcBorders>
              <w:top w:val="single" w:sz="4" w:space="0" w:color="auto"/>
              <w:left w:val="single" w:sz="4" w:space="0" w:color="auto"/>
              <w:bottom w:val="single" w:sz="4" w:space="0" w:color="auto"/>
              <w:right w:val="single" w:sz="4" w:space="0" w:color="auto"/>
            </w:tcBorders>
            <w:vAlign w:val="center"/>
            <w:hideMark/>
          </w:tcPr>
          <w:p w14:paraId="2E8F11E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lastRenderedPageBreak/>
              <w:t>- соблюдение правил внутреннего распорядка колледжа;</w:t>
            </w:r>
          </w:p>
          <w:p w14:paraId="41ADDA4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-демонстрация уважения к студентам другой национальности;</w:t>
            </w:r>
          </w:p>
          <w:p w14:paraId="459C959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-демонстрация умения предупредить социально опасные поступки сокурсников</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3237EA0"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54E395D0" w14:textId="77777777" w:rsidTr="0069015B">
        <w:tc>
          <w:tcPr>
            <w:tcW w:w="3260" w:type="dxa"/>
            <w:tcBorders>
              <w:top w:val="single" w:sz="4" w:space="0" w:color="auto"/>
              <w:left w:val="single" w:sz="4" w:space="0" w:color="auto"/>
              <w:bottom w:val="single" w:sz="4" w:space="0" w:color="auto"/>
              <w:right w:val="single" w:sz="4" w:space="0" w:color="auto"/>
            </w:tcBorders>
            <w:vAlign w:val="center"/>
            <w:hideMark/>
          </w:tcPr>
          <w:p w14:paraId="37D1B80E"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b/>
                <w:sz w:val="24"/>
                <w:szCs w:val="24"/>
              </w:rPr>
              <w:t>ЛР4</w:t>
            </w:r>
          </w:p>
          <w:p w14:paraId="038EC768"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3830" w:type="dxa"/>
            <w:tcBorders>
              <w:top w:val="single" w:sz="4" w:space="0" w:color="auto"/>
              <w:left w:val="single" w:sz="4" w:space="0" w:color="auto"/>
              <w:bottom w:val="single" w:sz="4" w:space="0" w:color="auto"/>
              <w:right w:val="single" w:sz="4" w:space="0" w:color="auto"/>
            </w:tcBorders>
            <w:vAlign w:val="center"/>
            <w:hideMark/>
          </w:tcPr>
          <w:p w14:paraId="17849DD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проявление уважения к  результатам собственного труда и труда членов трудовых коллективов колледжа и предприятий-партнеров;</w:t>
            </w:r>
          </w:p>
          <w:p w14:paraId="55A8691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-проявление стремления к общению в социальных сетях по решению профессиональных вопросов</w:t>
            </w:r>
          </w:p>
          <w:p w14:paraId="38D4A0B3" w14:textId="77777777" w:rsidR="00F340B9" w:rsidRPr="00F340B9" w:rsidRDefault="00F340B9" w:rsidP="00F340B9">
            <w:pPr>
              <w:spacing w:after="0" w:line="240" w:lineRule="auto"/>
              <w:rPr>
                <w:rFonts w:ascii="Times New Roman" w:hAnsi="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025CAD8"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299E2091" w14:textId="77777777" w:rsidTr="0069015B">
        <w:tc>
          <w:tcPr>
            <w:tcW w:w="3260" w:type="dxa"/>
            <w:tcBorders>
              <w:top w:val="single" w:sz="4" w:space="0" w:color="auto"/>
              <w:left w:val="single" w:sz="4" w:space="0" w:color="auto"/>
              <w:bottom w:val="single" w:sz="4" w:space="0" w:color="auto"/>
              <w:right w:val="single" w:sz="4" w:space="0" w:color="auto"/>
            </w:tcBorders>
            <w:vAlign w:val="center"/>
            <w:hideMark/>
          </w:tcPr>
          <w:p w14:paraId="39F72222"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ЛР5</w:t>
            </w:r>
          </w:p>
          <w:p w14:paraId="58E53676"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3830" w:type="dxa"/>
            <w:tcBorders>
              <w:top w:val="single" w:sz="4" w:space="0" w:color="auto"/>
              <w:left w:val="single" w:sz="4" w:space="0" w:color="auto"/>
              <w:bottom w:val="single" w:sz="4" w:space="0" w:color="auto"/>
              <w:right w:val="single" w:sz="4" w:space="0" w:color="auto"/>
            </w:tcBorders>
            <w:vAlign w:val="center"/>
            <w:hideMark/>
          </w:tcPr>
          <w:p w14:paraId="6C672AF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 проявление  культуры общения; </w:t>
            </w:r>
          </w:p>
          <w:p w14:paraId="4CE8980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проявление стремления к развитию металлургического производства в Сибири</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21E25D5"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20FEE714" w14:textId="77777777" w:rsidTr="0069015B">
        <w:tc>
          <w:tcPr>
            <w:tcW w:w="3260" w:type="dxa"/>
            <w:tcBorders>
              <w:top w:val="single" w:sz="4" w:space="0" w:color="auto"/>
              <w:left w:val="single" w:sz="4" w:space="0" w:color="auto"/>
              <w:bottom w:val="single" w:sz="4" w:space="0" w:color="auto"/>
              <w:right w:val="single" w:sz="4" w:space="0" w:color="auto"/>
            </w:tcBorders>
            <w:vAlign w:val="center"/>
            <w:hideMark/>
          </w:tcPr>
          <w:p w14:paraId="32541964"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ЛР6</w:t>
            </w:r>
          </w:p>
          <w:p w14:paraId="5F5EEC70"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3830" w:type="dxa"/>
            <w:tcBorders>
              <w:top w:val="single" w:sz="4" w:space="0" w:color="auto"/>
              <w:left w:val="single" w:sz="4" w:space="0" w:color="auto"/>
              <w:bottom w:val="single" w:sz="4" w:space="0" w:color="auto"/>
              <w:right w:val="single" w:sz="4" w:space="0" w:color="auto"/>
            </w:tcBorders>
            <w:vAlign w:val="center"/>
            <w:hideMark/>
          </w:tcPr>
          <w:p w14:paraId="57A1801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 -проявление уважения к людям старшего поколения;</w:t>
            </w:r>
          </w:p>
          <w:p w14:paraId="69BBF8C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 - участие в волонтерском движении.</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B43BEE2"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675718AF" w14:textId="77777777" w:rsidTr="0069015B">
        <w:tc>
          <w:tcPr>
            <w:tcW w:w="3260" w:type="dxa"/>
            <w:tcBorders>
              <w:top w:val="single" w:sz="4" w:space="0" w:color="auto"/>
              <w:left w:val="single" w:sz="4" w:space="0" w:color="auto"/>
              <w:bottom w:val="single" w:sz="4" w:space="0" w:color="auto"/>
              <w:right w:val="single" w:sz="4" w:space="0" w:color="auto"/>
            </w:tcBorders>
            <w:vAlign w:val="center"/>
            <w:hideMark/>
          </w:tcPr>
          <w:p w14:paraId="6DF3B138"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ЛР7</w:t>
            </w:r>
          </w:p>
          <w:p w14:paraId="38E2B212"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3830" w:type="dxa"/>
            <w:tcBorders>
              <w:top w:val="single" w:sz="4" w:space="0" w:color="auto"/>
              <w:left w:val="single" w:sz="4" w:space="0" w:color="auto"/>
              <w:bottom w:val="single" w:sz="4" w:space="0" w:color="auto"/>
              <w:right w:val="single" w:sz="4" w:space="0" w:color="auto"/>
            </w:tcBorders>
            <w:vAlign w:val="center"/>
            <w:hideMark/>
          </w:tcPr>
          <w:p w14:paraId="6BD638C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проявление уважения ко всем окружающим его людям</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44CF4C6"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26240945" w14:textId="77777777" w:rsidTr="0069015B">
        <w:tc>
          <w:tcPr>
            <w:tcW w:w="3260" w:type="dxa"/>
            <w:tcBorders>
              <w:top w:val="single" w:sz="4" w:space="0" w:color="auto"/>
              <w:left w:val="single" w:sz="4" w:space="0" w:color="auto"/>
              <w:bottom w:val="single" w:sz="4" w:space="0" w:color="auto"/>
              <w:right w:val="single" w:sz="4" w:space="0" w:color="auto"/>
            </w:tcBorders>
            <w:vAlign w:val="center"/>
            <w:hideMark/>
          </w:tcPr>
          <w:p w14:paraId="135AD9BA"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b/>
                <w:sz w:val="24"/>
                <w:szCs w:val="24"/>
              </w:rPr>
              <w:t>ЛР8</w:t>
            </w:r>
          </w:p>
          <w:p w14:paraId="1F5F7A7B"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 xml:space="preserve">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w:t>
            </w:r>
            <w:r w:rsidRPr="00F340B9">
              <w:rPr>
                <w:rFonts w:ascii="Times New Roman" w:hAnsi="Times New Roman"/>
                <w:sz w:val="24"/>
                <w:szCs w:val="24"/>
              </w:rPr>
              <w:lastRenderedPageBreak/>
              <w:t>и трансляции культурных традиций и ценностей многонационального российского государства.</w:t>
            </w:r>
          </w:p>
        </w:tc>
        <w:tc>
          <w:tcPr>
            <w:tcW w:w="3830" w:type="dxa"/>
            <w:tcBorders>
              <w:top w:val="single" w:sz="4" w:space="0" w:color="auto"/>
              <w:left w:val="single" w:sz="4" w:space="0" w:color="auto"/>
              <w:bottom w:val="single" w:sz="4" w:space="0" w:color="auto"/>
              <w:right w:val="single" w:sz="4" w:space="0" w:color="auto"/>
            </w:tcBorders>
            <w:vAlign w:val="center"/>
            <w:hideMark/>
          </w:tcPr>
          <w:p w14:paraId="2CEA863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lastRenderedPageBreak/>
              <w:t>-демонстрация  уважения к окружающим из других социальных и этнических групп;</w:t>
            </w:r>
          </w:p>
          <w:p w14:paraId="3C2BDB6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 -проявление интересаккультурным традициям других национальностей.</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98CB5B6"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7ED36549" w14:textId="77777777" w:rsidTr="0069015B">
        <w:tc>
          <w:tcPr>
            <w:tcW w:w="3260" w:type="dxa"/>
            <w:tcBorders>
              <w:top w:val="single" w:sz="4" w:space="0" w:color="auto"/>
              <w:left w:val="single" w:sz="4" w:space="0" w:color="auto"/>
              <w:bottom w:val="single" w:sz="4" w:space="0" w:color="auto"/>
              <w:right w:val="single" w:sz="4" w:space="0" w:color="auto"/>
            </w:tcBorders>
            <w:vAlign w:val="center"/>
          </w:tcPr>
          <w:p w14:paraId="4F84632C"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ЛР9</w:t>
            </w:r>
          </w:p>
          <w:p w14:paraId="24DD7749"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 xml:space="preserve">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5F35FF5D"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p>
        </w:tc>
        <w:tc>
          <w:tcPr>
            <w:tcW w:w="3830" w:type="dxa"/>
            <w:tcBorders>
              <w:top w:val="single" w:sz="4" w:space="0" w:color="auto"/>
              <w:left w:val="single" w:sz="4" w:space="0" w:color="auto"/>
              <w:bottom w:val="single" w:sz="4" w:space="0" w:color="auto"/>
              <w:right w:val="single" w:sz="4" w:space="0" w:color="auto"/>
            </w:tcBorders>
            <w:vAlign w:val="center"/>
            <w:hideMark/>
          </w:tcPr>
          <w:p w14:paraId="3592767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-соблюдение правил здорового образа жизни;</w:t>
            </w:r>
          </w:p>
          <w:p w14:paraId="4ED696D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-демонстрация психологической устойчивости в сложных ситуациях.</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966262E"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4D448399" w14:textId="77777777" w:rsidTr="0069015B">
        <w:tc>
          <w:tcPr>
            <w:tcW w:w="3260" w:type="dxa"/>
            <w:tcBorders>
              <w:top w:val="single" w:sz="4" w:space="0" w:color="auto"/>
              <w:left w:val="single" w:sz="4" w:space="0" w:color="auto"/>
              <w:bottom w:val="single" w:sz="4" w:space="0" w:color="auto"/>
              <w:right w:val="single" w:sz="4" w:space="0" w:color="auto"/>
            </w:tcBorders>
            <w:vAlign w:val="center"/>
            <w:hideMark/>
          </w:tcPr>
          <w:p w14:paraId="0EE192AA"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ЛР10</w:t>
            </w:r>
          </w:p>
          <w:p w14:paraId="7EC44205"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3830" w:type="dxa"/>
            <w:tcBorders>
              <w:top w:val="single" w:sz="4" w:space="0" w:color="auto"/>
              <w:left w:val="single" w:sz="4" w:space="0" w:color="auto"/>
              <w:bottom w:val="single" w:sz="4" w:space="0" w:color="auto"/>
              <w:right w:val="single" w:sz="4" w:space="0" w:color="auto"/>
            </w:tcBorders>
            <w:vAlign w:val="center"/>
            <w:hideMark/>
          </w:tcPr>
          <w:p w14:paraId="4A25B7D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-демонстрация поступков, характеризующих  стремление к защите окружающей среды;</w:t>
            </w:r>
          </w:p>
          <w:p w14:paraId="240AC76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-демонстрация поступков, характеризующих  стремление к защите безопасности;</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C900CB6"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728DD9BB" w14:textId="77777777" w:rsidTr="0069015B">
        <w:tc>
          <w:tcPr>
            <w:tcW w:w="3260" w:type="dxa"/>
            <w:tcBorders>
              <w:top w:val="single" w:sz="4" w:space="0" w:color="auto"/>
              <w:left w:val="single" w:sz="4" w:space="0" w:color="auto"/>
              <w:bottom w:val="single" w:sz="4" w:space="0" w:color="auto"/>
              <w:right w:val="single" w:sz="4" w:space="0" w:color="auto"/>
            </w:tcBorders>
            <w:vAlign w:val="center"/>
            <w:hideMark/>
          </w:tcPr>
          <w:p w14:paraId="58796A7C"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ЛР11</w:t>
            </w:r>
          </w:p>
          <w:p w14:paraId="44F6F216"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3830" w:type="dxa"/>
            <w:tcBorders>
              <w:top w:val="single" w:sz="4" w:space="0" w:color="auto"/>
              <w:left w:val="single" w:sz="4" w:space="0" w:color="auto"/>
              <w:bottom w:val="single" w:sz="4" w:space="0" w:color="auto"/>
              <w:right w:val="single" w:sz="4" w:space="0" w:color="auto"/>
            </w:tcBorders>
            <w:vAlign w:val="center"/>
          </w:tcPr>
          <w:p w14:paraId="50B2041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 отношение к своему внешнему виду; </w:t>
            </w:r>
          </w:p>
          <w:p w14:paraId="5852E45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бережное отношение к окружающим его предметам;</w:t>
            </w:r>
          </w:p>
          <w:p w14:paraId="7F0F4B46" w14:textId="77777777" w:rsidR="00F340B9" w:rsidRPr="00F340B9" w:rsidRDefault="00F340B9" w:rsidP="00F340B9">
            <w:pPr>
              <w:spacing w:after="0" w:line="240" w:lineRule="auto"/>
              <w:rPr>
                <w:rFonts w:ascii="Times New Roman" w:hAnsi="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8C7C2EE"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1A90046E" w14:textId="77777777" w:rsidTr="0069015B">
        <w:tc>
          <w:tcPr>
            <w:tcW w:w="3260" w:type="dxa"/>
            <w:tcBorders>
              <w:top w:val="single" w:sz="4" w:space="0" w:color="auto"/>
              <w:left w:val="single" w:sz="4" w:space="0" w:color="auto"/>
              <w:bottom w:val="single" w:sz="4" w:space="0" w:color="auto"/>
              <w:right w:val="single" w:sz="4" w:space="0" w:color="auto"/>
            </w:tcBorders>
            <w:vAlign w:val="center"/>
            <w:hideMark/>
          </w:tcPr>
          <w:p w14:paraId="46E6E0C1"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ЛР12</w:t>
            </w:r>
          </w:p>
          <w:p w14:paraId="224935D7"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3830" w:type="dxa"/>
            <w:tcBorders>
              <w:top w:val="single" w:sz="4" w:space="0" w:color="auto"/>
              <w:left w:val="single" w:sz="4" w:space="0" w:color="auto"/>
              <w:bottom w:val="single" w:sz="4" w:space="0" w:color="auto"/>
              <w:right w:val="single" w:sz="4" w:space="0" w:color="auto"/>
            </w:tcBorders>
            <w:vAlign w:val="center"/>
          </w:tcPr>
          <w:p w14:paraId="6DA337E5" w14:textId="77777777" w:rsidR="00F340B9" w:rsidRPr="00F340B9" w:rsidRDefault="00F340B9" w:rsidP="00F340B9">
            <w:pPr>
              <w:spacing w:after="0" w:line="240" w:lineRule="auto"/>
              <w:rPr>
                <w:rFonts w:ascii="Times New Roman" w:hAnsi="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9A42E46"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5081A5B0" w14:textId="77777777" w:rsidTr="0069015B">
        <w:tc>
          <w:tcPr>
            <w:tcW w:w="3260" w:type="dxa"/>
            <w:tcBorders>
              <w:top w:val="single" w:sz="4" w:space="0" w:color="auto"/>
              <w:left w:val="single" w:sz="4" w:space="0" w:color="auto"/>
              <w:bottom w:val="single" w:sz="4" w:space="0" w:color="auto"/>
              <w:right w:val="single" w:sz="4" w:space="0" w:color="auto"/>
            </w:tcBorders>
            <w:vAlign w:val="center"/>
            <w:hideMark/>
          </w:tcPr>
          <w:p w14:paraId="2206B100"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ЛР13</w:t>
            </w:r>
          </w:p>
          <w:p w14:paraId="75C119F3"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Демонстрирующий умение эффективно взаимодействовать в команде, вести диалог, в том числе с использованием средств коммуникации</w:t>
            </w:r>
          </w:p>
        </w:tc>
        <w:tc>
          <w:tcPr>
            <w:tcW w:w="3830" w:type="dxa"/>
            <w:tcBorders>
              <w:top w:val="single" w:sz="4" w:space="0" w:color="auto"/>
              <w:left w:val="single" w:sz="4" w:space="0" w:color="auto"/>
              <w:bottom w:val="single" w:sz="4" w:space="0" w:color="auto"/>
              <w:right w:val="single" w:sz="4" w:space="0" w:color="auto"/>
            </w:tcBorders>
            <w:vAlign w:val="center"/>
            <w:hideMark/>
          </w:tcPr>
          <w:p w14:paraId="0C0D6E0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взаимодействие с обучающимися, преподавателями, мастерами в ходе обучения.</w:t>
            </w:r>
          </w:p>
          <w:p w14:paraId="7A42A1A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взаимодействие со сверстниками в социальных сетях</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93FD2AA"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1739718C" w14:textId="77777777" w:rsidTr="0069015B">
        <w:tc>
          <w:tcPr>
            <w:tcW w:w="3260" w:type="dxa"/>
            <w:tcBorders>
              <w:top w:val="single" w:sz="4" w:space="0" w:color="auto"/>
              <w:left w:val="single" w:sz="4" w:space="0" w:color="auto"/>
              <w:bottom w:val="single" w:sz="4" w:space="0" w:color="auto"/>
              <w:right w:val="single" w:sz="4" w:space="0" w:color="auto"/>
            </w:tcBorders>
            <w:vAlign w:val="center"/>
            <w:hideMark/>
          </w:tcPr>
          <w:p w14:paraId="18BE3A4A"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ЛР14</w:t>
            </w:r>
          </w:p>
          <w:p w14:paraId="54CEEB32"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lastRenderedPageBreak/>
              <w:t>Демонстрирующий навыки анализа и интерпретации информации из различных источников с учетом нормативно-правовых норм</w:t>
            </w:r>
          </w:p>
        </w:tc>
        <w:tc>
          <w:tcPr>
            <w:tcW w:w="3830" w:type="dxa"/>
            <w:tcBorders>
              <w:top w:val="single" w:sz="4" w:space="0" w:color="auto"/>
              <w:left w:val="single" w:sz="4" w:space="0" w:color="auto"/>
              <w:bottom w:val="single" w:sz="4" w:space="0" w:color="auto"/>
              <w:right w:val="single" w:sz="4" w:space="0" w:color="auto"/>
            </w:tcBorders>
            <w:vAlign w:val="center"/>
            <w:hideMark/>
          </w:tcPr>
          <w:p w14:paraId="2121AD7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lastRenderedPageBreak/>
              <w:t xml:space="preserve">- демонстрация умения </w:t>
            </w:r>
            <w:r w:rsidRPr="00F340B9">
              <w:rPr>
                <w:rFonts w:ascii="Times New Roman" w:hAnsi="Times New Roman"/>
                <w:sz w:val="24"/>
                <w:szCs w:val="24"/>
              </w:rPr>
              <w:lastRenderedPageBreak/>
              <w:t>пользоваться  нормативно-правовой документацией</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4096376"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65E9961F" w14:textId="77777777" w:rsidTr="0069015B">
        <w:tc>
          <w:tcPr>
            <w:tcW w:w="3260" w:type="dxa"/>
            <w:tcBorders>
              <w:top w:val="single" w:sz="4" w:space="0" w:color="auto"/>
              <w:left w:val="single" w:sz="4" w:space="0" w:color="auto"/>
              <w:bottom w:val="single" w:sz="4" w:space="0" w:color="auto"/>
              <w:right w:val="single" w:sz="4" w:space="0" w:color="auto"/>
            </w:tcBorders>
            <w:vAlign w:val="center"/>
            <w:hideMark/>
          </w:tcPr>
          <w:p w14:paraId="11C5CCDF"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ЛР15</w:t>
            </w:r>
          </w:p>
          <w:p w14:paraId="6C5145A6"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Демонстрирующий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3830" w:type="dxa"/>
            <w:tcBorders>
              <w:top w:val="single" w:sz="4" w:space="0" w:color="auto"/>
              <w:left w:val="single" w:sz="4" w:space="0" w:color="auto"/>
              <w:bottom w:val="single" w:sz="4" w:space="0" w:color="auto"/>
              <w:right w:val="single" w:sz="4" w:space="0" w:color="auto"/>
            </w:tcBorders>
            <w:vAlign w:val="center"/>
            <w:hideMark/>
          </w:tcPr>
          <w:p w14:paraId="04E9EBD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-демонстрация готовности  к непрерывному образованию</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D0863CE"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4B43F689" w14:textId="77777777" w:rsidTr="0069015B">
        <w:tc>
          <w:tcPr>
            <w:tcW w:w="3260" w:type="dxa"/>
            <w:tcBorders>
              <w:top w:val="single" w:sz="4" w:space="0" w:color="auto"/>
              <w:left w:val="single" w:sz="4" w:space="0" w:color="auto"/>
              <w:bottom w:val="single" w:sz="4" w:space="0" w:color="auto"/>
              <w:right w:val="single" w:sz="4" w:space="0" w:color="auto"/>
            </w:tcBorders>
            <w:vAlign w:val="center"/>
            <w:hideMark/>
          </w:tcPr>
          <w:p w14:paraId="4D311D9E"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ЛР16</w:t>
            </w:r>
          </w:p>
          <w:p w14:paraId="67ECFCD5"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Способный к инновационной активности: стремящийся к профессиональному росту и инновационному характеру профессиональной деятельности, проявляющий организаторские и исследовательские способности, инициативность, целеустремленность, креативность, упорство в достижении цели, лидерство.</w:t>
            </w:r>
          </w:p>
        </w:tc>
        <w:tc>
          <w:tcPr>
            <w:tcW w:w="3830" w:type="dxa"/>
            <w:tcBorders>
              <w:top w:val="single" w:sz="4" w:space="0" w:color="auto"/>
              <w:left w:val="single" w:sz="4" w:space="0" w:color="auto"/>
              <w:bottom w:val="single" w:sz="4" w:space="0" w:color="auto"/>
              <w:right w:val="single" w:sz="4" w:space="0" w:color="auto"/>
            </w:tcBorders>
            <w:vAlign w:val="center"/>
            <w:hideMark/>
          </w:tcPr>
          <w:p w14:paraId="09AC753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проявление интереса к инновациям в области профессиональной деятельности, расширение кругозора;</w:t>
            </w:r>
          </w:p>
          <w:p w14:paraId="381864F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использование инноваций при подготовке к занятиям;</w:t>
            </w:r>
          </w:p>
          <w:p w14:paraId="1AE5355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-проявление организаторских способностей, при проведении групповых занятий, целеустремленности.</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63CF305"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45A6EB0C" w14:textId="77777777" w:rsidTr="0069015B">
        <w:tc>
          <w:tcPr>
            <w:tcW w:w="3260" w:type="dxa"/>
            <w:tcBorders>
              <w:top w:val="single" w:sz="4" w:space="0" w:color="auto"/>
              <w:left w:val="single" w:sz="4" w:space="0" w:color="auto"/>
              <w:bottom w:val="single" w:sz="4" w:space="0" w:color="auto"/>
              <w:right w:val="single" w:sz="4" w:space="0" w:color="auto"/>
            </w:tcBorders>
            <w:vAlign w:val="center"/>
            <w:hideMark/>
          </w:tcPr>
          <w:p w14:paraId="0955B8F2"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ЛР17</w:t>
            </w:r>
          </w:p>
          <w:p w14:paraId="38A4C0DB"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Быть готовым к высокой предпринимательской активности, иметь высокую предпринимательскую культуру, соблюдать этические нормы предпринимательства</w:t>
            </w:r>
          </w:p>
        </w:tc>
        <w:tc>
          <w:tcPr>
            <w:tcW w:w="3830" w:type="dxa"/>
            <w:tcBorders>
              <w:top w:val="single" w:sz="4" w:space="0" w:color="auto"/>
              <w:left w:val="single" w:sz="4" w:space="0" w:color="auto"/>
              <w:bottom w:val="single" w:sz="4" w:space="0" w:color="auto"/>
              <w:right w:val="single" w:sz="4" w:space="0" w:color="auto"/>
            </w:tcBorders>
            <w:vAlign w:val="center"/>
          </w:tcPr>
          <w:p w14:paraId="23875A1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-проявление самостоятельности, инициативности, способности мыслить креативно;</w:t>
            </w:r>
          </w:p>
          <w:p w14:paraId="1A97F79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-брать на себя ответственность</w:t>
            </w:r>
          </w:p>
          <w:p w14:paraId="5302A137" w14:textId="77777777" w:rsidR="00F340B9" w:rsidRPr="00F340B9" w:rsidRDefault="00F340B9" w:rsidP="00F340B9">
            <w:pPr>
              <w:spacing w:after="0" w:line="240" w:lineRule="auto"/>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26EFA5C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Работа на лабораторно-практических занятиях и во время практик.</w:t>
            </w:r>
          </w:p>
          <w:p w14:paraId="52B6B0BC" w14:textId="77777777" w:rsidR="00F340B9" w:rsidRPr="00F340B9" w:rsidRDefault="00F340B9" w:rsidP="00F340B9">
            <w:pPr>
              <w:spacing w:after="0" w:line="240" w:lineRule="auto"/>
              <w:rPr>
                <w:rFonts w:ascii="Times New Roman" w:hAnsi="Times New Roman"/>
                <w:sz w:val="24"/>
                <w:szCs w:val="24"/>
              </w:rPr>
            </w:pPr>
          </w:p>
        </w:tc>
      </w:tr>
    </w:tbl>
    <w:p w14:paraId="2F940187" w14:textId="77777777" w:rsidR="00F340B9" w:rsidRPr="00F340B9" w:rsidRDefault="00F340B9" w:rsidP="00F340B9">
      <w:pPr>
        <w:spacing w:line="240" w:lineRule="auto"/>
        <w:rPr>
          <w:rFonts w:ascii="Times New Roman" w:hAnsi="Times New Roman"/>
          <w:sz w:val="24"/>
          <w:szCs w:val="24"/>
        </w:rPr>
      </w:pPr>
    </w:p>
    <w:p w14:paraId="5C0B6D89" w14:textId="77777777" w:rsidR="00F340B9" w:rsidRPr="00F340B9" w:rsidRDefault="00F340B9" w:rsidP="00F340B9">
      <w:pPr>
        <w:spacing w:line="240" w:lineRule="auto"/>
        <w:rPr>
          <w:rFonts w:ascii="Times New Roman" w:hAnsi="Times New Roman"/>
          <w:sz w:val="24"/>
          <w:szCs w:val="24"/>
        </w:rPr>
      </w:pPr>
    </w:p>
    <w:p w14:paraId="3D760446" w14:textId="77777777" w:rsidR="00F340B9" w:rsidRPr="00F340B9" w:rsidRDefault="00F340B9" w:rsidP="00F340B9">
      <w:pPr>
        <w:spacing w:line="240" w:lineRule="auto"/>
        <w:rPr>
          <w:rFonts w:ascii="Times New Roman" w:hAnsi="Times New Roman"/>
          <w:sz w:val="24"/>
          <w:szCs w:val="24"/>
        </w:rPr>
      </w:pPr>
    </w:p>
    <w:p w14:paraId="738ED3A8" w14:textId="77777777" w:rsidR="00F340B9" w:rsidRPr="00F340B9" w:rsidRDefault="00F340B9" w:rsidP="00F340B9">
      <w:pPr>
        <w:spacing w:line="240" w:lineRule="auto"/>
        <w:rPr>
          <w:rFonts w:ascii="Times New Roman" w:hAnsi="Times New Roman"/>
          <w:sz w:val="24"/>
          <w:szCs w:val="24"/>
          <w:highlight w:val="yellow"/>
        </w:rPr>
      </w:pPr>
    </w:p>
    <w:p w14:paraId="495AD941" w14:textId="77777777" w:rsidR="00F340B9" w:rsidRPr="00F340B9" w:rsidRDefault="00F340B9" w:rsidP="00F340B9">
      <w:pPr>
        <w:spacing w:line="240" w:lineRule="auto"/>
        <w:rPr>
          <w:rFonts w:ascii="Times New Roman" w:hAnsi="Times New Roman"/>
          <w:sz w:val="24"/>
          <w:szCs w:val="24"/>
          <w:highlight w:val="yellow"/>
        </w:rPr>
      </w:pPr>
    </w:p>
    <w:p w14:paraId="3D4D6AF4" w14:textId="77777777" w:rsidR="00F340B9" w:rsidRPr="00F340B9" w:rsidRDefault="00F340B9" w:rsidP="00F340B9">
      <w:pPr>
        <w:spacing w:line="240" w:lineRule="auto"/>
        <w:rPr>
          <w:rFonts w:ascii="Times New Roman" w:hAnsi="Times New Roman"/>
          <w:sz w:val="24"/>
          <w:szCs w:val="24"/>
          <w:highlight w:val="yellow"/>
        </w:rPr>
      </w:pPr>
    </w:p>
    <w:p w14:paraId="5E0CF266" w14:textId="77777777" w:rsidR="00F340B9" w:rsidRPr="00F340B9" w:rsidRDefault="00F340B9" w:rsidP="00F340B9">
      <w:pPr>
        <w:spacing w:line="240" w:lineRule="auto"/>
        <w:rPr>
          <w:rFonts w:ascii="Times New Roman" w:hAnsi="Times New Roman"/>
          <w:sz w:val="24"/>
          <w:szCs w:val="24"/>
          <w:highlight w:val="yellow"/>
        </w:rPr>
      </w:pPr>
    </w:p>
    <w:p w14:paraId="31BC1224" w14:textId="77777777" w:rsidR="00F340B9" w:rsidRPr="00F340B9" w:rsidRDefault="00F340B9" w:rsidP="00F340B9">
      <w:pPr>
        <w:spacing w:line="240" w:lineRule="auto"/>
        <w:rPr>
          <w:rFonts w:ascii="Times New Roman" w:hAnsi="Times New Roman"/>
          <w:sz w:val="24"/>
          <w:szCs w:val="24"/>
          <w:highlight w:val="yellow"/>
        </w:rPr>
      </w:pPr>
    </w:p>
    <w:p w14:paraId="1710B5D0" w14:textId="77777777" w:rsidR="00F340B9" w:rsidRPr="00F340B9" w:rsidRDefault="00F340B9" w:rsidP="00F340B9">
      <w:pPr>
        <w:spacing w:line="240" w:lineRule="auto"/>
        <w:rPr>
          <w:rFonts w:ascii="Times New Roman" w:hAnsi="Times New Roman"/>
          <w:sz w:val="24"/>
          <w:szCs w:val="24"/>
          <w:highlight w:val="yellow"/>
        </w:rPr>
      </w:pPr>
    </w:p>
    <w:p w14:paraId="771BB205" w14:textId="77777777" w:rsidR="00F340B9" w:rsidRPr="00F340B9" w:rsidRDefault="00F340B9" w:rsidP="00F340B9">
      <w:pPr>
        <w:spacing w:line="240" w:lineRule="auto"/>
        <w:rPr>
          <w:rFonts w:ascii="Times New Roman" w:hAnsi="Times New Roman"/>
          <w:sz w:val="24"/>
          <w:szCs w:val="24"/>
          <w:highlight w:val="yellow"/>
        </w:rPr>
      </w:pPr>
    </w:p>
    <w:p w14:paraId="7C895243" w14:textId="77777777" w:rsidR="00F340B9" w:rsidRPr="00F340B9" w:rsidRDefault="00F340B9" w:rsidP="00F340B9">
      <w:pPr>
        <w:spacing w:line="240" w:lineRule="auto"/>
        <w:rPr>
          <w:rFonts w:ascii="Times New Roman" w:hAnsi="Times New Roman"/>
          <w:sz w:val="24"/>
          <w:szCs w:val="24"/>
          <w:highlight w:val="yellow"/>
        </w:rPr>
      </w:pPr>
    </w:p>
    <w:p w14:paraId="3B25DCA3" w14:textId="77777777" w:rsidR="00F340B9" w:rsidRPr="00F340B9" w:rsidRDefault="00F340B9" w:rsidP="00F340B9">
      <w:pPr>
        <w:spacing w:line="240" w:lineRule="auto"/>
        <w:rPr>
          <w:rFonts w:ascii="Times New Roman" w:hAnsi="Times New Roman"/>
          <w:sz w:val="24"/>
          <w:szCs w:val="24"/>
          <w:highlight w:val="yellow"/>
        </w:rPr>
      </w:pPr>
    </w:p>
    <w:p w14:paraId="368E1C47" w14:textId="77777777" w:rsidR="00F340B9" w:rsidRPr="00F340B9" w:rsidRDefault="00F340B9" w:rsidP="00F340B9">
      <w:pPr>
        <w:spacing w:line="240" w:lineRule="auto"/>
        <w:rPr>
          <w:rFonts w:ascii="Times New Roman" w:hAnsi="Times New Roman"/>
          <w:sz w:val="24"/>
          <w:szCs w:val="24"/>
          <w:highlight w:val="yellow"/>
        </w:rPr>
      </w:pPr>
    </w:p>
    <w:p w14:paraId="04DF9914" w14:textId="77777777" w:rsidR="00F340B9" w:rsidRPr="00F340B9" w:rsidRDefault="00F340B9" w:rsidP="00F340B9">
      <w:pPr>
        <w:spacing w:line="240" w:lineRule="auto"/>
        <w:rPr>
          <w:rFonts w:ascii="Times New Roman" w:hAnsi="Times New Roman"/>
          <w:sz w:val="24"/>
          <w:szCs w:val="24"/>
          <w:highlight w:val="yellow"/>
        </w:rPr>
      </w:pPr>
    </w:p>
    <w:p w14:paraId="11003A1C" w14:textId="77777777" w:rsidR="00F340B9" w:rsidRPr="00F340B9" w:rsidRDefault="00F340B9" w:rsidP="00F340B9">
      <w:pPr>
        <w:spacing w:line="240" w:lineRule="auto"/>
        <w:rPr>
          <w:rFonts w:ascii="Times New Roman" w:hAnsi="Times New Roman"/>
          <w:sz w:val="24"/>
          <w:szCs w:val="24"/>
          <w:highlight w:val="yellow"/>
        </w:rPr>
      </w:pPr>
    </w:p>
    <w:p w14:paraId="50C1ED3B" w14:textId="77777777" w:rsidR="00F340B9" w:rsidRPr="00F340B9" w:rsidRDefault="00F340B9" w:rsidP="00F340B9">
      <w:pPr>
        <w:spacing w:line="240" w:lineRule="auto"/>
        <w:rPr>
          <w:rFonts w:ascii="Times New Roman" w:hAnsi="Times New Roman"/>
          <w:sz w:val="24"/>
          <w:szCs w:val="24"/>
          <w:highlight w:val="yellow"/>
        </w:rPr>
      </w:pPr>
    </w:p>
    <w:p w14:paraId="3AB6DEF4" w14:textId="77777777" w:rsidR="00F340B9" w:rsidRPr="00F340B9" w:rsidRDefault="00F340B9" w:rsidP="00F340B9">
      <w:pPr>
        <w:spacing w:line="240" w:lineRule="auto"/>
        <w:rPr>
          <w:rFonts w:ascii="Times New Roman" w:hAnsi="Times New Roman"/>
          <w:sz w:val="24"/>
          <w:szCs w:val="24"/>
          <w:highlight w:val="yellow"/>
        </w:rPr>
      </w:pPr>
    </w:p>
    <w:p w14:paraId="14940D69"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Министерство образования Новосибирской области</w:t>
      </w:r>
    </w:p>
    <w:p w14:paraId="0ED335A9"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Государственное бюджетное профессиональное образовательное учреждение</w:t>
      </w:r>
    </w:p>
    <w:p w14:paraId="57BE56EE"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Новосибирской области</w:t>
      </w:r>
    </w:p>
    <w:p w14:paraId="3C19CDB1"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«Новосибирский колледж промышленных технологий»</w:t>
      </w:r>
    </w:p>
    <w:p w14:paraId="44F4C1FD" w14:textId="77777777" w:rsidR="00F340B9" w:rsidRPr="00F340B9" w:rsidRDefault="00F340B9" w:rsidP="00F340B9">
      <w:pPr>
        <w:suppressAutoHyphens/>
        <w:spacing w:after="0" w:line="240" w:lineRule="auto"/>
        <w:jc w:val="center"/>
        <w:rPr>
          <w:rFonts w:ascii="Times New Roman" w:hAnsi="Times New Roman"/>
          <w:sz w:val="24"/>
          <w:szCs w:val="24"/>
        </w:rPr>
      </w:pPr>
    </w:p>
    <w:p w14:paraId="7CC2D3B5"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5940CDEC"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2628CAA6"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05F31C13"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5A88A93E"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47D18D09"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4D1C601F"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54A05489"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25D7EC5B"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679317B4"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11013A85"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772EC9E5" w14:textId="77777777" w:rsidR="00F340B9" w:rsidRPr="00F340B9" w:rsidRDefault="00F340B9" w:rsidP="00F340B9">
      <w:pPr>
        <w:keepNext/>
        <w:keepLines/>
        <w:spacing w:before="200" w:line="240" w:lineRule="auto"/>
        <w:jc w:val="center"/>
        <w:outlineLvl w:val="5"/>
        <w:rPr>
          <w:rFonts w:ascii="Times New Roman" w:hAnsi="Times New Roman"/>
          <w:b/>
          <w:iCs/>
          <w:sz w:val="24"/>
          <w:szCs w:val="24"/>
        </w:rPr>
      </w:pPr>
      <w:r w:rsidRPr="00F340B9">
        <w:rPr>
          <w:rFonts w:ascii="Times New Roman" w:hAnsi="Times New Roman"/>
          <w:b/>
          <w:iCs/>
          <w:caps/>
          <w:sz w:val="24"/>
          <w:szCs w:val="24"/>
        </w:rPr>
        <w:t>программа</w:t>
      </w:r>
      <w:r w:rsidRPr="00F340B9">
        <w:rPr>
          <w:rFonts w:ascii="Times New Roman" w:hAnsi="Times New Roman"/>
          <w:b/>
          <w:iCs/>
          <w:sz w:val="24"/>
          <w:szCs w:val="24"/>
        </w:rPr>
        <w:t xml:space="preserve"> ПРОФЕССИОНАЛЬНОГО МОДУЛЯ</w:t>
      </w:r>
    </w:p>
    <w:p w14:paraId="59043E44" w14:textId="77777777" w:rsidR="00F340B9" w:rsidRPr="00F340B9" w:rsidRDefault="00F340B9" w:rsidP="00F340B9">
      <w:pPr>
        <w:autoSpaceDE w:val="0"/>
        <w:autoSpaceDN w:val="0"/>
        <w:adjustRightInd w:val="0"/>
        <w:spacing w:after="0" w:line="240" w:lineRule="auto"/>
        <w:jc w:val="center"/>
        <w:rPr>
          <w:rFonts w:ascii="Times New Roman" w:hAnsi="Times New Roman"/>
          <w:b/>
          <w:bCs/>
          <w:sz w:val="24"/>
          <w:szCs w:val="24"/>
        </w:rPr>
      </w:pPr>
      <w:r w:rsidRPr="00F340B9">
        <w:rPr>
          <w:rFonts w:ascii="Times New Roman" w:hAnsi="Times New Roman"/>
          <w:b/>
          <w:bCs/>
          <w:sz w:val="24"/>
          <w:szCs w:val="24"/>
        </w:rPr>
        <w:t xml:space="preserve">ПМ.03. </w:t>
      </w:r>
      <w:r w:rsidRPr="00F340B9">
        <w:rPr>
          <w:rFonts w:ascii="Times New Roman" w:hAnsi="Times New Roman"/>
          <w:b/>
          <w:sz w:val="24"/>
          <w:szCs w:val="24"/>
        </w:rPr>
        <w:t>Выполнение радиационного контроля контролируемого объекта</w:t>
      </w:r>
    </w:p>
    <w:p w14:paraId="12D59C16"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r w:rsidRPr="00F340B9">
        <w:rPr>
          <w:rFonts w:ascii="Times New Roman" w:hAnsi="Times New Roman"/>
          <w:iCs/>
          <w:sz w:val="24"/>
          <w:szCs w:val="24"/>
        </w:rPr>
        <w:t>по профессии 15.01.36 Дефектоскопист</w:t>
      </w:r>
    </w:p>
    <w:p w14:paraId="27D1A241"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304A5C2D"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2FBEE58B"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4978CC01" w14:textId="77777777" w:rsidR="00F340B9" w:rsidRPr="00F340B9" w:rsidRDefault="00F340B9" w:rsidP="00F340B9">
      <w:pPr>
        <w:shd w:val="clear" w:color="auto" w:fill="FFFFFF"/>
        <w:spacing w:before="187" w:line="240" w:lineRule="auto"/>
        <w:rPr>
          <w:rFonts w:ascii="Times New Roman" w:hAnsi="Times New Roman"/>
          <w:iCs/>
          <w:sz w:val="24"/>
          <w:szCs w:val="24"/>
        </w:rPr>
      </w:pPr>
    </w:p>
    <w:p w14:paraId="3A371948"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6ED1AD9B"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7CFDF3F6"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358530DC"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iCs/>
          <w:sz w:val="24"/>
          <w:szCs w:val="24"/>
        </w:rPr>
        <w:t>г. Новосибирск 2023   г.</w:t>
      </w:r>
    </w:p>
    <w:p w14:paraId="51B03193" w14:textId="77777777" w:rsidR="00F340B9" w:rsidRPr="00F340B9" w:rsidRDefault="00F340B9" w:rsidP="00F340B9">
      <w:pPr>
        <w:spacing w:line="240" w:lineRule="auto"/>
        <w:rPr>
          <w:rFonts w:ascii="Times New Roman" w:hAnsi="Times New Roman"/>
          <w:sz w:val="24"/>
          <w:szCs w:val="24"/>
        </w:rPr>
        <w:sectPr w:rsidR="00F340B9" w:rsidRPr="00F340B9" w:rsidSect="002D5961">
          <w:footerReference w:type="default" r:id="rId75"/>
          <w:pgSz w:w="11909" w:h="16834"/>
          <w:pgMar w:top="1134" w:right="567" w:bottom="1134" w:left="1134" w:header="720" w:footer="720" w:gutter="0"/>
          <w:cols w:space="60"/>
          <w:noEndnote/>
        </w:sectPr>
      </w:pPr>
    </w:p>
    <w:p w14:paraId="6F6AC3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Программа профессионального модуля ПМ.03. «Выполнение радиационного контроля контролируемого объекта»  разработана на основе Федерального государственного образовательного стандарта (далее - ФГОС) по профессии 15.01.36 Дефектоскопист среднего профессионального образования (далее СПО)</w:t>
      </w:r>
    </w:p>
    <w:p w14:paraId="6DD8CD98" w14:textId="77777777" w:rsidR="00F340B9" w:rsidRPr="00F340B9" w:rsidRDefault="00F340B9" w:rsidP="00F340B9">
      <w:pPr>
        <w:spacing w:line="240" w:lineRule="auto"/>
        <w:rPr>
          <w:rFonts w:ascii="Times New Roman" w:hAnsi="Times New Roman"/>
          <w:sz w:val="24"/>
          <w:szCs w:val="24"/>
        </w:rPr>
      </w:pPr>
    </w:p>
    <w:p w14:paraId="315430B0" w14:textId="77777777" w:rsidR="00F340B9" w:rsidRPr="00F340B9" w:rsidRDefault="00F340B9" w:rsidP="00F340B9">
      <w:pPr>
        <w:spacing w:line="240" w:lineRule="auto"/>
        <w:rPr>
          <w:rFonts w:ascii="Times New Roman" w:hAnsi="Times New Roman"/>
          <w:sz w:val="24"/>
          <w:szCs w:val="24"/>
        </w:rPr>
      </w:pPr>
    </w:p>
    <w:p w14:paraId="05DC9C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Организация-разработчик: Государственное бюджетное профессиональное образовательное  учреждение  Новосибирской области «Новосибирский колледж промышленных технологий»</w:t>
      </w:r>
    </w:p>
    <w:p w14:paraId="7B5EE080" w14:textId="77777777" w:rsidR="00F340B9" w:rsidRPr="00F340B9" w:rsidRDefault="00F340B9" w:rsidP="00F340B9">
      <w:pPr>
        <w:spacing w:line="240" w:lineRule="auto"/>
        <w:rPr>
          <w:rFonts w:ascii="Times New Roman" w:hAnsi="Times New Roman"/>
          <w:sz w:val="24"/>
          <w:szCs w:val="24"/>
        </w:rPr>
      </w:pPr>
    </w:p>
    <w:p w14:paraId="01D77D06" w14:textId="77777777" w:rsidR="00F340B9" w:rsidRPr="00F340B9" w:rsidRDefault="00F340B9" w:rsidP="00F340B9">
      <w:pPr>
        <w:spacing w:line="240" w:lineRule="auto"/>
        <w:rPr>
          <w:rFonts w:ascii="Times New Roman" w:hAnsi="Times New Roman"/>
          <w:sz w:val="24"/>
          <w:szCs w:val="24"/>
        </w:rPr>
      </w:pPr>
    </w:p>
    <w:p w14:paraId="42E3FFA9" w14:textId="77777777" w:rsidR="00F340B9" w:rsidRPr="00F340B9" w:rsidRDefault="00F340B9" w:rsidP="00F340B9">
      <w:pPr>
        <w:spacing w:line="240" w:lineRule="auto"/>
        <w:rPr>
          <w:rFonts w:ascii="Times New Roman" w:hAnsi="Times New Roman"/>
          <w:sz w:val="24"/>
          <w:szCs w:val="24"/>
        </w:rPr>
      </w:pPr>
    </w:p>
    <w:p w14:paraId="3FD3BDE1" w14:textId="77777777" w:rsidR="00F340B9" w:rsidRPr="00F340B9" w:rsidRDefault="00F340B9" w:rsidP="00F340B9">
      <w:pPr>
        <w:spacing w:line="240" w:lineRule="auto"/>
        <w:rPr>
          <w:rFonts w:ascii="Times New Roman" w:hAnsi="Times New Roman"/>
          <w:sz w:val="24"/>
          <w:szCs w:val="24"/>
        </w:rPr>
      </w:pPr>
    </w:p>
    <w:p w14:paraId="39283628" w14:textId="77777777" w:rsidR="00F340B9" w:rsidRPr="00F340B9" w:rsidRDefault="00F340B9" w:rsidP="00F340B9">
      <w:pPr>
        <w:spacing w:line="240" w:lineRule="auto"/>
        <w:rPr>
          <w:rFonts w:ascii="Times New Roman" w:hAnsi="Times New Roman"/>
          <w:sz w:val="24"/>
          <w:szCs w:val="24"/>
        </w:rPr>
      </w:pPr>
    </w:p>
    <w:p w14:paraId="56B27911" w14:textId="77777777" w:rsidR="00F340B9" w:rsidRPr="00F340B9" w:rsidRDefault="00F340B9" w:rsidP="00F340B9">
      <w:pPr>
        <w:spacing w:line="240" w:lineRule="auto"/>
        <w:rPr>
          <w:rFonts w:ascii="Times New Roman" w:hAnsi="Times New Roman"/>
          <w:sz w:val="24"/>
          <w:szCs w:val="24"/>
        </w:rPr>
      </w:pPr>
    </w:p>
    <w:p w14:paraId="17DB6788" w14:textId="77777777" w:rsidR="00F340B9" w:rsidRPr="00F340B9" w:rsidRDefault="00F340B9" w:rsidP="00F340B9">
      <w:pPr>
        <w:spacing w:line="240" w:lineRule="auto"/>
        <w:rPr>
          <w:rFonts w:ascii="Times New Roman" w:hAnsi="Times New Roman"/>
          <w:sz w:val="24"/>
          <w:szCs w:val="24"/>
        </w:rPr>
      </w:pPr>
    </w:p>
    <w:p w14:paraId="571F8487" w14:textId="77777777" w:rsidR="00F340B9" w:rsidRPr="00F340B9" w:rsidRDefault="00F340B9" w:rsidP="00F340B9">
      <w:pPr>
        <w:spacing w:line="240" w:lineRule="auto"/>
        <w:rPr>
          <w:rFonts w:ascii="Times New Roman" w:hAnsi="Times New Roman"/>
          <w:sz w:val="24"/>
          <w:szCs w:val="24"/>
        </w:rPr>
      </w:pPr>
    </w:p>
    <w:p w14:paraId="6F2C0A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p>
    <w:p w14:paraId="07A5748B" w14:textId="77777777" w:rsidR="00F340B9" w:rsidRPr="00F340B9" w:rsidRDefault="00F340B9" w:rsidP="00F340B9">
      <w:pPr>
        <w:spacing w:line="240" w:lineRule="auto"/>
        <w:rPr>
          <w:rFonts w:ascii="Times New Roman" w:hAnsi="Times New Roman"/>
          <w:sz w:val="24"/>
          <w:szCs w:val="24"/>
        </w:rPr>
        <w:sectPr w:rsidR="00F340B9" w:rsidRPr="00F340B9" w:rsidSect="002D5961">
          <w:footerReference w:type="default" r:id="rId76"/>
          <w:pgSz w:w="11906" w:h="16838"/>
          <w:pgMar w:top="1134" w:right="850" w:bottom="1134" w:left="1701" w:header="708" w:footer="708" w:gutter="0"/>
          <w:cols w:space="708"/>
          <w:docGrid w:linePitch="360"/>
        </w:sectPr>
      </w:pPr>
    </w:p>
    <w:p w14:paraId="7174B7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ab/>
        <w:t>СОДЕРЖАНИЕ</w:t>
      </w:r>
    </w:p>
    <w:p w14:paraId="25B6ACF5" w14:textId="77777777" w:rsidR="00F340B9" w:rsidRPr="00F340B9" w:rsidRDefault="00F340B9" w:rsidP="00F340B9">
      <w:pPr>
        <w:spacing w:line="240" w:lineRule="auto"/>
        <w:rPr>
          <w:rFonts w:ascii="Times New Roman" w:hAnsi="Times New Roman"/>
          <w:sz w:val="24"/>
          <w:szCs w:val="24"/>
        </w:rPr>
      </w:pPr>
    </w:p>
    <w:tbl>
      <w:tblPr>
        <w:tblW w:w="9807" w:type="dxa"/>
        <w:tblLook w:val="01E0" w:firstRow="1" w:lastRow="1" w:firstColumn="1" w:lastColumn="1" w:noHBand="0" w:noVBand="0"/>
      </w:tblPr>
      <w:tblGrid>
        <w:gridCol w:w="9807"/>
      </w:tblGrid>
      <w:tr w:rsidR="00F340B9" w:rsidRPr="00F340B9" w14:paraId="6BF5F57A" w14:textId="77777777" w:rsidTr="0069015B">
        <w:trPr>
          <w:trHeight w:val="394"/>
        </w:trPr>
        <w:tc>
          <w:tcPr>
            <w:tcW w:w="9007" w:type="dxa"/>
          </w:tcPr>
          <w:p w14:paraId="6C15EF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ОБЩАЯ ХАРАКТЕРИСТИКА ПРИМЕРНОЙ РАБОЧЕЙ ПРОГРАММЫПРОФЕССИОНАЛЬНОГО МОДУЛЯ</w:t>
            </w:r>
          </w:p>
          <w:p w14:paraId="2090BED7" w14:textId="77777777" w:rsidR="00F340B9" w:rsidRPr="00F340B9" w:rsidRDefault="00F340B9" w:rsidP="00F340B9">
            <w:pPr>
              <w:spacing w:line="240" w:lineRule="auto"/>
              <w:rPr>
                <w:rFonts w:ascii="Times New Roman" w:hAnsi="Times New Roman"/>
                <w:sz w:val="24"/>
                <w:szCs w:val="24"/>
              </w:rPr>
            </w:pPr>
          </w:p>
        </w:tc>
      </w:tr>
      <w:tr w:rsidR="00F340B9" w:rsidRPr="00F340B9" w14:paraId="311A3F7D" w14:textId="77777777" w:rsidTr="0069015B">
        <w:trPr>
          <w:trHeight w:val="720"/>
        </w:trPr>
        <w:tc>
          <w:tcPr>
            <w:tcW w:w="9007" w:type="dxa"/>
          </w:tcPr>
          <w:p w14:paraId="55D72C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СТРУКТУРА И СОДЕРЖАНИЕ ПРОФЕССИОНАЛЬНОГО МОДУЛЯ</w:t>
            </w:r>
          </w:p>
          <w:p w14:paraId="3AC2BE54" w14:textId="77777777" w:rsidR="00F340B9" w:rsidRPr="00F340B9" w:rsidRDefault="00F340B9" w:rsidP="00F340B9">
            <w:pPr>
              <w:spacing w:line="240" w:lineRule="auto"/>
              <w:rPr>
                <w:rFonts w:ascii="Times New Roman" w:hAnsi="Times New Roman"/>
                <w:sz w:val="24"/>
                <w:szCs w:val="24"/>
              </w:rPr>
            </w:pPr>
          </w:p>
          <w:p w14:paraId="5C0C65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3. УСЛОВИЯ РЕАЛИЗАЦИИ ПРОГРАММЫ ПРОФЕССИОНАЛЬНОГО  МОДУЛЯ </w:t>
            </w:r>
          </w:p>
          <w:p w14:paraId="62AA0F4F" w14:textId="77777777" w:rsidR="00F340B9" w:rsidRPr="00F340B9" w:rsidRDefault="00F340B9" w:rsidP="00F340B9">
            <w:pPr>
              <w:spacing w:line="240" w:lineRule="auto"/>
              <w:rPr>
                <w:rFonts w:ascii="Times New Roman" w:hAnsi="Times New Roman"/>
                <w:sz w:val="24"/>
                <w:szCs w:val="24"/>
              </w:rPr>
            </w:pPr>
          </w:p>
        </w:tc>
      </w:tr>
      <w:tr w:rsidR="00F340B9" w:rsidRPr="00F340B9" w14:paraId="12259F72" w14:textId="77777777" w:rsidTr="0069015B">
        <w:trPr>
          <w:trHeight w:val="692"/>
        </w:trPr>
        <w:tc>
          <w:tcPr>
            <w:tcW w:w="9007" w:type="dxa"/>
          </w:tcPr>
          <w:p w14:paraId="570266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4. КОНТРОЛЬ И ОЦЕНКА РЕЗУЛЬТАТОВ ОСВОЕНИЯ ПРОФЕССИОНАЛЬНОГО МОДУЛЯ </w:t>
            </w:r>
          </w:p>
        </w:tc>
      </w:tr>
    </w:tbl>
    <w:p w14:paraId="486298ED" w14:textId="77777777" w:rsidR="00F340B9" w:rsidRPr="00F340B9" w:rsidRDefault="00F340B9" w:rsidP="00F340B9">
      <w:pPr>
        <w:spacing w:line="240" w:lineRule="auto"/>
        <w:rPr>
          <w:rFonts w:ascii="Times New Roman" w:hAnsi="Times New Roman"/>
          <w:sz w:val="24"/>
          <w:szCs w:val="24"/>
        </w:rPr>
      </w:pPr>
    </w:p>
    <w:p w14:paraId="0991A500" w14:textId="77777777" w:rsidR="00F340B9" w:rsidRPr="00F340B9" w:rsidRDefault="00F340B9" w:rsidP="00F340B9">
      <w:pPr>
        <w:spacing w:line="240" w:lineRule="auto"/>
        <w:rPr>
          <w:rFonts w:ascii="Times New Roman" w:hAnsi="Times New Roman"/>
          <w:sz w:val="24"/>
          <w:szCs w:val="24"/>
        </w:rPr>
      </w:pPr>
    </w:p>
    <w:p w14:paraId="3373AFDE" w14:textId="77777777" w:rsidR="00F340B9" w:rsidRPr="00F340B9" w:rsidRDefault="00F340B9" w:rsidP="00F340B9">
      <w:pPr>
        <w:spacing w:line="240" w:lineRule="auto"/>
        <w:rPr>
          <w:rFonts w:ascii="Times New Roman" w:hAnsi="Times New Roman"/>
          <w:sz w:val="24"/>
          <w:szCs w:val="24"/>
        </w:rPr>
      </w:pPr>
    </w:p>
    <w:p w14:paraId="782E9A55" w14:textId="77777777" w:rsidR="00F340B9" w:rsidRPr="00F340B9" w:rsidRDefault="00F340B9" w:rsidP="00F340B9">
      <w:pPr>
        <w:spacing w:line="240" w:lineRule="auto"/>
        <w:rPr>
          <w:rFonts w:ascii="Times New Roman" w:hAnsi="Times New Roman"/>
          <w:sz w:val="24"/>
          <w:szCs w:val="24"/>
        </w:rPr>
      </w:pPr>
    </w:p>
    <w:p w14:paraId="2EE3A20C" w14:textId="77777777" w:rsidR="00F340B9" w:rsidRPr="00F340B9" w:rsidRDefault="00F340B9" w:rsidP="00F340B9">
      <w:pPr>
        <w:spacing w:line="240" w:lineRule="auto"/>
        <w:rPr>
          <w:rFonts w:ascii="Times New Roman" w:hAnsi="Times New Roman"/>
          <w:sz w:val="24"/>
          <w:szCs w:val="24"/>
        </w:rPr>
      </w:pPr>
    </w:p>
    <w:p w14:paraId="6DCC60E0" w14:textId="77777777" w:rsidR="00F340B9" w:rsidRPr="00F340B9" w:rsidRDefault="00F340B9" w:rsidP="00F340B9">
      <w:pPr>
        <w:spacing w:line="240" w:lineRule="auto"/>
        <w:rPr>
          <w:rFonts w:ascii="Times New Roman" w:hAnsi="Times New Roman"/>
          <w:sz w:val="24"/>
          <w:szCs w:val="24"/>
        </w:rPr>
      </w:pPr>
    </w:p>
    <w:p w14:paraId="54AD6C42" w14:textId="77777777" w:rsidR="00F340B9" w:rsidRPr="00F340B9" w:rsidRDefault="00F340B9" w:rsidP="00F340B9">
      <w:pPr>
        <w:spacing w:line="240" w:lineRule="auto"/>
        <w:rPr>
          <w:rFonts w:ascii="Times New Roman" w:hAnsi="Times New Roman"/>
          <w:sz w:val="24"/>
          <w:szCs w:val="24"/>
        </w:rPr>
      </w:pPr>
    </w:p>
    <w:p w14:paraId="1C1EF59F" w14:textId="77777777" w:rsidR="00F340B9" w:rsidRPr="00F340B9" w:rsidRDefault="00F340B9" w:rsidP="00F340B9">
      <w:pPr>
        <w:spacing w:line="240" w:lineRule="auto"/>
        <w:rPr>
          <w:rFonts w:ascii="Times New Roman" w:hAnsi="Times New Roman"/>
          <w:sz w:val="24"/>
          <w:szCs w:val="24"/>
        </w:rPr>
      </w:pPr>
    </w:p>
    <w:p w14:paraId="6AC19FD6" w14:textId="77777777" w:rsidR="00F340B9" w:rsidRPr="00F340B9" w:rsidRDefault="00F340B9" w:rsidP="00F340B9">
      <w:pPr>
        <w:spacing w:line="240" w:lineRule="auto"/>
        <w:rPr>
          <w:rFonts w:ascii="Times New Roman" w:hAnsi="Times New Roman"/>
          <w:sz w:val="24"/>
          <w:szCs w:val="24"/>
        </w:rPr>
      </w:pPr>
    </w:p>
    <w:p w14:paraId="211DD519" w14:textId="77777777" w:rsidR="00F340B9" w:rsidRPr="00F340B9" w:rsidRDefault="00F340B9" w:rsidP="00F340B9">
      <w:pPr>
        <w:spacing w:line="240" w:lineRule="auto"/>
        <w:rPr>
          <w:rFonts w:ascii="Times New Roman" w:hAnsi="Times New Roman"/>
          <w:sz w:val="24"/>
          <w:szCs w:val="24"/>
        </w:rPr>
      </w:pPr>
    </w:p>
    <w:p w14:paraId="1084D955" w14:textId="77777777" w:rsidR="00F340B9" w:rsidRPr="00F340B9" w:rsidRDefault="00F340B9" w:rsidP="00F340B9">
      <w:pPr>
        <w:spacing w:line="240" w:lineRule="auto"/>
        <w:rPr>
          <w:rFonts w:ascii="Times New Roman" w:hAnsi="Times New Roman"/>
          <w:sz w:val="24"/>
          <w:szCs w:val="24"/>
        </w:rPr>
      </w:pPr>
    </w:p>
    <w:p w14:paraId="53923CA9" w14:textId="77777777" w:rsidR="00F340B9" w:rsidRPr="00F340B9" w:rsidRDefault="00F340B9" w:rsidP="00F340B9">
      <w:pPr>
        <w:spacing w:line="240" w:lineRule="auto"/>
        <w:rPr>
          <w:rFonts w:ascii="Times New Roman" w:hAnsi="Times New Roman"/>
          <w:sz w:val="24"/>
          <w:szCs w:val="24"/>
        </w:rPr>
      </w:pPr>
    </w:p>
    <w:p w14:paraId="2C2E14BC" w14:textId="77777777" w:rsidR="00F340B9" w:rsidRPr="00F340B9" w:rsidRDefault="00F340B9" w:rsidP="00F340B9">
      <w:pPr>
        <w:spacing w:line="240" w:lineRule="auto"/>
        <w:rPr>
          <w:rFonts w:ascii="Times New Roman" w:hAnsi="Times New Roman"/>
          <w:sz w:val="24"/>
          <w:szCs w:val="24"/>
        </w:rPr>
      </w:pPr>
    </w:p>
    <w:p w14:paraId="7EDE3501" w14:textId="77777777" w:rsidR="00F340B9" w:rsidRPr="00F340B9" w:rsidRDefault="00F340B9" w:rsidP="00F340B9">
      <w:pPr>
        <w:spacing w:line="240" w:lineRule="auto"/>
        <w:rPr>
          <w:rFonts w:ascii="Times New Roman" w:hAnsi="Times New Roman"/>
          <w:sz w:val="24"/>
          <w:szCs w:val="24"/>
        </w:rPr>
      </w:pPr>
    </w:p>
    <w:p w14:paraId="2DA456DC" w14:textId="77777777" w:rsidR="00F340B9" w:rsidRPr="00F340B9" w:rsidRDefault="00F340B9" w:rsidP="00F340B9">
      <w:pPr>
        <w:spacing w:line="240" w:lineRule="auto"/>
        <w:rPr>
          <w:rFonts w:ascii="Times New Roman" w:hAnsi="Times New Roman"/>
          <w:sz w:val="24"/>
          <w:szCs w:val="24"/>
        </w:rPr>
      </w:pPr>
    </w:p>
    <w:p w14:paraId="14A4F431" w14:textId="77777777" w:rsidR="00F340B9" w:rsidRPr="00F340B9" w:rsidRDefault="00F340B9" w:rsidP="00F340B9">
      <w:pPr>
        <w:spacing w:line="240" w:lineRule="auto"/>
        <w:rPr>
          <w:rFonts w:ascii="Times New Roman" w:hAnsi="Times New Roman"/>
          <w:sz w:val="24"/>
          <w:szCs w:val="24"/>
        </w:rPr>
      </w:pPr>
    </w:p>
    <w:p w14:paraId="1738AD1B" w14:textId="77777777" w:rsidR="00F340B9" w:rsidRPr="00F340B9" w:rsidRDefault="00F340B9" w:rsidP="00F340B9">
      <w:pPr>
        <w:spacing w:line="240" w:lineRule="auto"/>
        <w:rPr>
          <w:rFonts w:ascii="Times New Roman" w:hAnsi="Times New Roman"/>
          <w:sz w:val="24"/>
          <w:szCs w:val="24"/>
        </w:rPr>
      </w:pPr>
    </w:p>
    <w:p w14:paraId="7455AC36" w14:textId="77777777" w:rsidR="00F340B9" w:rsidRPr="00F340B9" w:rsidRDefault="00F340B9" w:rsidP="00F340B9">
      <w:pPr>
        <w:spacing w:line="240" w:lineRule="auto"/>
        <w:rPr>
          <w:rFonts w:ascii="Times New Roman" w:hAnsi="Times New Roman"/>
          <w:sz w:val="24"/>
          <w:szCs w:val="24"/>
        </w:rPr>
      </w:pPr>
    </w:p>
    <w:p w14:paraId="15BC97CB" w14:textId="77777777" w:rsidR="00F340B9" w:rsidRPr="00F340B9" w:rsidRDefault="00F340B9" w:rsidP="00F340B9">
      <w:pPr>
        <w:spacing w:line="240" w:lineRule="auto"/>
        <w:rPr>
          <w:rFonts w:ascii="Times New Roman" w:hAnsi="Times New Roman"/>
          <w:sz w:val="24"/>
          <w:szCs w:val="24"/>
        </w:rPr>
      </w:pPr>
    </w:p>
    <w:p w14:paraId="7F180A1A" w14:textId="77777777" w:rsidR="00F340B9" w:rsidRPr="00F340B9" w:rsidRDefault="00F340B9" w:rsidP="00F340B9">
      <w:pPr>
        <w:spacing w:line="240" w:lineRule="auto"/>
        <w:rPr>
          <w:rFonts w:ascii="Times New Roman" w:hAnsi="Times New Roman"/>
          <w:sz w:val="24"/>
          <w:szCs w:val="24"/>
        </w:rPr>
      </w:pPr>
    </w:p>
    <w:p w14:paraId="584892F6" w14:textId="77777777" w:rsidR="00F340B9" w:rsidRPr="00F340B9" w:rsidRDefault="00F340B9" w:rsidP="00F340B9">
      <w:pPr>
        <w:spacing w:line="240" w:lineRule="auto"/>
        <w:rPr>
          <w:rFonts w:ascii="Times New Roman" w:hAnsi="Times New Roman"/>
          <w:sz w:val="24"/>
          <w:szCs w:val="24"/>
        </w:rPr>
      </w:pPr>
    </w:p>
    <w:p w14:paraId="733AC998" w14:textId="77777777" w:rsidR="00F340B9" w:rsidRPr="00F340B9" w:rsidRDefault="00F340B9" w:rsidP="00F340B9">
      <w:pPr>
        <w:spacing w:line="240" w:lineRule="auto"/>
        <w:rPr>
          <w:rFonts w:ascii="Times New Roman" w:hAnsi="Times New Roman"/>
          <w:sz w:val="24"/>
          <w:szCs w:val="24"/>
        </w:rPr>
      </w:pPr>
    </w:p>
    <w:p w14:paraId="3154D171" w14:textId="77777777" w:rsidR="00F340B9" w:rsidRPr="00F340B9" w:rsidRDefault="00F340B9" w:rsidP="00F340B9">
      <w:pPr>
        <w:spacing w:line="240" w:lineRule="auto"/>
        <w:rPr>
          <w:rFonts w:ascii="Times New Roman" w:hAnsi="Times New Roman"/>
          <w:sz w:val="24"/>
          <w:szCs w:val="24"/>
        </w:rPr>
      </w:pPr>
    </w:p>
    <w:p w14:paraId="1DF3B465" w14:textId="77777777" w:rsidR="00F340B9" w:rsidRPr="00F340B9" w:rsidRDefault="00F340B9" w:rsidP="00F340B9">
      <w:pPr>
        <w:spacing w:line="240" w:lineRule="auto"/>
        <w:rPr>
          <w:rFonts w:ascii="Times New Roman" w:hAnsi="Times New Roman"/>
          <w:sz w:val="24"/>
          <w:szCs w:val="24"/>
        </w:rPr>
      </w:pPr>
    </w:p>
    <w:p w14:paraId="295C4017" w14:textId="77777777" w:rsidR="00F340B9" w:rsidRPr="00F340B9" w:rsidRDefault="00F340B9" w:rsidP="00F340B9">
      <w:pPr>
        <w:spacing w:line="240" w:lineRule="auto"/>
        <w:rPr>
          <w:rFonts w:ascii="Times New Roman" w:hAnsi="Times New Roman"/>
          <w:sz w:val="24"/>
          <w:szCs w:val="24"/>
        </w:rPr>
      </w:pPr>
    </w:p>
    <w:p w14:paraId="53136B13" w14:textId="77777777" w:rsidR="00F340B9" w:rsidRPr="00F340B9" w:rsidRDefault="00F340B9" w:rsidP="00F340B9">
      <w:pPr>
        <w:spacing w:line="240" w:lineRule="auto"/>
        <w:rPr>
          <w:rFonts w:ascii="Times New Roman" w:hAnsi="Times New Roman"/>
          <w:sz w:val="24"/>
          <w:szCs w:val="24"/>
        </w:rPr>
      </w:pPr>
    </w:p>
    <w:p w14:paraId="2AFFA500" w14:textId="77777777" w:rsidR="00F340B9" w:rsidRPr="00F340B9" w:rsidRDefault="00F340B9" w:rsidP="00F340B9">
      <w:pPr>
        <w:spacing w:line="240" w:lineRule="auto"/>
        <w:rPr>
          <w:rFonts w:ascii="Times New Roman" w:hAnsi="Times New Roman"/>
          <w:sz w:val="24"/>
          <w:szCs w:val="24"/>
        </w:rPr>
      </w:pPr>
    </w:p>
    <w:p w14:paraId="2C69B676" w14:textId="77777777" w:rsidR="00F340B9" w:rsidRPr="00F340B9" w:rsidRDefault="00F340B9" w:rsidP="00F340B9">
      <w:pPr>
        <w:spacing w:line="240" w:lineRule="auto"/>
        <w:rPr>
          <w:rFonts w:ascii="Times New Roman" w:hAnsi="Times New Roman"/>
          <w:sz w:val="24"/>
          <w:szCs w:val="24"/>
        </w:rPr>
      </w:pPr>
    </w:p>
    <w:p w14:paraId="6E898E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ОБЩАЯ ХАРАКТЕРИСТИКА РАБОЧЕЙ ПРОГРАММЫ</w:t>
      </w:r>
    </w:p>
    <w:p w14:paraId="2E3E08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ПРОФЕССИОНАЛЬНОГО МОДУЛЯ</w:t>
      </w:r>
    </w:p>
    <w:p w14:paraId="1CD5F2B9" w14:textId="77777777" w:rsidR="00F340B9" w:rsidRPr="00F340B9" w:rsidRDefault="00F340B9" w:rsidP="00F340B9">
      <w:pPr>
        <w:spacing w:line="240" w:lineRule="auto"/>
        <w:rPr>
          <w:rFonts w:ascii="Times New Roman" w:hAnsi="Times New Roman"/>
          <w:sz w:val="24"/>
          <w:szCs w:val="24"/>
        </w:rPr>
      </w:pPr>
    </w:p>
    <w:p w14:paraId="56CD74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1.1. Область применения рабочей программы</w:t>
      </w:r>
    </w:p>
    <w:p w14:paraId="2303F5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Рабочая программа профессионального модуля ПМ05 Выполнение радиационного контроля контролируемого объекта является частью образовательной программы в соответствии с ФГОС СПО 15.01.36 Дефектоскопист.</w:t>
      </w:r>
    </w:p>
    <w:p w14:paraId="69E9AD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 Цель и планируемые результаты освоения профессионального модуля</w:t>
      </w:r>
    </w:p>
    <w:p w14:paraId="44AF4654" w14:textId="6E972888"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 результате изучения профессионального модуля ПМ05 Выполнение радиационного контроля контролируемого объекта студент должен освоить вид профессиональной деятельности – дефектоскопист по визуальному и измерительному контролю </w:t>
      </w:r>
      <w:r w:rsidR="00077762" w:rsidRPr="00F340B9">
        <w:rPr>
          <w:rFonts w:ascii="Times New Roman" w:hAnsi="Times New Roman"/>
          <w:noProof/>
          <w:sz w:val="24"/>
          <w:szCs w:val="24"/>
        </w:rPr>
        <w:drawing>
          <wp:inline distT="0" distB="0" distL="0" distR="0" wp14:anchorId="446836E6" wp14:editId="39A79F4D">
            <wp:extent cx="200025" cy="200025"/>
            <wp:effectExtent l="0" t="0" r="0" b="0"/>
            <wp:docPr id="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F340B9">
        <w:rPr>
          <w:rFonts w:ascii="Times New Roman" w:hAnsi="Times New Roman"/>
          <w:sz w:val="24"/>
          <w:szCs w:val="24"/>
        </w:rPr>
        <w:t xml:space="preserve"> дефектоскопист по радиационному контролю и соответствующие ему профессиональные компетенции:</w:t>
      </w:r>
    </w:p>
    <w:p w14:paraId="1329D78A" w14:textId="77777777" w:rsidR="00F340B9" w:rsidRPr="00F340B9" w:rsidRDefault="00F340B9" w:rsidP="00F340B9">
      <w:pPr>
        <w:spacing w:line="240" w:lineRule="auto"/>
        <w:rPr>
          <w:rFonts w:ascii="Times New Roman" w:hAnsi="Times New Roman"/>
          <w:sz w:val="24"/>
          <w:szCs w:val="24"/>
        </w:rPr>
      </w:pPr>
    </w:p>
    <w:p w14:paraId="473E86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1.2.1. Перечень общих компетенций</w:t>
      </w:r>
    </w:p>
    <w:tbl>
      <w:tblPr>
        <w:tblW w:w="9781" w:type="dxa"/>
        <w:tblInd w:w="-34" w:type="dxa"/>
        <w:tblLayout w:type="fixed"/>
        <w:tblLook w:val="0000" w:firstRow="0" w:lastRow="0" w:firstColumn="0" w:lastColumn="0" w:noHBand="0" w:noVBand="0"/>
      </w:tblPr>
      <w:tblGrid>
        <w:gridCol w:w="1204"/>
        <w:gridCol w:w="8577"/>
      </w:tblGrid>
      <w:tr w:rsidR="00F340B9" w:rsidRPr="00F340B9" w14:paraId="43ACE56A" w14:textId="77777777" w:rsidTr="0069015B">
        <w:tc>
          <w:tcPr>
            <w:tcW w:w="1204" w:type="dxa"/>
            <w:tcBorders>
              <w:top w:val="single" w:sz="2" w:space="0" w:color="000000"/>
              <w:left w:val="single" w:sz="2" w:space="0" w:color="000000"/>
              <w:bottom w:val="single" w:sz="2" w:space="0" w:color="000000"/>
            </w:tcBorders>
            <w:vAlign w:val="center"/>
          </w:tcPr>
          <w:p w14:paraId="44BAAD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w:t>
            </w:r>
          </w:p>
        </w:tc>
        <w:tc>
          <w:tcPr>
            <w:tcW w:w="8577" w:type="dxa"/>
            <w:tcBorders>
              <w:top w:val="single" w:sz="2" w:space="0" w:color="000000"/>
              <w:left w:val="single" w:sz="2" w:space="0" w:color="000000"/>
              <w:bottom w:val="single" w:sz="2" w:space="0" w:color="000000"/>
              <w:right w:val="single" w:sz="2" w:space="0" w:color="000000"/>
            </w:tcBorders>
            <w:vAlign w:val="center"/>
          </w:tcPr>
          <w:p w14:paraId="489628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общих компетенций</w:t>
            </w:r>
          </w:p>
        </w:tc>
      </w:tr>
      <w:tr w:rsidR="00F340B9" w:rsidRPr="00F340B9" w14:paraId="69EB07DE" w14:textId="77777777" w:rsidTr="0069015B">
        <w:tc>
          <w:tcPr>
            <w:tcW w:w="1204" w:type="dxa"/>
            <w:tcBorders>
              <w:top w:val="single" w:sz="2" w:space="0" w:color="000000"/>
              <w:left w:val="single" w:sz="2" w:space="0" w:color="000000"/>
              <w:bottom w:val="single" w:sz="2" w:space="0" w:color="000000"/>
            </w:tcBorders>
            <w:vAlign w:val="center"/>
          </w:tcPr>
          <w:p w14:paraId="5AE9DA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w:t>
            </w:r>
          </w:p>
        </w:tc>
        <w:tc>
          <w:tcPr>
            <w:tcW w:w="8577" w:type="dxa"/>
            <w:tcBorders>
              <w:top w:val="single" w:sz="2" w:space="0" w:color="000000"/>
              <w:left w:val="single" w:sz="2" w:space="0" w:color="000000"/>
              <w:bottom w:val="single" w:sz="2" w:space="0" w:color="000000"/>
              <w:right w:val="single" w:sz="2" w:space="0" w:color="000000"/>
            </w:tcBorders>
          </w:tcPr>
          <w:p w14:paraId="587A61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F340B9" w:rsidRPr="00F340B9" w14:paraId="1AA73BAE" w14:textId="77777777" w:rsidTr="0069015B">
        <w:tc>
          <w:tcPr>
            <w:tcW w:w="1204" w:type="dxa"/>
            <w:tcBorders>
              <w:top w:val="single" w:sz="2" w:space="0" w:color="000000"/>
              <w:left w:val="single" w:sz="2" w:space="0" w:color="000000"/>
              <w:bottom w:val="single" w:sz="2" w:space="0" w:color="000000"/>
            </w:tcBorders>
            <w:vAlign w:val="center"/>
          </w:tcPr>
          <w:p w14:paraId="7899B4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2</w:t>
            </w:r>
          </w:p>
        </w:tc>
        <w:tc>
          <w:tcPr>
            <w:tcW w:w="8577" w:type="dxa"/>
            <w:tcBorders>
              <w:top w:val="single" w:sz="2" w:space="0" w:color="000000"/>
              <w:left w:val="single" w:sz="2" w:space="0" w:color="000000"/>
              <w:bottom w:val="single" w:sz="2" w:space="0" w:color="000000"/>
              <w:right w:val="single" w:sz="2" w:space="0" w:color="000000"/>
            </w:tcBorders>
          </w:tcPr>
          <w:p w14:paraId="3B9D3F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F340B9" w:rsidRPr="00F340B9" w14:paraId="2FAAD3BD" w14:textId="77777777" w:rsidTr="0069015B">
        <w:tc>
          <w:tcPr>
            <w:tcW w:w="1204" w:type="dxa"/>
            <w:tcBorders>
              <w:top w:val="single" w:sz="2" w:space="0" w:color="000000"/>
              <w:left w:val="single" w:sz="2" w:space="0" w:color="000000"/>
              <w:bottom w:val="single" w:sz="2" w:space="0" w:color="000000"/>
            </w:tcBorders>
            <w:vAlign w:val="center"/>
          </w:tcPr>
          <w:p w14:paraId="1CA93F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3</w:t>
            </w:r>
          </w:p>
        </w:tc>
        <w:tc>
          <w:tcPr>
            <w:tcW w:w="8577" w:type="dxa"/>
            <w:tcBorders>
              <w:top w:val="single" w:sz="2" w:space="0" w:color="000000"/>
              <w:left w:val="single" w:sz="2" w:space="0" w:color="000000"/>
              <w:bottom w:val="single" w:sz="2" w:space="0" w:color="000000"/>
              <w:right w:val="single" w:sz="2" w:space="0" w:color="000000"/>
            </w:tcBorders>
          </w:tcPr>
          <w:p w14:paraId="23F601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Планировать и реализовывать собственное профессиональное и личностное развитие</w:t>
            </w:r>
          </w:p>
        </w:tc>
      </w:tr>
      <w:tr w:rsidR="00F340B9" w:rsidRPr="00F340B9" w14:paraId="636425AF" w14:textId="77777777" w:rsidTr="0069015B">
        <w:tc>
          <w:tcPr>
            <w:tcW w:w="1204" w:type="dxa"/>
            <w:tcBorders>
              <w:top w:val="single" w:sz="2" w:space="0" w:color="000000"/>
              <w:left w:val="single" w:sz="2" w:space="0" w:color="000000"/>
              <w:bottom w:val="single" w:sz="2" w:space="0" w:color="000000"/>
            </w:tcBorders>
            <w:vAlign w:val="center"/>
          </w:tcPr>
          <w:p w14:paraId="4789D2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4</w:t>
            </w:r>
          </w:p>
        </w:tc>
        <w:tc>
          <w:tcPr>
            <w:tcW w:w="8577" w:type="dxa"/>
            <w:tcBorders>
              <w:top w:val="single" w:sz="2" w:space="0" w:color="000000"/>
              <w:left w:val="single" w:sz="2" w:space="0" w:color="000000"/>
              <w:bottom w:val="single" w:sz="2" w:space="0" w:color="000000"/>
              <w:right w:val="single" w:sz="2" w:space="0" w:color="000000"/>
            </w:tcBorders>
          </w:tcPr>
          <w:p w14:paraId="0D6128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F340B9" w:rsidRPr="00F340B9" w14:paraId="2B7B9FA1" w14:textId="77777777" w:rsidTr="0069015B">
        <w:tc>
          <w:tcPr>
            <w:tcW w:w="1204" w:type="dxa"/>
            <w:tcBorders>
              <w:top w:val="single" w:sz="2" w:space="0" w:color="000000"/>
              <w:left w:val="single" w:sz="2" w:space="0" w:color="000000"/>
              <w:bottom w:val="single" w:sz="2" w:space="0" w:color="000000"/>
            </w:tcBorders>
            <w:vAlign w:val="center"/>
          </w:tcPr>
          <w:p w14:paraId="14069A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5</w:t>
            </w:r>
          </w:p>
        </w:tc>
        <w:tc>
          <w:tcPr>
            <w:tcW w:w="8577" w:type="dxa"/>
            <w:tcBorders>
              <w:top w:val="single" w:sz="2" w:space="0" w:color="000000"/>
              <w:left w:val="single" w:sz="2" w:space="0" w:color="000000"/>
              <w:bottom w:val="single" w:sz="2" w:space="0" w:color="000000"/>
              <w:right w:val="single" w:sz="2" w:space="0" w:color="000000"/>
            </w:tcBorders>
          </w:tcPr>
          <w:p w14:paraId="5C6861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F340B9" w:rsidRPr="00F340B9" w14:paraId="1952025A" w14:textId="77777777" w:rsidTr="0069015B">
        <w:tc>
          <w:tcPr>
            <w:tcW w:w="1204" w:type="dxa"/>
            <w:tcBorders>
              <w:top w:val="single" w:sz="2" w:space="0" w:color="000000"/>
              <w:left w:val="single" w:sz="2" w:space="0" w:color="000000"/>
              <w:bottom w:val="single" w:sz="2" w:space="0" w:color="000000"/>
            </w:tcBorders>
            <w:vAlign w:val="center"/>
          </w:tcPr>
          <w:p w14:paraId="40A7AD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6</w:t>
            </w:r>
          </w:p>
        </w:tc>
        <w:tc>
          <w:tcPr>
            <w:tcW w:w="8577" w:type="dxa"/>
            <w:tcBorders>
              <w:top w:val="single" w:sz="2" w:space="0" w:color="000000"/>
              <w:left w:val="single" w:sz="2" w:space="0" w:color="000000"/>
              <w:bottom w:val="single" w:sz="2" w:space="0" w:color="000000"/>
              <w:right w:val="single" w:sz="2" w:space="0" w:color="000000"/>
            </w:tcBorders>
          </w:tcPr>
          <w:p w14:paraId="7BC6EB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F340B9" w:rsidRPr="00F340B9" w14:paraId="16C47F16" w14:textId="77777777" w:rsidTr="0069015B">
        <w:tc>
          <w:tcPr>
            <w:tcW w:w="1204" w:type="dxa"/>
            <w:tcBorders>
              <w:top w:val="single" w:sz="2" w:space="0" w:color="000000"/>
              <w:left w:val="single" w:sz="2" w:space="0" w:color="000000"/>
              <w:bottom w:val="single" w:sz="2" w:space="0" w:color="000000"/>
            </w:tcBorders>
            <w:vAlign w:val="center"/>
          </w:tcPr>
          <w:p w14:paraId="7A3104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7</w:t>
            </w:r>
          </w:p>
        </w:tc>
        <w:tc>
          <w:tcPr>
            <w:tcW w:w="8577" w:type="dxa"/>
            <w:tcBorders>
              <w:top w:val="single" w:sz="2" w:space="0" w:color="000000"/>
              <w:left w:val="single" w:sz="2" w:space="0" w:color="000000"/>
              <w:bottom w:val="single" w:sz="2" w:space="0" w:color="000000"/>
              <w:right w:val="single" w:sz="2" w:space="0" w:color="000000"/>
            </w:tcBorders>
          </w:tcPr>
          <w:p w14:paraId="45883E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F340B9" w:rsidRPr="00F340B9" w14:paraId="51B9AF36" w14:textId="77777777" w:rsidTr="0069015B">
        <w:tc>
          <w:tcPr>
            <w:tcW w:w="1204" w:type="dxa"/>
            <w:tcBorders>
              <w:top w:val="single" w:sz="2" w:space="0" w:color="000000"/>
              <w:left w:val="single" w:sz="2" w:space="0" w:color="000000"/>
              <w:bottom w:val="single" w:sz="2" w:space="0" w:color="000000"/>
            </w:tcBorders>
            <w:vAlign w:val="center"/>
          </w:tcPr>
          <w:p w14:paraId="0B4C35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8</w:t>
            </w:r>
          </w:p>
        </w:tc>
        <w:tc>
          <w:tcPr>
            <w:tcW w:w="8577" w:type="dxa"/>
            <w:tcBorders>
              <w:top w:val="single" w:sz="2" w:space="0" w:color="000000"/>
              <w:left w:val="single" w:sz="2" w:space="0" w:color="000000"/>
              <w:bottom w:val="single" w:sz="2" w:space="0" w:color="000000"/>
              <w:right w:val="single" w:sz="2" w:space="0" w:color="000000"/>
            </w:tcBorders>
          </w:tcPr>
          <w:p w14:paraId="05B026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F340B9" w:rsidRPr="00F340B9" w14:paraId="3F94A33E" w14:textId="77777777" w:rsidTr="0069015B">
        <w:tc>
          <w:tcPr>
            <w:tcW w:w="1204" w:type="dxa"/>
            <w:tcBorders>
              <w:top w:val="single" w:sz="2" w:space="0" w:color="000000"/>
              <w:left w:val="single" w:sz="2" w:space="0" w:color="000000"/>
              <w:bottom w:val="single" w:sz="2" w:space="0" w:color="000000"/>
            </w:tcBorders>
            <w:vAlign w:val="center"/>
          </w:tcPr>
          <w:p w14:paraId="5B838B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9</w:t>
            </w:r>
          </w:p>
        </w:tc>
        <w:tc>
          <w:tcPr>
            <w:tcW w:w="8577" w:type="dxa"/>
            <w:tcBorders>
              <w:top w:val="single" w:sz="2" w:space="0" w:color="000000"/>
              <w:left w:val="single" w:sz="2" w:space="0" w:color="000000"/>
              <w:bottom w:val="single" w:sz="2" w:space="0" w:color="000000"/>
              <w:right w:val="single" w:sz="2" w:space="0" w:color="000000"/>
            </w:tcBorders>
          </w:tcPr>
          <w:p w14:paraId="609141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информационные технологии в профессиональной деятельности</w:t>
            </w:r>
          </w:p>
        </w:tc>
      </w:tr>
      <w:tr w:rsidR="00F340B9" w:rsidRPr="00F340B9" w14:paraId="0E429858" w14:textId="77777777" w:rsidTr="0069015B">
        <w:tc>
          <w:tcPr>
            <w:tcW w:w="1204" w:type="dxa"/>
            <w:tcBorders>
              <w:top w:val="single" w:sz="2" w:space="0" w:color="000000"/>
              <w:left w:val="single" w:sz="2" w:space="0" w:color="000000"/>
              <w:bottom w:val="single" w:sz="2" w:space="0" w:color="000000"/>
            </w:tcBorders>
            <w:vAlign w:val="center"/>
          </w:tcPr>
          <w:p w14:paraId="44474D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10</w:t>
            </w:r>
          </w:p>
        </w:tc>
        <w:tc>
          <w:tcPr>
            <w:tcW w:w="8577" w:type="dxa"/>
            <w:tcBorders>
              <w:top w:val="single" w:sz="2" w:space="0" w:color="000000"/>
              <w:left w:val="single" w:sz="2" w:space="0" w:color="000000"/>
              <w:bottom w:val="single" w:sz="2" w:space="0" w:color="000000"/>
              <w:right w:val="single" w:sz="2" w:space="0" w:color="000000"/>
            </w:tcBorders>
          </w:tcPr>
          <w:p w14:paraId="7E6F48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Пользоваться профессиональной документацией на государственном и иностранном языке</w:t>
            </w:r>
          </w:p>
        </w:tc>
      </w:tr>
      <w:tr w:rsidR="00F340B9" w:rsidRPr="00F340B9" w14:paraId="2A93CA61" w14:textId="77777777" w:rsidTr="0069015B">
        <w:tc>
          <w:tcPr>
            <w:tcW w:w="1204" w:type="dxa"/>
            <w:tcBorders>
              <w:left w:val="single" w:sz="2" w:space="0" w:color="000000"/>
              <w:bottom w:val="single" w:sz="2" w:space="0" w:color="000000"/>
            </w:tcBorders>
            <w:vAlign w:val="center"/>
          </w:tcPr>
          <w:p w14:paraId="2BDB16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11</w:t>
            </w:r>
          </w:p>
        </w:tc>
        <w:tc>
          <w:tcPr>
            <w:tcW w:w="8577" w:type="dxa"/>
            <w:tcBorders>
              <w:left w:val="single" w:sz="2" w:space="0" w:color="000000"/>
              <w:bottom w:val="single" w:sz="2" w:space="0" w:color="000000"/>
              <w:right w:val="single" w:sz="2" w:space="0" w:color="000000"/>
            </w:tcBorders>
          </w:tcPr>
          <w:p w14:paraId="0F00BE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Планировать предпринимательскую деятельность в профессиональной сфере</w:t>
            </w:r>
          </w:p>
        </w:tc>
      </w:tr>
    </w:tbl>
    <w:p w14:paraId="02C7C7DB" w14:textId="77777777" w:rsidR="00F340B9" w:rsidRPr="00F340B9" w:rsidRDefault="00F340B9" w:rsidP="00F340B9">
      <w:pPr>
        <w:spacing w:line="240" w:lineRule="auto"/>
        <w:rPr>
          <w:rFonts w:ascii="Times New Roman" w:hAnsi="Times New Roman"/>
          <w:sz w:val="24"/>
          <w:szCs w:val="24"/>
        </w:rPr>
      </w:pPr>
    </w:p>
    <w:p w14:paraId="454ABD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1.2.2. Перечень профессиональных компетенций </w:t>
      </w:r>
    </w:p>
    <w:p w14:paraId="5F475B88" w14:textId="77777777" w:rsidR="00F340B9" w:rsidRPr="00F340B9" w:rsidRDefault="00F340B9" w:rsidP="00F340B9">
      <w:pPr>
        <w:spacing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5"/>
        <w:gridCol w:w="8027"/>
      </w:tblGrid>
      <w:tr w:rsidR="00F340B9" w:rsidRPr="00F340B9" w14:paraId="61D8C07E" w14:textId="77777777" w:rsidTr="0069015B">
        <w:tc>
          <w:tcPr>
            <w:tcW w:w="833" w:type="pct"/>
            <w:tcBorders>
              <w:top w:val="single" w:sz="2" w:space="0" w:color="auto"/>
              <w:left w:val="single" w:sz="2" w:space="0" w:color="auto"/>
              <w:bottom w:val="single" w:sz="2" w:space="0" w:color="auto"/>
            </w:tcBorders>
            <w:vAlign w:val="center"/>
          </w:tcPr>
          <w:p w14:paraId="4F8F63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w:t>
            </w:r>
          </w:p>
        </w:tc>
        <w:tc>
          <w:tcPr>
            <w:tcW w:w="4167" w:type="pct"/>
            <w:tcBorders>
              <w:top w:val="single" w:sz="2" w:space="0" w:color="auto"/>
              <w:bottom w:val="single" w:sz="2" w:space="0" w:color="auto"/>
              <w:right w:val="single" w:sz="2" w:space="0" w:color="auto"/>
            </w:tcBorders>
            <w:vAlign w:val="center"/>
          </w:tcPr>
          <w:p w14:paraId="4AE8D8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Профессиональные компетенции</w:t>
            </w:r>
          </w:p>
        </w:tc>
      </w:tr>
      <w:tr w:rsidR="00F340B9" w:rsidRPr="00F340B9" w14:paraId="03FA08CE" w14:textId="77777777" w:rsidTr="0069015B">
        <w:tc>
          <w:tcPr>
            <w:tcW w:w="833" w:type="pct"/>
            <w:tcBorders>
              <w:top w:val="single" w:sz="2" w:space="0" w:color="auto"/>
              <w:left w:val="single" w:sz="2" w:space="0" w:color="auto"/>
            </w:tcBorders>
          </w:tcPr>
          <w:p w14:paraId="535D7B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3.1</w:t>
            </w:r>
          </w:p>
        </w:tc>
        <w:tc>
          <w:tcPr>
            <w:tcW w:w="4167" w:type="pct"/>
            <w:tcBorders>
              <w:top w:val="single" w:sz="2" w:space="0" w:color="auto"/>
              <w:bottom w:val="single" w:sz="2" w:space="0" w:color="auto"/>
              <w:right w:val="single" w:sz="2" w:space="0" w:color="auto"/>
            </w:tcBorders>
          </w:tcPr>
          <w:p w14:paraId="444AC8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Проверять оснащенность, работоспособность, исправность оборудования для радиационного контроля.</w:t>
            </w:r>
          </w:p>
        </w:tc>
      </w:tr>
      <w:tr w:rsidR="00F340B9" w:rsidRPr="00F340B9" w14:paraId="60FF1FE9" w14:textId="77777777" w:rsidTr="0069015B">
        <w:tc>
          <w:tcPr>
            <w:tcW w:w="833" w:type="pct"/>
            <w:tcBorders>
              <w:left w:val="single" w:sz="2" w:space="0" w:color="auto"/>
            </w:tcBorders>
          </w:tcPr>
          <w:p w14:paraId="2A306C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3.2</w:t>
            </w:r>
          </w:p>
        </w:tc>
        <w:tc>
          <w:tcPr>
            <w:tcW w:w="4167" w:type="pct"/>
            <w:tcBorders>
              <w:top w:val="single" w:sz="2" w:space="0" w:color="auto"/>
              <w:bottom w:val="single" w:sz="2" w:space="0" w:color="auto"/>
              <w:right w:val="single" w:sz="2" w:space="0" w:color="auto"/>
            </w:tcBorders>
          </w:tcPr>
          <w:p w14:paraId="1EBD58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проверку соблюдения условий для выполнения радиационного контроля.</w:t>
            </w:r>
          </w:p>
        </w:tc>
      </w:tr>
      <w:tr w:rsidR="00F340B9" w:rsidRPr="00F340B9" w14:paraId="26899761" w14:textId="77777777" w:rsidTr="0069015B">
        <w:tc>
          <w:tcPr>
            <w:tcW w:w="833" w:type="pct"/>
            <w:tcBorders>
              <w:left w:val="single" w:sz="2" w:space="0" w:color="auto"/>
            </w:tcBorders>
          </w:tcPr>
          <w:p w14:paraId="367829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3.3</w:t>
            </w:r>
          </w:p>
        </w:tc>
        <w:tc>
          <w:tcPr>
            <w:tcW w:w="4167" w:type="pct"/>
            <w:tcBorders>
              <w:top w:val="single" w:sz="2" w:space="0" w:color="auto"/>
              <w:bottom w:val="single" w:sz="2" w:space="0" w:color="auto"/>
              <w:right w:val="single" w:sz="2" w:space="0" w:color="auto"/>
            </w:tcBorders>
          </w:tcPr>
          <w:p w14:paraId="3AE2B6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Подготавливать детектор излучения к проведению радиационного контроля.</w:t>
            </w:r>
          </w:p>
        </w:tc>
      </w:tr>
      <w:tr w:rsidR="00F340B9" w:rsidRPr="00F340B9" w14:paraId="78692023" w14:textId="77777777" w:rsidTr="0069015B">
        <w:tc>
          <w:tcPr>
            <w:tcW w:w="833" w:type="pct"/>
            <w:tcBorders>
              <w:left w:val="single" w:sz="2" w:space="0" w:color="auto"/>
            </w:tcBorders>
          </w:tcPr>
          <w:p w14:paraId="07811D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3.4</w:t>
            </w:r>
          </w:p>
        </w:tc>
        <w:tc>
          <w:tcPr>
            <w:tcW w:w="4167" w:type="pct"/>
            <w:tcBorders>
              <w:top w:val="single" w:sz="2" w:space="0" w:color="auto"/>
              <w:bottom w:val="single" w:sz="2" w:space="0" w:color="auto"/>
              <w:right w:val="single" w:sz="2" w:space="0" w:color="auto"/>
            </w:tcBorders>
          </w:tcPr>
          <w:p w14:paraId="7F54EF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Настраивать, добиваться требуемой чувствительности средств контроля.</w:t>
            </w:r>
          </w:p>
        </w:tc>
      </w:tr>
      <w:tr w:rsidR="00F340B9" w:rsidRPr="00F340B9" w14:paraId="55FD20F2" w14:textId="77777777" w:rsidTr="0069015B">
        <w:tc>
          <w:tcPr>
            <w:tcW w:w="833" w:type="pct"/>
            <w:tcBorders>
              <w:left w:val="single" w:sz="2" w:space="0" w:color="auto"/>
            </w:tcBorders>
          </w:tcPr>
          <w:p w14:paraId="7402C9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3.5</w:t>
            </w:r>
          </w:p>
        </w:tc>
        <w:tc>
          <w:tcPr>
            <w:tcW w:w="4167" w:type="pct"/>
            <w:tcBorders>
              <w:top w:val="single" w:sz="2" w:space="0" w:color="auto"/>
              <w:bottom w:val="single" w:sz="2" w:space="0" w:color="auto"/>
              <w:right w:val="single" w:sz="2" w:space="0" w:color="auto"/>
            </w:tcBorders>
          </w:tcPr>
          <w:p w14:paraId="2A09D3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химико-фотографическую обработку экспонированного снимка.</w:t>
            </w:r>
          </w:p>
        </w:tc>
      </w:tr>
      <w:tr w:rsidR="00F340B9" w:rsidRPr="00F340B9" w14:paraId="6886E268" w14:textId="77777777" w:rsidTr="0069015B">
        <w:tc>
          <w:tcPr>
            <w:tcW w:w="833" w:type="pct"/>
            <w:tcBorders>
              <w:left w:val="single" w:sz="2" w:space="0" w:color="auto"/>
            </w:tcBorders>
          </w:tcPr>
          <w:p w14:paraId="6AE5BF2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3.6</w:t>
            </w:r>
          </w:p>
        </w:tc>
        <w:tc>
          <w:tcPr>
            <w:tcW w:w="4167" w:type="pct"/>
            <w:tcBorders>
              <w:top w:val="single" w:sz="2" w:space="0" w:color="auto"/>
              <w:bottom w:val="single" w:sz="2" w:space="0" w:color="auto"/>
              <w:right w:val="single" w:sz="2" w:space="0" w:color="auto"/>
            </w:tcBorders>
          </w:tcPr>
          <w:p w14:paraId="0AE404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Определять пригодность готового снимка к расшифровке.</w:t>
            </w:r>
          </w:p>
        </w:tc>
      </w:tr>
      <w:tr w:rsidR="00F340B9" w:rsidRPr="00F340B9" w14:paraId="6877A41A" w14:textId="77777777" w:rsidTr="0069015B">
        <w:tc>
          <w:tcPr>
            <w:tcW w:w="833" w:type="pct"/>
            <w:tcBorders>
              <w:left w:val="single" w:sz="2" w:space="0" w:color="auto"/>
            </w:tcBorders>
          </w:tcPr>
          <w:p w14:paraId="19A88C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3.7</w:t>
            </w:r>
          </w:p>
        </w:tc>
        <w:tc>
          <w:tcPr>
            <w:tcW w:w="4167" w:type="pct"/>
            <w:tcBorders>
              <w:top w:val="single" w:sz="2" w:space="0" w:color="auto"/>
              <w:bottom w:val="single" w:sz="2" w:space="0" w:color="auto"/>
              <w:right w:val="single" w:sz="2" w:space="0" w:color="auto"/>
            </w:tcBorders>
          </w:tcPr>
          <w:p w14:paraId="721346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Идентифицировать несплошность по ее теневому изображению на снимке.</w:t>
            </w:r>
          </w:p>
        </w:tc>
      </w:tr>
      <w:tr w:rsidR="00F340B9" w:rsidRPr="00F340B9" w14:paraId="7E4194E5" w14:textId="77777777" w:rsidTr="0069015B">
        <w:tc>
          <w:tcPr>
            <w:tcW w:w="833" w:type="pct"/>
            <w:tcBorders>
              <w:left w:val="single" w:sz="2" w:space="0" w:color="auto"/>
            </w:tcBorders>
          </w:tcPr>
          <w:p w14:paraId="50DF7A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3.8.</w:t>
            </w:r>
          </w:p>
        </w:tc>
        <w:tc>
          <w:tcPr>
            <w:tcW w:w="4167" w:type="pct"/>
            <w:tcBorders>
              <w:top w:val="single" w:sz="2" w:space="0" w:color="auto"/>
              <w:bottom w:val="single" w:sz="2" w:space="0" w:color="auto"/>
              <w:right w:val="single" w:sz="2" w:space="0" w:color="auto"/>
            </w:tcBorders>
          </w:tcPr>
          <w:p w14:paraId="286D25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средства измерения для определения характеристических размеров теневых изображений.</w:t>
            </w:r>
          </w:p>
        </w:tc>
      </w:tr>
      <w:tr w:rsidR="00F340B9" w:rsidRPr="00F340B9" w14:paraId="13349E91" w14:textId="77777777" w:rsidTr="0069015B">
        <w:tc>
          <w:tcPr>
            <w:tcW w:w="833" w:type="pct"/>
            <w:tcBorders>
              <w:left w:val="single" w:sz="2" w:space="0" w:color="auto"/>
            </w:tcBorders>
          </w:tcPr>
          <w:p w14:paraId="34FA0E4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3.9.</w:t>
            </w:r>
          </w:p>
        </w:tc>
        <w:tc>
          <w:tcPr>
            <w:tcW w:w="4167" w:type="pct"/>
            <w:tcBorders>
              <w:top w:val="single" w:sz="2" w:space="0" w:color="auto"/>
              <w:right w:val="single" w:sz="2" w:space="0" w:color="auto"/>
            </w:tcBorders>
          </w:tcPr>
          <w:p w14:paraId="780281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Регистрировать и оформлять результаты радиационного контроля материалов и сварных соединений.</w:t>
            </w:r>
          </w:p>
        </w:tc>
      </w:tr>
    </w:tbl>
    <w:p w14:paraId="64B3CB75" w14:textId="77777777" w:rsidR="00F340B9" w:rsidRPr="00F340B9" w:rsidRDefault="00F340B9" w:rsidP="00F340B9">
      <w:pPr>
        <w:spacing w:line="240" w:lineRule="auto"/>
        <w:rPr>
          <w:rFonts w:ascii="Times New Roman" w:hAnsi="Times New Roman"/>
          <w:sz w:val="24"/>
          <w:szCs w:val="24"/>
        </w:rPr>
      </w:pPr>
    </w:p>
    <w:p w14:paraId="60913CD7" w14:textId="77777777" w:rsidR="00F340B9" w:rsidRPr="00F340B9" w:rsidRDefault="00F340B9" w:rsidP="00F340B9">
      <w:pPr>
        <w:spacing w:line="240" w:lineRule="auto"/>
        <w:rPr>
          <w:rFonts w:ascii="Times New Roman" w:hAnsi="Times New Roman"/>
          <w:sz w:val="24"/>
          <w:szCs w:val="24"/>
        </w:rPr>
      </w:pPr>
    </w:p>
    <w:p w14:paraId="3ED7EF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1.1.3.Личностные результаты реализации программы воспитания </w:t>
      </w:r>
    </w:p>
    <w:p w14:paraId="7CFF80D6" w14:textId="77777777" w:rsidR="00F340B9" w:rsidRPr="00F340B9" w:rsidRDefault="00F340B9" w:rsidP="00F340B9">
      <w:pPr>
        <w:spacing w:line="240" w:lineRule="auto"/>
        <w:rPr>
          <w:rFonts w:ascii="Times New Roman" w:hAnsi="Times New Roman"/>
          <w:sz w:val="24"/>
          <w:szCs w:val="24"/>
        </w:rPr>
      </w:pPr>
    </w:p>
    <w:tbl>
      <w:tblPr>
        <w:tblW w:w="10065" w:type="dxa"/>
        <w:tblInd w:w="-102" w:type="dxa"/>
        <w:tblLayout w:type="fixed"/>
        <w:tblCellMar>
          <w:left w:w="40" w:type="dxa"/>
          <w:right w:w="40" w:type="dxa"/>
        </w:tblCellMar>
        <w:tblLook w:val="04A0" w:firstRow="1" w:lastRow="0" w:firstColumn="1" w:lastColumn="0" w:noHBand="0" w:noVBand="1"/>
      </w:tblPr>
      <w:tblGrid>
        <w:gridCol w:w="1276"/>
        <w:gridCol w:w="8789"/>
      </w:tblGrid>
      <w:tr w:rsidR="00F340B9" w:rsidRPr="00F340B9" w14:paraId="24A13E16" w14:textId="77777777" w:rsidTr="0069015B">
        <w:trPr>
          <w:trHeight w:hRule="exact" w:val="43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0FE9C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72CFB0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Осознавать себя гражданином и защитником великой страны.</w:t>
            </w:r>
          </w:p>
        </w:tc>
      </w:tr>
      <w:tr w:rsidR="00F340B9" w:rsidRPr="00F340B9" w14:paraId="426BFE09" w14:textId="77777777" w:rsidTr="0069015B">
        <w:trPr>
          <w:trHeight w:hRule="exact" w:val="1691"/>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8D78C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2</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603092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активную гражданскую позицию, демонстрировать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взаимодействовать и участвовать в деятельности общественных организаций.</w:t>
            </w:r>
          </w:p>
        </w:tc>
      </w:tr>
      <w:tr w:rsidR="00F340B9" w:rsidRPr="00F340B9" w14:paraId="1736B07E" w14:textId="77777777" w:rsidTr="0069015B">
        <w:trPr>
          <w:trHeight w:hRule="exact" w:val="171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3FD69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3</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6BC8F3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Соблюдать нормы правопорядка, следовать  идеалам гражданского общества, обеспечивать безопасность, прав и свобод граждан России. Быть лояльным  к установкам и проявлениям представителей субкультур, отличать  их от групп с деструктивным и девиантным поведением. Демонстрировать неприятие и предупреждать социально опасное поведение окружающих.</w:t>
            </w:r>
          </w:p>
        </w:tc>
      </w:tr>
      <w:tr w:rsidR="00F340B9" w:rsidRPr="00F340B9" w14:paraId="32DA5E13" w14:textId="77777777" w:rsidTr="0069015B">
        <w:trPr>
          <w:trHeight w:hRule="exact" w:val="991"/>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81D9F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4</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13760C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людям труда, осознавать  ценность собственного труда. Стремиться  к формированию в сетевой среде личностно и профессионального конструктивного «цифрового следа».</w:t>
            </w:r>
          </w:p>
        </w:tc>
      </w:tr>
      <w:tr w:rsidR="00F340B9" w:rsidRPr="00F340B9" w14:paraId="6B0E44C5" w14:textId="77777777" w:rsidTr="0069015B">
        <w:trPr>
          <w:trHeight w:hRule="exact" w:val="991"/>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E57DC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5</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0BAF9C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Демонстрировать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F340B9" w:rsidRPr="00F340B9" w14:paraId="45E40343" w14:textId="77777777" w:rsidTr="0069015B">
        <w:trPr>
          <w:trHeight w:hRule="exact" w:val="70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D7121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6</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181056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уважение к людям старшего поколения и быть готовым  к участию в социальной поддержке и волонтерских движениях.</w:t>
            </w:r>
          </w:p>
        </w:tc>
      </w:tr>
      <w:tr w:rsidR="00F340B9" w:rsidRPr="00F340B9" w14:paraId="1056CEE8" w14:textId="77777777" w:rsidTr="0069015B">
        <w:trPr>
          <w:trHeight w:hRule="exact" w:val="99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75E05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7</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4D0693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Осознавать приоритетную ценность личности человека; уважать собственную и чужую уникальность в различных ситуациях, во всех формах и видах деятельности.</w:t>
            </w:r>
          </w:p>
        </w:tc>
      </w:tr>
      <w:tr w:rsidR="00F340B9" w:rsidRPr="00F340B9" w14:paraId="323757C1" w14:textId="77777777" w:rsidTr="0069015B">
        <w:trPr>
          <w:trHeight w:hRule="exact" w:val="1413"/>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D4C4F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8</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2391FA2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представителям различных этнокультурных, социальных, конфессиональных и иных групп. Быть сопричастным  к сохранению, преумножению и трансляции культурных традиций и ценностей многонационального российского государства.</w:t>
            </w:r>
          </w:p>
        </w:tc>
      </w:tr>
      <w:tr w:rsidR="00F340B9" w:rsidRPr="00F340B9" w14:paraId="3672BCA8" w14:textId="77777777" w:rsidTr="0069015B">
        <w:trPr>
          <w:trHeight w:hRule="exact" w:val="1276"/>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02E64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9</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5EE29B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Соблюдать  и пропагандировать правила здорового и безопасного образа жизни, спорта; предупреждать,  либо преодолевать  зависимости от алкоголя, табака, психоактивных веществ, азартных игр и т.д. Сохранять психологическую устойчивость в ситуативно сложных или стремительно меняющихся ситуациях.</w:t>
            </w:r>
          </w:p>
        </w:tc>
      </w:tr>
      <w:tr w:rsidR="00F340B9" w:rsidRPr="00F340B9" w14:paraId="3E82C0F0" w14:textId="77777777" w:rsidTr="0069015B">
        <w:trPr>
          <w:trHeight w:hRule="exact" w:val="683"/>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ABC5B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10</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570038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Заботиться о защите окружающей среды, собственной и чужой безопасности, в том числе цифровой.</w:t>
            </w:r>
          </w:p>
        </w:tc>
      </w:tr>
      <w:tr w:rsidR="00F340B9" w:rsidRPr="00F340B9" w14:paraId="0913312A" w14:textId="77777777" w:rsidTr="0069015B">
        <w:trPr>
          <w:trHeight w:hRule="exact" w:val="683"/>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93088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11</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15E83A5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уважение к эстетическим ценностям, обладать основами эстетической культуры.</w:t>
            </w:r>
          </w:p>
        </w:tc>
      </w:tr>
      <w:tr w:rsidR="00F340B9" w:rsidRPr="00F340B9" w14:paraId="3CD8C86F" w14:textId="77777777" w:rsidTr="0069015B">
        <w:trPr>
          <w:trHeight w:hRule="exact" w:val="132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051E1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12</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203218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Принимать семейные ценности, быть готовым  к созданию семьи и воспитанию детей; демонстрировать неприятие насилия в семье, ухода от родительской ответственности, отказа от отношений со своими детьми и их финансового содержания.</w:t>
            </w:r>
          </w:p>
        </w:tc>
      </w:tr>
      <w:tr w:rsidR="00F340B9" w:rsidRPr="00F340B9" w14:paraId="01EDDB7C" w14:textId="77777777" w:rsidTr="0069015B">
        <w:trPr>
          <w:trHeight w:hRule="exact" w:val="709"/>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38E0F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ЛР 13</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5C0333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Демонстрировать  умение эффективно взаимодействовать в команде, вести диалог, в том числе с использованием средств коммуникации</w:t>
            </w:r>
          </w:p>
        </w:tc>
      </w:tr>
      <w:tr w:rsidR="00F340B9" w:rsidRPr="00F340B9" w14:paraId="04CD8B40" w14:textId="77777777" w:rsidTr="0069015B">
        <w:trPr>
          <w:trHeight w:hRule="exact" w:val="705"/>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D09D9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14</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1DE8BD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Демонстрировать  навыки анализа и интерпретации информации из различных источников с учетом нормативно-правовых норм</w:t>
            </w:r>
          </w:p>
        </w:tc>
      </w:tr>
      <w:tr w:rsidR="00F340B9" w:rsidRPr="00F340B9" w14:paraId="3481BEB4" w14:textId="77777777" w:rsidTr="0069015B">
        <w:trPr>
          <w:trHeight w:hRule="exact" w:val="1283"/>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C63BE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15</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799B09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Демонстрировать  готовность и способность к образованию, в том числе самообразованию, на протяжении всей жизни; </w:t>
            </w:r>
          </w:p>
          <w:p w14:paraId="4BB9DD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иметь сознательное отношение к непрерывному образованию как условию успешной профессиональной и общественной деятельности.</w:t>
            </w:r>
          </w:p>
        </w:tc>
      </w:tr>
      <w:tr w:rsidR="00F340B9" w:rsidRPr="00F340B9" w14:paraId="1C919524" w14:textId="77777777" w:rsidTr="0069015B">
        <w:trPr>
          <w:trHeight w:hRule="exact" w:val="1435"/>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07DE1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16</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28428F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Быть способным к инновационной активности: стремиться к профессиональному росту и инновационному характеру профессиональной деятельности, проявлять организаторские и исследовательские способности, инициативность, целеустремленность, креативность, упорство в достижении цели, лидерство.</w:t>
            </w:r>
          </w:p>
        </w:tc>
      </w:tr>
      <w:tr w:rsidR="00F340B9" w:rsidRPr="00F340B9" w14:paraId="7622B771" w14:textId="77777777" w:rsidTr="0069015B">
        <w:trPr>
          <w:trHeight w:hRule="exact" w:val="987"/>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1338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17</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345D30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Быть готовым к высокой предпринимательской активности, иметь высокую предпринимательскую культуру, соблюдать этические нормы предпринимательства</w:t>
            </w:r>
          </w:p>
        </w:tc>
      </w:tr>
    </w:tbl>
    <w:p w14:paraId="2CE45786" w14:textId="77777777" w:rsidR="00F340B9" w:rsidRPr="00F340B9" w:rsidRDefault="00F340B9" w:rsidP="00F340B9">
      <w:pPr>
        <w:spacing w:line="240" w:lineRule="auto"/>
        <w:rPr>
          <w:rFonts w:ascii="Times New Roman" w:hAnsi="Times New Roman"/>
          <w:sz w:val="24"/>
          <w:szCs w:val="24"/>
        </w:rPr>
      </w:pPr>
    </w:p>
    <w:p w14:paraId="4EFE71B1" w14:textId="77777777" w:rsidR="00F340B9" w:rsidRPr="00F340B9" w:rsidRDefault="00F340B9" w:rsidP="00F340B9">
      <w:pPr>
        <w:spacing w:line="240" w:lineRule="auto"/>
        <w:rPr>
          <w:rFonts w:ascii="Times New Roman" w:hAnsi="Times New Roman"/>
          <w:sz w:val="24"/>
          <w:szCs w:val="24"/>
        </w:rPr>
      </w:pPr>
    </w:p>
    <w:p w14:paraId="125C6E1E" w14:textId="77777777" w:rsidR="00F340B9" w:rsidRPr="00F340B9" w:rsidRDefault="00F340B9" w:rsidP="00F340B9">
      <w:pPr>
        <w:spacing w:line="240" w:lineRule="auto"/>
        <w:rPr>
          <w:rFonts w:ascii="Times New Roman" w:hAnsi="Times New Roman"/>
          <w:sz w:val="24"/>
          <w:szCs w:val="24"/>
        </w:rPr>
      </w:pPr>
    </w:p>
    <w:p w14:paraId="7EF92E11" w14:textId="77777777" w:rsidR="00F340B9" w:rsidRPr="00F340B9" w:rsidRDefault="00F340B9" w:rsidP="00F340B9">
      <w:pPr>
        <w:spacing w:line="240" w:lineRule="auto"/>
        <w:rPr>
          <w:rFonts w:ascii="Times New Roman" w:hAnsi="Times New Roman"/>
          <w:sz w:val="24"/>
          <w:szCs w:val="24"/>
        </w:rPr>
      </w:pPr>
    </w:p>
    <w:p w14:paraId="386932B8" w14:textId="77777777" w:rsidR="00F340B9" w:rsidRPr="00F340B9" w:rsidRDefault="00F340B9" w:rsidP="00F340B9">
      <w:pPr>
        <w:spacing w:line="240" w:lineRule="auto"/>
        <w:rPr>
          <w:rFonts w:ascii="Times New Roman" w:hAnsi="Times New Roman"/>
          <w:sz w:val="24"/>
          <w:szCs w:val="24"/>
        </w:rPr>
      </w:pPr>
    </w:p>
    <w:p w14:paraId="36CB901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результате освоения профессионального модуля студент должен:</w:t>
      </w:r>
    </w:p>
    <w:p w14:paraId="3A6394A1" w14:textId="77777777" w:rsidR="00F340B9" w:rsidRPr="00F340B9" w:rsidRDefault="00F340B9" w:rsidP="00F340B9">
      <w:pPr>
        <w:spacing w:line="240" w:lineRule="auto"/>
        <w:rPr>
          <w:rFonts w:ascii="Times New Roman" w:hAnsi="Times New Roman"/>
          <w:sz w:val="24"/>
          <w:szCs w:val="24"/>
        </w:rPr>
      </w:pPr>
    </w:p>
    <w:tbl>
      <w:tblPr>
        <w:tblW w:w="10031" w:type="dxa"/>
        <w:tblLook w:val="04A0" w:firstRow="1" w:lastRow="0" w:firstColumn="1" w:lastColumn="0" w:noHBand="0" w:noVBand="1"/>
      </w:tblPr>
      <w:tblGrid>
        <w:gridCol w:w="4786"/>
        <w:gridCol w:w="5245"/>
      </w:tblGrid>
      <w:tr w:rsidR="00F340B9" w:rsidRPr="00F340B9" w14:paraId="018462A6" w14:textId="77777777" w:rsidTr="0069015B">
        <w:tc>
          <w:tcPr>
            <w:tcW w:w="4786" w:type="dxa"/>
            <w:vAlign w:val="center"/>
          </w:tcPr>
          <w:p w14:paraId="1949A8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Иметь практический опыт в</w:t>
            </w:r>
          </w:p>
        </w:tc>
        <w:tc>
          <w:tcPr>
            <w:tcW w:w="5245" w:type="dxa"/>
          </w:tcPr>
          <w:p w14:paraId="39E1532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подготовке детектора ионизирующего излучения, оборудования для цифровой или химико-фотографической обработки к проведению контроля;</w:t>
            </w:r>
          </w:p>
          <w:p w14:paraId="1440B4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установке источника излучения, детектора, эталона чувствительности (индикатора качества изображения), маркировочных знаков;</w:t>
            </w:r>
          </w:p>
          <w:p w14:paraId="1149F9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определении размеров и ограждении радиационно-опасной зоны, проведении радиационного и индивидуального дозиметрического контроля;</w:t>
            </w:r>
          </w:p>
          <w:p w14:paraId="5DEBE1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подготовке стационарного помещения (бокса) к проведению радиационного контроля;</w:t>
            </w:r>
          </w:p>
          <w:p w14:paraId="3D4019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проведении экспонирования,</w:t>
            </w:r>
          </w:p>
          <w:p w14:paraId="5F2032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получении видимого теневого изображения контролируемого объекта (рентгеновский </w:t>
            </w:r>
            <w:r w:rsidRPr="00F340B9">
              <w:rPr>
                <w:rFonts w:ascii="Times New Roman" w:hAnsi="Times New Roman"/>
                <w:sz w:val="24"/>
                <w:szCs w:val="24"/>
              </w:rPr>
              <w:lastRenderedPageBreak/>
              <w:t>снимок, изображение в цифровой форме);</w:t>
            </w:r>
          </w:p>
          <w:p w14:paraId="713586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определении пригодности к расшифровке полученного видимого теневого изображения контролируемого объекта;</w:t>
            </w:r>
          </w:p>
          <w:p w14:paraId="2D6D9D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определении (распознавание, расшифровка) несплошности по результатам радиационного контроля;</w:t>
            </w:r>
          </w:p>
          <w:p w14:paraId="612FB3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определении размеров выявленных изображений несплошностей;</w:t>
            </w:r>
          </w:p>
          <w:p w14:paraId="7E1187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регистрации результатов радиационного контроля.</w:t>
            </w:r>
          </w:p>
        </w:tc>
      </w:tr>
      <w:tr w:rsidR="00F340B9" w:rsidRPr="00F340B9" w14:paraId="4B6B3286" w14:textId="77777777" w:rsidTr="0069015B">
        <w:tc>
          <w:tcPr>
            <w:tcW w:w="4786" w:type="dxa"/>
            <w:vAlign w:val="center"/>
          </w:tcPr>
          <w:p w14:paraId="4EC920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уметь</w:t>
            </w:r>
          </w:p>
        </w:tc>
        <w:tc>
          <w:tcPr>
            <w:tcW w:w="5245" w:type="dxa"/>
          </w:tcPr>
          <w:p w14:paraId="14FFB9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подготавливать детектор ионизирующего излучения, оборудования для цифровой или химико-фотографической обработки к проведению контроля;</w:t>
            </w:r>
          </w:p>
          <w:p w14:paraId="317F0D2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устанавливать источник излучения, детектор, эталон чувствительности (индикатора качества изображения), маркировочные знаки;</w:t>
            </w:r>
          </w:p>
          <w:p w14:paraId="722949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определять размеры и ограждения радиационно-опасной зоны, проводить радиационный и индивидуальный дозиметрический контроль;</w:t>
            </w:r>
          </w:p>
          <w:p w14:paraId="3502BC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подготавливать стационарные помещения (бокс) к проведению радиационного контроля;</w:t>
            </w:r>
          </w:p>
          <w:p w14:paraId="4511324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проводить экспонирование;</w:t>
            </w:r>
          </w:p>
          <w:p w14:paraId="3FC29D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получать видимое теневое изображение контролируемого объекта (рентгеновский снимок, изображение в цифровой форме);</w:t>
            </w:r>
          </w:p>
          <w:p w14:paraId="282774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определять пригодность к расшифровке полученного видимого теневого изображения контролируемого объекта;</w:t>
            </w:r>
          </w:p>
          <w:p w14:paraId="0CB5C1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определять тип несплошностей по результатам радиационного контроля;</w:t>
            </w:r>
          </w:p>
          <w:p w14:paraId="33D166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определять размеры выявленных изображений несплошностей;</w:t>
            </w:r>
          </w:p>
          <w:p w14:paraId="036173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регистрировать результаты радиационного контроля.</w:t>
            </w:r>
          </w:p>
          <w:p w14:paraId="4CA75B6D" w14:textId="77777777" w:rsidR="00F340B9" w:rsidRPr="00F340B9" w:rsidRDefault="00F340B9" w:rsidP="00F340B9">
            <w:pPr>
              <w:spacing w:line="240" w:lineRule="auto"/>
              <w:rPr>
                <w:rFonts w:ascii="Times New Roman" w:hAnsi="Times New Roman"/>
                <w:sz w:val="24"/>
                <w:szCs w:val="24"/>
              </w:rPr>
            </w:pPr>
          </w:p>
        </w:tc>
      </w:tr>
      <w:tr w:rsidR="00F340B9" w:rsidRPr="00F340B9" w14:paraId="43BB898A" w14:textId="77777777" w:rsidTr="0069015B">
        <w:tc>
          <w:tcPr>
            <w:tcW w:w="4786" w:type="dxa"/>
            <w:vAlign w:val="center"/>
          </w:tcPr>
          <w:p w14:paraId="6A7E14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знать</w:t>
            </w:r>
          </w:p>
        </w:tc>
        <w:tc>
          <w:tcPr>
            <w:tcW w:w="5245" w:type="dxa"/>
          </w:tcPr>
          <w:p w14:paraId="01F57E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средства радиационного контроля; </w:t>
            </w:r>
          </w:p>
          <w:p w14:paraId="41F723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технологию проведения радиационного контроля; </w:t>
            </w:r>
          </w:p>
          <w:p w14:paraId="411B94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методы подготовки детектора к проведению контроля; </w:t>
            </w:r>
          </w:p>
          <w:p w14:paraId="5A1B8B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требования к химико-фотографической обработке пленки (сканированию фосфорных пластин); </w:t>
            </w:r>
          </w:p>
          <w:p w14:paraId="6DC640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правила радиационной безопасности; </w:t>
            </w:r>
          </w:p>
          <w:p w14:paraId="69B572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правила проведения радиационно-опасных работ; </w:t>
            </w:r>
          </w:p>
          <w:p w14:paraId="70ECFD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радиационного и индивидуального дозиметрического контроля;</w:t>
            </w:r>
          </w:p>
          <w:p w14:paraId="4EBC98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правила расчета размеров радиационно-опасных зон при применении конкретного источника ионизирующего излучения; </w:t>
            </w:r>
          </w:p>
          <w:p w14:paraId="34222B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требования к качеству получаемого при контроле теневого изображения контролируемого объекта;</w:t>
            </w:r>
          </w:p>
          <w:p w14:paraId="1DE117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признаки несплошности по результатам радиационного контроля;</w:t>
            </w:r>
          </w:p>
          <w:p w14:paraId="5F45E1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измеряемые характеристики изображений несплошностей;</w:t>
            </w:r>
          </w:p>
          <w:p w14:paraId="16E97B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правила проведения измерений; условные записи несплошностей;</w:t>
            </w:r>
          </w:p>
          <w:p w14:paraId="162212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выявляемых при радиационном контроле;</w:t>
            </w:r>
          </w:p>
          <w:p w14:paraId="3432CA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требования к регистрации и оформлению результатов контроля.</w:t>
            </w:r>
          </w:p>
          <w:p w14:paraId="1B7DCA03" w14:textId="77777777" w:rsidR="00F340B9" w:rsidRPr="00F340B9" w:rsidRDefault="00F340B9" w:rsidP="00F340B9">
            <w:pPr>
              <w:spacing w:line="240" w:lineRule="auto"/>
              <w:rPr>
                <w:rFonts w:ascii="Times New Roman" w:hAnsi="Times New Roman"/>
                <w:sz w:val="24"/>
                <w:szCs w:val="24"/>
              </w:rPr>
            </w:pPr>
          </w:p>
        </w:tc>
      </w:tr>
    </w:tbl>
    <w:p w14:paraId="0C9852AB" w14:textId="77777777" w:rsidR="00F340B9" w:rsidRPr="00F340B9" w:rsidRDefault="00F340B9" w:rsidP="00F340B9">
      <w:pPr>
        <w:spacing w:line="240" w:lineRule="auto"/>
        <w:rPr>
          <w:rFonts w:ascii="Times New Roman" w:hAnsi="Times New Roman"/>
          <w:sz w:val="24"/>
          <w:szCs w:val="24"/>
        </w:rPr>
      </w:pPr>
    </w:p>
    <w:p w14:paraId="4AA8344D" w14:textId="77777777" w:rsidR="00F340B9" w:rsidRPr="00F340B9" w:rsidRDefault="00F340B9" w:rsidP="00F340B9">
      <w:pPr>
        <w:spacing w:line="240" w:lineRule="auto"/>
        <w:rPr>
          <w:rFonts w:ascii="Times New Roman" w:hAnsi="Times New Roman"/>
          <w:sz w:val="24"/>
          <w:szCs w:val="24"/>
        </w:rPr>
      </w:pPr>
    </w:p>
    <w:p w14:paraId="31EB4112" w14:textId="77777777" w:rsidR="00F340B9" w:rsidRPr="00F340B9" w:rsidRDefault="00F340B9" w:rsidP="00F340B9">
      <w:pPr>
        <w:spacing w:line="240" w:lineRule="auto"/>
        <w:rPr>
          <w:rFonts w:ascii="Times New Roman" w:hAnsi="Times New Roman"/>
          <w:sz w:val="24"/>
          <w:szCs w:val="24"/>
        </w:rPr>
      </w:pPr>
    </w:p>
    <w:p w14:paraId="292C13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1.3. Количество часов, отводимое на освоение профессионального модуля</w:t>
      </w:r>
    </w:p>
    <w:p w14:paraId="1B0345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Всего часов 168</w:t>
      </w:r>
    </w:p>
    <w:p w14:paraId="677BF0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 них   на освоение МДК 96</w:t>
      </w:r>
    </w:p>
    <w:p w14:paraId="18C2E8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на практики, в том числе учебную 36</w:t>
      </w:r>
    </w:p>
    <w:p w14:paraId="0856AA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и производственную 36</w:t>
      </w:r>
    </w:p>
    <w:p w14:paraId="7FEA7DA7" w14:textId="77777777" w:rsidR="00F340B9" w:rsidRPr="00F340B9" w:rsidRDefault="00F340B9" w:rsidP="00F340B9">
      <w:pPr>
        <w:spacing w:line="240" w:lineRule="auto"/>
        <w:rPr>
          <w:rFonts w:ascii="Times New Roman" w:hAnsi="Times New Roman"/>
          <w:sz w:val="24"/>
          <w:szCs w:val="24"/>
        </w:rPr>
        <w:sectPr w:rsidR="00F340B9" w:rsidRPr="00F340B9" w:rsidSect="002D5961">
          <w:footerReference w:type="default" r:id="rId77"/>
          <w:pgSz w:w="11907" w:h="16840"/>
          <w:pgMar w:top="1134" w:right="851" w:bottom="992" w:left="1418" w:header="709" w:footer="709" w:gutter="0"/>
          <w:cols w:space="720"/>
        </w:sectPr>
      </w:pPr>
      <w:r w:rsidRPr="00F340B9">
        <w:rPr>
          <w:rFonts w:ascii="Times New Roman" w:hAnsi="Times New Roman"/>
          <w:sz w:val="24"/>
          <w:szCs w:val="24"/>
        </w:rPr>
        <w:t xml:space="preserve">самостоятельная работа 26   </w:t>
      </w:r>
    </w:p>
    <w:p w14:paraId="61E376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 СТРУКТУРА И СОДЕРЖАНИЕ ПРОФЕССИОНАЛЬНОГО МОДУЛЯ</w:t>
      </w:r>
    </w:p>
    <w:p w14:paraId="6E41A4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1"/>
        <w:gridCol w:w="2514"/>
        <w:gridCol w:w="1535"/>
        <w:gridCol w:w="1535"/>
        <w:gridCol w:w="1535"/>
        <w:gridCol w:w="979"/>
        <w:gridCol w:w="1594"/>
        <w:gridCol w:w="12"/>
        <w:gridCol w:w="1888"/>
        <w:gridCol w:w="1191"/>
      </w:tblGrid>
      <w:tr w:rsidR="00F340B9" w:rsidRPr="00F340B9" w14:paraId="3D5D1F0E" w14:textId="77777777" w:rsidTr="0069015B">
        <w:trPr>
          <w:trHeight w:val="353"/>
        </w:trPr>
        <w:tc>
          <w:tcPr>
            <w:tcW w:w="653" w:type="pct"/>
            <w:vMerge w:val="restart"/>
            <w:vAlign w:val="center"/>
          </w:tcPr>
          <w:p w14:paraId="6753C2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Коды профессиональных общих компетенций</w:t>
            </w:r>
          </w:p>
        </w:tc>
        <w:tc>
          <w:tcPr>
            <w:tcW w:w="855" w:type="pct"/>
            <w:vMerge w:val="restart"/>
            <w:vAlign w:val="center"/>
          </w:tcPr>
          <w:p w14:paraId="134DB8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Наименования разделов профессионального модуля</w:t>
            </w:r>
            <w:r w:rsidRPr="00F340B9">
              <w:rPr>
                <w:rFonts w:ascii="Times New Roman" w:hAnsi="Times New Roman"/>
                <w:sz w:val="24"/>
                <w:szCs w:val="24"/>
              </w:rPr>
              <w:footnoteReference w:customMarkFollows="1" w:id="36"/>
              <w:t>**</w:t>
            </w:r>
          </w:p>
        </w:tc>
        <w:tc>
          <w:tcPr>
            <w:tcW w:w="522" w:type="pct"/>
            <w:vMerge w:val="restart"/>
            <w:vAlign w:val="center"/>
          </w:tcPr>
          <w:p w14:paraId="27ACEE0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Суммарный объем нагрузки, час.</w:t>
            </w:r>
          </w:p>
        </w:tc>
        <w:tc>
          <w:tcPr>
            <w:tcW w:w="2564" w:type="pct"/>
            <w:gridSpan w:val="6"/>
            <w:vAlign w:val="center"/>
          </w:tcPr>
          <w:p w14:paraId="303389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Занятия во взаимодействии с преподавателем, час</w:t>
            </w:r>
          </w:p>
        </w:tc>
        <w:tc>
          <w:tcPr>
            <w:tcW w:w="406" w:type="pct"/>
            <w:vMerge w:val="restart"/>
            <w:vAlign w:val="center"/>
          </w:tcPr>
          <w:p w14:paraId="443B98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w:t>
            </w:r>
          </w:p>
        </w:tc>
      </w:tr>
      <w:tr w:rsidR="00F340B9" w:rsidRPr="00F340B9" w14:paraId="35E3A60E" w14:textId="77777777" w:rsidTr="0069015B">
        <w:tc>
          <w:tcPr>
            <w:tcW w:w="653" w:type="pct"/>
            <w:vMerge/>
          </w:tcPr>
          <w:p w14:paraId="387D3FBE" w14:textId="77777777" w:rsidR="00F340B9" w:rsidRPr="00F340B9" w:rsidRDefault="00F340B9" w:rsidP="00F340B9">
            <w:pPr>
              <w:spacing w:line="240" w:lineRule="auto"/>
              <w:rPr>
                <w:rFonts w:ascii="Times New Roman" w:hAnsi="Times New Roman"/>
                <w:sz w:val="24"/>
                <w:szCs w:val="24"/>
              </w:rPr>
            </w:pPr>
          </w:p>
        </w:tc>
        <w:tc>
          <w:tcPr>
            <w:tcW w:w="855" w:type="pct"/>
            <w:vMerge/>
            <w:vAlign w:val="center"/>
          </w:tcPr>
          <w:p w14:paraId="380325D4" w14:textId="77777777" w:rsidR="00F340B9" w:rsidRPr="00F340B9" w:rsidRDefault="00F340B9" w:rsidP="00F340B9">
            <w:pPr>
              <w:spacing w:line="240" w:lineRule="auto"/>
              <w:rPr>
                <w:rFonts w:ascii="Times New Roman" w:hAnsi="Times New Roman"/>
                <w:sz w:val="24"/>
                <w:szCs w:val="24"/>
              </w:rPr>
            </w:pPr>
          </w:p>
        </w:tc>
        <w:tc>
          <w:tcPr>
            <w:tcW w:w="522" w:type="pct"/>
            <w:vMerge/>
            <w:vAlign w:val="center"/>
          </w:tcPr>
          <w:p w14:paraId="6BCF0CA1" w14:textId="77777777" w:rsidR="00F340B9" w:rsidRPr="00F340B9" w:rsidRDefault="00F340B9" w:rsidP="00F340B9">
            <w:pPr>
              <w:spacing w:line="240" w:lineRule="auto"/>
              <w:rPr>
                <w:rFonts w:ascii="Times New Roman" w:hAnsi="Times New Roman"/>
                <w:sz w:val="24"/>
                <w:szCs w:val="24"/>
              </w:rPr>
            </w:pPr>
          </w:p>
        </w:tc>
        <w:tc>
          <w:tcPr>
            <w:tcW w:w="1377" w:type="pct"/>
            <w:gridSpan w:val="3"/>
            <w:vAlign w:val="center"/>
          </w:tcPr>
          <w:p w14:paraId="01247B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Обучение по МДК</w:t>
            </w:r>
          </w:p>
        </w:tc>
        <w:tc>
          <w:tcPr>
            <w:tcW w:w="1187" w:type="pct"/>
            <w:gridSpan w:val="3"/>
            <w:vAlign w:val="center"/>
          </w:tcPr>
          <w:p w14:paraId="6FADE5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Практики</w:t>
            </w:r>
          </w:p>
        </w:tc>
        <w:tc>
          <w:tcPr>
            <w:tcW w:w="406" w:type="pct"/>
            <w:vMerge/>
            <w:vAlign w:val="center"/>
          </w:tcPr>
          <w:p w14:paraId="7D4E0A07" w14:textId="77777777" w:rsidR="00F340B9" w:rsidRPr="00F340B9" w:rsidRDefault="00F340B9" w:rsidP="00F340B9">
            <w:pPr>
              <w:spacing w:line="240" w:lineRule="auto"/>
              <w:rPr>
                <w:rFonts w:ascii="Times New Roman" w:hAnsi="Times New Roman"/>
                <w:sz w:val="24"/>
                <w:szCs w:val="24"/>
              </w:rPr>
            </w:pPr>
          </w:p>
        </w:tc>
      </w:tr>
      <w:tr w:rsidR="00F340B9" w:rsidRPr="00F340B9" w14:paraId="3DA08BD4" w14:textId="77777777" w:rsidTr="0069015B">
        <w:tc>
          <w:tcPr>
            <w:tcW w:w="653" w:type="pct"/>
            <w:vMerge/>
          </w:tcPr>
          <w:p w14:paraId="79663622" w14:textId="77777777" w:rsidR="00F340B9" w:rsidRPr="00F340B9" w:rsidRDefault="00F340B9" w:rsidP="00F340B9">
            <w:pPr>
              <w:spacing w:line="240" w:lineRule="auto"/>
              <w:rPr>
                <w:rFonts w:ascii="Times New Roman" w:hAnsi="Times New Roman"/>
                <w:sz w:val="24"/>
                <w:szCs w:val="24"/>
              </w:rPr>
            </w:pPr>
          </w:p>
        </w:tc>
        <w:tc>
          <w:tcPr>
            <w:tcW w:w="855" w:type="pct"/>
            <w:vMerge/>
            <w:vAlign w:val="center"/>
          </w:tcPr>
          <w:p w14:paraId="6137A864" w14:textId="77777777" w:rsidR="00F340B9" w:rsidRPr="00F340B9" w:rsidRDefault="00F340B9" w:rsidP="00F340B9">
            <w:pPr>
              <w:spacing w:line="240" w:lineRule="auto"/>
              <w:rPr>
                <w:rFonts w:ascii="Times New Roman" w:hAnsi="Times New Roman"/>
                <w:sz w:val="24"/>
                <w:szCs w:val="24"/>
              </w:rPr>
            </w:pPr>
          </w:p>
        </w:tc>
        <w:tc>
          <w:tcPr>
            <w:tcW w:w="522" w:type="pct"/>
            <w:vMerge/>
            <w:vAlign w:val="center"/>
          </w:tcPr>
          <w:p w14:paraId="2F43EFDA" w14:textId="77777777" w:rsidR="00F340B9" w:rsidRPr="00F340B9" w:rsidRDefault="00F340B9" w:rsidP="00F340B9">
            <w:pPr>
              <w:spacing w:line="240" w:lineRule="auto"/>
              <w:rPr>
                <w:rFonts w:ascii="Times New Roman" w:hAnsi="Times New Roman"/>
                <w:sz w:val="24"/>
                <w:szCs w:val="24"/>
              </w:rPr>
            </w:pPr>
          </w:p>
        </w:tc>
        <w:tc>
          <w:tcPr>
            <w:tcW w:w="522" w:type="pct"/>
            <w:vAlign w:val="center"/>
          </w:tcPr>
          <w:p w14:paraId="5C554A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Всего</w:t>
            </w:r>
          </w:p>
          <w:p w14:paraId="4F2259D5" w14:textId="77777777" w:rsidR="00F340B9" w:rsidRPr="00F340B9" w:rsidRDefault="00F340B9" w:rsidP="00F340B9">
            <w:pPr>
              <w:spacing w:line="240" w:lineRule="auto"/>
              <w:rPr>
                <w:rFonts w:ascii="Times New Roman" w:hAnsi="Times New Roman"/>
                <w:sz w:val="24"/>
                <w:szCs w:val="24"/>
              </w:rPr>
            </w:pPr>
          </w:p>
        </w:tc>
        <w:tc>
          <w:tcPr>
            <w:tcW w:w="522" w:type="pct"/>
            <w:vAlign w:val="center"/>
          </w:tcPr>
          <w:p w14:paraId="73DD1A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Лабораторных и практических занятий</w:t>
            </w:r>
          </w:p>
        </w:tc>
        <w:tc>
          <w:tcPr>
            <w:tcW w:w="333" w:type="pct"/>
            <w:vAlign w:val="center"/>
          </w:tcPr>
          <w:p w14:paraId="044687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Курсовых работ (проектов)*</w:t>
            </w:r>
          </w:p>
        </w:tc>
        <w:tc>
          <w:tcPr>
            <w:tcW w:w="542" w:type="pct"/>
            <w:vAlign w:val="center"/>
          </w:tcPr>
          <w:p w14:paraId="20D7E4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Учебная</w:t>
            </w:r>
          </w:p>
          <w:p w14:paraId="1571AEC5" w14:textId="77777777" w:rsidR="00F340B9" w:rsidRPr="00F340B9" w:rsidRDefault="00F340B9" w:rsidP="00F340B9">
            <w:pPr>
              <w:spacing w:line="240" w:lineRule="auto"/>
              <w:rPr>
                <w:rFonts w:ascii="Times New Roman" w:hAnsi="Times New Roman"/>
                <w:sz w:val="24"/>
                <w:szCs w:val="24"/>
              </w:rPr>
            </w:pPr>
          </w:p>
        </w:tc>
        <w:tc>
          <w:tcPr>
            <w:tcW w:w="645" w:type="pct"/>
            <w:gridSpan w:val="2"/>
            <w:vAlign w:val="center"/>
          </w:tcPr>
          <w:p w14:paraId="454A7F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Производственная</w:t>
            </w:r>
          </w:p>
          <w:p w14:paraId="5610ED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(если предусмотрена рассредоточенная практика)</w:t>
            </w:r>
          </w:p>
        </w:tc>
        <w:tc>
          <w:tcPr>
            <w:tcW w:w="406" w:type="pct"/>
            <w:vMerge/>
            <w:vAlign w:val="center"/>
          </w:tcPr>
          <w:p w14:paraId="6285AF3C" w14:textId="77777777" w:rsidR="00F340B9" w:rsidRPr="00F340B9" w:rsidRDefault="00F340B9" w:rsidP="00F340B9">
            <w:pPr>
              <w:spacing w:line="240" w:lineRule="auto"/>
              <w:rPr>
                <w:rFonts w:ascii="Times New Roman" w:hAnsi="Times New Roman"/>
                <w:sz w:val="24"/>
                <w:szCs w:val="24"/>
              </w:rPr>
            </w:pPr>
          </w:p>
        </w:tc>
      </w:tr>
      <w:tr w:rsidR="00F340B9" w:rsidRPr="00F340B9" w14:paraId="144AC66B" w14:textId="77777777" w:rsidTr="0069015B">
        <w:tc>
          <w:tcPr>
            <w:tcW w:w="653" w:type="pct"/>
            <w:vAlign w:val="center"/>
          </w:tcPr>
          <w:p w14:paraId="532127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855" w:type="pct"/>
            <w:vAlign w:val="center"/>
          </w:tcPr>
          <w:p w14:paraId="39F8DB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522" w:type="pct"/>
            <w:vAlign w:val="center"/>
          </w:tcPr>
          <w:p w14:paraId="1B0672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w:t>
            </w:r>
          </w:p>
        </w:tc>
        <w:tc>
          <w:tcPr>
            <w:tcW w:w="522" w:type="pct"/>
            <w:vAlign w:val="center"/>
          </w:tcPr>
          <w:p w14:paraId="6167A3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522" w:type="pct"/>
            <w:vAlign w:val="center"/>
          </w:tcPr>
          <w:p w14:paraId="5FEE29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w:t>
            </w:r>
          </w:p>
        </w:tc>
        <w:tc>
          <w:tcPr>
            <w:tcW w:w="333" w:type="pct"/>
            <w:vAlign w:val="center"/>
          </w:tcPr>
          <w:p w14:paraId="4EB966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542" w:type="pct"/>
            <w:vAlign w:val="center"/>
          </w:tcPr>
          <w:p w14:paraId="39A176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w:t>
            </w:r>
          </w:p>
        </w:tc>
        <w:tc>
          <w:tcPr>
            <w:tcW w:w="645" w:type="pct"/>
            <w:gridSpan w:val="2"/>
            <w:vAlign w:val="center"/>
          </w:tcPr>
          <w:p w14:paraId="025405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c>
          <w:tcPr>
            <w:tcW w:w="406" w:type="pct"/>
            <w:vAlign w:val="center"/>
          </w:tcPr>
          <w:p w14:paraId="6C5F04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9</w:t>
            </w:r>
          </w:p>
        </w:tc>
      </w:tr>
      <w:tr w:rsidR="00F340B9" w:rsidRPr="00F340B9" w14:paraId="0477CD0D" w14:textId="77777777" w:rsidTr="0069015B">
        <w:tc>
          <w:tcPr>
            <w:tcW w:w="653" w:type="pct"/>
          </w:tcPr>
          <w:p w14:paraId="13AAB4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5.1, 5.2, 5.3, 5.4, 5.5, 5.6, 5.7,  5.8, 5.9</w:t>
            </w:r>
          </w:p>
          <w:p w14:paraId="16DCD8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1-11</w:t>
            </w:r>
          </w:p>
        </w:tc>
        <w:tc>
          <w:tcPr>
            <w:tcW w:w="855" w:type="pct"/>
          </w:tcPr>
          <w:p w14:paraId="316742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МДК.05.01. Теоретические основы, технология и технические средства радиационного неразрушающего контроля.</w:t>
            </w:r>
          </w:p>
        </w:tc>
        <w:tc>
          <w:tcPr>
            <w:tcW w:w="522" w:type="pct"/>
            <w:vAlign w:val="center"/>
          </w:tcPr>
          <w:p w14:paraId="617DB2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96</w:t>
            </w:r>
          </w:p>
        </w:tc>
        <w:tc>
          <w:tcPr>
            <w:tcW w:w="522" w:type="pct"/>
            <w:vAlign w:val="center"/>
          </w:tcPr>
          <w:p w14:paraId="2E459A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70</w:t>
            </w:r>
          </w:p>
        </w:tc>
        <w:tc>
          <w:tcPr>
            <w:tcW w:w="522" w:type="pct"/>
            <w:vAlign w:val="center"/>
          </w:tcPr>
          <w:p w14:paraId="3F4690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48</w:t>
            </w:r>
          </w:p>
        </w:tc>
        <w:tc>
          <w:tcPr>
            <w:tcW w:w="333" w:type="pct"/>
            <w:vAlign w:val="center"/>
          </w:tcPr>
          <w:p w14:paraId="11290FF2" w14:textId="77777777" w:rsidR="00F340B9" w:rsidRPr="00F340B9" w:rsidRDefault="00F340B9" w:rsidP="00F340B9">
            <w:pPr>
              <w:spacing w:line="240" w:lineRule="auto"/>
              <w:rPr>
                <w:rFonts w:ascii="Times New Roman" w:hAnsi="Times New Roman"/>
                <w:sz w:val="24"/>
                <w:szCs w:val="24"/>
              </w:rPr>
            </w:pPr>
          </w:p>
        </w:tc>
        <w:tc>
          <w:tcPr>
            <w:tcW w:w="542" w:type="pct"/>
            <w:vAlign w:val="center"/>
          </w:tcPr>
          <w:p w14:paraId="6F557B3F" w14:textId="77777777" w:rsidR="00F340B9" w:rsidRPr="00F340B9" w:rsidRDefault="00F340B9" w:rsidP="00F340B9">
            <w:pPr>
              <w:spacing w:line="240" w:lineRule="auto"/>
              <w:rPr>
                <w:rFonts w:ascii="Times New Roman" w:hAnsi="Times New Roman"/>
                <w:sz w:val="24"/>
                <w:szCs w:val="24"/>
              </w:rPr>
            </w:pPr>
          </w:p>
        </w:tc>
        <w:tc>
          <w:tcPr>
            <w:tcW w:w="645" w:type="pct"/>
            <w:gridSpan w:val="2"/>
            <w:vAlign w:val="center"/>
          </w:tcPr>
          <w:p w14:paraId="3D6612E7" w14:textId="77777777" w:rsidR="00F340B9" w:rsidRPr="00F340B9" w:rsidRDefault="00F340B9" w:rsidP="00F340B9">
            <w:pPr>
              <w:spacing w:line="240" w:lineRule="auto"/>
              <w:rPr>
                <w:rFonts w:ascii="Times New Roman" w:hAnsi="Times New Roman"/>
                <w:sz w:val="24"/>
                <w:szCs w:val="24"/>
              </w:rPr>
            </w:pPr>
          </w:p>
        </w:tc>
        <w:tc>
          <w:tcPr>
            <w:tcW w:w="406" w:type="pct"/>
            <w:vAlign w:val="center"/>
          </w:tcPr>
          <w:p w14:paraId="0FEFFA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26</w:t>
            </w:r>
          </w:p>
        </w:tc>
      </w:tr>
      <w:tr w:rsidR="00F340B9" w:rsidRPr="00F340B9" w14:paraId="4C320DE8" w14:textId="77777777" w:rsidTr="0069015B">
        <w:tc>
          <w:tcPr>
            <w:tcW w:w="653" w:type="pct"/>
          </w:tcPr>
          <w:p w14:paraId="03021A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ПК 5.1, 5.2, 5.3, 5.4, 5.5, 5.6, 5.7,  5.8, 5.9</w:t>
            </w:r>
          </w:p>
          <w:p w14:paraId="02B601B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1-11</w:t>
            </w:r>
          </w:p>
        </w:tc>
        <w:tc>
          <w:tcPr>
            <w:tcW w:w="855" w:type="pct"/>
          </w:tcPr>
          <w:p w14:paraId="1B6D66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Учебная практика</w:t>
            </w:r>
          </w:p>
        </w:tc>
        <w:tc>
          <w:tcPr>
            <w:tcW w:w="522" w:type="pct"/>
            <w:vAlign w:val="center"/>
          </w:tcPr>
          <w:p w14:paraId="4EF419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522" w:type="pct"/>
            <w:vAlign w:val="center"/>
          </w:tcPr>
          <w:p w14:paraId="05781047" w14:textId="77777777" w:rsidR="00F340B9" w:rsidRPr="00F340B9" w:rsidRDefault="00F340B9" w:rsidP="00F340B9">
            <w:pPr>
              <w:spacing w:line="240" w:lineRule="auto"/>
              <w:rPr>
                <w:rFonts w:ascii="Times New Roman" w:hAnsi="Times New Roman"/>
                <w:sz w:val="24"/>
                <w:szCs w:val="24"/>
              </w:rPr>
            </w:pPr>
          </w:p>
        </w:tc>
        <w:tc>
          <w:tcPr>
            <w:tcW w:w="522" w:type="pct"/>
            <w:vAlign w:val="center"/>
          </w:tcPr>
          <w:p w14:paraId="6A15173B" w14:textId="77777777" w:rsidR="00F340B9" w:rsidRPr="00F340B9" w:rsidRDefault="00F340B9" w:rsidP="00F340B9">
            <w:pPr>
              <w:spacing w:line="240" w:lineRule="auto"/>
              <w:rPr>
                <w:rFonts w:ascii="Times New Roman" w:hAnsi="Times New Roman"/>
                <w:sz w:val="24"/>
                <w:szCs w:val="24"/>
              </w:rPr>
            </w:pPr>
          </w:p>
        </w:tc>
        <w:tc>
          <w:tcPr>
            <w:tcW w:w="333" w:type="pct"/>
            <w:vAlign w:val="center"/>
          </w:tcPr>
          <w:p w14:paraId="46292F6A" w14:textId="77777777" w:rsidR="00F340B9" w:rsidRPr="00F340B9" w:rsidRDefault="00F340B9" w:rsidP="00F340B9">
            <w:pPr>
              <w:spacing w:line="240" w:lineRule="auto"/>
              <w:rPr>
                <w:rFonts w:ascii="Times New Roman" w:hAnsi="Times New Roman"/>
                <w:sz w:val="24"/>
                <w:szCs w:val="24"/>
              </w:rPr>
            </w:pPr>
          </w:p>
        </w:tc>
        <w:tc>
          <w:tcPr>
            <w:tcW w:w="542" w:type="pct"/>
            <w:vAlign w:val="center"/>
          </w:tcPr>
          <w:p w14:paraId="350CCE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645" w:type="pct"/>
            <w:gridSpan w:val="2"/>
            <w:vAlign w:val="center"/>
          </w:tcPr>
          <w:p w14:paraId="4758DC8E" w14:textId="77777777" w:rsidR="00F340B9" w:rsidRPr="00F340B9" w:rsidRDefault="00F340B9" w:rsidP="00F340B9">
            <w:pPr>
              <w:spacing w:line="240" w:lineRule="auto"/>
              <w:rPr>
                <w:rFonts w:ascii="Times New Roman" w:hAnsi="Times New Roman"/>
                <w:sz w:val="24"/>
                <w:szCs w:val="24"/>
              </w:rPr>
            </w:pPr>
          </w:p>
        </w:tc>
        <w:tc>
          <w:tcPr>
            <w:tcW w:w="406" w:type="pct"/>
            <w:vAlign w:val="center"/>
          </w:tcPr>
          <w:p w14:paraId="37121811" w14:textId="77777777" w:rsidR="00F340B9" w:rsidRPr="00F340B9" w:rsidRDefault="00F340B9" w:rsidP="00F340B9">
            <w:pPr>
              <w:spacing w:line="240" w:lineRule="auto"/>
              <w:rPr>
                <w:rFonts w:ascii="Times New Roman" w:hAnsi="Times New Roman"/>
                <w:sz w:val="24"/>
                <w:szCs w:val="24"/>
              </w:rPr>
            </w:pPr>
          </w:p>
        </w:tc>
      </w:tr>
      <w:tr w:rsidR="00F340B9" w:rsidRPr="00F340B9" w14:paraId="11C62AB8" w14:textId="77777777" w:rsidTr="0069015B">
        <w:tc>
          <w:tcPr>
            <w:tcW w:w="653" w:type="pct"/>
          </w:tcPr>
          <w:p w14:paraId="374C4C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5.1, 5.2, 5.3, 5.4, 5.5, 5.6, 5.7,  5.8, 5.9</w:t>
            </w:r>
          </w:p>
          <w:p w14:paraId="053023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1-11</w:t>
            </w:r>
          </w:p>
        </w:tc>
        <w:tc>
          <w:tcPr>
            <w:tcW w:w="855" w:type="pct"/>
          </w:tcPr>
          <w:p w14:paraId="22CF96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Производственная практика</w:t>
            </w:r>
          </w:p>
        </w:tc>
        <w:tc>
          <w:tcPr>
            <w:tcW w:w="522" w:type="pct"/>
            <w:vAlign w:val="center"/>
          </w:tcPr>
          <w:p w14:paraId="10BD8B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522" w:type="pct"/>
            <w:vAlign w:val="center"/>
          </w:tcPr>
          <w:p w14:paraId="52A27DD2" w14:textId="77777777" w:rsidR="00F340B9" w:rsidRPr="00F340B9" w:rsidRDefault="00F340B9" w:rsidP="00F340B9">
            <w:pPr>
              <w:spacing w:line="240" w:lineRule="auto"/>
              <w:rPr>
                <w:rFonts w:ascii="Times New Roman" w:hAnsi="Times New Roman"/>
                <w:sz w:val="24"/>
                <w:szCs w:val="24"/>
              </w:rPr>
            </w:pPr>
          </w:p>
        </w:tc>
        <w:tc>
          <w:tcPr>
            <w:tcW w:w="522" w:type="pct"/>
            <w:vAlign w:val="center"/>
          </w:tcPr>
          <w:p w14:paraId="3EC1D56E" w14:textId="77777777" w:rsidR="00F340B9" w:rsidRPr="00F340B9" w:rsidRDefault="00F340B9" w:rsidP="00F340B9">
            <w:pPr>
              <w:spacing w:line="240" w:lineRule="auto"/>
              <w:rPr>
                <w:rFonts w:ascii="Times New Roman" w:hAnsi="Times New Roman"/>
                <w:sz w:val="24"/>
                <w:szCs w:val="24"/>
              </w:rPr>
            </w:pPr>
          </w:p>
        </w:tc>
        <w:tc>
          <w:tcPr>
            <w:tcW w:w="332" w:type="pct"/>
            <w:vAlign w:val="center"/>
          </w:tcPr>
          <w:p w14:paraId="2D25A545" w14:textId="77777777" w:rsidR="00F340B9" w:rsidRPr="00F340B9" w:rsidRDefault="00F340B9" w:rsidP="00F340B9">
            <w:pPr>
              <w:spacing w:line="240" w:lineRule="auto"/>
              <w:rPr>
                <w:rFonts w:ascii="Times New Roman" w:hAnsi="Times New Roman"/>
                <w:sz w:val="24"/>
                <w:szCs w:val="24"/>
              </w:rPr>
            </w:pPr>
          </w:p>
        </w:tc>
        <w:tc>
          <w:tcPr>
            <w:tcW w:w="546" w:type="pct"/>
            <w:gridSpan w:val="2"/>
            <w:vAlign w:val="center"/>
          </w:tcPr>
          <w:p w14:paraId="18420669" w14:textId="77777777" w:rsidR="00F340B9" w:rsidRPr="00F340B9" w:rsidRDefault="00F340B9" w:rsidP="00F340B9">
            <w:pPr>
              <w:spacing w:line="240" w:lineRule="auto"/>
              <w:rPr>
                <w:rFonts w:ascii="Times New Roman" w:hAnsi="Times New Roman"/>
                <w:sz w:val="24"/>
                <w:szCs w:val="24"/>
              </w:rPr>
            </w:pPr>
          </w:p>
        </w:tc>
        <w:tc>
          <w:tcPr>
            <w:tcW w:w="642" w:type="pct"/>
            <w:vAlign w:val="center"/>
          </w:tcPr>
          <w:p w14:paraId="37FCA2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406" w:type="pct"/>
          </w:tcPr>
          <w:p w14:paraId="71EFA627" w14:textId="77777777" w:rsidR="00F340B9" w:rsidRPr="00F340B9" w:rsidRDefault="00F340B9" w:rsidP="00F340B9">
            <w:pPr>
              <w:spacing w:line="240" w:lineRule="auto"/>
              <w:rPr>
                <w:rFonts w:ascii="Times New Roman" w:hAnsi="Times New Roman"/>
                <w:sz w:val="24"/>
                <w:szCs w:val="24"/>
              </w:rPr>
            </w:pPr>
          </w:p>
        </w:tc>
      </w:tr>
      <w:tr w:rsidR="00F340B9" w:rsidRPr="00F340B9" w14:paraId="743B2BB4" w14:textId="77777777" w:rsidTr="0069015B">
        <w:tc>
          <w:tcPr>
            <w:tcW w:w="653" w:type="pct"/>
          </w:tcPr>
          <w:p w14:paraId="7A6194C1" w14:textId="77777777" w:rsidR="00F340B9" w:rsidRPr="00F340B9" w:rsidRDefault="00F340B9" w:rsidP="00F340B9">
            <w:pPr>
              <w:spacing w:line="240" w:lineRule="auto"/>
              <w:rPr>
                <w:rFonts w:ascii="Times New Roman" w:hAnsi="Times New Roman"/>
                <w:sz w:val="24"/>
                <w:szCs w:val="24"/>
              </w:rPr>
            </w:pPr>
          </w:p>
        </w:tc>
        <w:tc>
          <w:tcPr>
            <w:tcW w:w="855" w:type="pct"/>
          </w:tcPr>
          <w:p w14:paraId="0C94AD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Всего:</w:t>
            </w:r>
          </w:p>
        </w:tc>
        <w:tc>
          <w:tcPr>
            <w:tcW w:w="522" w:type="pct"/>
          </w:tcPr>
          <w:p w14:paraId="3EE3C9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168</w:t>
            </w:r>
          </w:p>
        </w:tc>
        <w:tc>
          <w:tcPr>
            <w:tcW w:w="522" w:type="pct"/>
          </w:tcPr>
          <w:p w14:paraId="43A6F6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70</w:t>
            </w:r>
          </w:p>
        </w:tc>
        <w:tc>
          <w:tcPr>
            <w:tcW w:w="522" w:type="pct"/>
          </w:tcPr>
          <w:p w14:paraId="77593E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48</w:t>
            </w:r>
          </w:p>
        </w:tc>
        <w:tc>
          <w:tcPr>
            <w:tcW w:w="333" w:type="pct"/>
          </w:tcPr>
          <w:p w14:paraId="35CEC364" w14:textId="77777777" w:rsidR="00F340B9" w:rsidRPr="00F340B9" w:rsidRDefault="00F340B9" w:rsidP="00F340B9">
            <w:pPr>
              <w:spacing w:line="240" w:lineRule="auto"/>
              <w:rPr>
                <w:rFonts w:ascii="Times New Roman" w:hAnsi="Times New Roman"/>
                <w:sz w:val="24"/>
                <w:szCs w:val="24"/>
              </w:rPr>
            </w:pPr>
          </w:p>
        </w:tc>
        <w:tc>
          <w:tcPr>
            <w:tcW w:w="542" w:type="pct"/>
          </w:tcPr>
          <w:p w14:paraId="582A91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645" w:type="pct"/>
            <w:gridSpan w:val="2"/>
          </w:tcPr>
          <w:p w14:paraId="742BCB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406" w:type="pct"/>
          </w:tcPr>
          <w:p w14:paraId="4F25B2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26</w:t>
            </w:r>
          </w:p>
        </w:tc>
      </w:tr>
    </w:tbl>
    <w:p w14:paraId="1D08A1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Промежуточная аттестация</w:t>
      </w:r>
    </w:p>
    <w:p w14:paraId="6F2321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 профессиональному модулю проводится в форме экзамена;</w:t>
      </w:r>
    </w:p>
    <w:p w14:paraId="31D2F9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 МДК.05.01. Теоретические основы, технология и технические средства радиационного неразрушающего контроля: дифференцированный зачет;</w:t>
      </w:r>
    </w:p>
    <w:p w14:paraId="05B79E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 УП.05.01.:дифференцированный зачет;</w:t>
      </w:r>
    </w:p>
    <w:p w14:paraId="704638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 ПП.05.01.:дифференцированный зачет.</w:t>
      </w:r>
    </w:p>
    <w:p w14:paraId="50FA41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ab/>
      </w:r>
      <w:r w:rsidRPr="00F340B9">
        <w:rPr>
          <w:rFonts w:ascii="Times New Roman" w:hAnsi="Times New Roman"/>
          <w:sz w:val="24"/>
          <w:szCs w:val="24"/>
        </w:rPr>
        <w:tab/>
      </w:r>
      <w:r w:rsidRPr="00F340B9">
        <w:rPr>
          <w:rFonts w:ascii="Times New Roman" w:hAnsi="Times New Roman"/>
          <w:sz w:val="24"/>
          <w:szCs w:val="24"/>
        </w:rPr>
        <w:tab/>
      </w:r>
      <w:r w:rsidRPr="00F340B9">
        <w:rPr>
          <w:rFonts w:ascii="Times New Roman" w:hAnsi="Times New Roman"/>
          <w:sz w:val="24"/>
          <w:szCs w:val="24"/>
        </w:rPr>
        <w:tab/>
      </w:r>
      <w:r w:rsidRPr="00F340B9">
        <w:rPr>
          <w:rFonts w:ascii="Times New Roman" w:hAnsi="Times New Roman"/>
          <w:sz w:val="24"/>
          <w:szCs w:val="24"/>
        </w:rPr>
        <w:tab/>
      </w:r>
    </w:p>
    <w:p w14:paraId="2BB1E1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2.2. Тематический план и содержание профессионального модуля</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8"/>
        <w:gridCol w:w="9077"/>
        <w:gridCol w:w="2862"/>
      </w:tblGrid>
      <w:tr w:rsidR="00F340B9" w:rsidRPr="00F340B9" w14:paraId="377A081D" w14:textId="77777777" w:rsidTr="0069015B">
        <w:tc>
          <w:tcPr>
            <w:tcW w:w="941" w:type="pct"/>
            <w:vAlign w:val="center"/>
          </w:tcPr>
          <w:p w14:paraId="622A30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междисциплинарных курсов (МДК) и тем профессионального модуля</w:t>
            </w:r>
          </w:p>
        </w:tc>
        <w:tc>
          <w:tcPr>
            <w:tcW w:w="3086" w:type="pct"/>
            <w:vAlign w:val="center"/>
          </w:tcPr>
          <w:p w14:paraId="0792F2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 (включая дидактические единицы), лабораторные работы и практические занятия, самостоятельная работа обучающихся, курсовая работа (проект) (если предусмотрены)</w:t>
            </w:r>
          </w:p>
        </w:tc>
        <w:tc>
          <w:tcPr>
            <w:tcW w:w="973" w:type="pct"/>
            <w:vAlign w:val="center"/>
          </w:tcPr>
          <w:p w14:paraId="2B5D5B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часов</w:t>
            </w:r>
          </w:p>
        </w:tc>
      </w:tr>
      <w:tr w:rsidR="00F340B9" w:rsidRPr="00F340B9" w14:paraId="02F263F5" w14:textId="77777777" w:rsidTr="0069015B">
        <w:tc>
          <w:tcPr>
            <w:tcW w:w="941" w:type="pct"/>
          </w:tcPr>
          <w:p w14:paraId="5F9621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1</w:t>
            </w:r>
          </w:p>
        </w:tc>
        <w:tc>
          <w:tcPr>
            <w:tcW w:w="3086" w:type="pct"/>
          </w:tcPr>
          <w:p w14:paraId="1DA0F9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973" w:type="pct"/>
            <w:vAlign w:val="center"/>
          </w:tcPr>
          <w:p w14:paraId="438FE9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w:t>
            </w:r>
          </w:p>
        </w:tc>
      </w:tr>
      <w:tr w:rsidR="00F340B9" w:rsidRPr="00F340B9" w14:paraId="3405A8E3" w14:textId="77777777" w:rsidTr="0069015B">
        <w:trPr>
          <w:trHeight w:val="572"/>
        </w:trPr>
        <w:tc>
          <w:tcPr>
            <w:tcW w:w="4027" w:type="pct"/>
            <w:gridSpan w:val="2"/>
          </w:tcPr>
          <w:p w14:paraId="27F16F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МДК.05.01. Теоретические основы, технология и технические средства радиационного неразрушающего контроля.</w:t>
            </w:r>
          </w:p>
          <w:p w14:paraId="7449456E" w14:textId="77777777" w:rsidR="00F340B9" w:rsidRPr="00F340B9" w:rsidRDefault="00F340B9" w:rsidP="00F340B9">
            <w:pPr>
              <w:spacing w:line="240" w:lineRule="auto"/>
              <w:rPr>
                <w:rFonts w:ascii="Times New Roman" w:hAnsi="Times New Roman"/>
                <w:sz w:val="24"/>
                <w:szCs w:val="24"/>
              </w:rPr>
            </w:pPr>
          </w:p>
        </w:tc>
        <w:tc>
          <w:tcPr>
            <w:tcW w:w="973" w:type="pct"/>
            <w:vAlign w:val="center"/>
          </w:tcPr>
          <w:p w14:paraId="39F982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96</w:t>
            </w:r>
          </w:p>
        </w:tc>
      </w:tr>
      <w:tr w:rsidR="00F340B9" w:rsidRPr="00F340B9" w14:paraId="7D469DB3" w14:textId="77777777" w:rsidTr="0069015B">
        <w:tc>
          <w:tcPr>
            <w:tcW w:w="941" w:type="pct"/>
            <w:vMerge w:val="restart"/>
          </w:tcPr>
          <w:p w14:paraId="582CE0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Раздел 1 Теоретические основы и технические средства радиационной дефектоскопии  </w:t>
            </w:r>
          </w:p>
          <w:p w14:paraId="4CB479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1.1 Структура процесса радиационного контроля</w:t>
            </w:r>
          </w:p>
        </w:tc>
        <w:tc>
          <w:tcPr>
            <w:tcW w:w="3086" w:type="pct"/>
          </w:tcPr>
          <w:p w14:paraId="42ADF0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теоретических занятий</w:t>
            </w:r>
          </w:p>
        </w:tc>
        <w:tc>
          <w:tcPr>
            <w:tcW w:w="973" w:type="pct"/>
            <w:vAlign w:val="center"/>
          </w:tcPr>
          <w:p w14:paraId="25E92B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12C6828A" w14:textId="77777777" w:rsidTr="0069015B">
        <w:tc>
          <w:tcPr>
            <w:tcW w:w="941" w:type="pct"/>
            <w:vMerge/>
          </w:tcPr>
          <w:p w14:paraId="191CD93C" w14:textId="77777777" w:rsidR="00F340B9" w:rsidRPr="00F340B9" w:rsidRDefault="00F340B9" w:rsidP="00F340B9">
            <w:pPr>
              <w:spacing w:line="240" w:lineRule="auto"/>
              <w:rPr>
                <w:rFonts w:ascii="Times New Roman" w:hAnsi="Times New Roman"/>
                <w:sz w:val="24"/>
                <w:szCs w:val="24"/>
              </w:rPr>
            </w:pPr>
          </w:p>
        </w:tc>
        <w:tc>
          <w:tcPr>
            <w:tcW w:w="3086" w:type="pct"/>
          </w:tcPr>
          <w:p w14:paraId="02C69A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 Цели и задачи освоения дисциплины. Физические основы радиационного контроля. Механизмы возникновения рентгеновского и гамма – излучений. Анализ ионизирующего излучения при его взаимодействии с контролируемым изделием. </w:t>
            </w:r>
          </w:p>
        </w:tc>
        <w:tc>
          <w:tcPr>
            <w:tcW w:w="973" w:type="pct"/>
            <w:vAlign w:val="center"/>
          </w:tcPr>
          <w:p w14:paraId="181C5A72" w14:textId="77777777" w:rsidR="00F340B9" w:rsidRPr="00F340B9" w:rsidRDefault="00F340B9" w:rsidP="00F340B9">
            <w:pPr>
              <w:spacing w:line="240" w:lineRule="auto"/>
              <w:rPr>
                <w:rFonts w:ascii="Times New Roman" w:hAnsi="Times New Roman"/>
                <w:sz w:val="24"/>
                <w:szCs w:val="24"/>
              </w:rPr>
            </w:pPr>
          </w:p>
        </w:tc>
      </w:tr>
      <w:tr w:rsidR="00F340B9" w:rsidRPr="00F340B9" w14:paraId="16EA5CBA" w14:textId="77777777" w:rsidTr="0069015B">
        <w:tc>
          <w:tcPr>
            <w:tcW w:w="941" w:type="pct"/>
            <w:vMerge/>
          </w:tcPr>
          <w:p w14:paraId="648A984F" w14:textId="77777777" w:rsidR="00F340B9" w:rsidRPr="00F340B9" w:rsidRDefault="00F340B9" w:rsidP="00F340B9">
            <w:pPr>
              <w:spacing w:line="240" w:lineRule="auto"/>
              <w:rPr>
                <w:rFonts w:ascii="Times New Roman" w:hAnsi="Times New Roman"/>
                <w:sz w:val="24"/>
                <w:szCs w:val="24"/>
              </w:rPr>
            </w:pPr>
          </w:p>
        </w:tc>
        <w:tc>
          <w:tcPr>
            <w:tcW w:w="3086" w:type="pct"/>
          </w:tcPr>
          <w:p w14:paraId="340207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Радиационные методы неразрушающего контроля. Критерии оценки качества изделий радиационной техники. Требования к качеству изделий  на стадии исследования, разработки изготовления и эксплуатации.</w:t>
            </w:r>
          </w:p>
        </w:tc>
        <w:tc>
          <w:tcPr>
            <w:tcW w:w="973" w:type="pct"/>
          </w:tcPr>
          <w:p w14:paraId="4CD4B32B" w14:textId="77777777" w:rsidR="00F340B9" w:rsidRPr="00F340B9" w:rsidRDefault="00F340B9" w:rsidP="00F340B9">
            <w:pPr>
              <w:spacing w:line="240" w:lineRule="auto"/>
              <w:rPr>
                <w:rFonts w:ascii="Times New Roman" w:hAnsi="Times New Roman"/>
                <w:sz w:val="24"/>
                <w:szCs w:val="24"/>
              </w:rPr>
            </w:pPr>
          </w:p>
        </w:tc>
      </w:tr>
      <w:tr w:rsidR="00F340B9" w:rsidRPr="00F340B9" w14:paraId="42A25C96" w14:textId="77777777" w:rsidTr="0069015B">
        <w:trPr>
          <w:trHeight w:val="398"/>
        </w:trPr>
        <w:tc>
          <w:tcPr>
            <w:tcW w:w="941" w:type="pct"/>
            <w:vMerge/>
          </w:tcPr>
          <w:p w14:paraId="37F418D2" w14:textId="77777777" w:rsidR="00F340B9" w:rsidRPr="00F340B9" w:rsidRDefault="00F340B9" w:rsidP="00F340B9">
            <w:pPr>
              <w:spacing w:line="240" w:lineRule="auto"/>
              <w:rPr>
                <w:rFonts w:ascii="Times New Roman" w:hAnsi="Times New Roman"/>
                <w:sz w:val="24"/>
                <w:szCs w:val="24"/>
              </w:rPr>
            </w:pPr>
          </w:p>
        </w:tc>
        <w:tc>
          <w:tcPr>
            <w:tcW w:w="3086" w:type="pct"/>
          </w:tcPr>
          <w:p w14:paraId="2A6914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 Радиационная безопасность при эксплуатации источников ионизирующего излучения. Меры безопасности для выполнения радиационного контроля с учетом особенностей анализируемого объекта. Основные положения и правила метрологического обеспечения радиационных измерений.</w:t>
            </w:r>
          </w:p>
        </w:tc>
        <w:tc>
          <w:tcPr>
            <w:tcW w:w="973" w:type="pct"/>
          </w:tcPr>
          <w:p w14:paraId="1C45F3B0" w14:textId="77777777" w:rsidR="00F340B9" w:rsidRPr="00F340B9" w:rsidRDefault="00F340B9" w:rsidP="00F340B9">
            <w:pPr>
              <w:spacing w:line="240" w:lineRule="auto"/>
              <w:rPr>
                <w:rFonts w:ascii="Times New Roman" w:hAnsi="Times New Roman"/>
                <w:sz w:val="24"/>
                <w:szCs w:val="24"/>
              </w:rPr>
            </w:pPr>
          </w:p>
        </w:tc>
      </w:tr>
      <w:tr w:rsidR="00F340B9" w:rsidRPr="00F340B9" w14:paraId="0BB92AF1" w14:textId="77777777" w:rsidTr="0069015B">
        <w:trPr>
          <w:trHeight w:val="398"/>
        </w:trPr>
        <w:tc>
          <w:tcPr>
            <w:tcW w:w="941" w:type="pct"/>
            <w:vMerge/>
          </w:tcPr>
          <w:p w14:paraId="69C6C26D" w14:textId="77777777" w:rsidR="00F340B9" w:rsidRPr="00F340B9" w:rsidRDefault="00F340B9" w:rsidP="00F340B9">
            <w:pPr>
              <w:spacing w:line="240" w:lineRule="auto"/>
              <w:rPr>
                <w:rFonts w:ascii="Times New Roman" w:hAnsi="Times New Roman"/>
                <w:sz w:val="24"/>
                <w:szCs w:val="24"/>
              </w:rPr>
            </w:pPr>
          </w:p>
        </w:tc>
        <w:tc>
          <w:tcPr>
            <w:tcW w:w="3086" w:type="pct"/>
          </w:tcPr>
          <w:p w14:paraId="091DCA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 Основные элементы схемы просвечивания изделий, обоснование выбора параметров элементов. Источники излучений, области применения, выбор энергии.</w:t>
            </w:r>
          </w:p>
        </w:tc>
        <w:tc>
          <w:tcPr>
            <w:tcW w:w="973" w:type="pct"/>
          </w:tcPr>
          <w:p w14:paraId="56FEE58D" w14:textId="77777777" w:rsidR="00F340B9" w:rsidRPr="00F340B9" w:rsidRDefault="00F340B9" w:rsidP="00F340B9">
            <w:pPr>
              <w:spacing w:line="240" w:lineRule="auto"/>
              <w:rPr>
                <w:rFonts w:ascii="Times New Roman" w:hAnsi="Times New Roman"/>
                <w:sz w:val="24"/>
                <w:szCs w:val="24"/>
              </w:rPr>
            </w:pPr>
          </w:p>
        </w:tc>
      </w:tr>
      <w:tr w:rsidR="00F340B9" w:rsidRPr="00F340B9" w14:paraId="59CF194D" w14:textId="77777777" w:rsidTr="0069015B">
        <w:trPr>
          <w:trHeight w:val="398"/>
        </w:trPr>
        <w:tc>
          <w:tcPr>
            <w:tcW w:w="941" w:type="pct"/>
            <w:vMerge/>
          </w:tcPr>
          <w:p w14:paraId="59B1156C" w14:textId="77777777" w:rsidR="00F340B9" w:rsidRPr="00F340B9" w:rsidRDefault="00F340B9" w:rsidP="00F340B9">
            <w:pPr>
              <w:spacing w:line="240" w:lineRule="auto"/>
              <w:rPr>
                <w:rFonts w:ascii="Times New Roman" w:hAnsi="Times New Roman"/>
                <w:sz w:val="24"/>
                <w:szCs w:val="24"/>
              </w:rPr>
            </w:pPr>
          </w:p>
        </w:tc>
        <w:tc>
          <w:tcPr>
            <w:tcW w:w="3086" w:type="pct"/>
          </w:tcPr>
          <w:p w14:paraId="798FC1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 Выбор экспозиции, типа пленок. Номограммы, радиографическая эквивалентность, введение поправок при изменении свойств элементов схемы просвечивания.</w:t>
            </w:r>
          </w:p>
        </w:tc>
        <w:tc>
          <w:tcPr>
            <w:tcW w:w="973" w:type="pct"/>
          </w:tcPr>
          <w:p w14:paraId="1AEEE4E0" w14:textId="77777777" w:rsidR="00F340B9" w:rsidRPr="00F340B9" w:rsidRDefault="00F340B9" w:rsidP="00F340B9">
            <w:pPr>
              <w:spacing w:line="240" w:lineRule="auto"/>
              <w:rPr>
                <w:rFonts w:ascii="Times New Roman" w:hAnsi="Times New Roman"/>
                <w:sz w:val="24"/>
                <w:szCs w:val="24"/>
              </w:rPr>
            </w:pPr>
          </w:p>
        </w:tc>
      </w:tr>
      <w:tr w:rsidR="00F340B9" w:rsidRPr="00F340B9" w14:paraId="656F3AC2" w14:textId="77777777" w:rsidTr="0069015B">
        <w:trPr>
          <w:trHeight w:val="398"/>
        </w:trPr>
        <w:tc>
          <w:tcPr>
            <w:tcW w:w="941" w:type="pct"/>
            <w:vMerge/>
          </w:tcPr>
          <w:p w14:paraId="790A7417" w14:textId="77777777" w:rsidR="00F340B9" w:rsidRPr="00F340B9" w:rsidRDefault="00F340B9" w:rsidP="00F340B9">
            <w:pPr>
              <w:spacing w:line="240" w:lineRule="auto"/>
              <w:rPr>
                <w:rFonts w:ascii="Times New Roman" w:hAnsi="Times New Roman"/>
                <w:sz w:val="24"/>
                <w:szCs w:val="24"/>
              </w:rPr>
            </w:pPr>
          </w:p>
        </w:tc>
        <w:tc>
          <w:tcPr>
            <w:tcW w:w="3086" w:type="pct"/>
          </w:tcPr>
          <w:p w14:paraId="21147D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6. Подготовка образцов для контроля. Расшифровка снимков. Технические средства для просмотра и расшифровки.  </w:t>
            </w:r>
          </w:p>
        </w:tc>
        <w:tc>
          <w:tcPr>
            <w:tcW w:w="973" w:type="pct"/>
          </w:tcPr>
          <w:p w14:paraId="2A1AE927" w14:textId="77777777" w:rsidR="00F340B9" w:rsidRPr="00F340B9" w:rsidRDefault="00F340B9" w:rsidP="00F340B9">
            <w:pPr>
              <w:spacing w:line="240" w:lineRule="auto"/>
              <w:rPr>
                <w:rFonts w:ascii="Times New Roman" w:hAnsi="Times New Roman"/>
                <w:sz w:val="24"/>
                <w:szCs w:val="24"/>
              </w:rPr>
            </w:pPr>
          </w:p>
        </w:tc>
      </w:tr>
      <w:tr w:rsidR="00F340B9" w:rsidRPr="00F340B9" w14:paraId="0A9EFB39" w14:textId="77777777" w:rsidTr="0069015B">
        <w:trPr>
          <w:trHeight w:val="398"/>
        </w:trPr>
        <w:tc>
          <w:tcPr>
            <w:tcW w:w="941" w:type="pct"/>
            <w:vMerge/>
          </w:tcPr>
          <w:p w14:paraId="772E0A27" w14:textId="77777777" w:rsidR="00F340B9" w:rsidRPr="00F340B9" w:rsidRDefault="00F340B9" w:rsidP="00F340B9">
            <w:pPr>
              <w:spacing w:line="240" w:lineRule="auto"/>
              <w:rPr>
                <w:rFonts w:ascii="Times New Roman" w:hAnsi="Times New Roman"/>
                <w:sz w:val="24"/>
                <w:szCs w:val="24"/>
              </w:rPr>
            </w:pPr>
          </w:p>
        </w:tc>
        <w:tc>
          <w:tcPr>
            <w:tcW w:w="3086" w:type="pct"/>
            <w:vAlign w:val="center"/>
          </w:tcPr>
          <w:p w14:paraId="3C4866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практических занятий</w:t>
            </w:r>
          </w:p>
        </w:tc>
        <w:tc>
          <w:tcPr>
            <w:tcW w:w="973" w:type="pct"/>
            <w:vAlign w:val="center"/>
          </w:tcPr>
          <w:p w14:paraId="409762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r>
      <w:tr w:rsidR="00F340B9" w:rsidRPr="00F340B9" w14:paraId="475DC2E7" w14:textId="77777777" w:rsidTr="0069015B">
        <w:trPr>
          <w:trHeight w:val="398"/>
        </w:trPr>
        <w:tc>
          <w:tcPr>
            <w:tcW w:w="941" w:type="pct"/>
            <w:vMerge/>
          </w:tcPr>
          <w:p w14:paraId="10187222" w14:textId="77777777" w:rsidR="00F340B9" w:rsidRPr="00F340B9" w:rsidRDefault="00F340B9" w:rsidP="00F340B9">
            <w:pPr>
              <w:spacing w:line="240" w:lineRule="auto"/>
              <w:rPr>
                <w:rFonts w:ascii="Times New Roman" w:hAnsi="Times New Roman"/>
                <w:sz w:val="24"/>
                <w:szCs w:val="24"/>
              </w:rPr>
            </w:pPr>
          </w:p>
        </w:tc>
        <w:tc>
          <w:tcPr>
            <w:tcW w:w="3086" w:type="pct"/>
            <w:vAlign w:val="center"/>
          </w:tcPr>
          <w:p w14:paraId="14DF2D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Устройство и технические характеристики рентгеновских и гамма – аппаратов</w:t>
            </w:r>
          </w:p>
        </w:tc>
        <w:tc>
          <w:tcPr>
            <w:tcW w:w="973" w:type="pct"/>
            <w:vAlign w:val="center"/>
          </w:tcPr>
          <w:p w14:paraId="50D646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2E2D3830" w14:textId="77777777" w:rsidTr="0069015B">
        <w:trPr>
          <w:trHeight w:val="398"/>
        </w:trPr>
        <w:tc>
          <w:tcPr>
            <w:tcW w:w="941" w:type="pct"/>
            <w:vMerge/>
          </w:tcPr>
          <w:p w14:paraId="730AE16B" w14:textId="77777777" w:rsidR="00F340B9" w:rsidRPr="00F340B9" w:rsidRDefault="00F340B9" w:rsidP="00F340B9">
            <w:pPr>
              <w:spacing w:line="240" w:lineRule="auto"/>
              <w:rPr>
                <w:rFonts w:ascii="Times New Roman" w:hAnsi="Times New Roman"/>
                <w:sz w:val="24"/>
                <w:szCs w:val="24"/>
              </w:rPr>
            </w:pPr>
          </w:p>
        </w:tc>
        <w:tc>
          <w:tcPr>
            <w:tcW w:w="3086" w:type="pct"/>
            <w:vAlign w:val="center"/>
          </w:tcPr>
          <w:p w14:paraId="0376CD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Выбор аппарата для радиационной дефектоскопии</w:t>
            </w:r>
          </w:p>
        </w:tc>
        <w:tc>
          <w:tcPr>
            <w:tcW w:w="973" w:type="pct"/>
          </w:tcPr>
          <w:p w14:paraId="7FB06C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38B03F7D" w14:textId="77777777" w:rsidTr="0069015B">
        <w:trPr>
          <w:trHeight w:val="398"/>
        </w:trPr>
        <w:tc>
          <w:tcPr>
            <w:tcW w:w="941" w:type="pct"/>
            <w:vMerge/>
          </w:tcPr>
          <w:p w14:paraId="17D155CB" w14:textId="77777777" w:rsidR="00F340B9" w:rsidRPr="00F340B9" w:rsidRDefault="00F340B9" w:rsidP="00F340B9">
            <w:pPr>
              <w:spacing w:line="240" w:lineRule="auto"/>
              <w:rPr>
                <w:rFonts w:ascii="Times New Roman" w:hAnsi="Times New Roman"/>
                <w:sz w:val="24"/>
                <w:szCs w:val="24"/>
              </w:rPr>
            </w:pPr>
          </w:p>
        </w:tc>
        <w:tc>
          <w:tcPr>
            <w:tcW w:w="3086" w:type="pct"/>
            <w:vAlign w:val="center"/>
          </w:tcPr>
          <w:p w14:paraId="54D503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основных параметров серии промышленных рентгеновских пленок</w:t>
            </w:r>
          </w:p>
        </w:tc>
        <w:tc>
          <w:tcPr>
            <w:tcW w:w="973" w:type="pct"/>
          </w:tcPr>
          <w:p w14:paraId="0AFD76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273AA513" w14:textId="77777777" w:rsidTr="0069015B">
        <w:trPr>
          <w:trHeight w:val="398"/>
        </w:trPr>
        <w:tc>
          <w:tcPr>
            <w:tcW w:w="941" w:type="pct"/>
            <w:vMerge/>
          </w:tcPr>
          <w:p w14:paraId="5C807E3E" w14:textId="77777777" w:rsidR="00F340B9" w:rsidRPr="00F340B9" w:rsidRDefault="00F340B9" w:rsidP="00F340B9">
            <w:pPr>
              <w:spacing w:line="240" w:lineRule="auto"/>
              <w:rPr>
                <w:rFonts w:ascii="Times New Roman" w:hAnsi="Times New Roman"/>
                <w:sz w:val="24"/>
                <w:szCs w:val="24"/>
              </w:rPr>
            </w:pPr>
          </w:p>
        </w:tc>
        <w:tc>
          <w:tcPr>
            <w:tcW w:w="3086" w:type="pct"/>
            <w:vAlign w:val="center"/>
          </w:tcPr>
          <w:p w14:paraId="4877F6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Реактивы для обработки пленки</w:t>
            </w:r>
          </w:p>
        </w:tc>
        <w:tc>
          <w:tcPr>
            <w:tcW w:w="973" w:type="pct"/>
          </w:tcPr>
          <w:p w14:paraId="3D3B4E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6A7BD494" w14:textId="77777777" w:rsidTr="0069015B">
        <w:trPr>
          <w:trHeight w:val="398"/>
        </w:trPr>
        <w:tc>
          <w:tcPr>
            <w:tcW w:w="941" w:type="pct"/>
            <w:vMerge/>
          </w:tcPr>
          <w:p w14:paraId="0FDB8879" w14:textId="77777777" w:rsidR="00F340B9" w:rsidRPr="00F340B9" w:rsidRDefault="00F340B9" w:rsidP="00F340B9">
            <w:pPr>
              <w:spacing w:line="240" w:lineRule="auto"/>
              <w:rPr>
                <w:rFonts w:ascii="Times New Roman" w:hAnsi="Times New Roman"/>
                <w:sz w:val="24"/>
                <w:szCs w:val="24"/>
              </w:rPr>
            </w:pPr>
          </w:p>
        </w:tc>
        <w:tc>
          <w:tcPr>
            <w:tcW w:w="3086" w:type="pct"/>
            <w:vAlign w:val="center"/>
          </w:tcPr>
          <w:p w14:paraId="740F30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Проявочные машины</w:t>
            </w:r>
          </w:p>
        </w:tc>
        <w:tc>
          <w:tcPr>
            <w:tcW w:w="973" w:type="pct"/>
          </w:tcPr>
          <w:p w14:paraId="05CED2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07D3355B" w14:textId="77777777" w:rsidTr="0069015B">
        <w:trPr>
          <w:trHeight w:val="398"/>
        </w:trPr>
        <w:tc>
          <w:tcPr>
            <w:tcW w:w="941" w:type="pct"/>
            <w:tcBorders>
              <w:top w:val="nil"/>
            </w:tcBorders>
          </w:tcPr>
          <w:p w14:paraId="2B97145F" w14:textId="77777777" w:rsidR="00F340B9" w:rsidRPr="00F340B9" w:rsidRDefault="00F340B9" w:rsidP="00F340B9">
            <w:pPr>
              <w:spacing w:line="240" w:lineRule="auto"/>
              <w:rPr>
                <w:rFonts w:ascii="Times New Roman" w:hAnsi="Times New Roman"/>
                <w:sz w:val="24"/>
                <w:szCs w:val="24"/>
              </w:rPr>
            </w:pPr>
          </w:p>
        </w:tc>
        <w:tc>
          <w:tcPr>
            <w:tcW w:w="3086" w:type="pct"/>
            <w:vAlign w:val="center"/>
          </w:tcPr>
          <w:p w14:paraId="5DF55B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Технические характеристики негатоскопов</w:t>
            </w:r>
          </w:p>
        </w:tc>
        <w:tc>
          <w:tcPr>
            <w:tcW w:w="973" w:type="pct"/>
          </w:tcPr>
          <w:p w14:paraId="28D17D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3A319F11" w14:textId="77777777" w:rsidTr="0069015B">
        <w:tc>
          <w:tcPr>
            <w:tcW w:w="941" w:type="pct"/>
            <w:vMerge w:val="restart"/>
          </w:tcPr>
          <w:p w14:paraId="4CB293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1.2 Системы беспленочной радиографии</w:t>
            </w:r>
          </w:p>
          <w:p w14:paraId="79CE1B8D" w14:textId="77777777" w:rsidR="00F340B9" w:rsidRPr="00F340B9" w:rsidRDefault="00F340B9" w:rsidP="00F340B9">
            <w:pPr>
              <w:spacing w:line="240" w:lineRule="auto"/>
              <w:rPr>
                <w:rFonts w:ascii="Times New Roman" w:hAnsi="Times New Roman"/>
                <w:sz w:val="24"/>
                <w:szCs w:val="24"/>
              </w:rPr>
            </w:pPr>
          </w:p>
        </w:tc>
        <w:tc>
          <w:tcPr>
            <w:tcW w:w="3086" w:type="pct"/>
            <w:vAlign w:val="center"/>
          </w:tcPr>
          <w:p w14:paraId="7303EC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теоретических занятий</w:t>
            </w:r>
          </w:p>
        </w:tc>
        <w:tc>
          <w:tcPr>
            <w:tcW w:w="973" w:type="pct"/>
            <w:vAlign w:val="center"/>
          </w:tcPr>
          <w:p w14:paraId="7892FE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w:t>
            </w:r>
          </w:p>
        </w:tc>
      </w:tr>
      <w:tr w:rsidR="00F340B9" w:rsidRPr="00F340B9" w14:paraId="7E9CF816" w14:textId="77777777" w:rsidTr="0069015B">
        <w:tc>
          <w:tcPr>
            <w:tcW w:w="941" w:type="pct"/>
            <w:vMerge/>
          </w:tcPr>
          <w:p w14:paraId="1CB02EB6" w14:textId="77777777" w:rsidR="00F340B9" w:rsidRPr="00F340B9" w:rsidRDefault="00F340B9" w:rsidP="00F340B9">
            <w:pPr>
              <w:spacing w:line="240" w:lineRule="auto"/>
              <w:rPr>
                <w:rFonts w:ascii="Times New Roman" w:hAnsi="Times New Roman"/>
                <w:sz w:val="24"/>
                <w:szCs w:val="24"/>
              </w:rPr>
            </w:pPr>
          </w:p>
        </w:tc>
        <w:tc>
          <w:tcPr>
            <w:tcW w:w="3086" w:type="pct"/>
          </w:tcPr>
          <w:p w14:paraId="2DFCC6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Современные беспленочные носители скрытого радиационного изображения.</w:t>
            </w:r>
          </w:p>
        </w:tc>
        <w:tc>
          <w:tcPr>
            <w:tcW w:w="973" w:type="pct"/>
          </w:tcPr>
          <w:p w14:paraId="555024B4" w14:textId="77777777" w:rsidR="00F340B9" w:rsidRPr="00F340B9" w:rsidRDefault="00F340B9" w:rsidP="00F340B9">
            <w:pPr>
              <w:spacing w:line="240" w:lineRule="auto"/>
              <w:rPr>
                <w:rFonts w:ascii="Times New Roman" w:hAnsi="Times New Roman"/>
                <w:sz w:val="24"/>
                <w:szCs w:val="24"/>
              </w:rPr>
            </w:pPr>
          </w:p>
        </w:tc>
      </w:tr>
      <w:tr w:rsidR="00F340B9" w:rsidRPr="00F340B9" w14:paraId="6DF986C7" w14:textId="77777777" w:rsidTr="0069015B">
        <w:tc>
          <w:tcPr>
            <w:tcW w:w="941" w:type="pct"/>
            <w:vMerge/>
          </w:tcPr>
          <w:p w14:paraId="66E65701" w14:textId="77777777" w:rsidR="00F340B9" w:rsidRPr="00F340B9" w:rsidRDefault="00F340B9" w:rsidP="00F340B9">
            <w:pPr>
              <w:spacing w:line="240" w:lineRule="auto"/>
              <w:rPr>
                <w:rFonts w:ascii="Times New Roman" w:hAnsi="Times New Roman"/>
                <w:sz w:val="24"/>
                <w:szCs w:val="24"/>
              </w:rPr>
            </w:pPr>
          </w:p>
        </w:tc>
        <w:tc>
          <w:tcPr>
            <w:tcW w:w="3086" w:type="pct"/>
          </w:tcPr>
          <w:p w14:paraId="2DA4BA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Принципы преобразования скрытого изображения в цифровых сканерах с компьютерной обработкой данных в видимое.</w:t>
            </w:r>
          </w:p>
        </w:tc>
        <w:tc>
          <w:tcPr>
            <w:tcW w:w="973" w:type="pct"/>
          </w:tcPr>
          <w:p w14:paraId="239A353F" w14:textId="77777777" w:rsidR="00F340B9" w:rsidRPr="00F340B9" w:rsidRDefault="00F340B9" w:rsidP="00F340B9">
            <w:pPr>
              <w:spacing w:line="240" w:lineRule="auto"/>
              <w:rPr>
                <w:rFonts w:ascii="Times New Roman" w:hAnsi="Times New Roman"/>
                <w:sz w:val="24"/>
                <w:szCs w:val="24"/>
              </w:rPr>
            </w:pPr>
          </w:p>
        </w:tc>
      </w:tr>
      <w:tr w:rsidR="00F340B9" w:rsidRPr="00F340B9" w14:paraId="5F0FB132" w14:textId="77777777" w:rsidTr="0069015B">
        <w:tc>
          <w:tcPr>
            <w:tcW w:w="941" w:type="pct"/>
            <w:vMerge/>
          </w:tcPr>
          <w:p w14:paraId="18B478C8" w14:textId="77777777" w:rsidR="00F340B9" w:rsidRPr="00F340B9" w:rsidRDefault="00F340B9" w:rsidP="00F340B9">
            <w:pPr>
              <w:spacing w:line="240" w:lineRule="auto"/>
              <w:rPr>
                <w:rFonts w:ascii="Times New Roman" w:hAnsi="Times New Roman"/>
                <w:sz w:val="24"/>
                <w:szCs w:val="24"/>
              </w:rPr>
            </w:pPr>
          </w:p>
        </w:tc>
        <w:tc>
          <w:tcPr>
            <w:tcW w:w="3086" w:type="pct"/>
          </w:tcPr>
          <w:p w14:paraId="5E8A47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 Вспомогательные приборы для радиографического контроля</w:t>
            </w:r>
          </w:p>
        </w:tc>
        <w:tc>
          <w:tcPr>
            <w:tcW w:w="973" w:type="pct"/>
          </w:tcPr>
          <w:p w14:paraId="79D798D9" w14:textId="77777777" w:rsidR="00F340B9" w:rsidRPr="00F340B9" w:rsidRDefault="00F340B9" w:rsidP="00F340B9">
            <w:pPr>
              <w:spacing w:line="240" w:lineRule="auto"/>
              <w:rPr>
                <w:rFonts w:ascii="Times New Roman" w:hAnsi="Times New Roman"/>
                <w:sz w:val="24"/>
                <w:szCs w:val="24"/>
              </w:rPr>
            </w:pPr>
          </w:p>
        </w:tc>
      </w:tr>
      <w:tr w:rsidR="00F340B9" w:rsidRPr="00F340B9" w14:paraId="7AE3A5F2" w14:textId="77777777" w:rsidTr="0069015B">
        <w:tc>
          <w:tcPr>
            <w:tcW w:w="941" w:type="pct"/>
            <w:vMerge/>
          </w:tcPr>
          <w:p w14:paraId="780DA872" w14:textId="77777777" w:rsidR="00F340B9" w:rsidRPr="00F340B9" w:rsidRDefault="00F340B9" w:rsidP="00F340B9">
            <w:pPr>
              <w:spacing w:line="240" w:lineRule="auto"/>
              <w:rPr>
                <w:rFonts w:ascii="Times New Roman" w:hAnsi="Times New Roman"/>
                <w:sz w:val="24"/>
                <w:szCs w:val="24"/>
              </w:rPr>
            </w:pPr>
          </w:p>
        </w:tc>
        <w:tc>
          <w:tcPr>
            <w:tcW w:w="3086" w:type="pct"/>
            <w:vAlign w:val="center"/>
          </w:tcPr>
          <w:p w14:paraId="3F0423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практических занятий</w:t>
            </w:r>
          </w:p>
        </w:tc>
        <w:tc>
          <w:tcPr>
            <w:tcW w:w="973" w:type="pct"/>
            <w:vAlign w:val="center"/>
          </w:tcPr>
          <w:p w14:paraId="1CC2DE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10</w:t>
            </w:r>
          </w:p>
        </w:tc>
      </w:tr>
      <w:tr w:rsidR="00F340B9" w:rsidRPr="00F340B9" w14:paraId="522EFCF5" w14:textId="77777777" w:rsidTr="0069015B">
        <w:tc>
          <w:tcPr>
            <w:tcW w:w="941" w:type="pct"/>
            <w:vMerge/>
          </w:tcPr>
          <w:p w14:paraId="0A621E7E" w14:textId="77777777" w:rsidR="00F340B9" w:rsidRPr="00F340B9" w:rsidRDefault="00F340B9" w:rsidP="00F340B9">
            <w:pPr>
              <w:spacing w:line="240" w:lineRule="auto"/>
              <w:rPr>
                <w:rFonts w:ascii="Times New Roman" w:hAnsi="Times New Roman"/>
                <w:sz w:val="24"/>
                <w:szCs w:val="24"/>
              </w:rPr>
            </w:pPr>
          </w:p>
        </w:tc>
        <w:tc>
          <w:tcPr>
            <w:tcW w:w="3086" w:type="pct"/>
            <w:vAlign w:val="center"/>
          </w:tcPr>
          <w:p w14:paraId="713878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Требования к средствам радиографического контроля</w:t>
            </w:r>
          </w:p>
          <w:p w14:paraId="1E7B5C52" w14:textId="77777777" w:rsidR="00F340B9" w:rsidRPr="00F340B9" w:rsidRDefault="00F340B9" w:rsidP="00F340B9">
            <w:pPr>
              <w:spacing w:line="240" w:lineRule="auto"/>
              <w:rPr>
                <w:rFonts w:ascii="Times New Roman" w:hAnsi="Times New Roman"/>
                <w:sz w:val="24"/>
                <w:szCs w:val="24"/>
              </w:rPr>
            </w:pPr>
          </w:p>
        </w:tc>
        <w:tc>
          <w:tcPr>
            <w:tcW w:w="973" w:type="pct"/>
          </w:tcPr>
          <w:p w14:paraId="7D9181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0024726C" w14:textId="77777777" w:rsidTr="0069015B">
        <w:tc>
          <w:tcPr>
            <w:tcW w:w="941" w:type="pct"/>
            <w:vMerge/>
          </w:tcPr>
          <w:p w14:paraId="6FAB138D" w14:textId="77777777" w:rsidR="00F340B9" w:rsidRPr="00F340B9" w:rsidRDefault="00F340B9" w:rsidP="00F340B9">
            <w:pPr>
              <w:spacing w:line="240" w:lineRule="auto"/>
              <w:rPr>
                <w:rFonts w:ascii="Times New Roman" w:hAnsi="Times New Roman"/>
                <w:sz w:val="24"/>
                <w:szCs w:val="24"/>
              </w:rPr>
            </w:pPr>
          </w:p>
        </w:tc>
        <w:tc>
          <w:tcPr>
            <w:tcW w:w="3086" w:type="pct"/>
            <w:vAlign w:val="center"/>
          </w:tcPr>
          <w:p w14:paraId="1119EC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Принципиальные схемы запоминающих пластин и сканеров, основные типы систем</w:t>
            </w:r>
          </w:p>
        </w:tc>
        <w:tc>
          <w:tcPr>
            <w:tcW w:w="973" w:type="pct"/>
          </w:tcPr>
          <w:p w14:paraId="2A86602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0C3C25B2" w14:textId="77777777" w:rsidTr="0069015B">
        <w:tc>
          <w:tcPr>
            <w:tcW w:w="941" w:type="pct"/>
            <w:vMerge/>
          </w:tcPr>
          <w:p w14:paraId="11464512" w14:textId="77777777" w:rsidR="00F340B9" w:rsidRPr="00F340B9" w:rsidRDefault="00F340B9" w:rsidP="00F340B9">
            <w:pPr>
              <w:spacing w:line="240" w:lineRule="auto"/>
              <w:rPr>
                <w:rFonts w:ascii="Times New Roman" w:hAnsi="Times New Roman"/>
                <w:sz w:val="24"/>
                <w:szCs w:val="24"/>
              </w:rPr>
            </w:pPr>
          </w:p>
        </w:tc>
        <w:tc>
          <w:tcPr>
            <w:tcW w:w="3086" w:type="pct"/>
            <w:vAlign w:val="center"/>
          </w:tcPr>
          <w:p w14:paraId="4FD480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Выбор параметров и методов рентгеновского контроля</w:t>
            </w:r>
          </w:p>
        </w:tc>
        <w:tc>
          <w:tcPr>
            <w:tcW w:w="973" w:type="pct"/>
          </w:tcPr>
          <w:p w14:paraId="266503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4B656F47" w14:textId="77777777" w:rsidTr="0069015B">
        <w:tc>
          <w:tcPr>
            <w:tcW w:w="941" w:type="pct"/>
            <w:vMerge/>
          </w:tcPr>
          <w:p w14:paraId="7A7EE225" w14:textId="77777777" w:rsidR="00F340B9" w:rsidRPr="00F340B9" w:rsidRDefault="00F340B9" w:rsidP="00F340B9">
            <w:pPr>
              <w:spacing w:line="240" w:lineRule="auto"/>
              <w:rPr>
                <w:rFonts w:ascii="Times New Roman" w:hAnsi="Times New Roman"/>
                <w:sz w:val="24"/>
                <w:szCs w:val="24"/>
              </w:rPr>
            </w:pPr>
          </w:p>
        </w:tc>
        <w:tc>
          <w:tcPr>
            <w:tcW w:w="3086" w:type="pct"/>
            <w:vAlign w:val="center"/>
          </w:tcPr>
          <w:p w14:paraId="70B6A6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Определение экспозиции при радиографическом контроле</w:t>
            </w:r>
          </w:p>
        </w:tc>
        <w:tc>
          <w:tcPr>
            <w:tcW w:w="973" w:type="pct"/>
            <w:vMerge w:val="restart"/>
          </w:tcPr>
          <w:p w14:paraId="2A1A3B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3CCEE12E" w14:textId="77777777" w:rsidTr="0069015B">
        <w:tc>
          <w:tcPr>
            <w:tcW w:w="941" w:type="pct"/>
            <w:vMerge/>
          </w:tcPr>
          <w:p w14:paraId="0D6ACB9D" w14:textId="77777777" w:rsidR="00F340B9" w:rsidRPr="00F340B9" w:rsidRDefault="00F340B9" w:rsidP="00F340B9">
            <w:pPr>
              <w:spacing w:line="240" w:lineRule="auto"/>
              <w:rPr>
                <w:rFonts w:ascii="Times New Roman" w:hAnsi="Times New Roman"/>
                <w:sz w:val="24"/>
                <w:szCs w:val="24"/>
              </w:rPr>
            </w:pPr>
          </w:p>
        </w:tc>
        <w:tc>
          <w:tcPr>
            <w:tcW w:w="3086" w:type="pct"/>
            <w:vAlign w:val="center"/>
          </w:tcPr>
          <w:p w14:paraId="551211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Оценка качества по снимкам</w:t>
            </w:r>
          </w:p>
        </w:tc>
        <w:tc>
          <w:tcPr>
            <w:tcW w:w="973" w:type="pct"/>
            <w:vMerge/>
          </w:tcPr>
          <w:p w14:paraId="312A3F65" w14:textId="77777777" w:rsidR="00F340B9" w:rsidRPr="00F340B9" w:rsidRDefault="00F340B9" w:rsidP="00F340B9">
            <w:pPr>
              <w:spacing w:line="240" w:lineRule="auto"/>
              <w:rPr>
                <w:rFonts w:ascii="Times New Roman" w:hAnsi="Times New Roman"/>
                <w:sz w:val="24"/>
                <w:szCs w:val="24"/>
              </w:rPr>
            </w:pPr>
          </w:p>
        </w:tc>
      </w:tr>
      <w:tr w:rsidR="00F340B9" w:rsidRPr="00F340B9" w14:paraId="07FB06DA" w14:textId="77777777" w:rsidTr="0069015B">
        <w:tc>
          <w:tcPr>
            <w:tcW w:w="941" w:type="pct"/>
            <w:vMerge/>
          </w:tcPr>
          <w:p w14:paraId="67A1733B" w14:textId="77777777" w:rsidR="00F340B9" w:rsidRPr="00F340B9" w:rsidRDefault="00F340B9" w:rsidP="00F340B9">
            <w:pPr>
              <w:spacing w:line="240" w:lineRule="auto"/>
              <w:rPr>
                <w:rFonts w:ascii="Times New Roman" w:hAnsi="Times New Roman"/>
                <w:sz w:val="24"/>
                <w:szCs w:val="24"/>
              </w:rPr>
            </w:pPr>
          </w:p>
        </w:tc>
        <w:tc>
          <w:tcPr>
            <w:tcW w:w="3086" w:type="pct"/>
            <w:vAlign w:val="center"/>
          </w:tcPr>
          <w:p w14:paraId="37CE90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Усиливающие экраны для промышленной радиографии</w:t>
            </w:r>
          </w:p>
        </w:tc>
        <w:tc>
          <w:tcPr>
            <w:tcW w:w="973" w:type="pct"/>
          </w:tcPr>
          <w:p w14:paraId="0A80BD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7F03D881" w14:textId="77777777" w:rsidTr="0069015B">
        <w:trPr>
          <w:trHeight w:val="490"/>
        </w:trPr>
        <w:tc>
          <w:tcPr>
            <w:tcW w:w="941" w:type="pct"/>
            <w:vMerge w:val="restart"/>
          </w:tcPr>
          <w:p w14:paraId="444285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Тема 1.3 Цифровая радиоскопия.</w:t>
            </w:r>
          </w:p>
        </w:tc>
        <w:tc>
          <w:tcPr>
            <w:tcW w:w="3086" w:type="pct"/>
            <w:vAlign w:val="center"/>
          </w:tcPr>
          <w:p w14:paraId="4715DF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теоретических занятий</w:t>
            </w:r>
          </w:p>
        </w:tc>
        <w:tc>
          <w:tcPr>
            <w:tcW w:w="973" w:type="pct"/>
            <w:vAlign w:val="center"/>
          </w:tcPr>
          <w:p w14:paraId="2D3C57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w:t>
            </w:r>
          </w:p>
        </w:tc>
      </w:tr>
      <w:tr w:rsidR="00F340B9" w:rsidRPr="00F340B9" w14:paraId="303C53AA" w14:textId="77777777" w:rsidTr="0069015B">
        <w:trPr>
          <w:trHeight w:val="490"/>
        </w:trPr>
        <w:tc>
          <w:tcPr>
            <w:tcW w:w="941" w:type="pct"/>
            <w:vMerge/>
          </w:tcPr>
          <w:p w14:paraId="5195CC8A" w14:textId="77777777" w:rsidR="00F340B9" w:rsidRPr="00F340B9" w:rsidRDefault="00F340B9" w:rsidP="00F340B9">
            <w:pPr>
              <w:spacing w:line="240" w:lineRule="auto"/>
              <w:rPr>
                <w:rFonts w:ascii="Times New Roman" w:hAnsi="Times New Roman"/>
                <w:sz w:val="24"/>
                <w:szCs w:val="24"/>
              </w:rPr>
            </w:pPr>
          </w:p>
        </w:tc>
        <w:tc>
          <w:tcPr>
            <w:tcW w:w="3086" w:type="pct"/>
            <w:vAlign w:val="center"/>
          </w:tcPr>
          <w:p w14:paraId="7AD4B7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Системы каскадного преобразования светотеневого изображения.</w:t>
            </w:r>
          </w:p>
        </w:tc>
        <w:tc>
          <w:tcPr>
            <w:tcW w:w="973" w:type="pct"/>
          </w:tcPr>
          <w:p w14:paraId="4D9A36FD" w14:textId="77777777" w:rsidR="00F340B9" w:rsidRPr="00F340B9" w:rsidRDefault="00F340B9" w:rsidP="00F340B9">
            <w:pPr>
              <w:spacing w:line="240" w:lineRule="auto"/>
              <w:rPr>
                <w:rFonts w:ascii="Times New Roman" w:hAnsi="Times New Roman"/>
                <w:sz w:val="24"/>
                <w:szCs w:val="24"/>
              </w:rPr>
            </w:pPr>
          </w:p>
        </w:tc>
      </w:tr>
      <w:tr w:rsidR="00F340B9" w:rsidRPr="00F340B9" w14:paraId="06D63315" w14:textId="77777777" w:rsidTr="0069015B">
        <w:trPr>
          <w:trHeight w:val="490"/>
        </w:trPr>
        <w:tc>
          <w:tcPr>
            <w:tcW w:w="941" w:type="pct"/>
            <w:vMerge/>
          </w:tcPr>
          <w:p w14:paraId="15626CBD" w14:textId="77777777" w:rsidR="00F340B9" w:rsidRPr="00F340B9" w:rsidRDefault="00F340B9" w:rsidP="00F340B9">
            <w:pPr>
              <w:spacing w:line="240" w:lineRule="auto"/>
              <w:rPr>
                <w:rFonts w:ascii="Times New Roman" w:hAnsi="Times New Roman"/>
                <w:sz w:val="24"/>
                <w:szCs w:val="24"/>
              </w:rPr>
            </w:pPr>
          </w:p>
        </w:tc>
        <w:tc>
          <w:tcPr>
            <w:tcW w:w="3086" w:type="pct"/>
            <w:vAlign w:val="center"/>
          </w:tcPr>
          <w:p w14:paraId="7BF2492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Цифровая обработка.</w:t>
            </w:r>
          </w:p>
        </w:tc>
        <w:tc>
          <w:tcPr>
            <w:tcW w:w="973" w:type="pct"/>
          </w:tcPr>
          <w:p w14:paraId="18EE3E3C" w14:textId="77777777" w:rsidR="00F340B9" w:rsidRPr="00F340B9" w:rsidRDefault="00F340B9" w:rsidP="00F340B9">
            <w:pPr>
              <w:spacing w:line="240" w:lineRule="auto"/>
              <w:rPr>
                <w:rFonts w:ascii="Times New Roman" w:hAnsi="Times New Roman"/>
                <w:sz w:val="24"/>
                <w:szCs w:val="24"/>
              </w:rPr>
            </w:pPr>
          </w:p>
        </w:tc>
      </w:tr>
      <w:tr w:rsidR="00F340B9" w:rsidRPr="00F340B9" w14:paraId="0E057C30" w14:textId="77777777" w:rsidTr="0069015B">
        <w:trPr>
          <w:trHeight w:val="490"/>
        </w:trPr>
        <w:tc>
          <w:tcPr>
            <w:tcW w:w="941" w:type="pct"/>
            <w:vMerge/>
          </w:tcPr>
          <w:p w14:paraId="62725158" w14:textId="77777777" w:rsidR="00F340B9" w:rsidRPr="00F340B9" w:rsidRDefault="00F340B9" w:rsidP="00F340B9">
            <w:pPr>
              <w:spacing w:line="240" w:lineRule="auto"/>
              <w:rPr>
                <w:rFonts w:ascii="Times New Roman" w:hAnsi="Times New Roman"/>
                <w:sz w:val="24"/>
                <w:szCs w:val="24"/>
              </w:rPr>
            </w:pPr>
          </w:p>
        </w:tc>
        <w:tc>
          <w:tcPr>
            <w:tcW w:w="3086" w:type="pct"/>
            <w:vAlign w:val="center"/>
          </w:tcPr>
          <w:p w14:paraId="56A776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Достижимые параметры по чувствительности, пространственному разрешению.</w:t>
            </w:r>
          </w:p>
        </w:tc>
        <w:tc>
          <w:tcPr>
            <w:tcW w:w="973" w:type="pct"/>
          </w:tcPr>
          <w:p w14:paraId="718B749C" w14:textId="77777777" w:rsidR="00F340B9" w:rsidRPr="00F340B9" w:rsidRDefault="00F340B9" w:rsidP="00F340B9">
            <w:pPr>
              <w:spacing w:line="240" w:lineRule="auto"/>
              <w:rPr>
                <w:rFonts w:ascii="Times New Roman" w:hAnsi="Times New Roman"/>
                <w:sz w:val="24"/>
                <w:szCs w:val="24"/>
              </w:rPr>
            </w:pPr>
          </w:p>
        </w:tc>
      </w:tr>
      <w:tr w:rsidR="00F340B9" w:rsidRPr="00F340B9" w14:paraId="59B6A30C" w14:textId="77777777" w:rsidTr="0069015B">
        <w:trPr>
          <w:trHeight w:val="490"/>
        </w:trPr>
        <w:tc>
          <w:tcPr>
            <w:tcW w:w="941" w:type="pct"/>
            <w:vMerge/>
          </w:tcPr>
          <w:p w14:paraId="0379E621" w14:textId="77777777" w:rsidR="00F340B9" w:rsidRPr="00F340B9" w:rsidRDefault="00F340B9" w:rsidP="00F340B9">
            <w:pPr>
              <w:spacing w:line="240" w:lineRule="auto"/>
              <w:rPr>
                <w:rFonts w:ascii="Times New Roman" w:hAnsi="Times New Roman"/>
                <w:sz w:val="24"/>
                <w:szCs w:val="24"/>
              </w:rPr>
            </w:pPr>
          </w:p>
        </w:tc>
        <w:tc>
          <w:tcPr>
            <w:tcW w:w="3086" w:type="pct"/>
            <w:vAlign w:val="center"/>
          </w:tcPr>
          <w:p w14:paraId="767E25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практических занятий</w:t>
            </w:r>
          </w:p>
        </w:tc>
        <w:tc>
          <w:tcPr>
            <w:tcW w:w="973" w:type="pct"/>
            <w:vAlign w:val="center"/>
          </w:tcPr>
          <w:p w14:paraId="6069E6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0118B933" w14:textId="77777777" w:rsidTr="0069015B">
        <w:trPr>
          <w:trHeight w:val="490"/>
        </w:trPr>
        <w:tc>
          <w:tcPr>
            <w:tcW w:w="941" w:type="pct"/>
            <w:vMerge/>
          </w:tcPr>
          <w:p w14:paraId="4E99DE79" w14:textId="77777777" w:rsidR="00F340B9" w:rsidRPr="00F340B9" w:rsidRDefault="00F340B9" w:rsidP="00F340B9">
            <w:pPr>
              <w:spacing w:line="240" w:lineRule="auto"/>
              <w:rPr>
                <w:rFonts w:ascii="Times New Roman" w:hAnsi="Times New Roman"/>
                <w:sz w:val="24"/>
                <w:szCs w:val="24"/>
              </w:rPr>
            </w:pPr>
          </w:p>
        </w:tc>
        <w:tc>
          <w:tcPr>
            <w:tcW w:w="3086" w:type="pct"/>
            <w:vAlign w:val="center"/>
          </w:tcPr>
          <w:p w14:paraId="7FF89C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основных параметров цифровых сканеров для комплексов цифровой радиографии</w:t>
            </w:r>
          </w:p>
        </w:tc>
        <w:tc>
          <w:tcPr>
            <w:tcW w:w="973" w:type="pct"/>
          </w:tcPr>
          <w:p w14:paraId="7FABE9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1AA3C660" w14:textId="77777777" w:rsidTr="0069015B">
        <w:trPr>
          <w:trHeight w:val="490"/>
        </w:trPr>
        <w:tc>
          <w:tcPr>
            <w:tcW w:w="941" w:type="pct"/>
            <w:vMerge/>
          </w:tcPr>
          <w:p w14:paraId="2C85776D" w14:textId="77777777" w:rsidR="00F340B9" w:rsidRPr="00F340B9" w:rsidRDefault="00F340B9" w:rsidP="00F340B9">
            <w:pPr>
              <w:spacing w:line="240" w:lineRule="auto"/>
              <w:rPr>
                <w:rFonts w:ascii="Times New Roman" w:hAnsi="Times New Roman"/>
                <w:sz w:val="24"/>
                <w:szCs w:val="24"/>
              </w:rPr>
            </w:pPr>
          </w:p>
        </w:tc>
        <w:tc>
          <w:tcPr>
            <w:tcW w:w="3086" w:type="pct"/>
            <w:vAlign w:val="center"/>
          </w:tcPr>
          <w:p w14:paraId="174356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Технические характеристики цифровых сканеров DUERR</w:t>
            </w:r>
          </w:p>
        </w:tc>
        <w:tc>
          <w:tcPr>
            <w:tcW w:w="973" w:type="pct"/>
          </w:tcPr>
          <w:p w14:paraId="0D51EA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170C9401" w14:textId="77777777" w:rsidTr="0069015B">
        <w:trPr>
          <w:trHeight w:val="490"/>
        </w:trPr>
        <w:tc>
          <w:tcPr>
            <w:tcW w:w="4027" w:type="pct"/>
            <w:gridSpan w:val="2"/>
          </w:tcPr>
          <w:p w14:paraId="17FE07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 – подготовить электронные презентации</w:t>
            </w:r>
          </w:p>
        </w:tc>
        <w:tc>
          <w:tcPr>
            <w:tcW w:w="973" w:type="pct"/>
            <w:vAlign w:val="center"/>
          </w:tcPr>
          <w:p w14:paraId="07710D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13</w:t>
            </w:r>
          </w:p>
        </w:tc>
      </w:tr>
      <w:tr w:rsidR="00F340B9" w:rsidRPr="00F340B9" w14:paraId="22EADB34" w14:textId="77777777" w:rsidTr="0069015B">
        <w:trPr>
          <w:trHeight w:val="490"/>
        </w:trPr>
        <w:tc>
          <w:tcPr>
            <w:tcW w:w="4027" w:type="pct"/>
            <w:gridSpan w:val="2"/>
          </w:tcPr>
          <w:p w14:paraId="5896A1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Радиографический способ контроля. Технология радиографии.</w:t>
            </w:r>
          </w:p>
          <w:p w14:paraId="25C8FB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Радиографические пленки, кассеты, специальные экраны с флюоресцирующими веществами; маркировочные знаки, усиливающие экраны, металлические экраны, эталоны чувствительности: назначение и характеристики. </w:t>
            </w:r>
          </w:p>
          <w:p w14:paraId="2A77EC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Фиксирование дефектов на радиографической пленке; дефекты и их изображение: схемы просвечивания. </w:t>
            </w:r>
          </w:p>
          <w:p w14:paraId="55CB2B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основных параметров рентгеновских аппаратов разных типов непрерывного и импульсного действия.</w:t>
            </w:r>
          </w:p>
          <w:p w14:paraId="6E4C0C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Знакомство с приборами, расходными материалами и принадлежностями для подготовки объектов радиационного контроля и проведения испытаний. </w:t>
            </w:r>
          </w:p>
          <w:p w14:paraId="7676D9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Знакомство с характеристиками и областью применения ускорителей в РК. </w:t>
            </w:r>
          </w:p>
          <w:p w14:paraId="488BF6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Получение рентгеновского снимка. </w:t>
            </w:r>
          </w:p>
          <w:p w14:paraId="3C6D70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Полный цикл обработки и анализа снимка.</w:t>
            </w:r>
          </w:p>
          <w:p w14:paraId="4D913A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Методики построения различных номограмм радиографии и радиоскопии, составление технологических карт </w:t>
            </w:r>
            <w:r w:rsidRPr="00F340B9">
              <w:rPr>
                <w:rFonts w:ascii="Times New Roman" w:hAnsi="Times New Roman"/>
                <w:sz w:val="24"/>
                <w:szCs w:val="24"/>
              </w:rPr>
              <w:lastRenderedPageBreak/>
              <w:t>контроля, маркировка снимков.</w:t>
            </w:r>
            <w:r w:rsidRPr="00F340B9">
              <w:rPr>
                <w:rFonts w:ascii="Times New Roman" w:eastAsia="MS Mincho" w:hAnsi="Times New Roman"/>
                <w:sz w:val="24"/>
                <w:szCs w:val="24"/>
              </w:rPr>
              <w:t xml:space="preserve"> </w:t>
            </w:r>
          </w:p>
          <w:p w14:paraId="578C0E2B" w14:textId="77777777" w:rsidR="00F340B9" w:rsidRPr="00F340B9" w:rsidRDefault="00F340B9" w:rsidP="00F340B9">
            <w:pPr>
              <w:spacing w:line="240" w:lineRule="auto"/>
              <w:rPr>
                <w:rFonts w:ascii="Times New Roman" w:hAnsi="Times New Roman"/>
                <w:sz w:val="24"/>
                <w:szCs w:val="24"/>
              </w:rPr>
            </w:pPr>
            <w:r w:rsidRPr="00F340B9">
              <w:rPr>
                <w:rFonts w:ascii="Times New Roman" w:eastAsia="MS Mincho" w:hAnsi="Times New Roman"/>
                <w:sz w:val="24"/>
                <w:szCs w:val="24"/>
              </w:rPr>
              <w:t>Изучение системы беспленочной радиографии.</w:t>
            </w:r>
          </w:p>
          <w:p w14:paraId="33087850" w14:textId="77777777" w:rsidR="00F340B9" w:rsidRPr="00F340B9" w:rsidRDefault="00F340B9" w:rsidP="00F340B9">
            <w:pPr>
              <w:spacing w:line="240" w:lineRule="auto"/>
              <w:rPr>
                <w:rFonts w:ascii="Times New Roman" w:hAnsi="Times New Roman"/>
                <w:sz w:val="24"/>
                <w:szCs w:val="24"/>
              </w:rPr>
            </w:pPr>
            <w:r w:rsidRPr="00F340B9">
              <w:rPr>
                <w:rFonts w:ascii="Times New Roman" w:eastAsia="MS Mincho" w:hAnsi="Times New Roman"/>
                <w:sz w:val="24"/>
                <w:szCs w:val="24"/>
              </w:rPr>
              <w:t xml:space="preserve">Анализ снимков (изображений)  беспленочных систем, сравнение качества снимка с радиографией. </w:t>
            </w:r>
          </w:p>
          <w:p w14:paraId="66FC76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Знакомство с типами линеек и матриц детекторов.</w:t>
            </w:r>
          </w:p>
          <w:p w14:paraId="7E4B59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Знакомство с типами пучков первичного излучения. </w:t>
            </w:r>
          </w:p>
          <w:p w14:paraId="2BA8E0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Методики выбора и установки эталонов чувствительности. </w:t>
            </w:r>
          </w:p>
          <w:p w14:paraId="08C2F1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Оборудование для расшифровки образцов. </w:t>
            </w:r>
          </w:p>
          <w:p w14:paraId="39BD6D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радионуклидных промышленных источников гамма-излучения. Область применения.</w:t>
            </w:r>
          </w:p>
          <w:p w14:paraId="3321C5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Знакомство с характеристиками и областью применения бетатронов и других ускорителей в РК. </w:t>
            </w:r>
          </w:p>
          <w:p w14:paraId="31ACEB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Получение рентгеновского снимка. Полный цикл обработки и анализа снимка.</w:t>
            </w:r>
          </w:p>
        </w:tc>
        <w:tc>
          <w:tcPr>
            <w:tcW w:w="973" w:type="pct"/>
            <w:vAlign w:val="center"/>
          </w:tcPr>
          <w:p w14:paraId="51E03F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13</w:t>
            </w:r>
          </w:p>
        </w:tc>
      </w:tr>
      <w:tr w:rsidR="00F340B9" w:rsidRPr="00F340B9" w14:paraId="4493C9A1" w14:textId="77777777" w:rsidTr="0069015B">
        <w:trPr>
          <w:trHeight w:val="505"/>
        </w:trPr>
        <w:tc>
          <w:tcPr>
            <w:tcW w:w="941" w:type="pct"/>
            <w:vMerge w:val="restart"/>
          </w:tcPr>
          <w:p w14:paraId="26E811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 2 Средства, методы и технология радиационного контроля.</w:t>
            </w:r>
          </w:p>
          <w:p w14:paraId="2FEB1A1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2.1 Радиометрия.</w:t>
            </w:r>
          </w:p>
        </w:tc>
        <w:tc>
          <w:tcPr>
            <w:tcW w:w="3086" w:type="pct"/>
            <w:vAlign w:val="center"/>
          </w:tcPr>
          <w:p w14:paraId="6954F3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теоретических занятий</w:t>
            </w:r>
          </w:p>
        </w:tc>
        <w:tc>
          <w:tcPr>
            <w:tcW w:w="973" w:type="pct"/>
            <w:vAlign w:val="center"/>
          </w:tcPr>
          <w:p w14:paraId="7B2138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2F2139F9" w14:textId="77777777" w:rsidTr="0069015B">
        <w:trPr>
          <w:trHeight w:val="500"/>
        </w:trPr>
        <w:tc>
          <w:tcPr>
            <w:tcW w:w="941" w:type="pct"/>
            <w:vMerge/>
          </w:tcPr>
          <w:p w14:paraId="74AAF43C" w14:textId="77777777" w:rsidR="00F340B9" w:rsidRPr="00F340B9" w:rsidRDefault="00F340B9" w:rsidP="00F340B9">
            <w:pPr>
              <w:spacing w:line="240" w:lineRule="auto"/>
              <w:rPr>
                <w:rFonts w:ascii="Times New Roman" w:hAnsi="Times New Roman"/>
                <w:sz w:val="24"/>
                <w:szCs w:val="24"/>
              </w:rPr>
            </w:pPr>
          </w:p>
        </w:tc>
        <w:tc>
          <w:tcPr>
            <w:tcW w:w="3086" w:type="pct"/>
          </w:tcPr>
          <w:p w14:paraId="5D689E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схемы построения и принципы действия радиометрических приборов.</w:t>
            </w:r>
          </w:p>
        </w:tc>
        <w:tc>
          <w:tcPr>
            <w:tcW w:w="973" w:type="pct"/>
          </w:tcPr>
          <w:p w14:paraId="118ED229" w14:textId="77777777" w:rsidR="00F340B9" w:rsidRPr="00F340B9" w:rsidRDefault="00F340B9" w:rsidP="00F340B9">
            <w:pPr>
              <w:spacing w:line="240" w:lineRule="auto"/>
              <w:rPr>
                <w:rFonts w:ascii="Times New Roman" w:hAnsi="Times New Roman"/>
                <w:sz w:val="24"/>
                <w:szCs w:val="24"/>
              </w:rPr>
            </w:pPr>
          </w:p>
        </w:tc>
      </w:tr>
      <w:tr w:rsidR="00F340B9" w:rsidRPr="00F340B9" w14:paraId="7A7E9890" w14:textId="77777777" w:rsidTr="0069015B">
        <w:trPr>
          <w:trHeight w:val="500"/>
        </w:trPr>
        <w:tc>
          <w:tcPr>
            <w:tcW w:w="941" w:type="pct"/>
            <w:vMerge/>
          </w:tcPr>
          <w:p w14:paraId="28B9DF73" w14:textId="77777777" w:rsidR="00F340B9" w:rsidRPr="00F340B9" w:rsidRDefault="00F340B9" w:rsidP="00F340B9">
            <w:pPr>
              <w:spacing w:line="240" w:lineRule="auto"/>
              <w:rPr>
                <w:rFonts w:ascii="Times New Roman" w:hAnsi="Times New Roman"/>
                <w:sz w:val="24"/>
                <w:szCs w:val="24"/>
              </w:rPr>
            </w:pPr>
          </w:p>
        </w:tc>
        <w:tc>
          <w:tcPr>
            <w:tcW w:w="3086" w:type="pct"/>
          </w:tcPr>
          <w:p w14:paraId="7DBDF8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Разновидности назначения и виды применяемых излучений.</w:t>
            </w:r>
          </w:p>
        </w:tc>
        <w:tc>
          <w:tcPr>
            <w:tcW w:w="973" w:type="pct"/>
          </w:tcPr>
          <w:p w14:paraId="7BE0CF53" w14:textId="77777777" w:rsidR="00F340B9" w:rsidRPr="00F340B9" w:rsidRDefault="00F340B9" w:rsidP="00F340B9">
            <w:pPr>
              <w:spacing w:line="240" w:lineRule="auto"/>
              <w:rPr>
                <w:rFonts w:ascii="Times New Roman" w:hAnsi="Times New Roman"/>
                <w:sz w:val="24"/>
                <w:szCs w:val="24"/>
              </w:rPr>
            </w:pPr>
          </w:p>
        </w:tc>
      </w:tr>
      <w:tr w:rsidR="00F340B9" w:rsidRPr="00F340B9" w14:paraId="6D6ADDF2" w14:textId="77777777" w:rsidTr="0069015B">
        <w:trPr>
          <w:trHeight w:val="500"/>
        </w:trPr>
        <w:tc>
          <w:tcPr>
            <w:tcW w:w="941" w:type="pct"/>
            <w:vMerge/>
          </w:tcPr>
          <w:p w14:paraId="65AFBE6D" w14:textId="77777777" w:rsidR="00F340B9" w:rsidRPr="00F340B9" w:rsidRDefault="00F340B9" w:rsidP="00F340B9">
            <w:pPr>
              <w:spacing w:line="240" w:lineRule="auto"/>
              <w:rPr>
                <w:rFonts w:ascii="Times New Roman" w:hAnsi="Times New Roman"/>
                <w:sz w:val="24"/>
                <w:szCs w:val="24"/>
              </w:rPr>
            </w:pPr>
          </w:p>
        </w:tc>
        <w:tc>
          <w:tcPr>
            <w:tcW w:w="3086" w:type="pct"/>
          </w:tcPr>
          <w:p w14:paraId="22294E0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Цифровая обработка сигналов преобразователей и выходной информации.  </w:t>
            </w:r>
          </w:p>
        </w:tc>
        <w:tc>
          <w:tcPr>
            <w:tcW w:w="973" w:type="pct"/>
          </w:tcPr>
          <w:p w14:paraId="25A2B0F1" w14:textId="77777777" w:rsidR="00F340B9" w:rsidRPr="00F340B9" w:rsidRDefault="00F340B9" w:rsidP="00F340B9">
            <w:pPr>
              <w:spacing w:line="240" w:lineRule="auto"/>
              <w:rPr>
                <w:rFonts w:ascii="Times New Roman" w:hAnsi="Times New Roman"/>
                <w:sz w:val="24"/>
                <w:szCs w:val="24"/>
              </w:rPr>
            </w:pPr>
          </w:p>
        </w:tc>
      </w:tr>
      <w:tr w:rsidR="00F340B9" w:rsidRPr="00F340B9" w14:paraId="330A72FF" w14:textId="77777777" w:rsidTr="0069015B">
        <w:trPr>
          <w:trHeight w:val="500"/>
        </w:trPr>
        <w:tc>
          <w:tcPr>
            <w:tcW w:w="941" w:type="pct"/>
            <w:vMerge/>
          </w:tcPr>
          <w:p w14:paraId="37D1894C" w14:textId="77777777" w:rsidR="00F340B9" w:rsidRPr="00F340B9" w:rsidRDefault="00F340B9" w:rsidP="00F340B9">
            <w:pPr>
              <w:spacing w:line="240" w:lineRule="auto"/>
              <w:rPr>
                <w:rFonts w:ascii="Times New Roman" w:hAnsi="Times New Roman"/>
                <w:sz w:val="24"/>
                <w:szCs w:val="24"/>
              </w:rPr>
            </w:pPr>
          </w:p>
        </w:tc>
        <w:tc>
          <w:tcPr>
            <w:tcW w:w="3086" w:type="pct"/>
          </w:tcPr>
          <w:p w14:paraId="7C8CF0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практических занятий</w:t>
            </w:r>
          </w:p>
        </w:tc>
        <w:tc>
          <w:tcPr>
            <w:tcW w:w="973" w:type="pct"/>
            <w:vAlign w:val="center"/>
          </w:tcPr>
          <w:p w14:paraId="45E667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0ECF3E88" w14:textId="77777777" w:rsidTr="0069015B">
        <w:trPr>
          <w:trHeight w:val="500"/>
        </w:trPr>
        <w:tc>
          <w:tcPr>
            <w:tcW w:w="941" w:type="pct"/>
            <w:vMerge/>
          </w:tcPr>
          <w:p w14:paraId="32EA6E1D" w14:textId="77777777" w:rsidR="00F340B9" w:rsidRPr="00F340B9" w:rsidRDefault="00F340B9" w:rsidP="00F340B9">
            <w:pPr>
              <w:spacing w:line="240" w:lineRule="auto"/>
              <w:rPr>
                <w:rFonts w:ascii="Times New Roman" w:hAnsi="Times New Roman"/>
                <w:sz w:val="24"/>
                <w:szCs w:val="24"/>
              </w:rPr>
            </w:pPr>
          </w:p>
        </w:tc>
        <w:tc>
          <w:tcPr>
            <w:tcW w:w="3086" w:type="pct"/>
          </w:tcPr>
          <w:p w14:paraId="668F21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радиометров разного назначения</w:t>
            </w:r>
          </w:p>
        </w:tc>
        <w:tc>
          <w:tcPr>
            <w:tcW w:w="973" w:type="pct"/>
          </w:tcPr>
          <w:p w14:paraId="1BFE88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48DD6B1A" w14:textId="77777777" w:rsidTr="0069015B">
        <w:trPr>
          <w:trHeight w:val="500"/>
        </w:trPr>
        <w:tc>
          <w:tcPr>
            <w:tcW w:w="941" w:type="pct"/>
            <w:vMerge/>
          </w:tcPr>
          <w:p w14:paraId="3F9E926A" w14:textId="77777777" w:rsidR="00F340B9" w:rsidRPr="00F340B9" w:rsidRDefault="00F340B9" w:rsidP="00F340B9">
            <w:pPr>
              <w:spacing w:line="240" w:lineRule="auto"/>
              <w:rPr>
                <w:rFonts w:ascii="Times New Roman" w:hAnsi="Times New Roman"/>
                <w:sz w:val="24"/>
                <w:szCs w:val="24"/>
              </w:rPr>
            </w:pPr>
          </w:p>
        </w:tc>
        <w:tc>
          <w:tcPr>
            <w:tcW w:w="3086" w:type="pct"/>
          </w:tcPr>
          <w:p w14:paraId="4163D0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Конструкция и режимы работы дозиметров</w:t>
            </w:r>
          </w:p>
        </w:tc>
        <w:tc>
          <w:tcPr>
            <w:tcW w:w="973" w:type="pct"/>
          </w:tcPr>
          <w:p w14:paraId="2D3E44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04D62B95" w14:textId="77777777" w:rsidTr="0069015B">
        <w:trPr>
          <w:trHeight w:val="357"/>
        </w:trPr>
        <w:tc>
          <w:tcPr>
            <w:tcW w:w="941" w:type="pct"/>
            <w:vMerge w:val="restart"/>
          </w:tcPr>
          <w:p w14:paraId="71629E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2.2 Гамма-</w:t>
            </w:r>
            <w:r w:rsidRPr="00F340B9">
              <w:rPr>
                <w:rFonts w:ascii="Times New Roman" w:hAnsi="Times New Roman"/>
                <w:sz w:val="24"/>
                <w:szCs w:val="24"/>
              </w:rPr>
              <w:lastRenderedPageBreak/>
              <w:t>дефектоскопы и рентгеновские аппараты</w:t>
            </w:r>
          </w:p>
        </w:tc>
        <w:tc>
          <w:tcPr>
            <w:tcW w:w="3086" w:type="pct"/>
          </w:tcPr>
          <w:p w14:paraId="6F67C7C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Тематика теоретических занятий</w:t>
            </w:r>
          </w:p>
        </w:tc>
        <w:tc>
          <w:tcPr>
            <w:tcW w:w="973" w:type="pct"/>
            <w:vAlign w:val="center"/>
          </w:tcPr>
          <w:p w14:paraId="7B68F6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1EE221A5" w14:textId="77777777" w:rsidTr="0069015B">
        <w:trPr>
          <w:trHeight w:val="357"/>
        </w:trPr>
        <w:tc>
          <w:tcPr>
            <w:tcW w:w="941" w:type="pct"/>
            <w:vMerge/>
          </w:tcPr>
          <w:p w14:paraId="2752B73E" w14:textId="77777777" w:rsidR="00F340B9" w:rsidRPr="00F340B9" w:rsidRDefault="00F340B9" w:rsidP="00F340B9">
            <w:pPr>
              <w:spacing w:line="240" w:lineRule="auto"/>
              <w:rPr>
                <w:rFonts w:ascii="Times New Roman" w:hAnsi="Times New Roman"/>
                <w:sz w:val="24"/>
                <w:szCs w:val="24"/>
              </w:rPr>
            </w:pPr>
          </w:p>
        </w:tc>
        <w:tc>
          <w:tcPr>
            <w:tcW w:w="3086" w:type="pct"/>
          </w:tcPr>
          <w:p w14:paraId="2B4C7D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Назначение гамма-дефектоскопов. Принцип действия, типовые структуры.</w:t>
            </w:r>
          </w:p>
        </w:tc>
        <w:tc>
          <w:tcPr>
            <w:tcW w:w="973" w:type="pct"/>
          </w:tcPr>
          <w:p w14:paraId="306E9F4D" w14:textId="77777777" w:rsidR="00F340B9" w:rsidRPr="00F340B9" w:rsidRDefault="00F340B9" w:rsidP="00F340B9">
            <w:pPr>
              <w:spacing w:line="240" w:lineRule="auto"/>
              <w:rPr>
                <w:rFonts w:ascii="Times New Roman" w:hAnsi="Times New Roman"/>
                <w:sz w:val="24"/>
                <w:szCs w:val="24"/>
              </w:rPr>
            </w:pPr>
          </w:p>
        </w:tc>
      </w:tr>
      <w:tr w:rsidR="00F340B9" w:rsidRPr="00F340B9" w14:paraId="4D39A20D" w14:textId="77777777" w:rsidTr="0069015B">
        <w:trPr>
          <w:trHeight w:val="357"/>
        </w:trPr>
        <w:tc>
          <w:tcPr>
            <w:tcW w:w="941" w:type="pct"/>
            <w:vMerge/>
          </w:tcPr>
          <w:p w14:paraId="64317428" w14:textId="77777777" w:rsidR="00F340B9" w:rsidRPr="00F340B9" w:rsidRDefault="00F340B9" w:rsidP="00F340B9">
            <w:pPr>
              <w:spacing w:line="240" w:lineRule="auto"/>
              <w:rPr>
                <w:rFonts w:ascii="Times New Roman" w:hAnsi="Times New Roman"/>
                <w:sz w:val="24"/>
                <w:szCs w:val="24"/>
              </w:rPr>
            </w:pPr>
          </w:p>
        </w:tc>
        <w:tc>
          <w:tcPr>
            <w:tcW w:w="3086" w:type="pct"/>
          </w:tcPr>
          <w:p w14:paraId="58420B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Основные узлы изделий: контейнеры, радиационные головки, ампулопроводы.</w:t>
            </w:r>
          </w:p>
        </w:tc>
        <w:tc>
          <w:tcPr>
            <w:tcW w:w="973" w:type="pct"/>
          </w:tcPr>
          <w:p w14:paraId="78C8DFAB" w14:textId="77777777" w:rsidR="00F340B9" w:rsidRPr="00F340B9" w:rsidRDefault="00F340B9" w:rsidP="00F340B9">
            <w:pPr>
              <w:spacing w:line="240" w:lineRule="auto"/>
              <w:rPr>
                <w:rFonts w:ascii="Times New Roman" w:hAnsi="Times New Roman"/>
                <w:sz w:val="24"/>
                <w:szCs w:val="24"/>
              </w:rPr>
            </w:pPr>
          </w:p>
        </w:tc>
      </w:tr>
      <w:tr w:rsidR="00F340B9" w:rsidRPr="00F340B9" w14:paraId="4EE35D97" w14:textId="77777777" w:rsidTr="0069015B">
        <w:trPr>
          <w:trHeight w:val="357"/>
        </w:trPr>
        <w:tc>
          <w:tcPr>
            <w:tcW w:w="941" w:type="pct"/>
            <w:vMerge/>
          </w:tcPr>
          <w:p w14:paraId="370A9B2C" w14:textId="77777777" w:rsidR="00F340B9" w:rsidRPr="00F340B9" w:rsidRDefault="00F340B9" w:rsidP="00F340B9">
            <w:pPr>
              <w:spacing w:line="240" w:lineRule="auto"/>
              <w:rPr>
                <w:rFonts w:ascii="Times New Roman" w:hAnsi="Times New Roman"/>
                <w:sz w:val="24"/>
                <w:szCs w:val="24"/>
              </w:rPr>
            </w:pPr>
          </w:p>
        </w:tc>
        <w:tc>
          <w:tcPr>
            <w:tcW w:w="3086" w:type="pct"/>
          </w:tcPr>
          <w:p w14:paraId="2CEFC7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 Основные технические характеристики рентгеновских аппаратов непрерывного действия. Процедура просвечивания.</w:t>
            </w:r>
          </w:p>
        </w:tc>
        <w:tc>
          <w:tcPr>
            <w:tcW w:w="973" w:type="pct"/>
          </w:tcPr>
          <w:p w14:paraId="05CAC48F" w14:textId="77777777" w:rsidR="00F340B9" w:rsidRPr="00F340B9" w:rsidRDefault="00F340B9" w:rsidP="00F340B9">
            <w:pPr>
              <w:spacing w:line="240" w:lineRule="auto"/>
              <w:rPr>
                <w:rFonts w:ascii="Times New Roman" w:hAnsi="Times New Roman"/>
                <w:sz w:val="24"/>
                <w:szCs w:val="24"/>
              </w:rPr>
            </w:pPr>
          </w:p>
        </w:tc>
      </w:tr>
      <w:tr w:rsidR="00F340B9" w:rsidRPr="00F340B9" w14:paraId="6DE79AFB" w14:textId="77777777" w:rsidTr="0069015B">
        <w:trPr>
          <w:trHeight w:val="357"/>
        </w:trPr>
        <w:tc>
          <w:tcPr>
            <w:tcW w:w="941" w:type="pct"/>
            <w:vMerge/>
          </w:tcPr>
          <w:p w14:paraId="038A5A2D" w14:textId="77777777" w:rsidR="00F340B9" w:rsidRPr="00F340B9" w:rsidRDefault="00F340B9" w:rsidP="00F340B9">
            <w:pPr>
              <w:spacing w:line="240" w:lineRule="auto"/>
              <w:rPr>
                <w:rFonts w:ascii="Times New Roman" w:hAnsi="Times New Roman"/>
                <w:sz w:val="24"/>
                <w:szCs w:val="24"/>
              </w:rPr>
            </w:pPr>
          </w:p>
        </w:tc>
        <w:tc>
          <w:tcPr>
            <w:tcW w:w="3086" w:type="pct"/>
          </w:tcPr>
          <w:p w14:paraId="6DB22E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 Основные технические характеристики рентгеновских аппаратов непрерывного действия.</w:t>
            </w:r>
          </w:p>
        </w:tc>
        <w:tc>
          <w:tcPr>
            <w:tcW w:w="973" w:type="pct"/>
          </w:tcPr>
          <w:p w14:paraId="67B034D4" w14:textId="77777777" w:rsidR="00F340B9" w:rsidRPr="00F340B9" w:rsidRDefault="00F340B9" w:rsidP="00F340B9">
            <w:pPr>
              <w:spacing w:line="240" w:lineRule="auto"/>
              <w:rPr>
                <w:rFonts w:ascii="Times New Roman" w:hAnsi="Times New Roman"/>
                <w:sz w:val="24"/>
                <w:szCs w:val="24"/>
              </w:rPr>
            </w:pPr>
          </w:p>
        </w:tc>
      </w:tr>
      <w:tr w:rsidR="00F340B9" w:rsidRPr="00F340B9" w14:paraId="272B254F" w14:textId="77777777" w:rsidTr="0069015B">
        <w:trPr>
          <w:trHeight w:val="357"/>
        </w:trPr>
        <w:tc>
          <w:tcPr>
            <w:tcW w:w="941" w:type="pct"/>
            <w:vMerge/>
          </w:tcPr>
          <w:p w14:paraId="69317396" w14:textId="77777777" w:rsidR="00F340B9" w:rsidRPr="00F340B9" w:rsidRDefault="00F340B9" w:rsidP="00F340B9">
            <w:pPr>
              <w:spacing w:line="240" w:lineRule="auto"/>
              <w:rPr>
                <w:rFonts w:ascii="Times New Roman" w:hAnsi="Times New Roman"/>
                <w:sz w:val="24"/>
                <w:szCs w:val="24"/>
              </w:rPr>
            </w:pPr>
          </w:p>
        </w:tc>
        <w:tc>
          <w:tcPr>
            <w:tcW w:w="3086" w:type="pct"/>
          </w:tcPr>
          <w:p w14:paraId="292C2A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5.Обеспечение радиационной безопасности при работе в нестационарных условиях.  </w:t>
            </w:r>
          </w:p>
        </w:tc>
        <w:tc>
          <w:tcPr>
            <w:tcW w:w="973" w:type="pct"/>
          </w:tcPr>
          <w:p w14:paraId="1E6BC32C" w14:textId="77777777" w:rsidR="00F340B9" w:rsidRPr="00F340B9" w:rsidRDefault="00F340B9" w:rsidP="00F340B9">
            <w:pPr>
              <w:spacing w:line="240" w:lineRule="auto"/>
              <w:rPr>
                <w:rFonts w:ascii="Times New Roman" w:hAnsi="Times New Roman"/>
                <w:sz w:val="24"/>
                <w:szCs w:val="24"/>
              </w:rPr>
            </w:pPr>
          </w:p>
        </w:tc>
      </w:tr>
      <w:tr w:rsidR="00F340B9" w:rsidRPr="00F340B9" w14:paraId="0B08E30F" w14:textId="77777777" w:rsidTr="0069015B">
        <w:trPr>
          <w:trHeight w:val="357"/>
        </w:trPr>
        <w:tc>
          <w:tcPr>
            <w:tcW w:w="941" w:type="pct"/>
            <w:vMerge/>
          </w:tcPr>
          <w:p w14:paraId="3D4315A0" w14:textId="77777777" w:rsidR="00F340B9" w:rsidRPr="00F340B9" w:rsidRDefault="00F340B9" w:rsidP="00F340B9">
            <w:pPr>
              <w:spacing w:line="240" w:lineRule="auto"/>
              <w:rPr>
                <w:rFonts w:ascii="Times New Roman" w:hAnsi="Times New Roman"/>
                <w:sz w:val="24"/>
                <w:szCs w:val="24"/>
              </w:rPr>
            </w:pPr>
          </w:p>
        </w:tc>
        <w:tc>
          <w:tcPr>
            <w:tcW w:w="3086" w:type="pct"/>
          </w:tcPr>
          <w:p w14:paraId="51A171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практических занятий</w:t>
            </w:r>
          </w:p>
        </w:tc>
        <w:tc>
          <w:tcPr>
            <w:tcW w:w="973" w:type="pct"/>
            <w:vAlign w:val="center"/>
          </w:tcPr>
          <w:p w14:paraId="3986FF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r>
      <w:tr w:rsidR="00F340B9" w:rsidRPr="00F340B9" w14:paraId="5811FCD2" w14:textId="77777777" w:rsidTr="0069015B">
        <w:trPr>
          <w:trHeight w:val="357"/>
        </w:trPr>
        <w:tc>
          <w:tcPr>
            <w:tcW w:w="941" w:type="pct"/>
            <w:vMerge/>
          </w:tcPr>
          <w:p w14:paraId="6EFB72B0" w14:textId="77777777" w:rsidR="00F340B9" w:rsidRPr="00F340B9" w:rsidRDefault="00F340B9" w:rsidP="00F340B9">
            <w:pPr>
              <w:spacing w:line="240" w:lineRule="auto"/>
              <w:rPr>
                <w:rFonts w:ascii="Times New Roman" w:hAnsi="Times New Roman"/>
                <w:sz w:val="24"/>
                <w:szCs w:val="24"/>
              </w:rPr>
            </w:pPr>
          </w:p>
        </w:tc>
        <w:tc>
          <w:tcPr>
            <w:tcW w:w="3086" w:type="pct"/>
          </w:tcPr>
          <w:p w14:paraId="3F6BCBA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Схема рентгеновской трубки</w:t>
            </w:r>
          </w:p>
        </w:tc>
        <w:tc>
          <w:tcPr>
            <w:tcW w:w="973" w:type="pct"/>
          </w:tcPr>
          <w:p w14:paraId="257016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7F77211F" w14:textId="77777777" w:rsidTr="0069015B">
        <w:trPr>
          <w:trHeight w:val="357"/>
        </w:trPr>
        <w:tc>
          <w:tcPr>
            <w:tcW w:w="941" w:type="pct"/>
            <w:vMerge/>
          </w:tcPr>
          <w:p w14:paraId="451CFC40" w14:textId="77777777" w:rsidR="00F340B9" w:rsidRPr="00F340B9" w:rsidRDefault="00F340B9" w:rsidP="00F340B9">
            <w:pPr>
              <w:spacing w:line="240" w:lineRule="auto"/>
              <w:rPr>
                <w:rFonts w:ascii="Times New Roman" w:hAnsi="Times New Roman"/>
                <w:sz w:val="24"/>
                <w:szCs w:val="24"/>
              </w:rPr>
            </w:pPr>
          </w:p>
        </w:tc>
        <w:tc>
          <w:tcPr>
            <w:tcW w:w="3086" w:type="pct"/>
          </w:tcPr>
          <w:p w14:paraId="0405F5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гамма-дефектоскопов».</w:t>
            </w:r>
            <w:bookmarkStart w:id="272" w:name="i212055"/>
            <w:r w:rsidRPr="00F340B9">
              <w:rPr>
                <w:rFonts w:ascii="Times New Roman" w:hAnsi="Times New Roman"/>
                <w:sz w:val="24"/>
                <w:szCs w:val="24"/>
              </w:rPr>
              <w:t xml:space="preserve"> </w:t>
            </w:r>
            <w:bookmarkEnd w:id="272"/>
          </w:p>
        </w:tc>
        <w:tc>
          <w:tcPr>
            <w:tcW w:w="973" w:type="pct"/>
            <w:vMerge w:val="restart"/>
          </w:tcPr>
          <w:p w14:paraId="73AE99D4" w14:textId="77777777" w:rsidR="00F340B9" w:rsidRPr="00F340B9" w:rsidRDefault="00F340B9" w:rsidP="00F340B9">
            <w:pPr>
              <w:spacing w:line="240" w:lineRule="auto"/>
              <w:rPr>
                <w:rFonts w:ascii="Times New Roman" w:hAnsi="Times New Roman"/>
                <w:sz w:val="24"/>
                <w:szCs w:val="24"/>
              </w:rPr>
            </w:pPr>
          </w:p>
          <w:p w14:paraId="0C504B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24C6AC6D" w14:textId="77777777" w:rsidTr="0069015B">
        <w:trPr>
          <w:trHeight w:val="357"/>
        </w:trPr>
        <w:tc>
          <w:tcPr>
            <w:tcW w:w="941" w:type="pct"/>
            <w:vMerge/>
          </w:tcPr>
          <w:p w14:paraId="183EA5B0" w14:textId="77777777" w:rsidR="00F340B9" w:rsidRPr="00F340B9" w:rsidRDefault="00F340B9" w:rsidP="00F340B9">
            <w:pPr>
              <w:spacing w:line="240" w:lineRule="auto"/>
              <w:rPr>
                <w:rFonts w:ascii="Times New Roman" w:hAnsi="Times New Roman"/>
                <w:sz w:val="24"/>
                <w:szCs w:val="24"/>
              </w:rPr>
            </w:pPr>
          </w:p>
        </w:tc>
        <w:tc>
          <w:tcPr>
            <w:tcW w:w="3086" w:type="pct"/>
          </w:tcPr>
          <w:p w14:paraId="36671B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Характеристика радиоактивных источников, применяемых в гамма-дефектоскопии.</w:t>
            </w:r>
          </w:p>
        </w:tc>
        <w:tc>
          <w:tcPr>
            <w:tcW w:w="973" w:type="pct"/>
            <w:vMerge/>
          </w:tcPr>
          <w:p w14:paraId="2C968059" w14:textId="77777777" w:rsidR="00F340B9" w:rsidRPr="00F340B9" w:rsidRDefault="00F340B9" w:rsidP="00F340B9">
            <w:pPr>
              <w:spacing w:line="240" w:lineRule="auto"/>
              <w:rPr>
                <w:rFonts w:ascii="Times New Roman" w:hAnsi="Times New Roman"/>
                <w:sz w:val="24"/>
                <w:szCs w:val="24"/>
              </w:rPr>
            </w:pPr>
          </w:p>
        </w:tc>
      </w:tr>
      <w:tr w:rsidR="00F340B9" w:rsidRPr="00F340B9" w14:paraId="0784A60B" w14:textId="77777777" w:rsidTr="0069015B">
        <w:trPr>
          <w:trHeight w:val="357"/>
        </w:trPr>
        <w:tc>
          <w:tcPr>
            <w:tcW w:w="941" w:type="pct"/>
            <w:vMerge/>
          </w:tcPr>
          <w:p w14:paraId="74D1A01F" w14:textId="77777777" w:rsidR="00F340B9" w:rsidRPr="00F340B9" w:rsidRDefault="00F340B9" w:rsidP="00F340B9">
            <w:pPr>
              <w:spacing w:line="240" w:lineRule="auto"/>
              <w:rPr>
                <w:rFonts w:ascii="Times New Roman" w:hAnsi="Times New Roman"/>
                <w:sz w:val="24"/>
                <w:szCs w:val="24"/>
              </w:rPr>
            </w:pPr>
          </w:p>
        </w:tc>
        <w:tc>
          <w:tcPr>
            <w:tcW w:w="3086" w:type="pct"/>
          </w:tcPr>
          <w:p w14:paraId="28F8AC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Комплектация гамма-дефектоскопов источниками излучения.</w:t>
            </w:r>
          </w:p>
        </w:tc>
        <w:tc>
          <w:tcPr>
            <w:tcW w:w="973" w:type="pct"/>
          </w:tcPr>
          <w:p w14:paraId="670D62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4D32111C" w14:textId="77777777" w:rsidTr="0069015B">
        <w:trPr>
          <w:trHeight w:val="357"/>
        </w:trPr>
        <w:tc>
          <w:tcPr>
            <w:tcW w:w="941" w:type="pct"/>
            <w:vMerge/>
          </w:tcPr>
          <w:p w14:paraId="06E2B650" w14:textId="77777777" w:rsidR="00F340B9" w:rsidRPr="00F340B9" w:rsidRDefault="00F340B9" w:rsidP="00F340B9">
            <w:pPr>
              <w:spacing w:line="240" w:lineRule="auto"/>
              <w:rPr>
                <w:rFonts w:ascii="Times New Roman" w:hAnsi="Times New Roman"/>
                <w:sz w:val="24"/>
                <w:szCs w:val="24"/>
              </w:rPr>
            </w:pPr>
          </w:p>
        </w:tc>
        <w:tc>
          <w:tcPr>
            <w:tcW w:w="3086" w:type="pct"/>
          </w:tcPr>
          <w:p w14:paraId="4278C5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Знакомство с техническими характеристиками рентгеновских проявочных машин</w:t>
            </w:r>
          </w:p>
        </w:tc>
        <w:tc>
          <w:tcPr>
            <w:tcW w:w="973" w:type="pct"/>
          </w:tcPr>
          <w:p w14:paraId="2E2B46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07D6001C" w14:textId="77777777" w:rsidTr="0069015B">
        <w:trPr>
          <w:trHeight w:val="357"/>
        </w:trPr>
        <w:tc>
          <w:tcPr>
            <w:tcW w:w="941" w:type="pct"/>
            <w:vMerge/>
          </w:tcPr>
          <w:p w14:paraId="14C74A8C" w14:textId="77777777" w:rsidR="00F340B9" w:rsidRPr="00F340B9" w:rsidRDefault="00F340B9" w:rsidP="00F340B9">
            <w:pPr>
              <w:spacing w:line="240" w:lineRule="auto"/>
              <w:rPr>
                <w:rFonts w:ascii="Times New Roman" w:hAnsi="Times New Roman"/>
                <w:sz w:val="24"/>
                <w:szCs w:val="24"/>
              </w:rPr>
            </w:pPr>
          </w:p>
        </w:tc>
        <w:tc>
          <w:tcPr>
            <w:tcW w:w="3086" w:type="pct"/>
          </w:tcPr>
          <w:p w14:paraId="3C839B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основных технических характеристик импульсных рентгеновских аппаратов типа «САРМА»</w:t>
            </w:r>
          </w:p>
        </w:tc>
        <w:tc>
          <w:tcPr>
            <w:tcW w:w="973" w:type="pct"/>
          </w:tcPr>
          <w:p w14:paraId="1FF151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21B3D7A9" w14:textId="77777777" w:rsidTr="0069015B">
        <w:trPr>
          <w:trHeight w:val="357"/>
        </w:trPr>
        <w:tc>
          <w:tcPr>
            <w:tcW w:w="941" w:type="pct"/>
            <w:vMerge/>
          </w:tcPr>
          <w:p w14:paraId="37CEEB7E" w14:textId="77777777" w:rsidR="00F340B9" w:rsidRPr="00F340B9" w:rsidRDefault="00F340B9" w:rsidP="00F340B9">
            <w:pPr>
              <w:spacing w:line="240" w:lineRule="auto"/>
              <w:rPr>
                <w:rFonts w:ascii="Times New Roman" w:hAnsi="Times New Roman"/>
                <w:sz w:val="24"/>
                <w:szCs w:val="24"/>
              </w:rPr>
            </w:pPr>
          </w:p>
        </w:tc>
        <w:tc>
          <w:tcPr>
            <w:tcW w:w="3086" w:type="pct"/>
          </w:tcPr>
          <w:p w14:paraId="182D18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Выбор параметров и методов рентгеновского контроля.</w:t>
            </w:r>
          </w:p>
        </w:tc>
        <w:tc>
          <w:tcPr>
            <w:tcW w:w="973" w:type="pct"/>
          </w:tcPr>
          <w:p w14:paraId="1520AD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0E8DEE07" w14:textId="77777777" w:rsidTr="0069015B">
        <w:trPr>
          <w:trHeight w:val="441"/>
        </w:trPr>
        <w:tc>
          <w:tcPr>
            <w:tcW w:w="941" w:type="pct"/>
            <w:vMerge w:val="restart"/>
          </w:tcPr>
          <w:p w14:paraId="0B65340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2.3 Радиографический контроль в сварном соединении</w:t>
            </w:r>
          </w:p>
        </w:tc>
        <w:tc>
          <w:tcPr>
            <w:tcW w:w="3086" w:type="pct"/>
          </w:tcPr>
          <w:p w14:paraId="4488DA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теоретических занятий</w:t>
            </w:r>
          </w:p>
        </w:tc>
        <w:tc>
          <w:tcPr>
            <w:tcW w:w="973" w:type="pct"/>
            <w:vAlign w:val="center"/>
          </w:tcPr>
          <w:p w14:paraId="512EE1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1A013D18" w14:textId="77777777" w:rsidTr="0069015B">
        <w:trPr>
          <w:trHeight w:val="108"/>
        </w:trPr>
        <w:tc>
          <w:tcPr>
            <w:tcW w:w="941" w:type="pct"/>
            <w:vMerge/>
          </w:tcPr>
          <w:p w14:paraId="75F1460D" w14:textId="77777777" w:rsidR="00F340B9" w:rsidRPr="00F340B9" w:rsidRDefault="00F340B9" w:rsidP="00F340B9">
            <w:pPr>
              <w:spacing w:line="240" w:lineRule="auto"/>
              <w:rPr>
                <w:rFonts w:ascii="Times New Roman" w:hAnsi="Times New Roman"/>
                <w:sz w:val="24"/>
                <w:szCs w:val="24"/>
              </w:rPr>
            </w:pPr>
          </w:p>
        </w:tc>
        <w:tc>
          <w:tcPr>
            <w:tcW w:w="3086" w:type="pct"/>
          </w:tcPr>
          <w:p w14:paraId="441953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Радиографический контроль сварного соединения для выявления внешних дефектов.</w:t>
            </w:r>
            <w:bookmarkStart w:id="273" w:name="i602718"/>
            <w:r w:rsidRPr="00F340B9">
              <w:rPr>
                <w:rFonts w:ascii="Times New Roman" w:hAnsi="Times New Roman"/>
                <w:sz w:val="24"/>
                <w:szCs w:val="24"/>
              </w:rPr>
              <w:t xml:space="preserve"> Определение положения дефекта</w:t>
            </w:r>
            <w:bookmarkEnd w:id="273"/>
            <w:r w:rsidRPr="00F340B9">
              <w:rPr>
                <w:rFonts w:ascii="Times New Roman" w:hAnsi="Times New Roman"/>
                <w:sz w:val="24"/>
                <w:szCs w:val="24"/>
              </w:rPr>
              <w:t>.</w:t>
            </w:r>
            <w:bookmarkStart w:id="274" w:name="i301116"/>
            <w:r w:rsidRPr="00F340B9">
              <w:rPr>
                <w:rFonts w:ascii="Times New Roman" w:hAnsi="Times New Roman"/>
                <w:sz w:val="24"/>
                <w:szCs w:val="24"/>
              </w:rPr>
              <w:t xml:space="preserve"> </w:t>
            </w:r>
            <w:bookmarkEnd w:id="274"/>
          </w:p>
        </w:tc>
        <w:tc>
          <w:tcPr>
            <w:tcW w:w="973" w:type="pct"/>
          </w:tcPr>
          <w:p w14:paraId="1AB12C67" w14:textId="77777777" w:rsidR="00F340B9" w:rsidRPr="00F340B9" w:rsidRDefault="00F340B9" w:rsidP="00F340B9">
            <w:pPr>
              <w:spacing w:line="240" w:lineRule="auto"/>
              <w:rPr>
                <w:rFonts w:ascii="Times New Roman" w:hAnsi="Times New Roman"/>
                <w:sz w:val="24"/>
                <w:szCs w:val="24"/>
              </w:rPr>
            </w:pPr>
          </w:p>
        </w:tc>
      </w:tr>
      <w:tr w:rsidR="00F340B9" w:rsidRPr="00F340B9" w14:paraId="04FFB45D" w14:textId="77777777" w:rsidTr="0069015B">
        <w:trPr>
          <w:trHeight w:val="102"/>
        </w:trPr>
        <w:tc>
          <w:tcPr>
            <w:tcW w:w="941" w:type="pct"/>
            <w:vMerge/>
          </w:tcPr>
          <w:p w14:paraId="3C9174BF" w14:textId="77777777" w:rsidR="00F340B9" w:rsidRPr="00F340B9" w:rsidRDefault="00F340B9" w:rsidP="00F340B9">
            <w:pPr>
              <w:spacing w:line="240" w:lineRule="auto"/>
              <w:rPr>
                <w:rFonts w:ascii="Times New Roman" w:hAnsi="Times New Roman"/>
                <w:sz w:val="24"/>
                <w:szCs w:val="24"/>
              </w:rPr>
            </w:pPr>
          </w:p>
        </w:tc>
        <w:tc>
          <w:tcPr>
            <w:tcW w:w="3086" w:type="pct"/>
          </w:tcPr>
          <w:p w14:paraId="333891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Вспомогательное оборудование и приспособления для радиографического контроля.</w:t>
            </w:r>
          </w:p>
        </w:tc>
        <w:tc>
          <w:tcPr>
            <w:tcW w:w="973" w:type="pct"/>
          </w:tcPr>
          <w:p w14:paraId="1C36FFCA" w14:textId="77777777" w:rsidR="00F340B9" w:rsidRPr="00F340B9" w:rsidRDefault="00F340B9" w:rsidP="00F340B9">
            <w:pPr>
              <w:spacing w:line="240" w:lineRule="auto"/>
              <w:rPr>
                <w:rFonts w:ascii="Times New Roman" w:hAnsi="Times New Roman"/>
                <w:sz w:val="24"/>
                <w:szCs w:val="24"/>
              </w:rPr>
            </w:pPr>
          </w:p>
        </w:tc>
      </w:tr>
      <w:tr w:rsidR="00F340B9" w:rsidRPr="00F340B9" w14:paraId="0DAB2AF9" w14:textId="77777777" w:rsidTr="0069015B">
        <w:trPr>
          <w:trHeight w:val="102"/>
        </w:trPr>
        <w:tc>
          <w:tcPr>
            <w:tcW w:w="941" w:type="pct"/>
            <w:vMerge/>
          </w:tcPr>
          <w:p w14:paraId="60B70E4D" w14:textId="77777777" w:rsidR="00F340B9" w:rsidRPr="00F340B9" w:rsidRDefault="00F340B9" w:rsidP="00F340B9">
            <w:pPr>
              <w:spacing w:line="240" w:lineRule="auto"/>
              <w:rPr>
                <w:rFonts w:ascii="Times New Roman" w:hAnsi="Times New Roman"/>
                <w:sz w:val="24"/>
                <w:szCs w:val="24"/>
              </w:rPr>
            </w:pPr>
          </w:p>
        </w:tc>
        <w:tc>
          <w:tcPr>
            <w:tcW w:w="3086" w:type="pct"/>
          </w:tcPr>
          <w:p w14:paraId="69AC9A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Контроль стыковых, угловых и тавровых сварных соединений. </w:t>
            </w:r>
          </w:p>
        </w:tc>
        <w:tc>
          <w:tcPr>
            <w:tcW w:w="973" w:type="pct"/>
          </w:tcPr>
          <w:p w14:paraId="1DBD9934" w14:textId="77777777" w:rsidR="00F340B9" w:rsidRPr="00F340B9" w:rsidRDefault="00F340B9" w:rsidP="00F340B9">
            <w:pPr>
              <w:spacing w:line="240" w:lineRule="auto"/>
              <w:rPr>
                <w:rFonts w:ascii="Times New Roman" w:hAnsi="Times New Roman"/>
                <w:sz w:val="24"/>
                <w:szCs w:val="24"/>
              </w:rPr>
            </w:pPr>
          </w:p>
        </w:tc>
      </w:tr>
      <w:tr w:rsidR="00F340B9" w:rsidRPr="00F340B9" w14:paraId="3072F1AD" w14:textId="77777777" w:rsidTr="0069015B">
        <w:trPr>
          <w:trHeight w:val="102"/>
        </w:trPr>
        <w:tc>
          <w:tcPr>
            <w:tcW w:w="941" w:type="pct"/>
            <w:vMerge/>
          </w:tcPr>
          <w:p w14:paraId="7A9C4614" w14:textId="77777777" w:rsidR="00F340B9" w:rsidRPr="00F340B9" w:rsidRDefault="00F340B9" w:rsidP="00F340B9">
            <w:pPr>
              <w:spacing w:line="240" w:lineRule="auto"/>
              <w:rPr>
                <w:rFonts w:ascii="Times New Roman" w:hAnsi="Times New Roman"/>
                <w:sz w:val="24"/>
                <w:szCs w:val="24"/>
              </w:rPr>
            </w:pPr>
          </w:p>
        </w:tc>
        <w:tc>
          <w:tcPr>
            <w:tcW w:w="3086" w:type="pct"/>
          </w:tcPr>
          <w:p w14:paraId="583973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Технологическая операционная карта рентгенографического контроля</w:t>
            </w:r>
          </w:p>
        </w:tc>
        <w:tc>
          <w:tcPr>
            <w:tcW w:w="973" w:type="pct"/>
          </w:tcPr>
          <w:p w14:paraId="2F06BC4F" w14:textId="77777777" w:rsidR="00F340B9" w:rsidRPr="00F340B9" w:rsidRDefault="00F340B9" w:rsidP="00F340B9">
            <w:pPr>
              <w:spacing w:line="240" w:lineRule="auto"/>
              <w:rPr>
                <w:rFonts w:ascii="Times New Roman" w:hAnsi="Times New Roman"/>
                <w:sz w:val="24"/>
                <w:szCs w:val="24"/>
              </w:rPr>
            </w:pPr>
          </w:p>
        </w:tc>
      </w:tr>
      <w:tr w:rsidR="00F340B9" w:rsidRPr="00F340B9" w14:paraId="76F604EE" w14:textId="77777777" w:rsidTr="0069015B">
        <w:trPr>
          <w:trHeight w:val="102"/>
        </w:trPr>
        <w:tc>
          <w:tcPr>
            <w:tcW w:w="941" w:type="pct"/>
            <w:vMerge/>
          </w:tcPr>
          <w:p w14:paraId="44AE3E8F" w14:textId="77777777" w:rsidR="00F340B9" w:rsidRPr="00F340B9" w:rsidRDefault="00F340B9" w:rsidP="00F340B9">
            <w:pPr>
              <w:spacing w:line="240" w:lineRule="auto"/>
              <w:rPr>
                <w:rFonts w:ascii="Times New Roman" w:hAnsi="Times New Roman"/>
                <w:sz w:val="24"/>
                <w:szCs w:val="24"/>
              </w:rPr>
            </w:pPr>
          </w:p>
        </w:tc>
        <w:tc>
          <w:tcPr>
            <w:tcW w:w="3086" w:type="pct"/>
          </w:tcPr>
          <w:p w14:paraId="6BA2BD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Оценки чувствительности радиографического контроля. </w:t>
            </w:r>
          </w:p>
        </w:tc>
        <w:tc>
          <w:tcPr>
            <w:tcW w:w="973" w:type="pct"/>
          </w:tcPr>
          <w:p w14:paraId="5D3C8CE5" w14:textId="77777777" w:rsidR="00F340B9" w:rsidRPr="00F340B9" w:rsidRDefault="00F340B9" w:rsidP="00F340B9">
            <w:pPr>
              <w:spacing w:line="240" w:lineRule="auto"/>
              <w:rPr>
                <w:rFonts w:ascii="Times New Roman" w:hAnsi="Times New Roman"/>
                <w:sz w:val="24"/>
                <w:szCs w:val="24"/>
              </w:rPr>
            </w:pPr>
          </w:p>
        </w:tc>
      </w:tr>
      <w:tr w:rsidR="00F340B9" w:rsidRPr="00F340B9" w14:paraId="03F989AF" w14:textId="77777777" w:rsidTr="0069015B">
        <w:trPr>
          <w:trHeight w:val="102"/>
        </w:trPr>
        <w:tc>
          <w:tcPr>
            <w:tcW w:w="941" w:type="pct"/>
            <w:vMerge/>
          </w:tcPr>
          <w:p w14:paraId="57281333" w14:textId="77777777" w:rsidR="00F340B9" w:rsidRPr="00F340B9" w:rsidRDefault="00F340B9" w:rsidP="00F340B9">
            <w:pPr>
              <w:spacing w:line="240" w:lineRule="auto"/>
              <w:rPr>
                <w:rFonts w:ascii="Times New Roman" w:hAnsi="Times New Roman"/>
                <w:sz w:val="24"/>
                <w:szCs w:val="24"/>
              </w:rPr>
            </w:pPr>
          </w:p>
        </w:tc>
        <w:tc>
          <w:tcPr>
            <w:tcW w:w="3086" w:type="pct"/>
          </w:tcPr>
          <w:p w14:paraId="377565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Хранение радиографической пленки.</w:t>
            </w:r>
          </w:p>
        </w:tc>
        <w:tc>
          <w:tcPr>
            <w:tcW w:w="973" w:type="pct"/>
          </w:tcPr>
          <w:p w14:paraId="2DBE98D2" w14:textId="77777777" w:rsidR="00F340B9" w:rsidRPr="00F340B9" w:rsidRDefault="00F340B9" w:rsidP="00F340B9">
            <w:pPr>
              <w:spacing w:line="240" w:lineRule="auto"/>
              <w:rPr>
                <w:rFonts w:ascii="Times New Roman" w:hAnsi="Times New Roman"/>
                <w:sz w:val="24"/>
                <w:szCs w:val="24"/>
              </w:rPr>
            </w:pPr>
          </w:p>
        </w:tc>
      </w:tr>
      <w:tr w:rsidR="00F340B9" w:rsidRPr="00F340B9" w14:paraId="0A7C4E6E" w14:textId="77777777" w:rsidTr="0069015B">
        <w:trPr>
          <w:trHeight w:val="102"/>
        </w:trPr>
        <w:tc>
          <w:tcPr>
            <w:tcW w:w="941" w:type="pct"/>
            <w:vMerge/>
          </w:tcPr>
          <w:p w14:paraId="1723A670" w14:textId="77777777" w:rsidR="00F340B9" w:rsidRPr="00F340B9" w:rsidRDefault="00F340B9" w:rsidP="00F340B9">
            <w:pPr>
              <w:spacing w:line="240" w:lineRule="auto"/>
              <w:rPr>
                <w:rFonts w:ascii="Times New Roman" w:hAnsi="Times New Roman"/>
                <w:sz w:val="24"/>
                <w:szCs w:val="24"/>
              </w:rPr>
            </w:pPr>
          </w:p>
        </w:tc>
        <w:tc>
          <w:tcPr>
            <w:tcW w:w="3086" w:type="pct"/>
          </w:tcPr>
          <w:p w14:paraId="4DB4E2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Расшифровка радиографических снимков сварных соединений. </w:t>
            </w:r>
          </w:p>
        </w:tc>
        <w:tc>
          <w:tcPr>
            <w:tcW w:w="973" w:type="pct"/>
          </w:tcPr>
          <w:p w14:paraId="2F5FD508" w14:textId="77777777" w:rsidR="00F340B9" w:rsidRPr="00F340B9" w:rsidRDefault="00F340B9" w:rsidP="00F340B9">
            <w:pPr>
              <w:spacing w:line="240" w:lineRule="auto"/>
              <w:rPr>
                <w:rFonts w:ascii="Times New Roman" w:hAnsi="Times New Roman"/>
                <w:sz w:val="24"/>
                <w:szCs w:val="24"/>
              </w:rPr>
            </w:pPr>
          </w:p>
        </w:tc>
      </w:tr>
      <w:tr w:rsidR="00F340B9" w:rsidRPr="00F340B9" w14:paraId="6CD2188A" w14:textId="77777777" w:rsidTr="0069015B">
        <w:trPr>
          <w:trHeight w:val="102"/>
        </w:trPr>
        <w:tc>
          <w:tcPr>
            <w:tcW w:w="941" w:type="pct"/>
            <w:vMerge/>
          </w:tcPr>
          <w:p w14:paraId="5DD9801E" w14:textId="77777777" w:rsidR="00F340B9" w:rsidRPr="00F340B9" w:rsidRDefault="00F340B9" w:rsidP="00F340B9">
            <w:pPr>
              <w:spacing w:line="240" w:lineRule="auto"/>
              <w:rPr>
                <w:rFonts w:ascii="Times New Roman" w:hAnsi="Times New Roman"/>
                <w:sz w:val="24"/>
                <w:szCs w:val="24"/>
              </w:rPr>
            </w:pPr>
          </w:p>
        </w:tc>
        <w:tc>
          <w:tcPr>
            <w:tcW w:w="3086" w:type="pct"/>
          </w:tcPr>
          <w:p w14:paraId="7C14D4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Оценка качества сварных соединений по радиографическим снимкам.</w:t>
            </w:r>
          </w:p>
        </w:tc>
        <w:tc>
          <w:tcPr>
            <w:tcW w:w="973" w:type="pct"/>
          </w:tcPr>
          <w:p w14:paraId="462AA393" w14:textId="77777777" w:rsidR="00F340B9" w:rsidRPr="00F340B9" w:rsidRDefault="00F340B9" w:rsidP="00F340B9">
            <w:pPr>
              <w:spacing w:line="240" w:lineRule="auto"/>
              <w:rPr>
                <w:rFonts w:ascii="Times New Roman" w:hAnsi="Times New Roman"/>
                <w:sz w:val="24"/>
                <w:szCs w:val="24"/>
              </w:rPr>
            </w:pPr>
          </w:p>
        </w:tc>
      </w:tr>
      <w:tr w:rsidR="00F340B9" w:rsidRPr="00F340B9" w14:paraId="6D6B3C92" w14:textId="77777777" w:rsidTr="0069015B">
        <w:trPr>
          <w:trHeight w:val="102"/>
        </w:trPr>
        <w:tc>
          <w:tcPr>
            <w:tcW w:w="941" w:type="pct"/>
            <w:vMerge/>
          </w:tcPr>
          <w:p w14:paraId="530453AD" w14:textId="77777777" w:rsidR="00F340B9" w:rsidRPr="00F340B9" w:rsidRDefault="00F340B9" w:rsidP="00F340B9">
            <w:pPr>
              <w:spacing w:line="240" w:lineRule="auto"/>
              <w:rPr>
                <w:rFonts w:ascii="Times New Roman" w:hAnsi="Times New Roman"/>
                <w:sz w:val="24"/>
                <w:szCs w:val="24"/>
              </w:rPr>
            </w:pPr>
          </w:p>
        </w:tc>
        <w:tc>
          <w:tcPr>
            <w:tcW w:w="3086" w:type="pct"/>
          </w:tcPr>
          <w:p w14:paraId="680B03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практических занятий</w:t>
            </w:r>
          </w:p>
        </w:tc>
        <w:tc>
          <w:tcPr>
            <w:tcW w:w="973" w:type="pct"/>
            <w:vAlign w:val="center"/>
          </w:tcPr>
          <w:p w14:paraId="098925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20</w:t>
            </w:r>
          </w:p>
        </w:tc>
      </w:tr>
      <w:tr w:rsidR="00F340B9" w:rsidRPr="00F340B9" w14:paraId="69CB6B10" w14:textId="77777777" w:rsidTr="0069015B">
        <w:trPr>
          <w:trHeight w:val="102"/>
        </w:trPr>
        <w:tc>
          <w:tcPr>
            <w:tcW w:w="941" w:type="pct"/>
            <w:vMerge/>
          </w:tcPr>
          <w:p w14:paraId="45FF9A6F" w14:textId="77777777" w:rsidR="00F340B9" w:rsidRPr="00F340B9" w:rsidRDefault="00F340B9" w:rsidP="00F340B9">
            <w:pPr>
              <w:spacing w:line="240" w:lineRule="auto"/>
              <w:rPr>
                <w:rFonts w:ascii="Times New Roman" w:hAnsi="Times New Roman"/>
                <w:sz w:val="24"/>
                <w:szCs w:val="24"/>
              </w:rPr>
            </w:pPr>
          </w:p>
        </w:tc>
        <w:tc>
          <w:tcPr>
            <w:tcW w:w="3086" w:type="pct"/>
          </w:tcPr>
          <w:p w14:paraId="79D475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Схема контроля просвечивания радиографическим методом</w:t>
            </w:r>
          </w:p>
        </w:tc>
        <w:tc>
          <w:tcPr>
            <w:tcW w:w="973" w:type="pct"/>
          </w:tcPr>
          <w:p w14:paraId="66B285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0042A889" w14:textId="77777777" w:rsidTr="0069015B">
        <w:trPr>
          <w:trHeight w:val="102"/>
        </w:trPr>
        <w:tc>
          <w:tcPr>
            <w:tcW w:w="941" w:type="pct"/>
            <w:vMerge/>
          </w:tcPr>
          <w:p w14:paraId="3BD74670" w14:textId="77777777" w:rsidR="00F340B9" w:rsidRPr="00F340B9" w:rsidRDefault="00F340B9" w:rsidP="00F340B9">
            <w:pPr>
              <w:spacing w:line="240" w:lineRule="auto"/>
              <w:rPr>
                <w:rFonts w:ascii="Times New Roman" w:hAnsi="Times New Roman"/>
                <w:sz w:val="24"/>
                <w:szCs w:val="24"/>
              </w:rPr>
            </w:pPr>
          </w:p>
        </w:tc>
        <w:tc>
          <w:tcPr>
            <w:tcW w:w="3086" w:type="pct"/>
          </w:tcPr>
          <w:p w14:paraId="4CB619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Схемы зарядки кассет</w:t>
            </w:r>
          </w:p>
        </w:tc>
        <w:tc>
          <w:tcPr>
            <w:tcW w:w="973" w:type="pct"/>
          </w:tcPr>
          <w:p w14:paraId="01038C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05439938" w14:textId="77777777" w:rsidTr="0069015B">
        <w:trPr>
          <w:trHeight w:val="102"/>
        </w:trPr>
        <w:tc>
          <w:tcPr>
            <w:tcW w:w="941" w:type="pct"/>
            <w:vMerge/>
          </w:tcPr>
          <w:p w14:paraId="18483EFA" w14:textId="77777777" w:rsidR="00F340B9" w:rsidRPr="00F340B9" w:rsidRDefault="00F340B9" w:rsidP="00F340B9">
            <w:pPr>
              <w:spacing w:line="240" w:lineRule="auto"/>
              <w:rPr>
                <w:rFonts w:ascii="Times New Roman" w:hAnsi="Times New Roman"/>
                <w:sz w:val="24"/>
                <w:szCs w:val="24"/>
              </w:rPr>
            </w:pPr>
          </w:p>
        </w:tc>
        <w:tc>
          <w:tcPr>
            <w:tcW w:w="3086" w:type="pct"/>
          </w:tcPr>
          <w:p w14:paraId="26A4CC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Определение схемы просвечивания различных сварных соединений</w:t>
            </w:r>
          </w:p>
        </w:tc>
        <w:tc>
          <w:tcPr>
            <w:tcW w:w="973" w:type="pct"/>
          </w:tcPr>
          <w:p w14:paraId="1B4370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0250AD4A" w14:textId="77777777" w:rsidTr="0069015B">
        <w:trPr>
          <w:trHeight w:val="102"/>
        </w:trPr>
        <w:tc>
          <w:tcPr>
            <w:tcW w:w="941" w:type="pct"/>
            <w:vMerge/>
          </w:tcPr>
          <w:p w14:paraId="0D59A195" w14:textId="77777777" w:rsidR="00F340B9" w:rsidRPr="00F340B9" w:rsidRDefault="00F340B9" w:rsidP="00F340B9">
            <w:pPr>
              <w:spacing w:line="240" w:lineRule="auto"/>
              <w:rPr>
                <w:rFonts w:ascii="Times New Roman" w:hAnsi="Times New Roman"/>
                <w:sz w:val="24"/>
                <w:szCs w:val="24"/>
              </w:rPr>
            </w:pPr>
          </w:p>
        </w:tc>
        <w:tc>
          <w:tcPr>
            <w:tcW w:w="3086" w:type="pct"/>
          </w:tcPr>
          <w:p w14:paraId="429899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Примеры применения компенсаторов</w:t>
            </w:r>
          </w:p>
        </w:tc>
        <w:tc>
          <w:tcPr>
            <w:tcW w:w="973" w:type="pct"/>
          </w:tcPr>
          <w:p w14:paraId="73403C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73D0F3C0" w14:textId="77777777" w:rsidTr="0069015B">
        <w:trPr>
          <w:trHeight w:val="102"/>
        </w:trPr>
        <w:tc>
          <w:tcPr>
            <w:tcW w:w="941" w:type="pct"/>
            <w:vMerge/>
          </w:tcPr>
          <w:p w14:paraId="6C14B2F1" w14:textId="77777777" w:rsidR="00F340B9" w:rsidRPr="00F340B9" w:rsidRDefault="00F340B9" w:rsidP="00F340B9">
            <w:pPr>
              <w:spacing w:line="240" w:lineRule="auto"/>
              <w:rPr>
                <w:rFonts w:ascii="Times New Roman" w:hAnsi="Times New Roman"/>
                <w:sz w:val="24"/>
                <w:szCs w:val="24"/>
              </w:rPr>
            </w:pPr>
          </w:p>
        </w:tc>
        <w:tc>
          <w:tcPr>
            <w:tcW w:w="3086" w:type="pct"/>
          </w:tcPr>
          <w:p w14:paraId="7121B7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Схема контроля кольцевых сварных швов</w:t>
            </w:r>
          </w:p>
        </w:tc>
        <w:tc>
          <w:tcPr>
            <w:tcW w:w="973" w:type="pct"/>
            <w:vMerge w:val="restart"/>
          </w:tcPr>
          <w:p w14:paraId="357DDC72" w14:textId="77777777" w:rsidR="00F340B9" w:rsidRPr="00F340B9" w:rsidRDefault="00F340B9" w:rsidP="00F340B9">
            <w:pPr>
              <w:spacing w:line="240" w:lineRule="auto"/>
              <w:rPr>
                <w:rFonts w:ascii="Times New Roman" w:hAnsi="Times New Roman"/>
                <w:sz w:val="24"/>
                <w:szCs w:val="24"/>
              </w:rPr>
            </w:pPr>
          </w:p>
          <w:p w14:paraId="387ECE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56F5B39A" w14:textId="77777777" w:rsidTr="0069015B">
        <w:trPr>
          <w:trHeight w:val="102"/>
        </w:trPr>
        <w:tc>
          <w:tcPr>
            <w:tcW w:w="941" w:type="pct"/>
            <w:vMerge/>
          </w:tcPr>
          <w:p w14:paraId="3224060F" w14:textId="77777777" w:rsidR="00F340B9" w:rsidRPr="00F340B9" w:rsidRDefault="00F340B9" w:rsidP="00F340B9">
            <w:pPr>
              <w:spacing w:line="240" w:lineRule="auto"/>
              <w:rPr>
                <w:rFonts w:ascii="Times New Roman" w:hAnsi="Times New Roman"/>
                <w:sz w:val="24"/>
                <w:szCs w:val="24"/>
              </w:rPr>
            </w:pPr>
          </w:p>
        </w:tc>
        <w:tc>
          <w:tcPr>
            <w:tcW w:w="3086" w:type="pct"/>
          </w:tcPr>
          <w:p w14:paraId="2B094A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схем панорамного просвечивания трубы при различных установках источника излучения</w:t>
            </w:r>
          </w:p>
        </w:tc>
        <w:tc>
          <w:tcPr>
            <w:tcW w:w="973" w:type="pct"/>
            <w:vMerge/>
          </w:tcPr>
          <w:p w14:paraId="1E73AE62" w14:textId="77777777" w:rsidR="00F340B9" w:rsidRPr="00F340B9" w:rsidRDefault="00F340B9" w:rsidP="00F340B9">
            <w:pPr>
              <w:spacing w:line="240" w:lineRule="auto"/>
              <w:rPr>
                <w:rFonts w:ascii="Times New Roman" w:hAnsi="Times New Roman"/>
                <w:sz w:val="24"/>
                <w:szCs w:val="24"/>
              </w:rPr>
            </w:pPr>
          </w:p>
        </w:tc>
      </w:tr>
      <w:tr w:rsidR="00F340B9" w:rsidRPr="00F340B9" w14:paraId="265724A7" w14:textId="77777777" w:rsidTr="0069015B">
        <w:trPr>
          <w:trHeight w:val="102"/>
        </w:trPr>
        <w:tc>
          <w:tcPr>
            <w:tcW w:w="941" w:type="pct"/>
            <w:vMerge/>
          </w:tcPr>
          <w:p w14:paraId="2AF7F828" w14:textId="77777777" w:rsidR="00F340B9" w:rsidRPr="00F340B9" w:rsidRDefault="00F340B9" w:rsidP="00F340B9">
            <w:pPr>
              <w:spacing w:line="240" w:lineRule="auto"/>
              <w:rPr>
                <w:rFonts w:ascii="Times New Roman" w:hAnsi="Times New Roman"/>
                <w:sz w:val="24"/>
                <w:szCs w:val="24"/>
              </w:rPr>
            </w:pPr>
          </w:p>
        </w:tc>
        <w:tc>
          <w:tcPr>
            <w:tcW w:w="3086" w:type="pct"/>
          </w:tcPr>
          <w:p w14:paraId="05F7EE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Знакомство со схемами контроля кольцевых сварных швов и сопряжений цилиндрических пустотелых изделий</w:t>
            </w:r>
          </w:p>
        </w:tc>
        <w:tc>
          <w:tcPr>
            <w:tcW w:w="973" w:type="pct"/>
          </w:tcPr>
          <w:p w14:paraId="1393C0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52011DA0" w14:textId="77777777" w:rsidTr="0069015B">
        <w:trPr>
          <w:trHeight w:val="102"/>
        </w:trPr>
        <w:tc>
          <w:tcPr>
            <w:tcW w:w="941" w:type="pct"/>
            <w:vMerge w:val="restart"/>
            <w:tcBorders>
              <w:top w:val="nil"/>
            </w:tcBorders>
          </w:tcPr>
          <w:p w14:paraId="7825E166" w14:textId="77777777" w:rsidR="00F340B9" w:rsidRPr="00F340B9" w:rsidRDefault="00F340B9" w:rsidP="00F340B9">
            <w:pPr>
              <w:spacing w:line="240" w:lineRule="auto"/>
              <w:rPr>
                <w:rFonts w:ascii="Times New Roman" w:hAnsi="Times New Roman"/>
                <w:sz w:val="24"/>
                <w:szCs w:val="24"/>
              </w:rPr>
            </w:pPr>
          </w:p>
        </w:tc>
        <w:tc>
          <w:tcPr>
            <w:tcW w:w="3086" w:type="pct"/>
          </w:tcPr>
          <w:p w14:paraId="6044F1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Схемы просвечивания криволинейного шва изнутри трубы</w:t>
            </w:r>
          </w:p>
        </w:tc>
        <w:tc>
          <w:tcPr>
            <w:tcW w:w="973" w:type="pct"/>
            <w:vMerge w:val="restart"/>
          </w:tcPr>
          <w:p w14:paraId="500006E6" w14:textId="77777777" w:rsidR="00F340B9" w:rsidRPr="00F340B9" w:rsidRDefault="00F340B9" w:rsidP="00F340B9">
            <w:pPr>
              <w:spacing w:line="240" w:lineRule="auto"/>
              <w:rPr>
                <w:rFonts w:ascii="Times New Roman" w:hAnsi="Times New Roman"/>
                <w:sz w:val="24"/>
                <w:szCs w:val="24"/>
              </w:rPr>
            </w:pPr>
          </w:p>
          <w:p w14:paraId="2C158E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79F513E3" w14:textId="77777777" w:rsidTr="0069015B">
        <w:trPr>
          <w:trHeight w:val="102"/>
        </w:trPr>
        <w:tc>
          <w:tcPr>
            <w:tcW w:w="941" w:type="pct"/>
            <w:vMerge/>
            <w:tcBorders>
              <w:top w:val="nil"/>
            </w:tcBorders>
          </w:tcPr>
          <w:p w14:paraId="0FDA746B" w14:textId="77777777" w:rsidR="00F340B9" w:rsidRPr="00F340B9" w:rsidRDefault="00F340B9" w:rsidP="00F340B9">
            <w:pPr>
              <w:spacing w:line="240" w:lineRule="auto"/>
              <w:rPr>
                <w:rFonts w:ascii="Times New Roman" w:hAnsi="Times New Roman"/>
                <w:sz w:val="24"/>
                <w:szCs w:val="24"/>
              </w:rPr>
            </w:pPr>
          </w:p>
        </w:tc>
        <w:tc>
          <w:tcPr>
            <w:tcW w:w="3086" w:type="pct"/>
          </w:tcPr>
          <w:p w14:paraId="4AB0F8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Схемы просвечивания криволинейных швов снаружи трубы за несколько установок источника излучения при горизонтальном  и вертикальном  расположении пленки</w:t>
            </w:r>
          </w:p>
        </w:tc>
        <w:tc>
          <w:tcPr>
            <w:tcW w:w="973" w:type="pct"/>
            <w:vMerge/>
          </w:tcPr>
          <w:p w14:paraId="024A5D97" w14:textId="77777777" w:rsidR="00F340B9" w:rsidRPr="00F340B9" w:rsidRDefault="00F340B9" w:rsidP="00F340B9">
            <w:pPr>
              <w:spacing w:line="240" w:lineRule="auto"/>
              <w:rPr>
                <w:rFonts w:ascii="Times New Roman" w:hAnsi="Times New Roman"/>
                <w:sz w:val="24"/>
                <w:szCs w:val="24"/>
              </w:rPr>
            </w:pPr>
          </w:p>
        </w:tc>
      </w:tr>
      <w:tr w:rsidR="00F340B9" w:rsidRPr="00F340B9" w14:paraId="211418F0" w14:textId="77777777" w:rsidTr="0069015B">
        <w:trPr>
          <w:trHeight w:val="438"/>
        </w:trPr>
        <w:tc>
          <w:tcPr>
            <w:tcW w:w="941" w:type="pct"/>
            <w:vMerge/>
            <w:tcBorders>
              <w:top w:val="nil"/>
            </w:tcBorders>
          </w:tcPr>
          <w:p w14:paraId="4A08E7D9" w14:textId="77777777" w:rsidR="00F340B9" w:rsidRPr="00F340B9" w:rsidRDefault="00F340B9" w:rsidP="00F340B9">
            <w:pPr>
              <w:spacing w:line="240" w:lineRule="auto"/>
              <w:rPr>
                <w:rFonts w:ascii="Times New Roman" w:hAnsi="Times New Roman"/>
                <w:sz w:val="24"/>
                <w:szCs w:val="24"/>
              </w:rPr>
            </w:pPr>
          </w:p>
        </w:tc>
        <w:tc>
          <w:tcPr>
            <w:tcW w:w="3086" w:type="pct"/>
          </w:tcPr>
          <w:p w14:paraId="52B34E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Схема просвечивания швов врезки снаружи трубы за несколько установок</w:t>
            </w:r>
          </w:p>
          <w:p w14:paraId="43D614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источника излучения</w:t>
            </w:r>
          </w:p>
        </w:tc>
        <w:tc>
          <w:tcPr>
            <w:tcW w:w="973" w:type="pct"/>
          </w:tcPr>
          <w:p w14:paraId="06EBD9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1C4C87AC" w14:textId="77777777" w:rsidTr="0069015B">
        <w:trPr>
          <w:trHeight w:val="102"/>
        </w:trPr>
        <w:tc>
          <w:tcPr>
            <w:tcW w:w="941" w:type="pct"/>
            <w:vMerge/>
            <w:tcBorders>
              <w:top w:val="nil"/>
            </w:tcBorders>
          </w:tcPr>
          <w:p w14:paraId="1B0D7FBD" w14:textId="77777777" w:rsidR="00F340B9" w:rsidRPr="00F340B9" w:rsidRDefault="00F340B9" w:rsidP="00F340B9">
            <w:pPr>
              <w:spacing w:line="240" w:lineRule="auto"/>
              <w:rPr>
                <w:rFonts w:ascii="Times New Roman" w:hAnsi="Times New Roman"/>
                <w:sz w:val="24"/>
                <w:szCs w:val="24"/>
              </w:rPr>
            </w:pPr>
          </w:p>
        </w:tc>
        <w:tc>
          <w:tcPr>
            <w:tcW w:w="3086" w:type="pct"/>
          </w:tcPr>
          <w:p w14:paraId="6FEA33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Примеры записи дефектов при оформлении заключений</w:t>
            </w:r>
          </w:p>
        </w:tc>
        <w:tc>
          <w:tcPr>
            <w:tcW w:w="973" w:type="pct"/>
          </w:tcPr>
          <w:p w14:paraId="06BD03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795D56FA" w14:textId="77777777" w:rsidTr="0069015B">
        <w:trPr>
          <w:trHeight w:val="355"/>
        </w:trPr>
        <w:tc>
          <w:tcPr>
            <w:tcW w:w="4027" w:type="pct"/>
            <w:gridSpan w:val="2"/>
          </w:tcPr>
          <w:p w14:paraId="3EFD8C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Самостоятельная работа – подготовить электронные презентации </w:t>
            </w:r>
          </w:p>
        </w:tc>
        <w:tc>
          <w:tcPr>
            <w:tcW w:w="973" w:type="pct"/>
            <w:vAlign w:val="center"/>
          </w:tcPr>
          <w:p w14:paraId="2004F5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13</w:t>
            </w:r>
          </w:p>
        </w:tc>
      </w:tr>
      <w:tr w:rsidR="00F340B9" w:rsidRPr="00F340B9" w14:paraId="11DDFAC7" w14:textId="77777777" w:rsidTr="0069015B">
        <w:trPr>
          <w:trHeight w:val="70"/>
        </w:trPr>
        <w:tc>
          <w:tcPr>
            <w:tcW w:w="4027" w:type="pct"/>
            <w:gridSpan w:val="2"/>
          </w:tcPr>
          <w:p w14:paraId="0CDEA8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Радиационная дефектоскопия. Сущность и классификация радиационной дефектоскопии: рентгенография и гаммаграфия. Область применения. </w:t>
            </w:r>
          </w:p>
          <w:p w14:paraId="5501CD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Природа и свойства рентгеновских β и γ - лучей. Изотопы, применяемые для радиационного контроля. </w:t>
            </w:r>
          </w:p>
          <w:p w14:paraId="4143FA2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Рентгеновские аппараты непрерывного излучения и импульсного типа. Конструкция, марки. </w:t>
            </w:r>
          </w:p>
          <w:p w14:paraId="67E11D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Гамма-дефектоскопы. Ускорители. </w:t>
            </w:r>
          </w:p>
          <w:p w14:paraId="423F89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Знакомство с диапазоном функций и выходных параметров, приемами работы радиометров и дозиметров.</w:t>
            </w:r>
          </w:p>
          <w:p w14:paraId="1A7874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Знакомство с типами приводов механизмов перемещения источников, положения хранения и облучения. </w:t>
            </w:r>
          </w:p>
          <w:p w14:paraId="1A0A3F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Требования к оборудованию, образцам и условиям проведения испытаний.</w:t>
            </w:r>
          </w:p>
          <w:p w14:paraId="163B338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Схема рентгеновской трубки с направленным выходом излучения.</w:t>
            </w:r>
          </w:p>
          <w:p w14:paraId="7833EE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Спектр рентгеновского (тормозного и характеристического) излучения вольфрамового анода.</w:t>
            </w:r>
          </w:p>
          <w:p w14:paraId="7B5FC9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Спектр рентгеновского излучения в координатах "интенсивность-длина волны" и "интенсивность-энергия фотона".</w:t>
            </w:r>
          </w:p>
          <w:p w14:paraId="24BDB5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Схема формирования эффективного фокусного пятна рентгеновской трубки с направленным выходом излучения.</w:t>
            </w:r>
          </w:p>
          <w:p w14:paraId="1CF652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Геометрия формирования фокусного пятна рентгеновской трубки.</w:t>
            </w:r>
          </w:p>
          <w:p w14:paraId="30D242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Схемы питания рентгеновских трубок.</w:t>
            </w:r>
          </w:p>
          <w:p w14:paraId="0D5F80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Конструкции рентгеновских трубок с заземленным анодом. Рентгенографические пленки для просвечивания металла разных толщин.</w:t>
            </w:r>
          </w:p>
          <w:p w14:paraId="23CBE4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Толщина защитных свинцовых экранов.</w:t>
            </w:r>
          </w:p>
          <w:p w14:paraId="60001F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Выбор маркировочных знаков.</w:t>
            </w:r>
          </w:p>
          <w:p w14:paraId="7FCFD5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Вспомогательное оборудование и приспособления для радиографического контроля.</w:t>
            </w:r>
          </w:p>
          <w:p w14:paraId="633BC9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Технологическая операционная карта рентгенографического контроля.</w:t>
            </w:r>
          </w:p>
          <w:p w14:paraId="07A9882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Характеристические кривые радиографических пленок</w:t>
            </w:r>
          </w:p>
          <w:p w14:paraId="0DD8E1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Структура радиографической пленки.</w:t>
            </w:r>
          </w:p>
        </w:tc>
        <w:tc>
          <w:tcPr>
            <w:tcW w:w="973" w:type="pct"/>
            <w:vAlign w:val="center"/>
          </w:tcPr>
          <w:p w14:paraId="545311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13</w:t>
            </w:r>
          </w:p>
        </w:tc>
      </w:tr>
    </w:tbl>
    <w:p w14:paraId="0BEA64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5"/>
        <w:gridCol w:w="2862"/>
      </w:tblGrid>
      <w:tr w:rsidR="00F340B9" w:rsidRPr="00F340B9" w14:paraId="15D3C48F" w14:textId="77777777" w:rsidTr="0069015B">
        <w:trPr>
          <w:trHeight w:val="45"/>
        </w:trPr>
        <w:tc>
          <w:tcPr>
            <w:tcW w:w="4027" w:type="pct"/>
          </w:tcPr>
          <w:p w14:paraId="3A2FDB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Учебная практика</w:t>
            </w:r>
          </w:p>
          <w:p w14:paraId="5903B4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w:t>
            </w:r>
          </w:p>
          <w:p w14:paraId="7E28FE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Радиационные методы контроля и диагностики. </w:t>
            </w:r>
          </w:p>
          <w:p w14:paraId="05AA4A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Альфа-излучение, основные свойства, параметры, применение. </w:t>
            </w:r>
          </w:p>
          <w:p w14:paraId="70F7E1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Бета-излучение. Основные свойства, параметры, применение в РК. </w:t>
            </w:r>
          </w:p>
          <w:p w14:paraId="70A5A5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Гамма-излучение радионуклидов. Процессы взаимодействия с веществом, закономерности, сфера применения. Генерирующие установки. </w:t>
            </w:r>
          </w:p>
          <w:p w14:paraId="1DCC78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Гамма-дефектоскопы. </w:t>
            </w:r>
          </w:p>
          <w:p w14:paraId="48273B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Нейтроны. Виды источников нейтронов, способы получения, основная сфера использования в РК</w:t>
            </w:r>
          </w:p>
          <w:p w14:paraId="242C46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Детекторы для средств радиометрического контроля.</w:t>
            </w:r>
          </w:p>
          <w:p w14:paraId="519BC7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Газонаполненные ионизационные детекторы. </w:t>
            </w:r>
          </w:p>
          <w:p w14:paraId="605178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Общая характеристика газового разряда. </w:t>
            </w:r>
          </w:p>
          <w:p w14:paraId="3092840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Ионизационные камеры. </w:t>
            </w:r>
          </w:p>
          <w:p w14:paraId="7FDF69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Детекторы с газовым усилением. </w:t>
            </w:r>
          </w:p>
          <w:p w14:paraId="38E395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Пропорциональные детекторы, счетчики Гейгера-Мюллера. </w:t>
            </w:r>
          </w:p>
          <w:p w14:paraId="0DFAD8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Сцинтилляционные детекторы. </w:t>
            </w:r>
          </w:p>
          <w:p w14:paraId="6B4E6E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Рентгеновские пленки. </w:t>
            </w:r>
          </w:p>
          <w:p w14:paraId="3AE74E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Полупроводниковые детекторы. </w:t>
            </w:r>
          </w:p>
          <w:p w14:paraId="56B213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Радиационно-оптические преобразователи, линейки детекторов, матрицы, волоконно-оптические сцинтилляторы.</w:t>
            </w:r>
          </w:p>
          <w:p w14:paraId="08AF0A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Радиографический контроль. </w:t>
            </w:r>
          </w:p>
          <w:p w14:paraId="3E3668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Рентгено- и гаммаграфия, нейтронография, электрорадиография, цифровая радиография, беспленочная радиография с запоминающими пластинами, томография. </w:t>
            </w:r>
          </w:p>
          <w:p w14:paraId="4865E6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Характеристики радиографирования, технология и организация радиографии, перспективы радиографии.</w:t>
            </w:r>
          </w:p>
          <w:p w14:paraId="084F93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Радиационная интроскопия (радиоскопия). </w:t>
            </w:r>
          </w:p>
          <w:p w14:paraId="6FD3C9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Системы радиоскопии, структура. </w:t>
            </w:r>
          </w:p>
          <w:p w14:paraId="2AE5C7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Методы оценки качества систем радиоскопии. </w:t>
            </w:r>
          </w:p>
          <w:p w14:paraId="4C294C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Стереорадиоскопия. </w:t>
            </w:r>
          </w:p>
          <w:p w14:paraId="676D72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Рентгентелевизионные системы передачи и обработки изображений. </w:t>
            </w:r>
          </w:p>
          <w:p w14:paraId="6CD783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Области применения и перспективы развития систем радиоскопии.</w:t>
            </w:r>
          </w:p>
          <w:p w14:paraId="22E11E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Основные понятия томографии, варианты схем и применений. </w:t>
            </w:r>
          </w:p>
          <w:p w14:paraId="3165FB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Радиометрическая дефектоскопия: чувствительность методов, расшифровка информации. </w:t>
            </w:r>
          </w:p>
          <w:p w14:paraId="305DF8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Автоматизированные системы радиометрии. Области применения</w:t>
            </w:r>
          </w:p>
          <w:p w14:paraId="201C7F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Толщинометрия, плотнометрия, уровнеметрия. Методы прошедшего излучения, методы отраженного излучения.</w:t>
            </w:r>
          </w:p>
          <w:p w14:paraId="00670D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Анализ физико-технических условий визуализации радиационных полей.</w:t>
            </w:r>
          </w:p>
          <w:p w14:paraId="0C7D42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Оптимизация условий дефектоскопии, предельные возможности систем РК. </w:t>
            </w:r>
          </w:p>
        </w:tc>
        <w:tc>
          <w:tcPr>
            <w:tcW w:w="973" w:type="pct"/>
            <w:vAlign w:val="center"/>
          </w:tcPr>
          <w:p w14:paraId="3C6F531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36</w:t>
            </w:r>
          </w:p>
        </w:tc>
      </w:tr>
      <w:tr w:rsidR="00F340B9" w:rsidRPr="00F340B9" w14:paraId="7C00E2E1" w14:textId="77777777" w:rsidTr="0069015B">
        <w:trPr>
          <w:trHeight w:val="45"/>
        </w:trPr>
        <w:tc>
          <w:tcPr>
            <w:tcW w:w="4027" w:type="pct"/>
          </w:tcPr>
          <w:p w14:paraId="78286E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Производственная практика</w:t>
            </w:r>
          </w:p>
          <w:p w14:paraId="421F3D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w:t>
            </w:r>
          </w:p>
          <w:p w14:paraId="437BD6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Критерии оценки качества изделий радиационной техники. </w:t>
            </w:r>
          </w:p>
          <w:p w14:paraId="00D242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Схемы контроля, физические основы, сфера применения, достижимые результаты.</w:t>
            </w:r>
          </w:p>
          <w:p w14:paraId="1D3F77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Структура процесса радиографии и радиоскопии. </w:t>
            </w:r>
          </w:p>
          <w:p w14:paraId="26D66E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Основные элементы схемы просвечивания изделий, обоснование выбора параметров элементов. </w:t>
            </w:r>
          </w:p>
          <w:p w14:paraId="0B6BC6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Источники излучений, области применения, выбор энергии. Выбор экспозиции, типа пленок. </w:t>
            </w:r>
          </w:p>
          <w:p w14:paraId="409F40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Радиографическая эквивалентность, введение поправок при изменении свойств элементов схемы просвечивания. Подготовка образцов для контроля. </w:t>
            </w:r>
          </w:p>
          <w:p w14:paraId="38859F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Расшифровка снимков. </w:t>
            </w:r>
          </w:p>
          <w:p w14:paraId="793281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Технические средства для просмотра и расшифровки.  </w:t>
            </w:r>
          </w:p>
          <w:p w14:paraId="21970B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Комплект принадлежностей для радиографии. Назначение, способы применения.</w:t>
            </w:r>
          </w:p>
          <w:p w14:paraId="3A9F99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Применение номограмм экспозиции и чувствительности в радиографии и радиоскопии. </w:t>
            </w:r>
          </w:p>
          <w:p w14:paraId="17CC5D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Принципы построения, номенклатура номограмм.</w:t>
            </w:r>
          </w:p>
          <w:p w14:paraId="163B59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Беспленочная радиография с запоминающими пластинами. Принцип работы, разновидности систем, возможности, перспективы</w:t>
            </w:r>
          </w:p>
          <w:p w14:paraId="7DD939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Выбор типа источников излучения и энергии для целей радиоскопии.</w:t>
            </w:r>
          </w:p>
          <w:p w14:paraId="119277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Методика расшифровки радиографических снимков</w:t>
            </w:r>
          </w:p>
          <w:p w14:paraId="3B0131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Чувствительность телевизионных систем радиоскопии</w:t>
            </w:r>
          </w:p>
          <w:p w14:paraId="37D75D3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Усилители яркости изображения. Принцип действия систем, сравнение параметров</w:t>
            </w:r>
          </w:p>
          <w:p w14:paraId="5C20FD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Схемы просвечивания трубопроводов (тел вращения). </w:t>
            </w:r>
          </w:p>
          <w:p w14:paraId="78BCFD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Установка индикаторов, определение числа снимков</w:t>
            </w:r>
          </w:p>
          <w:p w14:paraId="055F67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Система кодирования типов дефектов, их количества и размеров в радиографии. </w:t>
            </w:r>
          </w:p>
          <w:p w14:paraId="381713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Современные беспленочные носители скрытого радиационного изображения. </w:t>
            </w:r>
          </w:p>
          <w:p w14:paraId="685426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Принципы преобразования скрытого изображения в видимое  изображение в цифровых сканерах с компьютерной обработкой данных. </w:t>
            </w:r>
          </w:p>
          <w:p w14:paraId="7F526F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Металлографические микроскопы.</w:t>
            </w:r>
          </w:p>
          <w:p w14:paraId="1881B8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Схемы просвечивания угловых и тавровых сварных соединений.</w:t>
            </w:r>
          </w:p>
          <w:p w14:paraId="439C25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Система идентификации снимка и сварщика в радиографии. </w:t>
            </w:r>
          </w:p>
          <w:p w14:paraId="58510D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Системы каскадного преобразования светотеневого изображения. Цифровая обработка. </w:t>
            </w:r>
          </w:p>
          <w:p w14:paraId="389084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Типы линеек и матриц детекторов. Типы пучков первичного излучения.</w:t>
            </w:r>
          </w:p>
          <w:p w14:paraId="1B42C9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Основные схемы построения и принципы действия радиометрических приборов. </w:t>
            </w:r>
          </w:p>
          <w:p w14:paraId="6C3023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Разновидности назначения и виды применяемых излучений. </w:t>
            </w:r>
          </w:p>
          <w:p w14:paraId="0DBC77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Цифровая обработка сигналов преобразователей и выходной информации.  </w:t>
            </w:r>
          </w:p>
          <w:p w14:paraId="1242EB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Индикаторы чувствительности. Назначение, устройство, номенклатура, правила установки.</w:t>
            </w:r>
          </w:p>
          <w:p w14:paraId="2C5A55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Негатоскопы, денситометры, оптические клинья, эталонные снимки. Назначение, правила применения.</w:t>
            </w:r>
          </w:p>
          <w:p w14:paraId="20997B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Схемы зарядки кассет. Рекомендации по применению усиливающих экранов</w:t>
            </w:r>
          </w:p>
          <w:p w14:paraId="3B3300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Сенситометрические характеристики пленок Сравнение параметров пленок разных производителей</w:t>
            </w:r>
          </w:p>
          <w:p w14:paraId="2EB153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Назначение гамма - дефектоскопов. Принцип действия, типовые структуры. </w:t>
            </w:r>
          </w:p>
          <w:p w14:paraId="63E57E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Основные узлы изделий: контейнеры, радиационные головки, ампулопроводы. </w:t>
            </w:r>
          </w:p>
          <w:p w14:paraId="7637B6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Типы приводов механизмов перемещения источников, положения хранения и облучения. Процедура просвечивания. </w:t>
            </w:r>
          </w:p>
          <w:p w14:paraId="526479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Разработка технологической карты РК. Структура документа.</w:t>
            </w:r>
          </w:p>
        </w:tc>
        <w:tc>
          <w:tcPr>
            <w:tcW w:w="973" w:type="pct"/>
            <w:vAlign w:val="center"/>
          </w:tcPr>
          <w:p w14:paraId="7382CD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36</w:t>
            </w:r>
          </w:p>
        </w:tc>
      </w:tr>
      <w:tr w:rsidR="00F340B9" w:rsidRPr="00F340B9" w14:paraId="3B333006" w14:textId="77777777" w:rsidTr="0069015B">
        <w:trPr>
          <w:trHeight w:val="45"/>
        </w:trPr>
        <w:tc>
          <w:tcPr>
            <w:tcW w:w="4027" w:type="pct"/>
          </w:tcPr>
          <w:p w14:paraId="490CC1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Всего</w:t>
            </w:r>
          </w:p>
        </w:tc>
        <w:tc>
          <w:tcPr>
            <w:tcW w:w="973" w:type="pct"/>
            <w:vAlign w:val="center"/>
          </w:tcPr>
          <w:p w14:paraId="096678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168</w:t>
            </w:r>
          </w:p>
        </w:tc>
      </w:tr>
    </w:tbl>
    <w:p w14:paraId="35C61A97" w14:textId="77777777" w:rsidR="00F340B9" w:rsidRPr="00F340B9" w:rsidRDefault="00F340B9" w:rsidP="00F340B9">
      <w:pPr>
        <w:spacing w:line="240" w:lineRule="auto"/>
        <w:rPr>
          <w:rFonts w:ascii="Times New Roman" w:hAnsi="Times New Roman"/>
          <w:sz w:val="24"/>
          <w:szCs w:val="24"/>
        </w:rPr>
      </w:pPr>
    </w:p>
    <w:p w14:paraId="0BF6E67B" w14:textId="77777777" w:rsidR="00F340B9" w:rsidRPr="00F340B9" w:rsidRDefault="00F340B9" w:rsidP="00F340B9">
      <w:pPr>
        <w:spacing w:line="240" w:lineRule="auto"/>
        <w:rPr>
          <w:rFonts w:ascii="Times New Roman" w:hAnsi="Times New Roman"/>
          <w:sz w:val="24"/>
          <w:szCs w:val="24"/>
        </w:rPr>
      </w:pPr>
    </w:p>
    <w:p w14:paraId="19F4A513" w14:textId="77777777" w:rsidR="00F340B9" w:rsidRPr="00F340B9" w:rsidRDefault="00F340B9" w:rsidP="00F340B9">
      <w:pPr>
        <w:spacing w:line="240" w:lineRule="auto"/>
        <w:rPr>
          <w:rFonts w:ascii="Times New Roman" w:hAnsi="Times New Roman"/>
          <w:sz w:val="24"/>
          <w:szCs w:val="24"/>
        </w:rPr>
      </w:pPr>
    </w:p>
    <w:p w14:paraId="596D79B5" w14:textId="77777777" w:rsidR="00F340B9" w:rsidRPr="00F340B9" w:rsidRDefault="00F340B9" w:rsidP="00F340B9">
      <w:pPr>
        <w:spacing w:line="240" w:lineRule="auto"/>
        <w:rPr>
          <w:rFonts w:ascii="Times New Roman" w:hAnsi="Times New Roman"/>
          <w:sz w:val="24"/>
          <w:szCs w:val="24"/>
        </w:rPr>
      </w:pPr>
    </w:p>
    <w:p w14:paraId="57E2EA3F" w14:textId="77777777" w:rsidR="00F340B9" w:rsidRPr="00F340B9" w:rsidRDefault="00F340B9" w:rsidP="00F340B9">
      <w:pPr>
        <w:spacing w:line="240" w:lineRule="auto"/>
        <w:rPr>
          <w:rFonts w:ascii="Times New Roman" w:hAnsi="Times New Roman"/>
          <w:sz w:val="24"/>
          <w:szCs w:val="24"/>
        </w:rPr>
        <w:sectPr w:rsidR="00F340B9" w:rsidRPr="00F340B9" w:rsidSect="002D5961">
          <w:pgSz w:w="16840" w:h="11907" w:orient="landscape"/>
          <w:pgMar w:top="851" w:right="1134" w:bottom="851" w:left="992" w:header="709" w:footer="709" w:gutter="0"/>
          <w:cols w:space="720"/>
        </w:sectPr>
      </w:pPr>
    </w:p>
    <w:p w14:paraId="374156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3. ПРИМЕРНЫЕ УСЛОВИЯ РЕАЛИЗАЦИИ ПРОГРАММЫ</w:t>
      </w:r>
    </w:p>
    <w:p w14:paraId="609C1C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3.1. Материально-техническое обеспечение</w:t>
      </w:r>
    </w:p>
    <w:p w14:paraId="600078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Реализация программы предполагает наличие: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6811"/>
      </w:tblGrid>
      <w:tr w:rsidR="00F340B9" w:rsidRPr="00F340B9" w14:paraId="551C4C21" w14:textId="77777777" w:rsidTr="0069015B">
        <w:tc>
          <w:tcPr>
            <w:tcW w:w="2681" w:type="dxa"/>
          </w:tcPr>
          <w:p w14:paraId="0D2775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w:t>
            </w:r>
          </w:p>
        </w:tc>
        <w:tc>
          <w:tcPr>
            <w:tcW w:w="7740" w:type="dxa"/>
          </w:tcPr>
          <w:p w14:paraId="3DCF4F2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Средства обучения </w:t>
            </w:r>
          </w:p>
        </w:tc>
      </w:tr>
      <w:tr w:rsidR="00F340B9" w:rsidRPr="00F340B9" w14:paraId="1C646CE6" w14:textId="77777777" w:rsidTr="0069015B">
        <w:tc>
          <w:tcPr>
            <w:tcW w:w="2681" w:type="dxa"/>
          </w:tcPr>
          <w:p w14:paraId="39A17A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Кабинет технологии дефектоскопии</w:t>
            </w:r>
          </w:p>
        </w:tc>
        <w:tc>
          <w:tcPr>
            <w:tcW w:w="7740" w:type="dxa"/>
          </w:tcPr>
          <w:p w14:paraId="02DF01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посадочные места по количеству обучающихся</w:t>
            </w:r>
          </w:p>
          <w:p w14:paraId="4052C1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рабочее место преподавателя</w:t>
            </w:r>
          </w:p>
          <w:p w14:paraId="41CF44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учебная доска</w:t>
            </w:r>
          </w:p>
          <w:p w14:paraId="479041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мультимедийная установка (проектор, экран или интерактивная доска)</w:t>
            </w:r>
          </w:p>
          <w:p w14:paraId="043DCA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комплект приборов, инструментов в соответствии с содержанием программы</w:t>
            </w:r>
          </w:p>
          <w:p w14:paraId="518CCE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комплект бланков технологической документации</w:t>
            </w:r>
          </w:p>
          <w:p w14:paraId="21DC24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комплект учебно-методической документации</w:t>
            </w:r>
          </w:p>
          <w:p w14:paraId="155FEF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учебно-наглядные пособия по дисциплине</w:t>
            </w:r>
          </w:p>
        </w:tc>
      </w:tr>
      <w:tr w:rsidR="00F340B9" w:rsidRPr="00F340B9" w14:paraId="1FAA439C" w14:textId="77777777" w:rsidTr="0069015B">
        <w:tc>
          <w:tcPr>
            <w:tcW w:w="2681" w:type="dxa"/>
          </w:tcPr>
          <w:p w14:paraId="53B26C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Лаборатория Визуального контроля</w:t>
            </w:r>
          </w:p>
        </w:tc>
        <w:tc>
          <w:tcPr>
            <w:tcW w:w="7740" w:type="dxa"/>
          </w:tcPr>
          <w:p w14:paraId="7F01E5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Наборы «Визуального измерительного контроля»:</w:t>
            </w:r>
          </w:p>
          <w:p w14:paraId="06D7C9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-люксметр;</w:t>
            </w:r>
          </w:p>
          <w:p w14:paraId="1F674E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-образцы шероховатости;</w:t>
            </w:r>
          </w:p>
          <w:p w14:paraId="593174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-линейка стальная 150 мм; -</w:t>
            </w:r>
          </w:p>
          <w:p w14:paraId="59417E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штангенциркуль </w:t>
            </w:r>
          </w:p>
          <w:p w14:paraId="4092F3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-штангенрейсмас ШР-250;</w:t>
            </w:r>
          </w:p>
          <w:p w14:paraId="60A646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-угольник поверочный УП 160x100 кл.1;</w:t>
            </w:r>
          </w:p>
          <w:p w14:paraId="65EECB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-шаблон радиусный №1;</w:t>
            </w:r>
          </w:p>
          <w:p w14:paraId="1514D7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-шаблон радиусный №3;</w:t>
            </w:r>
          </w:p>
          <w:p w14:paraId="5BAA3E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-набор щупов №4 70 мм;</w:t>
            </w:r>
          </w:p>
          <w:p w14:paraId="2D2CD9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-универсальный шаблон сварщика УШС- 3;</w:t>
            </w:r>
          </w:p>
          <w:p w14:paraId="2C9DAF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-универсальный шаблон сварщика УШС-2;</w:t>
            </w:r>
          </w:p>
          <w:p w14:paraId="386A00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-шаблон Красовского;</w:t>
            </w:r>
          </w:p>
          <w:p w14:paraId="55A6E6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-лупа измерительная 10х;</w:t>
            </w:r>
          </w:p>
          <w:p w14:paraId="7EE47C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-лупа просмотровая 2х;</w:t>
            </w:r>
          </w:p>
          <w:p w14:paraId="1E877F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-лупа просмотровая 7x;</w:t>
            </w:r>
          </w:p>
          <w:p w14:paraId="4F3EB9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-рулетка 2 м;</w:t>
            </w:r>
          </w:p>
          <w:p w14:paraId="345F88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-фонарик;</w:t>
            </w:r>
          </w:p>
          <w:p w14:paraId="500422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-маркер по металлу;</w:t>
            </w:r>
          </w:p>
          <w:p w14:paraId="49AED1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-мел термостойкий;</w:t>
            </w:r>
          </w:p>
          <w:p w14:paraId="52A8A1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-зеркало с телескопической трубкой.</w:t>
            </w:r>
          </w:p>
          <w:p w14:paraId="2A4F32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Видеоэндоскоп с управляемым зондом , с функцией измерения</w:t>
            </w:r>
          </w:p>
          <w:p w14:paraId="3B5DC5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Измеритель шероховатости</w:t>
            </w:r>
          </w:p>
          <w:p w14:paraId="177690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Штатив для измерителя шероховатости</w:t>
            </w:r>
          </w:p>
          <w:p w14:paraId="3A9890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Датчик для криволинейных поверхностей</w:t>
            </w:r>
          </w:p>
          <w:p w14:paraId="09E917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Толщиномер покрытий на магнитных и немагнитных проводящих основаниях</w:t>
            </w:r>
          </w:p>
          <w:p w14:paraId="4E3210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Образцы шероховатости</w:t>
            </w:r>
          </w:p>
          <w:p w14:paraId="71C2C1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Фотоальбомы дефектов сварных соединений</w:t>
            </w:r>
          </w:p>
          <w:p w14:paraId="578D0F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Микроскоп</w:t>
            </w:r>
          </w:p>
          <w:p w14:paraId="598ADD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Набор образцов для изучения микроструктуры чёрных и цветных металлов</w:t>
            </w:r>
          </w:p>
          <w:p w14:paraId="3F670A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Комплект экзаменационных образцов по ВИК</w:t>
            </w:r>
          </w:p>
          <w:p w14:paraId="6F0B4D88" w14:textId="77777777" w:rsidR="00F340B9" w:rsidRPr="00F340B9" w:rsidRDefault="00F340B9" w:rsidP="00F340B9">
            <w:pPr>
              <w:spacing w:line="240" w:lineRule="auto"/>
              <w:rPr>
                <w:rFonts w:ascii="Times New Roman" w:hAnsi="Times New Roman"/>
                <w:sz w:val="24"/>
                <w:szCs w:val="24"/>
              </w:rPr>
            </w:pPr>
          </w:p>
        </w:tc>
      </w:tr>
      <w:tr w:rsidR="00F340B9" w:rsidRPr="00F340B9" w14:paraId="49D735D3" w14:textId="77777777" w:rsidTr="0069015B">
        <w:tc>
          <w:tcPr>
            <w:tcW w:w="2681" w:type="dxa"/>
          </w:tcPr>
          <w:p w14:paraId="61F06C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Лаборатория радиационного контроля</w:t>
            </w:r>
          </w:p>
        </w:tc>
        <w:tc>
          <w:tcPr>
            <w:tcW w:w="7740" w:type="dxa"/>
          </w:tcPr>
          <w:p w14:paraId="5F6DE0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Посадочные места для обучающихся;</w:t>
            </w:r>
          </w:p>
          <w:p w14:paraId="155AB2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Лабораторный учебный рентгеновский аппарат типа «САРМА» </w:t>
            </w:r>
          </w:p>
          <w:p w14:paraId="537AC5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Дозиметры;</w:t>
            </w:r>
          </w:p>
          <w:p w14:paraId="28022B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Радиометры;</w:t>
            </w:r>
          </w:p>
          <w:p w14:paraId="763E32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Спектрометры;</w:t>
            </w:r>
          </w:p>
          <w:p w14:paraId="4B1360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Цифровой комплекс радиографии;</w:t>
            </w:r>
          </w:p>
          <w:p w14:paraId="4175CC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Оборудование для контроля и испытаний продукции;</w:t>
            </w:r>
          </w:p>
          <w:p w14:paraId="5F39DC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Стеллажи для оборудования и инструмента.</w:t>
            </w:r>
          </w:p>
        </w:tc>
      </w:tr>
    </w:tbl>
    <w:p w14:paraId="6038CBB3" w14:textId="77777777" w:rsidR="00F340B9" w:rsidRPr="00F340B9" w:rsidRDefault="00F340B9" w:rsidP="00F340B9">
      <w:pPr>
        <w:spacing w:line="240" w:lineRule="auto"/>
        <w:rPr>
          <w:rFonts w:ascii="Times New Roman" w:hAnsi="Times New Roman"/>
          <w:sz w:val="24"/>
          <w:szCs w:val="24"/>
        </w:rPr>
      </w:pPr>
    </w:p>
    <w:p w14:paraId="7DEB690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Информационное обеспечение обучения</w:t>
      </w:r>
    </w:p>
    <w:p w14:paraId="4B28BA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рекомендуемые для использования в образовательном процессе.</w:t>
      </w:r>
    </w:p>
    <w:p w14:paraId="747D6C55" w14:textId="77777777" w:rsidR="00F340B9" w:rsidRPr="00F340B9" w:rsidRDefault="00F340B9" w:rsidP="00F340B9">
      <w:pPr>
        <w:spacing w:line="240" w:lineRule="auto"/>
        <w:rPr>
          <w:rFonts w:ascii="Times New Roman" w:hAnsi="Times New Roman"/>
          <w:sz w:val="24"/>
          <w:szCs w:val="24"/>
        </w:rPr>
      </w:pPr>
    </w:p>
    <w:p w14:paraId="0AB1DF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3.2.1. Печатные издания</w:t>
      </w:r>
    </w:p>
    <w:p w14:paraId="64CDB9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источники:</w:t>
      </w:r>
    </w:p>
    <w:p w14:paraId="4341AA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Алешин Н. П. Физические методы неразрушающего контроля сварных соединений : учебное пособие для вузов / Н. П. Алешин. – 2-е изд., перераб. и доп. – Москва: Машиностроение, 2019. – 574 с.</w:t>
      </w:r>
    </w:p>
    <w:p w14:paraId="49433E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Алхимов Ю.В. Цифровые радиационные системы неразрушающего контроля : учебное пособие / Ю. В. Алхимов, П. В. Ефимов, Ю. И. Сертаков; Национальный исследовательский Томский политехнический университет (ТПУ). – Томск: Изд-во ТПУ, 2020. – 150 с.</w:t>
      </w:r>
    </w:p>
    <w:p w14:paraId="33CE7D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Климанов, В. А. Радионуклидная диагностика. Физические принципы и технологии : учебное пособие / В. А. Климанов. – Долгопрудный: Интеллект, 2018. – 327 с.</w:t>
      </w:r>
    </w:p>
    <w:p w14:paraId="13C27D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Машкович В.П. Защита от ионизирующих излучений : справочник / В. П. Машкович, А. В. Кудрявцева. – 5-е изд. – Москва: Столица, 2018. – 494 с.</w:t>
      </w:r>
    </w:p>
    <w:p w14:paraId="2753FB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Ободовский, И.М. Основы радиационной и химической безопасности : учебное пособие / И. М. Ободовский. – Долгопрудный: Интеллект, 2019. – 300 с.</w:t>
      </w:r>
    </w:p>
    <w:p w14:paraId="5BF08CF7" w14:textId="77777777" w:rsidR="00F340B9" w:rsidRPr="00F340B9" w:rsidRDefault="00F340B9" w:rsidP="00F340B9">
      <w:pPr>
        <w:spacing w:line="240" w:lineRule="auto"/>
        <w:rPr>
          <w:rFonts w:ascii="Times New Roman" w:hAnsi="Times New Roman"/>
          <w:sz w:val="24"/>
          <w:szCs w:val="24"/>
        </w:rPr>
      </w:pPr>
    </w:p>
    <w:p w14:paraId="365CCC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3.2.2.Электронные издания</w:t>
      </w:r>
    </w:p>
    <w:p w14:paraId="2113A78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1.В мире неразрушающего контроля, журнал: http:// </w:t>
      </w:r>
      <w:hyperlink r:id="rId78" w:history="1">
        <w:r w:rsidRPr="00F340B9">
          <w:rPr>
            <w:rFonts w:ascii="Times New Roman" w:hAnsi="Times New Roman"/>
            <w:sz w:val="24"/>
            <w:szCs w:val="24"/>
          </w:rPr>
          <w:t>www.ndtworld.com</w:t>
        </w:r>
      </w:hyperlink>
    </w:p>
    <w:p w14:paraId="0A0E09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2.АНРИ –аппаратура и новости радиационных измерений: </w:t>
      </w:r>
      <w:hyperlink r:id="rId79" w:history="1">
        <w:r w:rsidRPr="00F340B9">
          <w:rPr>
            <w:rFonts w:ascii="Times New Roman" w:hAnsi="Times New Roman"/>
            <w:sz w:val="24"/>
            <w:szCs w:val="24"/>
          </w:rPr>
          <w:t>http://www.doza.ru</w:t>
        </w:r>
      </w:hyperlink>
    </w:p>
    <w:p w14:paraId="5786ED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3.Заводская лаборатория. Диагностика материалов, журнал: http://phase.imet.ac.ru  /zavlabor/</w:t>
      </w:r>
    </w:p>
    <w:p w14:paraId="6E6307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4.Контроль. Диагностика, журнал: </w:t>
      </w:r>
      <w:hyperlink r:id="rId80" w:history="1">
        <w:r w:rsidRPr="00F340B9">
          <w:rPr>
            <w:rFonts w:ascii="Times New Roman" w:hAnsi="Times New Roman"/>
            <w:sz w:val="24"/>
            <w:szCs w:val="24"/>
          </w:rPr>
          <w:t>http://www.mashin.ru</w:t>
        </w:r>
      </w:hyperlink>
    </w:p>
    <w:p w14:paraId="682E0C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5. Неразрушающий контроль, журнал: </w:t>
      </w:r>
      <w:hyperlink r:id="rId81" w:history="1">
        <w:r w:rsidRPr="00F340B9">
          <w:rPr>
            <w:rFonts w:ascii="Times New Roman" w:hAnsi="Times New Roman"/>
            <w:sz w:val="24"/>
            <w:szCs w:val="24"/>
          </w:rPr>
          <w:t>http://www.ndt.com.ua</w:t>
        </w:r>
      </w:hyperlink>
    </w:p>
    <w:p w14:paraId="49B0AE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6. Новости NDT, информационный бюллетень: </w:t>
      </w:r>
      <w:hyperlink r:id="rId82" w:history="1">
        <w:r w:rsidRPr="00F340B9">
          <w:rPr>
            <w:rFonts w:ascii="Times New Roman" w:hAnsi="Times New Roman"/>
            <w:sz w:val="24"/>
            <w:szCs w:val="24"/>
          </w:rPr>
          <w:t>http://www.bccresearch.com</w:t>
        </w:r>
      </w:hyperlink>
    </w:p>
    <w:p w14:paraId="1A1186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 Приборы и системы. Управление, контроль, диагностика, журнал:</w:t>
      </w:r>
    </w:p>
    <w:p w14:paraId="2D5296CC" w14:textId="77777777" w:rsidR="00F340B9" w:rsidRPr="00F340B9" w:rsidRDefault="00F340B9" w:rsidP="00F340B9">
      <w:pPr>
        <w:spacing w:line="240" w:lineRule="auto"/>
        <w:rPr>
          <w:rFonts w:ascii="Times New Roman" w:hAnsi="Times New Roman"/>
          <w:sz w:val="24"/>
          <w:szCs w:val="24"/>
        </w:rPr>
      </w:pPr>
      <w:hyperlink r:id="rId83" w:history="1">
        <w:r w:rsidRPr="00F340B9">
          <w:rPr>
            <w:rFonts w:ascii="Times New Roman" w:hAnsi="Times New Roman"/>
            <w:sz w:val="24"/>
            <w:szCs w:val="24"/>
          </w:rPr>
          <w:t>http://reclama@tgizdat/ru</w:t>
        </w:r>
      </w:hyperlink>
    </w:p>
    <w:p w14:paraId="546FD3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8. ТД И НК, журнал: </w:t>
      </w:r>
      <w:hyperlink r:id="rId84" w:history="1">
        <w:r w:rsidRPr="00F340B9">
          <w:rPr>
            <w:rFonts w:ascii="Times New Roman" w:hAnsi="Times New Roman"/>
            <w:sz w:val="24"/>
            <w:szCs w:val="24"/>
          </w:rPr>
          <w:t>http://www.nas.gov.ua/pwj</w:t>
        </w:r>
      </w:hyperlink>
    </w:p>
    <w:p w14:paraId="6113679E"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 xml:space="preserve">9. NDT.RU : </w:t>
      </w:r>
      <w:hyperlink r:id="rId85" w:history="1">
        <w:r w:rsidRPr="00F340B9">
          <w:rPr>
            <w:rFonts w:ascii="Times New Roman" w:hAnsi="Times New Roman"/>
            <w:sz w:val="24"/>
            <w:szCs w:val="24"/>
            <w:lang w:val="en-US"/>
          </w:rPr>
          <w:t>http://www.ndt.ru/</w:t>
        </w:r>
      </w:hyperlink>
    </w:p>
    <w:p w14:paraId="407AF65C"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 xml:space="preserve">10. NDT – VOSTOK.COM.UA: </w:t>
      </w:r>
      <w:hyperlink r:id="rId86" w:history="1">
        <w:r w:rsidRPr="00F340B9">
          <w:rPr>
            <w:rFonts w:ascii="Times New Roman" w:hAnsi="Times New Roman"/>
            <w:sz w:val="24"/>
            <w:szCs w:val="24"/>
            <w:lang w:val="en-US"/>
          </w:rPr>
          <w:t>http://www.ndt-vostok.com.ua</w:t>
        </w:r>
      </w:hyperlink>
    </w:p>
    <w:p w14:paraId="4849F8B8" w14:textId="77777777" w:rsidR="00F340B9" w:rsidRPr="00F340B9" w:rsidRDefault="00F340B9" w:rsidP="00F340B9">
      <w:pPr>
        <w:spacing w:line="240" w:lineRule="auto"/>
        <w:rPr>
          <w:rFonts w:ascii="Times New Roman" w:hAnsi="Times New Roman"/>
          <w:sz w:val="24"/>
          <w:szCs w:val="24"/>
          <w:lang w:val="en-US"/>
        </w:rPr>
      </w:pPr>
      <w:r w:rsidRPr="00F340B9">
        <w:rPr>
          <w:rFonts w:ascii="Times New Roman" w:hAnsi="Times New Roman"/>
          <w:sz w:val="24"/>
          <w:szCs w:val="24"/>
          <w:lang w:val="en-US"/>
        </w:rPr>
        <w:t xml:space="preserve">11. NDT – UA.COM: </w:t>
      </w:r>
      <w:hyperlink r:id="rId87" w:history="1">
        <w:r w:rsidRPr="00F340B9">
          <w:rPr>
            <w:rFonts w:ascii="Times New Roman" w:hAnsi="Times New Roman"/>
            <w:sz w:val="24"/>
            <w:szCs w:val="24"/>
            <w:lang w:val="en-US"/>
          </w:rPr>
          <w:t>http://www.ndt-ua.com</w:t>
        </w:r>
      </w:hyperlink>
    </w:p>
    <w:p w14:paraId="58D787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3.2.3. Дополнительные источники</w:t>
      </w:r>
    </w:p>
    <w:p w14:paraId="5F7FD9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Артемьев Б. В. Радиационный контроль : учебное пособие для вузов / Б. В. Артемьев, А. А. Буклей; Российское общество по неразрушающему контролю и технической диагностике; под ред. В. В. Клюева. – Москва: Спектр, 2019. – 192 с.</w:t>
      </w:r>
    </w:p>
    <w:p w14:paraId="46D8E2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Схема доступа:  http://</w:t>
      </w:r>
      <w:hyperlink r:id="rId88" w:tgtFrame="_blank" w:history="1">
        <w:r w:rsidRPr="00F340B9">
          <w:rPr>
            <w:rFonts w:ascii="Times New Roman" w:hAnsi="Times New Roman"/>
            <w:sz w:val="24"/>
            <w:szCs w:val="24"/>
          </w:rPr>
          <w:t>www.lib.tpu.ru/fulltext2/m/2013/m045.pdf</w:t>
        </w:r>
      </w:hyperlink>
    </w:p>
    <w:p w14:paraId="098163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Болоздыня А.И. Детекторы ионизирующих частиц и излучений. Принципы и применения : учебное пособие / А. И. Болоздыня, И. М. Ободовский. – Долгопрудный: Интеллект, 2018. – 204 с. </w:t>
      </w:r>
    </w:p>
    <w:p w14:paraId="43CC88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Давыдов М.Г.  Радиоэкология : учебник / М. Г. Давыдов [и др.]. – Ростов-на-Дону: Феникс, 2020. – 636 с. </w:t>
      </w:r>
    </w:p>
    <w:p w14:paraId="18A506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ГОСТ Р 8.594-02</w:t>
      </w:r>
    </w:p>
    <w:p w14:paraId="0DEAF3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ЕN 12517-1:2006</w:t>
      </w:r>
    </w:p>
    <w:p w14:paraId="0992C2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ISO 17636-2:2013</w:t>
      </w:r>
    </w:p>
    <w:p w14:paraId="5E40AC31" w14:textId="77777777" w:rsidR="00F340B9" w:rsidRPr="00F340B9" w:rsidRDefault="00F340B9" w:rsidP="00F340B9">
      <w:pPr>
        <w:spacing w:line="240" w:lineRule="auto"/>
        <w:rPr>
          <w:rFonts w:ascii="Times New Roman" w:hAnsi="Times New Roman"/>
          <w:sz w:val="24"/>
          <w:szCs w:val="24"/>
        </w:rPr>
      </w:pPr>
    </w:p>
    <w:p w14:paraId="721AC5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4. КОНТРОЛЬ И ОЦЕНКА РЕЗУЛЬТАТОВ ОСВОЕНИЯ ПРОФЕССИОНАЛЬНОГО МОДУЛЯ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9"/>
        <w:gridCol w:w="3072"/>
        <w:gridCol w:w="2890"/>
      </w:tblGrid>
      <w:tr w:rsidR="00F340B9" w:rsidRPr="00F340B9" w14:paraId="4777684D" w14:textId="77777777" w:rsidTr="0069015B">
        <w:tc>
          <w:tcPr>
            <w:tcW w:w="3654" w:type="dxa"/>
          </w:tcPr>
          <w:p w14:paraId="081C14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Профессиональные и общие компетенции, формируемые в рамках модуля</w:t>
            </w:r>
          </w:p>
        </w:tc>
        <w:tc>
          <w:tcPr>
            <w:tcW w:w="3119" w:type="dxa"/>
          </w:tcPr>
          <w:p w14:paraId="385953C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Оцениваемые знания и умения, действия</w:t>
            </w:r>
          </w:p>
          <w:p w14:paraId="55F0C06E" w14:textId="77777777" w:rsidR="00F340B9" w:rsidRPr="00F340B9" w:rsidRDefault="00F340B9" w:rsidP="00F340B9">
            <w:pPr>
              <w:spacing w:line="240" w:lineRule="auto"/>
              <w:rPr>
                <w:rFonts w:ascii="Times New Roman" w:hAnsi="Times New Roman"/>
                <w:sz w:val="24"/>
                <w:szCs w:val="24"/>
              </w:rPr>
            </w:pPr>
          </w:p>
        </w:tc>
        <w:tc>
          <w:tcPr>
            <w:tcW w:w="2974" w:type="dxa"/>
            <w:vAlign w:val="center"/>
          </w:tcPr>
          <w:p w14:paraId="101317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Методы оценки</w:t>
            </w:r>
          </w:p>
        </w:tc>
      </w:tr>
      <w:tr w:rsidR="00F340B9" w:rsidRPr="00F340B9" w14:paraId="4A63C794" w14:textId="77777777" w:rsidTr="0069015B">
        <w:tc>
          <w:tcPr>
            <w:tcW w:w="3654" w:type="dxa"/>
            <w:vMerge w:val="restart"/>
          </w:tcPr>
          <w:p w14:paraId="4AE91D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3.1</w:t>
            </w:r>
          </w:p>
          <w:p w14:paraId="6C1AB5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Проверять оснащенность, работоспособность, исправность оборудования для радиационного контроля.</w:t>
            </w:r>
          </w:p>
        </w:tc>
        <w:tc>
          <w:tcPr>
            <w:tcW w:w="3119" w:type="dxa"/>
          </w:tcPr>
          <w:p w14:paraId="57A1182E" w14:textId="77777777" w:rsidR="00F340B9" w:rsidRPr="00F340B9" w:rsidRDefault="00F340B9" w:rsidP="00F340B9">
            <w:pPr>
              <w:spacing w:line="240" w:lineRule="auto"/>
              <w:rPr>
                <w:rFonts w:ascii="Times New Roman" w:eastAsia="Petersburg-Regular" w:hAnsi="Times New Roman"/>
                <w:sz w:val="24"/>
                <w:szCs w:val="24"/>
              </w:rPr>
            </w:pPr>
            <w:r w:rsidRPr="00F340B9">
              <w:rPr>
                <w:rFonts w:ascii="Times New Roman" w:eastAsia="Petersburg-Regular" w:hAnsi="Times New Roman"/>
                <w:sz w:val="24"/>
                <w:szCs w:val="24"/>
              </w:rPr>
              <w:t>Знания</w:t>
            </w:r>
          </w:p>
          <w:p w14:paraId="5A296F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Основы взаимодействия физических полей с веществом.</w:t>
            </w:r>
          </w:p>
          <w:p w14:paraId="02B31C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Физические явления и эффекты, положенные в основу методов дефектоскопии.</w:t>
            </w:r>
          </w:p>
          <w:p w14:paraId="2C5A80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Методы подготовки детектора к проведению контроля. </w:t>
            </w:r>
          </w:p>
          <w:p w14:paraId="26FD82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принципы работы детекторов ионизирующего излучения.</w:t>
            </w:r>
          </w:p>
          <w:p w14:paraId="6675329A" w14:textId="77777777" w:rsidR="00F340B9" w:rsidRPr="00F340B9" w:rsidRDefault="00F340B9" w:rsidP="00F340B9">
            <w:pPr>
              <w:spacing w:line="240" w:lineRule="auto"/>
              <w:rPr>
                <w:rFonts w:ascii="Times New Roman" w:hAnsi="Times New Roman"/>
                <w:sz w:val="24"/>
                <w:szCs w:val="24"/>
              </w:rPr>
            </w:pPr>
          </w:p>
        </w:tc>
        <w:tc>
          <w:tcPr>
            <w:tcW w:w="2974" w:type="dxa"/>
            <w:vAlign w:val="center"/>
          </w:tcPr>
          <w:p w14:paraId="392334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16989A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776DCD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3ADF792F" w14:textId="77777777" w:rsidTr="0069015B">
        <w:tc>
          <w:tcPr>
            <w:tcW w:w="3654" w:type="dxa"/>
            <w:vMerge/>
          </w:tcPr>
          <w:p w14:paraId="70EC4903" w14:textId="77777777" w:rsidR="00F340B9" w:rsidRPr="00F340B9" w:rsidRDefault="00F340B9" w:rsidP="00F340B9">
            <w:pPr>
              <w:spacing w:line="240" w:lineRule="auto"/>
              <w:rPr>
                <w:rFonts w:ascii="Times New Roman" w:hAnsi="Times New Roman"/>
                <w:sz w:val="24"/>
                <w:szCs w:val="24"/>
              </w:rPr>
            </w:pPr>
          </w:p>
        </w:tc>
        <w:tc>
          <w:tcPr>
            <w:tcW w:w="3119" w:type="dxa"/>
          </w:tcPr>
          <w:p w14:paraId="33B9E6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7DCDE5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Определяет </w:t>
            </w:r>
            <w:r w:rsidRPr="00F340B9">
              <w:rPr>
                <w:rFonts w:ascii="Times New Roman" w:hAnsi="Times New Roman"/>
                <w:sz w:val="24"/>
                <w:szCs w:val="24"/>
              </w:rPr>
              <w:lastRenderedPageBreak/>
              <w:t>работоспособность средств контроля в соответствии с указаниями паспортов, инструкций по эксплуатации и иных документов, содержащих требования к средствам контроля.</w:t>
            </w:r>
          </w:p>
          <w:p w14:paraId="5EF296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Применяет меры безопасности для выполнения радиационного контроля </w:t>
            </w:r>
          </w:p>
          <w:p w14:paraId="1B8140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 учетом особенностей анализируемого объекта.</w:t>
            </w:r>
          </w:p>
          <w:p w14:paraId="48A52E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Выбирает методы, приборы для их применения и разрабатывает методики дефектоскопии конкретных изделий.</w:t>
            </w:r>
          </w:p>
        </w:tc>
        <w:tc>
          <w:tcPr>
            <w:tcW w:w="2974" w:type="dxa"/>
            <w:vAlign w:val="center"/>
          </w:tcPr>
          <w:p w14:paraId="03FA78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Практические занятия</w:t>
            </w:r>
          </w:p>
        </w:tc>
      </w:tr>
      <w:tr w:rsidR="00F340B9" w:rsidRPr="00F340B9" w14:paraId="70E34122" w14:textId="77777777" w:rsidTr="0069015B">
        <w:tc>
          <w:tcPr>
            <w:tcW w:w="3654" w:type="dxa"/>
            <w:vMerge/>
          </w:tcPr>
          <w:p w14:paraId="2A38C8D5" w14:textId="77777777" w:rsidR="00F340B9" w:rsidRPr="00F340B9" w:rsidRDefault="00F340B9" w:rsidP="00F340B9">
            <w:pPr>
              <w:spacing w:line="240" w:lineRule="auto"/>
              <w:rPr>
                <w:rFonts w:ascii="Times New Roman" w:hAnsi="Times New Roman"/>
                <w:sz w:val="24"/>
                <w:szCs w:val="24"/>
              </w:rPr>
            </w:pPr>
          </w:p>
        </w:tc>
        <w:tc>
          <w:tcPr>
            <w:tcW w:w="3119" w:type="dxa"/>
          </w:tcPr>
          <w:p w14:paraId="5F7D55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663918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Определяет готовность оборудования для радиационного контроля.</w:t>
            </w:r>
          </w:p>
          <w:p w14:paraId="376EDE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Выбирает методы и  приборы контроля радиационных параметров согласно поставленной производственной задаче.</w:t>
            </w:r>
          </w:p>
          <w:p w14:paraId="336B8C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Оценивает методику радиационного контроля и результаты проведенного контроля.</w:t>
            </w:r>
          </w:p>
        </w:tc>
        <w:tc>
          <w:tcPr>
            <w:tcW w:w="2974" w:type="dxa"/>
            <w:vAlign w:val="center"/>
          </w:tcPr>
          <w:p w14:paraId="3FFDF3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0C854C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3E2D352B" w14:textId="77777777" w:rsidTr="0069015B">
        <w:trPr>
          <w:trHeight w:val="3249"/>
        </w:trPr>
        <w:tc>
          <w:tcPr>
            <w:tcW w:w="3654" w:type="dxa"/>
            <w:vMerge w:val="restart"/>
          </w:tcPr>
          <w:p w14:paraId="594696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3.2</w:t>
            </w:r>
          </w:p>
          <w:p w14:paraId="040F8F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проверку соблюдения условий для выполнения радиационного контроля.</w:t>
            </w:r>
          </w:p>
        </w:tc>
        <w:tc>
          <w:tcPr>
            <w:tcW w:w="3119" w:type="dxa"/>
          </w:tcPr>
          <w:p w14:paraId="640564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3DE50D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Правила радиационной безопасности, проведения радиационно-опасных работ, радиационного и индивидуального дозиметрического контроля.</w:t>
            </w:r>
          </w:p>
          <w:p w14:paraId="174C5D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Правила расчета размеров радиационно-опасных зон </w:t>
            </w:r>
            <w:r w:rsidRPr="00F340B9">
              <w:rPr>
                <w:rFonts w:ascii="Times New Roman" w:hAnsi="Times New Roman"/>
                <w:sz w:val="24"/>
                <w:szCs w:val="24"/>
              </w:rPr>
              <w:lastRenderedPageBreak/>
              <w:t>при применении конкретного источника ионизирующего излучения,</w:t>
            </w:r>
          </w:p>
          <w:p w14:paraId="67B77B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Правила выполнения измерений с помощью средств радиационного контроля.</w:t>
            </w:r>
          </w:p>
          <w:p w14:paraId="050526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Условия проведения радиационного контроля.</w:t>
            </w:r>
          </w:p>
          <w:p w14:paraId="319E57E4" w14:textId="77777777" w:rsidR="00F340B9" w:rsidRPr="00F340B9" w:rsidRDefault="00F340B9" w:rsidP="00F340B9">
            <w:pPr>
              <w:spacing w:line="240" w:lineRule="auto"/>
              <w:rPr>
                <w:rFonts w:ascii="Times New Roman" w:hAnsi="Times New Roman"/>
                <w:sz w:val="24"/>
                <w:szCs w:val="24"/>
              </w:rPr>
            </w:pPr>
          </w:p>
        </w:tc>
        <w:tc>
          <w:tcPr>
            <w:tcW w:w="2974" w:type="dxa"/>
            <w:vAlign w:val="center"/>
          </w:tcPr>
          <w:p w14:paraId="229E9A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Тестирование</w:t>
            </w:r>
          </w:p>
          <w:p w14:paraId="39AB1C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74821A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73B5D1FF" w14:textId="77777777" w:rsidTr="0069015B">
        <w:trPr>
          <w:trHeight w:val="2156"/>
        </w:trPr>
        <w:tc>
          <w:tcPr>
            <w:tcW w:w="3654" w:type="dxa"/>
            <w:vMerge/>
          </w:tcPr>
          <w:p w14:paraId="675D7621" w14:textId="77777777" w:rsidR="00F340B9" w:rsidRPr="00F340B9" w:rsidRDefault="00F340B9" w:rsidP="00F340B9">
            <w:pPr>
              <w:spacing w:line="240" w:lineRule="auto"/>
              <w:rPr>
                <w:rFonts w:ascii="Times New Roman" w:hAnsi="Times New Roman"/>
                <w:sz w:val="24"/>
                <w:szCs w:val="24"/>
              </w:rPr>
            </w:pPr>
          </w:p>
        </w:tc>
        <w:tc>
          <w:tcPr>
            <w:tcW w:w="3119" w:type="dxa"/>
          </w:tcPr>
          <w:p w14:paraId="0789C3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4B0DB0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Проводит радиационный и индивидуальный дозиметрический контроль.</w:t>
            </w:r>
          </w:p>
          <w:p w14:paraId="6729CD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Производит проверку с применением технических средств.</w:t>
            </w:r>
          </w:p>
          <w:p w14:paraId="49BCC1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Соблюдает условия проведения радиационного контроля в соответствии с требованиями.</w:t>
            </w:r>
          </w:p>
          <w:p w14:paraId="6947C420" w14:textId="77777777" w:rsidR="00F340B9" w:rsidRPr="00F340B9" w:rsidRDefault="00F340B9" w:rsidP="00F340B9">
            <w:pPr>
              <w:spacing w:line="240" w:lineRule="auto"/>
              <w:rPr>
                <w:rFonts w:ascii="Times New Roman" w:hAnsi="Times New Roman"/>
                <w:sz w:val="24"/>
                <w:szCs w:val="24"/>
              </w:rPr>
            </w:pPr>
          </w:p>
        </w:tc>
        <w:tc>
          <w:tcPr>
            <w:tcW w:w="2974" w:type="dxa"/>
            <w:vAlign w:val="center"/>
          </w:tcPr>
          <w:p w14:paraId="013BF1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39ADFE73" w14:textId="77777777" w:rsidTr="0069015B">
        <w:trPr>
          <w:trHeight w:val="840"/>
        </w:trPr>
        <w:tc>
          <w:tcPr>
            <w:tcW w:w="3654" w:type="dxa"/>
            <w:vMerge/>
          </w:tcPr>
          <w:p w14:paraId="21462AE3" w14:textId="77777777" w:rsidR="00F340B9" w:rsidRPr="00F340B9" w:rsidRDefault="00F340B9" w:rsidP="00F340B9">
            <w:pPr>
              <w:spacing w:line="240" w:lineRule="auto"/>
              <w:rPr>
                <w:rFonts w:ascii="Times New Roman" w:hAnsi="Times New Roman"/>
                <w:sz w:val="24"/>
                <w:szCs w:val="24"/>
              </w:rPr>
            </w:pPr>
          </w:p>
        </w:tc>
        <w:tc>
          <w:tcPr>
            <w:tcW w:w="3119" w:type="dxa"/>
          </w:tcPr>
          <w:p w14:paraId="1BE800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 Определяет размеры ограждения радиационно-опасной зоны для проведения радиационного контроля. Подготавливает помещение (бокс) к проведению радиационного контроля.</w:t>
            </w:r>
          </w:p>
          <w:p w14:paraId="2E5DD9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Обеспечивает соблюдение требований на участке проведения радиационного контроля</w:t>
            </w:r>
          </w:p>
        </w:tc>
        <w:tc>
          <w:tcPr>
            <w:tcW w:w="2974" w:type="dxa"/>
            <w:vAlign w:val="center"/>
          </w:tcPr>
          <w:p w14:paraId="616876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7FA6B6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74F07B70" w14:textId="77777777" w:rsidTr="0069015B">
        <w:trPr>
          <w:trHeight w:val="982"/>
        </w:trPr>
        <w:tc>
          <w:tcPr>
            <w:tcW w:w="3654" w:type="dxa"/>
            <w:vMerge w:val="restart"/>
          </w:tcPr>
          <w:p w14:paraId="630749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3.3</w:t>
            </w:r>
          </w:p>
          <w:p w14:paraId="29952D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Подготавливать детектор излучения к проведению радиационного контроля.</w:t>
            </w:r>
          </w:p>
        </w:tc>
        <w:tc>
          <w:tcPr>
            <w:tcW w:w="3119" w:type="dxa"/>
          </w:tcPr>
          <w:p w14:paraId="5B0434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4B6304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Физические параметры дозиметрических приборов, приборов для измерения плотности потока альфа и </w:t>
            </w:r>
            <w:r w:rsidRPr="00F340B9">
              <w:rPr>
                <w:rFonts w:ascii="Times New Roman" w:hAnsi="Times New Roman"/>
                <w:sz w:val="24"/>
                <w:szCs w:val="24"/>
              </w:rPr>
              <w:lastRenderedPageBreak/>
              <w:t>бета-излучения.</w:t>
            </w:r>
          </w:p>
          <w:p w14:paraId="30A566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Состав и принцип работы приборов контроля источников ионизирующего излучения.</w:t>
            </w:r>
          </w:p>
          <w:p w14:paraId="546009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и технологию проведения контроля.</w:t>
            </w:r>
          </w:p>
          <w:p w14:paraId="034A34FE" w14:textId="77777777" w:rsidR="00F340B9" w:rsidRPr="00F340B9" w:rsidRDefault="00F340B9" w:rsidP="00F340B9">
            <w:pPr>
              <w:spacing w:line="240" w:lineRule="auto"/>
              <w:rPr>
                <w:rFonts w:ascii="Times New Roman" w:hAnsi="Times New Roman"/>
                <w:sz w:val="24"/>
                <w:szCs w:val="24"/>
              </w:rPr>
            </w:pPr>
          </w:p>
        </w:tc>
        <w:tc>
          <w:tcPr>
            <w:tcW w:w="2974" w:type="dxa"/>
            <w:vAlign w:val="center"/>
          </w:tcPr>
          <w:p w14:paraId="50DFA2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Тестирование</w:t>
            </w:r>
          </w:p>
          <w:p w14:paraId="2E5BAC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0DE713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46486426" w14:textId="77777777" w:rsidTr="0069015B">
        <w:trPr>
          <w:trHeight w:val="1318"/>
        </w:trPr>
        <w:tc>
          <w:tcPr>
            <w:tcW w:w="3654" w:type="dxa"/>
            <w:vMerge/>
          </w:tcPr>
          <w:p w14:paraId="48BC6635" w14:textId="77777777" w:rsidR="00F340B9" w:rsidRPr="00F340B9" w:rsidRDefault="00F340B9" w:rsidP="00F340B9">
            <w:pPr>
              <w:spacing w:line="240" w:lineRule="auto"/>
              <w:rPr>
                <w:rFonts w:ascii="Times New Roman" w:hAnsi="Times New Roman"/>
                <w:sz w:val="24"/>
                <w:szCs w:val="24"/>
              </w:rPr>
            </w:pPr>
          </w:p>
        </w:tc>
        <w:tc>
          <w:tcPr>
            <w:tcW w:w="3119" w:type="dxa"/>
          </w:tcPr>
          <w:p w14:paraId="7EA9D6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548744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Подготавливает стационарные помещения к проведению радиационного контроля.</w:t>
            </w:r>
          </w:p>
          <w:p w14:paraId="645E2D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Подготавливает оборудование для цифровой или химико-фотографической обработки к проведению контроля.</w:t>
            </w:r>
          </w:p>
          <w:p w14:paraId="0BFA70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Проводит настройку приборов.</w:t>
            </w:r>
          </w:p>
          <w:p w14:paraId="21C26051" w14:textId="77777777" w:rsidR="00F340B9" w:rsidRPr="00F340B9" w:rsidRDefault="00F340B9" w:rsidP="00F340B9">
            <w:pPr>
              <w:spacing w:line="240" w:lineRule="auto"/>
              <w:rPr>
                <w:rFonts w:ascii="Times New Roman" w:hAnsi="Times New Roman"/>
                <w:sz w:val="24"/>
                <w:szCs w:val="24"/>
              </w:rPr>
            </w:pPr>
          </w:p>
        </w:tc>
        <w:tc>
          <w:tcPr>
            <w:tcW w:w="2974" w:type="dxa"/>
            <w:vAlign w:val="center"/>
          </w:tcPr>
          <w:p w14:paraId="38F5BC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148C1A2D" w14:textId="77777777" w:rsidTr="0069015B">
        <w:trPr>
          <w:trHeight w:val="1318"/>
        </w:trPr>
        <w:tc>
          <w:tcPr>
            <w:tcW w:w="3654" w:type="dxa"/>
            <w:vMerge/>
          </w:tcPr>
          <w:p w14:paraId="6236E543" w14:textId="77777777" w:rsidR="00F340B9" w:rsidRPr="00F340B9" w:rsidRDefault="00F340B9" w:rsidP="00F340B9">
            <w:pPr>
              <w:spacing w:line="240" w:lineRule="auto"/>
              <w:rPr>
                <w:rFonts w:ascii="Times New Roman" w:hAnsi="Times New Roman"/>
                <w:sz w:val="24"/>
                <w:szCs w:val="24"/>
              </w:rPr>
            </w:pPr>
          </w:p>
        </w:tc>
        <w:tc>
          <w:tcPr>
            <w:tcW w:w="3119" w:type="dxa"/>
          </w:tcPr>
          <w:p w14:paraId="6F0624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59C2FC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Подготавливает детектор ионизирующего излучения. </w:t>
            </w:r>
          </w:p>
          <w:p w14:paraId="285301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и настраивает параметры измерительного прибора. Проверяет соблюдение условий проведения радиационного контроля.</w:t>
            </w:r>
          </w:p>
          <w:p w14:paraId="135B6015" w14:textId="77777777" w:rsidR="00F340B9" w:rsidRPr="00F340B9" w:rsidRDefault="00F340B9" w:rsidP="00F340B9">
            <w:pPr>
              <w:spacing w:line="240" w:lineRule="auto"/>
              <w:rPr>
                <w:rFonts w:ascii="Times New Roman" w:hAnsi="Times New Roman"/>
                <w:sz w:val="24"/>
                <w:szCs w:val="24"/>
              </w:rPr>
            </w:pPr>
          </w:p>
        </w:tc>
        <w:tc>
          <w:tcPr>
            <w:tcW w:w="2974" w:type="dxa"/>
            <w:vAlign w:val="center"/>
          </w:tcPr>
          <w:p w14:paraId="3381C6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14B23A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3850422D" w14:textId="77777777" w:rsidTr="0069015B">
        <w:trPr>
          <w:trHeight w:val="1318"/>
        </w:trPr>
        <w:tc>
          <w:tcPr>
            <w:tcW w:w="3654" w:type="dxa"/>
            <w:vMerge w:val="restart"/>
          </w:tcPr>
          <w:p w14:paraId="5DD4F6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3.4</w:t>
            </w:r>
          </w:p>
          <w:p w14:paraId="4DEF67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Настраивать, добиваться требуемой чувствительности средств контроля.</w:t>
            </w:r>
          </w:p>
          <w:p w14:paraId="7471B7F8" w14:textId="77777777" w:rsidR="00F340B9" w:rsidRPr="00F340B9" w:rsidRDefault="00F340B9" w:rsidP="00F340B9">
            <w:pPr>
              <w:spacing w:line="240" w:lineRule="auto"/>
              <w:rPr>
                <w:rFonts w:ascii="Times New Roman" w:hAnsi="Times New Roman"/>
                <w:sz w:val="24"/>
                <w:szCs w:val="24"/>
              </w:rPr>
            </w:pPr>
          </w:p>
        </w:tc>
        <w:tc>
          <w:tcPr>
            <w:tcW w:w="3119" w:type="dxa"/>
          </w:tcPr>
          <w:p w14:paraId="49ABA7FE" w14:textId="77777777" w:rsidR="00F340B9" w:rsidRPr="00F340B9" w:rsidRDefault="00F340B9" w:rsidP="00F340B9">
            <w:pPr>
              <w:spacing w:line="240" w:lineRule="auto"/>
              <w:rPr>
                <w:rFonts w:ascii="Times New Roman" w:eastAsia="Petersburg-Regular" w:hAnsi="Times New Roman"/>
                <w:sz w:val="24"/>
                <w:szCs w:val="24"/>
              </w:rPr>
            </w:pPr>
            <w:r w:rsidRPr="00F340B9">
              <w:rPr>
                <w:rFonts w:ascii="Times New Roman" w:eastAsia="Petersburg-Regular" w:hAnsi="Times New Roman"/>
                <w:sz w:val="24"/>
                <w:szCs w:val="24"/>
              </w:rPr>
              <w:t>Знания</w:t>
            </w:r>
          </w:p>
          <w:p w14:paraId="5958A1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Устройство, характеристики и области применения различных источников ионизирующих излучений.</w:t>
            </w:r>
          </w:p>
          <w:p w14:paraId="3840357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Средства радиационного </w:t>
            </w:r>
            <w:r w:rsidRPr="00F340B9">
              <w:rPr>
                <w:rFonts w:ascii="Times New Roman" w:hAnsi="Times New Roman"/>
                <w:sz w:val="24"/>
                <w:szCs w:val="24"/>
              </w:rPr>
              <w:lastRenderedPageBreak/>
              <w:t>контроля и конкретные приборы для реализации требуемой чувствительности средств контроля.</w:t>
            </w:r>
          </w:p>
          <w:p w14:paraId="1250874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Физические основы достижения требуемой чувствительности средств радиационного контроля.</w:t>
            </w:r>
          </w:p>
        </w:tc>
        <w:tc>
          <w:tcPr>
            <w:tcW w:w="2974" w:type="dxa"/>
            <w:vAlign w:val="center"/>
          </w:tcPr>
          <w:p w14:paraId="36626F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Тестирование</w:t>
            </w:r>
          </w:p>
          <w:p w14:paraId="79520C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5BB135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0FAF18B7" w14:textId="77777777" w:rsidTr="0069015B">
        <w:trPr>
          <w:trHeight w:val="1318"/>
        </w:trPr>
        <w:tc>
          <w:tcPr>
            <w:tcW w:w="3654" w:type="dxa"/>
            <w:vMerge/>
          </w:tcPr>
          <w:p w14:paraId="7A07969B" w14:textId="77777777" w:rsidR="00F340B9" w:rsidRPr="00F340B9" w:rsidRDefault="00F340B9" w:rsidP="00F340B9">
            <w:pPr>
              <w:spacing w:line="240" w:lineRule="auto"/>
              <w:rPr>
                <w:rFonts w:ascii="Times New Roman" w:hAnsi="Times New Roman"/>
                <w:sz w:val="24"/>
                <w:szCs w:val="24"/>
              </w:rPr>
            </w:pPr>
          </w:p>
        </w:tc>
        <w:tc>
          <w:tcPr>
            <w:tcW w:w="3119" w:type="dxa"/>
          </w:tcPr>
          <w:p w14:paraId="1029A57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28BE2C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радиационные физические величины для достижения требуемой чувствительности средств контроля.</w:t>
            </w:r>
          </w:p>
          <w:p w14:paraId="22B1F2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Устанавливает маркировочные знаки.</w:t>
            </w:r>
          </w:p>
          <w:p w14:paraId="1FAC04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Проводит </w:t>
            </w:r>
          </w:p>
          <w:p w14:paraId="253747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анализ результатов настройки  с учетом требуемой чувствительности средств контроля  радиационных измерений.</w:t>
            </w:r>
          </w:p>
        </w:tc>
        <w:tc>
          <w:tcPr>
            <w:tcW w:w="2974" w:type="dxa"/>
            <w:vAlign w:val="center"/>
          </w:tcPr>
          <w:p w14:paraId="54B06F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5D091522" w14:textId="77777777" w:rsidTr="0069015B">
        <w:trPr>
          <w:trHeight w:val="1318"/>
        </w:trPr>
        <w:tc>
          <w:tcPr>
            <w:tcW w:w="3654" w:type="dxa"/>
            <w:vMerge/>
          </w:tcPr>
          <w:p w14:paraId="4B53EAD6" w14:textId="77777777" w:rsidR="00F340B9" w:rsidRPr="00F340B9" w:rsidRDefault="00F340B9" w:rsidP="00F340B9">
            <w:pPr>
              <w:spacing w:line="240" w:lineRule="auto"/>
              <w:rPr>
                <w:rFonts w:ascii="Times New Roman" w:hAnsi="Times New Roman"/>
                <w:sz w:val="24"/>
                <w:szCs w:val="24"/>
              </w:rPr>
            </w:pPr>
          </w:p>
        </w:tc>
        <w:tc>
          <w:tcPr>
            <w:tcW w:w="3119" w:type="dxa"/>
          </w:tcPr>
          <w:p w14:paraId="6D6503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 Устанавливает источник излучения, детектор, эталон чувствительности (индикатора качества изображения).</w:t>
            </w:r>
          </w:p>
          <w:p w14:paraId="573439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Знакомится с правилами технической эксплуатации в части необходимой для достижения требуемой чувствительности средств контроля.</w:t>
            </w:r>
          </w:p>
        </w:tc>
        <w:tc>
          <w:tcPr>
            <w:tcW w:w="2974" w:type="dxa"/>
            <w:vAlign w:val="center"/>
          </w:tcPr>
          <w:p w14:paraId="0995CE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532211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7B22F8D4" w14:textId="77777777" w:rsidTr="0069015B">
        <w:trPr>
          <w:trHeight w:val="1318"/>
        </w:trPr>
        <w:tc>
          <w:tcPr>
            <w:tcW w:w="3654" w:type="dxa"/>
            <w:vMerge w:val="restart"/>
          </w:tcPr>
          <w:p w14:paraId="407CA6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3.5</w:t>
            </w:r>
          </w:p>
          <w:p w14:paraId="09048F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химико-фотографическую обработку экспонированного снимка.</w:t>
            </w:r>
          </w:p>
        </w:tc>
        <w:tc>
          <w:tcPr>
            <w:tcW w:w="3119" w:type="dxa"/>
          </w:tcPr>
          <w:p w14:paraId="0F01C5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52014743" w14:textId="77777777" w:rsidR="00F340B9" w:rsidRPr="00F340B9" w:rsidRDefault="00F340B9" w:rsidP="00F340B9">
            <w:pPr>
              <w:spacing w:line="240" w:lineRule="auto"/>
              <w:rPr>
                <w:rFonts w:ascii="Times New Roman" w:eastAsia="TimesNewRoman" w:hAnsi="Times New Roman"/>
                <w:sz w:val="24"/>
                <w:szCs w:val="24"/>
              </w:rPr>
            </w:pPr>
            <w:r w:rsidRPr="00F340B9">
              <w:rPr>
                <w:rFonts w:ascii="Times New Roman" w:eastAsia="TimesNewRoman" w:hAnsi="Times New Roman"/>
                <w:sz w:val="24"/>
                <w:szCs w:val="24"/>
              </w:rPr>
              <w:t>Требования к химико-фотографической обработке пленки.</w:t>
            </w:r>
          </w:p>
          <w:p w14:paraId="1617B7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Природу и физические основы взаимодействия </w:t>
            </w:r>
            <w:r w:rsidRPr="00F340B9">
              <w:rPr>
                <w:rFonts w:ascii="Times New Roman" w:hAnsi="Times New Roman"/>
                <w:sz w:val="24"/>
                <w:szCs w:val="24"/>
              </w:rPr>
              <w:lastRenderedPageBreak/>
              <w:t>ионизирующих излучений с веществом.</w:t>
            </w:r>
          </w:p>
          <w:p w14:paraId="26F2DA83" w14:textId="77777777" w:rsidR="00F340B9" w:rsidRPr="00F340B9" w:rsidRDefault="00F340B9" w:rsidP="00F340B9">
            <w:pPr>
              <w:spacing w:line="240" w:lineRule="auto"/>
              <w:rPr>
                <w:rFonts w:ascii="Times New Roman" w:hAnsi="Times New Roman"/>
                <w:sz w:val="24"/>
                <w:szCs w:val="24"/>
              </w:rPr>
            </w:pPr>
            <w:r w:rsidRPr="00F340B9">
              <w:rPr>
                <w:rFonts w:ascii="Times New Roman" w:eastAsia="TimesNewRoman" w:hAnsi="Times New Roman"/>
                <w:sz w:val="24"/>
                <w:szCs w:val="24"/>
              </w:rPr>
              <w:t>Правила проведения измерений.</w:t>
            </w:r>
          </w:p>
        </w:tc>
        <w:tc>
          <w:tcPr>
            <w:tcW w:w="2974" w:type="dxa"/>
            <w:vAlign w:val="center"/>
          </w:tcPr>
          <w:p w14:paraId="4DB59F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Тестирование</w:t>
            </w:r>
          </w:p>
          <w:p w14:paraId="4BB19E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782694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6C0FD5F0" w14:textId="77777777" w:rsidTr="0069015B">
        <w:trPr>
          <w:trHeight w:val="1318"/>
        </w:trPr>
        <w:tc>
          <w:tcPr>
            <w:tcW w:w="3654" w:type="dxa"/>
            <w:vMerge/>
          </w:tcPr>
          <w:p w14:paraId="07B0D594" w14:textId="77777777" w:rsidR="00F340B9" w:rsidRPr="00F340B9" w:rsidRDefault="00F340B9" w:rsidP="00F340B9">
            <w:pPr>
              <w:spacing w:line="240" w:lineRule="auto"/>
              <w:rPr>
                <w:rFonts w:ascii="Times New Roman" w:hAnsi="Times New Roman"/>
                <w:sz w:val="24"/>
                <w:szCs w:val="24"/>
              </w:rPr>
            </w:pPr>
          </w:p>
        </w:tc>
        <w:tc>
          <w:tcPr>
            <w:tcW w:w="3119" w:type="dxa"/>
          </w:tcPr>
          <w:p w14:paraId="25FE4C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27C144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Проводит экспонирование,</w:t>
            </w:r>
          </w:p>
          <w:p w14:paraId="3C7BC2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получает изображение контролируемого объекта (рентгеновский снимок, изображение в цифровой форме).</w:t>
            </w:r>
          </w:p>
          <w:p w14:paraId="72F0F1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Осуществляет поиск дефектов в соответствии с их признаками.</w:t>
            </w:r>
          </w:p>
        </w:tc>
        <w:tc>
          <w:tcPr>
            <w:tcW w:w="2974" w:type="dxa"/>
            <w:vAlign w:val="center"/>
          </w:tcPr>
          <w:p w14:paraId="208010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522BF0FB" w14:textId="77777777" w:rsidTr="0069015B">
        <w:trPr>
          <w:trHeight w:val="1318"/>
        </w:trPr>
        <w:tc>
          <w:tcPr>
            <w:tcW w:w="3654" w:type="dxa"/>
            <w:vMerge/>
          </w:tcPr>
          <w:p w14:paraId="368F54DE" w14:textId="77777777" w:rsidR="00F340B9" w:rsidRPr="00F340B9" w:rsidRDefault="00F340B9" w:rsidP="00F340B9">
            <w:pPr>
              <w:spacing w:line="240" w:lineRule="auto"/>
              <w:rPr>
                <w:rFonts w:ascii="Times New Roman" w:hAnsi="Times New Roman"/>
                <w:sz w:val="24"/>
                <w:szCs w:val="24"/>
              </w:rPr>
            </w:pPr>
          </w:p>
        </w:tc>
        <w:tc>
          <w:tcPr>
            <w:tcW w:w="3119" w:type="dxa"/>
          </w:tcPr>
          <w:p w14:paraId="33B7AC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 Подбирает оборудование для цифровой или химико-фотографической обработки.</w:t>
            </w:r>
          </w:p>
          <w:p w14:paraId="285156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Оценивает результаты </w:t>
            </w:r>
            <w:r w:rsidRPr="00F340B9">
              <w:rPr>
                <w:rFonts w:ascii="Times New Roman" w:eastAsia="TimesNewRoman" w:hAnsi="Times New Roman"/>
                <w:sz w:val="24"/>
                <w:szCs w:val="24"/>
              </w:rPr>
              <w:t>проведения экспонирования</w:t>
            </w:r>
          </w:p>
        </w:tc>
        <w:tc>
          <w:tcPr>
            <w:tcW w:w="2974" w:type="dxa"/>
            <w:vAlign w:val="center"/>
          </w:tcPr>
          <w:p w14:paraId="53715C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3EE429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23A017DD" w14:textId="77777777" w:rsidTr="0069015B">
        <w:trPr>
          <w:trHeight w:val="1318"/>
        </w:trPr>
        <w:tc>
          <w:tcPr>
            <w:tcW w:w="3654" w:type="dxa"/>
            <w:vMerge w:val="restart"/>
          </w:tcPr>
          <w:p w14:paraId="7AC8A2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ПК3.6. Определять пригодность  изделия  по результатам расшифровки готового снимка.</w:t>
            </w:r>
          </w:p>
          <w:p w14:paraId="7E188A38" w14:textId="77777777" w:rsidR="00F340B9" w:rsidRPr="00F340B9" w:rsidRDefault="00F340B9" w:rsidP="00F340B9">
            <w:pPr>
              <w:spacing w:line="240" w:lineRule="auto"/>
              <w:rPr>
                <w:rFonts w:ascii="Times New Roman" w:hAnsi="Times New Roman"/>
                <w:sz w:val="24"/>
                <w:szCs w:val="24"/>
              </w:rPr>
            </w:pPr>
          </w:p>
        </w:tc>
        <w:tc>
          <w:tcPr>
            <w:tcW w:w="3119" w:type="dxa"/>
          </w:tcPr>
          <w:p w14:paraId="0E7B8A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348C33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Анализировать результаты готового снимка (рентгеновский снимок, изображение в цифровой форме). </w:t>
            </w:r>
          </w:p>
          <w:p w14:paraId="01916A54" w14:textId="77777777" w:rsidR="00F340B9" w:rsidRPr="00F340B9" w:rsidRDefault="00F340B9" w:rsidP="00F340B9">
            <w:pPr>
              <w:spacing w:line="240" w:lineRule="auto"/>
              <w:rPr>
                <w:rFonts w:ascii="Times New Roman" w:eastAsia="TimesNewRoman" w:hAnsi="Times New Roman"/>
                <w:sz w:val="24"/>
                <w:szCs w:val="24"/>
              </w:rPr>
            </w:pPr>
            <w:r w:rsidRPr="00F340B9">
              <w:rPr>
                <w:rFonts w:ascii="Times New Roman" w:eastAsia="TimesNewRoman" w:hAnsi="Times New Roman"/>
                <w:sz w:val="24"/>
                <w:szCs w:val="24"/>
              </w:rPr>
              <w:t>Измеряемые характеристики, требования к проведению измерений.</w:t>
            </w:r>
          </w:p>
          <w:p w14:paraId="42A8D1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Различать и определять погрешности средств</w:t>
            </w:r>
          </w:p>
          <w:p w14:paraId="618C96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измерений.</w:t>
            </w:r>
          </w:p>
          <w:p w14:paraId="697A6005" w14:textId="77777777" w:rsidR="00F340B9" w:rsidRPr="00F340B9" w:rsidRDefault="00F340B9" w:rsidP="00F340B9">
            <w:pPr>
              <w:spacing w:line="240" w:lineRule="auto"/>
              <w:rPr>
                <w:rFonts w:ascii="Times New Roman" w:hAnsi="Times New Roman"/>
                <w:sz w:val="24"/>
                <w:szCs w:val="24"/>
              </w:rPr>
            </w:pPr>
          </w:p>
        </w:tc>
        <w:tc>
          <w:tcPr>
            <w:tcW w:w="2974" w:type="dxa"/>
            <w:vAlign w:val="center"/>
          </w:tcPr>
          <w:p w14:paraId="16C284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3F4EA1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46A42E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41528376" w14:textId="77777777" w:rsidTr="0069015B">
        <w:trPr>
          <w:trHeight w:val="1318"/>
        </w:trPr>
        <w:tc>
          <w:tcPr>
            <w:tcW w:w="3654" w:type="dxa"/>
            <w:vMerge/>
          </w:tcPr>
          <w:p w14:paraId="4FC051C6" w14:textId="77777777" w:rsidR="00F340B9" w:rsidRPr="00F340B9" w:rsidRDefault="00F340B9" w:rsidP="00F340B9">
            <w:pPr>
              <w:spacing w:line="240" w:lineRule="auto"/>
              <w:rPr>
                <w:rFonts w:ascii="Times New Roman" w:hAnsi="Times New Roman"/>
                <w:sz w:val="24"/>
                <w:szCs w:val="24"/>
              </w:rPr>
            </w:pPr>
          </w:p>
        </w:tc>
        <w:tc>
          <w:tcPr>
            <w:tcW w:w="3119" w:type="dxa"/>
          </w:tcPr>
          <w:p w14:paraId="200E06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5520FE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Применяет средства контроля для определения значений основных измеряемых характеристик. </w:t>
            </w:r>
            <w:r w:rsidRPr="00F340B9">
              <w:rPr>
                <w:rFonts w:ascii="Times New Roman" w:hAnsi="Times New Roman"/>
                <w:sz w:val="24"/>
                <w:szCs w:val="24"/>
              </w:rPr>
              <w:lastRenderedPageBreak/>
              <w:t>Определяет пригодность к расшифровке полученного изображения контролируемого объекта.</w:t>
            </w:r>
          </w:p>
          <w:p w14:paraId="6DE237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Фиксирует дефекты и их изображение на радиографической пленке. </w:t>
            </w:r>
          </w:p>
          <w:p w14:paraId="1A7AE72F" w14:textId="77777777" w:rsidR="00F340B9" w:rsidRPr="00F340B9" w:rsidRDefault="00F340B9" w:rsidP="00F340B9">
            <w:pPr>
              <w:spacing w:line="240" w:lineRule="auto"/>
              <w:rPr>
                <w:rFonts w:ascii="Times New Roman" w:hAnsi="Times New Roman"/>
                <w:sz w:val="24"/>
                <w:szCs w:val="24"/>
              </w:rPr>
            </w:pPr>
          </w:p>
        </w:tc>
        <w:tc>
          <w:tcPr>
            <w:tcW w:w="2974" w:type="dxa"/>
            <w:vAlign w:val="center"/>
          </w:tcPr>
          <w:p w14:paraId="7803B5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Практические занятия</w:t>
            </w:r>
          </w:p>
        </w:tc>
      </w:tr>
      <w:tr w:rsidR="00F340B9" w:rsidRPr="00F340B9" w14:paraId="110E825D" w14:textId="77777777" w:rsidTr="0069015B">
        <w:trPr>
          <w:trHeight w:val="2057"/>
        </w:trPr>
        <w:tc>
          <w:tcPr>
            <w:tcW w:w="3654" w:type="dxa"/>
            <w:vMerge/>
          </w:tcPr>
          <w:p w14:paraId="158A204F" w14:textId="77777777" w:rsidR="00F340B9" w:rsidRPr="00F340B9" w:rsidRDefault="00F340B9" w:rsidP="00F340B9">
            <w:pPr>
              <w:spacing w:line="240" w:lineRule="auto"/>
              <w:rPr>
                <w:rFonts w:ascii="Times New Roman" w:hAnsi="Times New Roman"/>
                <w:sz w:val="24"/>
                <w:szCs w:val="24"/>
              </w:rPr>
            </w:pPr>
          </w:p>
        </w:tc>
        <w:tc>
          <w:tcPr>
            <w:tcW w:w="3119" w:type="dxa"/>
          </w:tcPr>
          <w:p w14:paraId="6F0633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5BEE621C" w14:textId="77777777" w:rsidR="00F340B9" w:rsidRPr="00F340B9" w:rsidRDefault="00F340B9" w:rsidP="00F340B9">
            <w:pPr>
              <w:spacing w:line="240" w:lineRule="auto"/>
              <w:rPr>
                <w:rFonts w:ascii="Times New Roman" w:eastAsia="TimesNewRoman" w:hAnsi="Times New Roman"/>
                <w:sz w:val="24"/>
                <w:szCs w:val="24"/>
              </w:rPr>
            </w:pPr>
            <w:r w:rsidRPr="00F340B9">
              <w:rPr>
                <w:rFonts w:ascii="Times New Roman" w:hAnsi="Times New Roman"/>
                <w:sz w:val="24"/>
                <w:szCs w:val="24"/>
              </w:rPr>
              <w:t xml:space="preserve">Проводит исследования по заданной методике с выбором средств измерений и обработкой результатов. </w:t>
            </w:r>
            <w:r w:rsidRPr="00F340B9">
              <w:rPr>
                <w:rFonts w:ascii="Times New Roman" w:eastAsia="TimesNewRoman" w:hAnsi="Times New Roman"/>
                <w:sz w:val="24"/>
                <w:szCs w:val="24"/>
              </w:rPr>
              <w:t>Определяет измеряемые характеристики, применяемые для оценки качества по результатам контроля.</w:t>
            </w:r>
          </w:p>
          <w:p w14:paraId="6336C3D5" w14:textId="77777777" w:rsidR="00F340B9" w:rsidRPr="00F340B9" w:rsidRDefault="00F340B9" w:rsidP="00F340B9">
            <w:pPr>
              <w:spacing w:line="240" w:lineRule="auto"/>
              <w:rPr>
                <w:rFonts w:ascii="Times New Roman" w:hAnsi="Times New Roman"/>
                <w:sz w:val="24"/>
                <w:szCs w:val="24"/>
              </w:rPr>
            </w:pPr>
          </w:p>
        </w:tc>
        <w:tc>
          <w:tcPr>
            <w:tcW w:w="2974" w:type="dxa"/>
            <w:vAlign w:val="center"/>
          </w:tcPr>
          <w:p w14:paraId="47039F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7102BC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0FB85043" w14:textId="77777777" w:rsidTr="0069015B">
        <w:trPr>
          <w:trHeight w:val="2057"/>
        </w:trPr>
        <w:tc>
          <w:tcPr>
            <w:tcW w:w="3654" w:type="dxa"/>
            <w:vMerge w:val="restart"/>
          </w:tcPr>
          <w:p w14:paraId="74ABE1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3.7</w:t>
            </w:r>
          </w:p>
          <w:p w14:paraId="00E99E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Идентифицировать несплошность по ее теневому изображению на снимке.</w:t>
            </w:r>
          </w:p>
        </w:tc>
        <w:tc>
          <w:tcPr>
            <w:tcW w:w="3119" w:type="dxa"/>
          </w:tcPr>
          <w:p w14:paraId="1D6A3F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1023F033" w14:textId="77777777" w:rsidR="00F340B9" w:rsidRPr="00F340B9" w:rsidRDefault="00F340B9" w:rsidP="00F340B9">
            <w:pPr>
              <w:spacing w:line="240" w:lineRule="auto"/>
              <w:rPr>
                <w:rFonts w:ascii="Times New Roman" w:eastAsia="TimesNewRoman" w:hAnsi="Times New Roman"/>
                <w:sz w:val="24"/>
                <w:szCs w:val="24"/>
              </w:rPr>
            </w:pPr>
            <w:r w:rsidRPr="00F340B9">
              <w:rPr>
                <w:rFonts w:ascii="Times New Roman" w:eastAsia="TimesNewRoman" w:hAnsi="Times New Roman"/>
                <w:sz w:val="24"/>
                <w:szCs w:val="24"/>
              </w:rPr>
              <w:t>Измеряемые характеристики изображений несплошностей.</w:t>
            </w:r>
          </w:p>
          <w:p w14:paraId="4DC285DE" w14:textId="77777777" w:rsidR="00F340B9" w:rsidRPr="00F340B9" w:rsidRDefault="00F340B9" w:rsidP="00F340B9">
            <w:pPr>
              <w:spacing w:line="240" w:lineRule="auto"/>
              <w:rPr>
                <w:rFonts w:ascii="Times New Roman" w:eastAsia="TimesNewRoman" w:hAnsi="Times New Roman"/>
                <w:sz w:val="24"/>
                <w:szCs w:val="24"/>
              </w:rPr>
            </w:pPr>
            <w:r w:rsidRPr="00F340B9">
              <w:rPr>
                <w:rFonts w:ascii="Times New Roman" w:eastAsia="TimesNewRoman" w:hAnsi="Times New Roman"/>
                <w:sz w:val="24"/>
                <w:szCs w:val="24"/>
              </w:rPr>
              <w:t xml:space="preserve"> Условные записи несплошностей, выявляемых при радиационном контроле.</w:t>
            </w:r>
          </w:p>
          <w:p w14:paraId="3A9673B9" w14:textId="77777777" w:rsidR="00F340B9" w:rsidRPr="00F340B9" w:rsidRDefault="00F340B9" w:rsidP="00F340B9">
            <w:pPr>
              <w:spacing w:line="240" w:lineRule="auto"/>
              <w:rPr>
                <w:rFonts w:ascii="Times New Roman" w:eastAsia="TimesNewRoman" w:hAnsi="Times New Roman"/>
                <w:sz w:val="24"/>
                <w:szCs w:val="24"/>
              </w:rPr>
            </w:pPr>
            <w:r w:rsidRPr="00F340B9">
              <w:rPr>
                <w:rFonts w:ascii="Times New Roman" w:eastAsia="TimesNewRoman" w:hAnsi="Times New Roman"/>
                <w:sz w:val="24"/>
                <w:szCs w:val="24"/>
              </w:rPr>
              <w:t xml:space="preserve"> Требования к регистрации и оформлению результатов контроля.</w:t>
            </w:r>
          </w:p>
          <w:p w14:paraId="38E248BD" w14:textId="77777777" w:rsidR="00F340B9" w:rsidRPr="00F340B9" w:rsidRDefault="00F340B9" w:rsidP="00F340B9">
            <w:pPr>
              <w:spacing w:line="240" w:lineRule="auto"/>
              <w:rPr>
                <w:rFonts w:ascii="Times New Roman" w:hAnsi="Times New Roman"/>
                <w:sz w:val="24"/>
                <w:szCs w:val="24"/>
              </w:rPr>
            </w:pPr>
          </w:p>
        </w:tc>
        <w:tc>
          <w:tcPr>
            <w:tcW w:w="2974" w:type="dxa"/>
            <w:vAlign w:val="center"/>
          </w:tcPr>
          <w:p w14:paraId="5C0D4D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05728F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16F9FF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7AF62AFF" w14:textId="77777777" w:rsidTr="0069015B">
        <w:trPr>
          <w:trHeight w:val="1265"/>
        </w:trPr>
        <w:tc>
          <w:tcPr>
            <w:tcW w:w="3654" w:type="dxa"/>
            <w:vMerge/>
          </w:tcPr>
          <w:p w14:paraId="2CEBC2BA" w14:textId="77777777" w:rsidR="00F340B9" w:rsidRPr="00F340B9" w:rsidRDefault="00F340B9" w:rsidP="00F340B9">
            <w:pPr>
              <w:spacing w:line="240" w:lineRule="auto"/>
              <w:rPr>
                <w:rFonts w:ascii="Times New Roman" w:hAnsi="Times New Roman"/>
                <w:sz w:val="24"/>
                <w:szCs w:val="24"/>
              </w:rPr>
            </w:pPr>
          </w:p>
        </w:tc>
        <w:tc>
          <w:tcPr>
            <w:tcW w:w="3119" w:type="dxa"/>
          </w:tcPr>
          <w:p w14:paraId="6B9A2F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15263B28" w14:textId="77777777" w:rsidR="00F340B9" w:rsidRPr="00F340B9" w:rsidRDefault="00F340B9" w:rsidP="00F340B9">
            <w:pPr>
              <w:spacing w:line="240" w:lineRule="auto"/>
              <w:rPr>
                <w:rFonts w:ascii="Times New Roman" w:hAnsi="Times New Roman"/>
                <w:sz w:val="24"/>
                <w:szCs w:val="24"/>
              </w:rPr>
            </w:pPr>
            <w:r w:rsidRPr="00F340B9">
              <w:rPr>
                <w:rFonts w:ascii="Times New Roman" w:eastAsia="TimesNewRoman" w:hAnsi="Times New Roman"/>
                <w:sz w:val="24"/>
                <w:szCs w:val="24"/>
              </w:rPr>
              <w:t>Определяет</w:t>
            </w:r>
            <w:r w:rsidRPr="00F340B9">
              <w:rPr>
                <w:rFonts w:ascii="Times New Roman" w:hAnsi="Times New Roman"/>
                <w:sz w:val="24"/>
                <w:szCs w:val="24"/>
              </w:rPr>
              <w:t xml:space="preserve"> тип несплошностей по результатам радиационного контроля.</w:t>
            </w:r>
          </w:p>
          <w:p w14:paraId="76B82A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Выявляет</w:t>
            </w:r>
            <w:r w:rsidRPr="00F340B9">
              <w:rPr>
                <w:rFonts w:ascii="Times New Roman" w:eastAsia="TimesNewRoman" w:hAnsi="Times New Roman"/>
                <w:sz w:val="24"/>
                <w:szCs w:val="24"/>
              </w:rPr>
              <w:t xml:space="preserve"> признаки несплошности по результатам радиационного </w:t>
            </w:r>
            <w:r w:rsidRPr="00F340B9">
              <w:rPr>
                <w:rFonts w:ascii="Times New Roman" w:eastAsia="TimesNewRoman" w:hAnsi="Times New Roman"/>
                <w:sz w:val="24"/>
                <w:szCs w:val="24"/>
              </w:rPr>
              <w:lastRenderedPageBreak/>
              <w:t>контроля.</w:t>
            </w:r>
          </w:p>
          <w:p w14:paraId="124CCA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Фиксирует результаты радиационного контроля в соответствии с установленными требованиями.</w:t>
            </w:r>
          </w:p>
        </w:tc>
        <w:tc>
          <w:tcPr>
            <w:tcW w:w="2974" w:type="dxa"/>
            <w:vAlign w:val="center"/>
          </w:tcPr>
          <w:p w14:paraId="2704B7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Практические занятия</w:t>
            </w:r>
          </w:p>
        </w:tc>
      </w:tr>
      <w:tr w:rsidR="00F340B9" w:rsidRPr="00F340B9" w14:paraId="0D27305D" w14:textId="77777777" w:rsidTr="0069015B">
        <w:trPr>
          <w:trHeight w:val="2057"/>
        </w:trPr>
        <w:tc>
          <w:tcPr>
            <w:tcW w:w="3654" w:type="dxa"/>
            <w:vMerge/>
          </w:tcPr>
          <w:p w14:paraId="50DC6D4D" w14:textId="77777777" w:rsidR="00F340B9" w:rsidRPr="00F340B9" w:rsidRDefault="00F340B9" w:rsidP="00F340B9">
            <w:pPr>
              <w:spacing w:line="240" w:lineRule="auto"/>
              <w:rPr>
                <w:rFonts w:ascii="Times New Roman" w:hAnsi="Times New Roman"/>
                <w:sz w:val="24"/>
                <w:szCs w:val="24"/>
              </w:rPr>
            </w:pPr>
          </w:p>
        </w:tc>
        <w:tc>
          <w:tcPr>
            <w:tcW w:w="3119" w:type="dxa"/>
          </w:tcPr>
          <w:p w14:paraId="3359F5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1D365565" w14:textId="77777777" w:rsidR="00F340B9" w:rsidRPr="00F340B9" w:rsidRDefault="00F340B9" w:rsidP="00F340B9">
            <w:pPr>
              <w:spacing w:line="240" w:lineRule="auto"/>
              <w:rPr>
                <w:rFonts w:ascii="Times New Roman" w:hAnsi="Times New Roman"/>
                <w:sz w:val="24"/>
                <w:szCs w:val="24"/>
              </w:rPr>
            </w:pPr>
            <w:r w:rsidRPr="00F340B9">
              <w:rPr>
                <w:rFonts w:ascii="Times New Roman" w:eastAsia="TimesNewRoman" w:hAnsi="Times New Roman"/>
                <w:sz w:val="24"/>
                <w:szCs w:val="24"/>
              </w:rPr>
              <w:t xml:space="preserve">Определяет </w:t>
            </w:r>
            <w:r w:rsidRPr="00F340B9">
              <w:rPr>
                <w:rFonts w:ascii="Times New Roman" w:hAnsi="Times New Roman"/>
                <w:sz w:val="24"/>
                <w:szCs w:val="24"/>
              </w:rPr>
              <w:t>(распознаёт, расшифровывает) несплошности по результатам радиационного контроля.</w:t>
            </w:r>
          </w:p>
          <w:p w14:paraId="4876BA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Регистрирует результаты контроля по ее теневому изображению на снимке.</w:t>
            </w:r>
          </w:p>
        </w:tc>
        <w:tc>
          <w:tcPr>
            <w:tcW w:w="2974" w:type="dxa"/>
            <w:vAlign w:val="center"/>
          </w:tcPr>
          <w:p w14:paraId="0DDC38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54744F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4A364EC0" w14:textId="77777777" w:rsidTr="0069015B">
        <w:trPr>
          <w:trHeight w:val="2057"/>
        </w:trPr>
        <w:tc>
          <w:tcPr>
            <w:tcW w:w="3654" w:type="dxa"/>
            <w:vMerge w:val="restart"/>
          </w:tcPr>
          <w:p w14:paraId="33772A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3.8</w:t>
            </w:r>
          </w:p>
          <w:p w14:paraId="7D949B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средства измерения для определения характеристических размеров теневых изображений.</w:t>
            </w:r>
          </w:p>
          <w:p w14:paraId="4925E23E" w14:textId="77777777" w:rsidR="00F340B9" w:rsidRPr="00F340B9" w:rsidRDefault="00F340B9" w:rsidP="00F340B9">
            <w:pPr>
              <w:spacing w:line="240" w:lineRule="auto"/>
              <w:rPr>
                <w:rFonts w:ascii="Times New Roman" w:hAnsi="Times New Roman"/>
                <w:sz w:val="24"/>
                <w:szCs w:val="24"/>
              </w:rPr>
            </w:pPr>
          </w:p>
        </w:tc>
        <w:tc>
          <w:tcPr>
            <w:tcW w:w="3119" w:type="dxa"/>
          </w:tcPr>
          <w:p w14:paraId="4D6531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3E2D9D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Технология проведения радиационного контроля. </w:t>
            </w:r>
            <w:r w:rsidRPr="00F340B9">
              <w:rPr>
                <w:rFonts w:ascii="Times New Roman" w:eastAsia="TimesNewRoman" w:hAnsi="Times New Roman"/>
                <w:sz w:val="24"/>
                <w:szCs w:val="24"/>
              </w:rPr>
              <w:t>Требования к качеству получаемого при контроле теневого изображения контролируемого объекта</w:t>
            </w:r>
          </w:p>
        </w:tc>
        <w:tc>
          <w:tcPr>
            <w:tcW w:w="2974" w:type="dxa"/>
            <w:vAlign w:val="center"/>
          </w:tcPr>
          <w:p w14:paraId="76FDDB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03D9D8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57649F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347EC7C7" w14:textId="77777777" w:rsidTr="0069015B">
        <w:trPr>
          <w:trHeight w:val="2057"/>
        </w:trPr>
        <w:tc>
          <w:tcPr>
            <w:tcW w:w="3654" w:type="dxa"/>
            <w:vMerge/>
          </w:tcPr>
          <w:p w14:paraId="2077E8DA" w14:textId="77777777" w:rsidR="00F340B9" w:rsidRPr="00F340B9" w:rsidRDefault="00F340B9" w:rsidP="00F340B9">
            <w:pPr>
              <w:spacing w:line="240" w:lineRule="auto"/>
              <w:rPr>
                <w:rFonts w:ascii="Times New Roman" w:hAnsi="Times New Roman"/>
                <w:sz w:val="24"/>
                <w:szCs w:val="24"/>
              </w:rPr>
            </w:pPr>
          </w:p>
        </w:tc>
        <w:tc>
          <w:tcPr>
            <w:tcW w:w="3119" w:type="dxa"/>
          </w:tcPr>
          <w:p w14:paraId="332CC9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583B8A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Использует средства измерения для определения размеров выявленных изображений несплошностей.</w:t>
            </w:r>
          </w:p>
          <w:p w14:paraId="7F2ABD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Выбирает методы дефектоскопии и приборы для их реализации в зависимости от свойств объекта контроля.</w:t>
            </w:r>
          </w:p>
        </w:tc>
        <w:tc>
          <w:tcPr>
            <w:tcW w:w="2974" w:type="dxa"/>
            <w:vAlign w:val="center"/>
          </w:tcPr>
          <w:p w14:paraId="25A48B3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56A06708" w14:textId="77777777" w:rsidTr="0069015B">
        <w:trPr>
          <w:trHeight w:val="2057"/>
        </w:trPr>
        <w:tc>
          <w:tcPr>
            <w:tcW w:w="3654" w:type="dxa"/>
            <w:vMerge/>
          </w:tcPr>
          <w:p w14:paraId="7EC2F99A" w14:textId="77777777" w:rsidR="00F340B9" w:rsidRPr="00F340B9" w:rsidRDefault="00F340B9" w:rsidP="00F340B9">
            <w:pPr>
              <w:spacing w:line="240" w:lineRule="auto"/>
              <w:rPr>
                <w:rFonts w:ascii="Times New Roman" w:hAnsi="Times New Roman"/>
                <w:sz w:val="24"/>
                <w:szCs w:val="24"/>
              </w:rPr>
            </w:pPr>
          </w:p>
        </w:tc>
        <w:tc>
          <w:tcPr>
            <w:tcW w:w="3119" w:type="dxa"/>
          </w:tcPr>
          <w:p w14:paraId="18EE80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10CE57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Получает видимое теневое изображение контролируемого объекта (рентгеновский снимок, изображение в цифровой форме).</w:t>
            </w:r>
          </w:p>
          <w:p w14:paraId="56EDD5D3" w14:textId="77777777" w:rsidR="00F340B9" w:rsidRPr="00F340B9" w:rsidRDefault="00F340B9" w:rsidP="00F340B9">
            <w:pPr>
              <w:spacing w:line="240" w:lineRule="auto"/>
              <w:rPr>
                <w:rFonts w:ascii="Times New Roman" w:hAnsi="Times New Roman"/>
                <w:sz w:val="24"/>
                <w:szCs w:val="24"/>
              </w:rPr>
            </w:pPr>
            <w:r w:rsidRPr="00F340B9">
              <w:rPr>
                <w:rFonts w:ascii="Times New Roman" w:eastAsia="TimesNewRoman" w:hAnsi="Times New Roman"/>
                <w:sz w:val="24"/>
                <w:szCs w:val="24"/>
              </w:rPr>
              <w:t xml:space="preserve">Определяет </w:t>
            </w:r>
            <w:r w:rsidRPr="00F340B9">
              <w:rPr>
                <w:rFonts w:ascii="Times New Roman" w:hAnsi="Times New Roman"/>
                <w:sz w:val="24"/>
                <w:szCs w:val="24"/>
              </w:rPr>
              <w:t xml:space="preserve">размеры </w:t>
            </w:r>
            <w:r w:rsidRPr="00F340B9">
              <w:rPr>
                <w:rFonts w:ascii="Times New Roman" w:hAnsi="Times New Roman"/>
                <w:sz w:val="24"/>
                <w:szCs w:val="24"/>
              </w:rPr>
              <w:lastRenderedPageBreak/>
              <w:t>выявленных изображений несплошностей.</w:t>
            </w:r>
          </w:p>
        </w:tc>
        <w:tc>
          <w:tcPr>
            <w:tcW w:w="2974" w:type="dxa"/>
            <w:vAlign w:val="center"/>
          </w:tcPr>
          <w:p w14:paraId="7D30EC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Практическая работа</w:t>
            </w:r>
          </w:p>
          <w:p w14:paraId="58EEA7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783506D3" w14:textId="77777777" w:rsidTr="0069015B">
        <w:trPr>
          <w:trHeight w:val="2057"/>
        </w:trPr>
        <w:tc>
          <w:tcPr>
            <w:tcW w:w="3654" w:type="dxa"/>
          </w:tcPr>
          <w:p w14:paraId="629D7E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3.9</w:t>
            </w:r>
          </w:p>
          <w:p w14:paraId="4F0D40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Регистрировать и оформлять результаты радиационного контроля материалов и сварных соединений.</w:t>
            </w:r>
          </w:p>
          <w:p w14:paraId="4A6838E4" w14:textId="77777777" w:rsidR="00F340B9" w:rsidRPr="00F340B9" w:rsidRDefault="00F340B9" w:rsidP="00F340B9">
            <w:pPr>
              <w:spacing w:line="240" w:lineRule="auto"/>
              <w:rPr>
                <w:rFonts w:ascii="Times New Roman" w:hAnsi="Times New Roman"/>
                <w:sz w:val="24"/>
                <w:szCs w:val="24"/>
              </w:rPr>
            </w:pPr>
          </w:p>
        </w:tc>
        <w:tc>
          <w:tcPr>
            <w:tcW w:w="3119" w:type="dxa"/>
          </w:tcPr>
          <w:p w14:paraId="1B5B4C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189D79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Основные схемы просвечивания стыковых и угловых сварных соединений и </w:t>
            </w:r>
            <w:r w:rsidRPr="00F340B9">
              <w:rPr>
                <w:rFonts w:ascii="Times New Roman" w:eastAsia="TimesNewRoman" w:hAnsi="Times New Roman"/>
                <w:sz w:val="24"/>
                <w:szCs w:val="24"/>
              </w:rPr>
              <w:t>регистрация результатов радиационного контроля.</w:t>
            </w:r>
            <w:r w:rsidRPr="00F340B9">
              <w:rPr>
                <w:rFonts w:ascii="Times New Roman" w:hAnsi="Times New Roman"/>
                <w:sz w:val="24"/>
                <w:szCs w:val="24"/>
              </w:rPr>
              <w:t xml:space="preserve"> </w:t>
            </w:r>
          </w:p>
          <w:p w14:paraId="6C3FDD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Оценка качества сварного шва по радиограмме.</w:t>
            </w:r>
          </w:p>
          <w:p w14:paraId="691A37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Технологии традиционной радиографии с радиографической пленкой и цифровой радиографии с запоминающими многоразовыми («фосфорными») пластинами для регистрации и оформления результатов контроля материалов и сварных соединений.</w:t>
            </w:r>
          </w:p>
          <w:p w14:paraId="2DE16914" w14:textId="77777777" w:rsidR="00F340B9" w:rsidRPr="00F340B9" w:rsidRDefault="00F340B9" w:rsidP="00F340B9">
            <w:pPr>
              <w:spacing w:line="240" w:lineRule="auto"/>
              <w:rPr>
                <w:rFonts w:ascii="Times New Roman" w:hAnsi="Times New Roman"/>
                <w:sz w:val="24"/>
                <w:szCs w:val="24"/>
              </w:rPr>
            </w:pPr>
          </w:p>
        </w:tc>
        <w:tc>
          <w:tcPr>
            <w:tcW w:w="2974" w:type="dxa"/>
            <w:vAlign w:val="center"/>
          </w:tcPr>
          <w:p w14:paraId="3B88EB2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0EB1E4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598C58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7D5C34C2" w14:textId="77777777" w:rsidTr="0069015B">
        <w:trPr>
          <w:trHeight w:val="2057"/>
        </w:trPr>
        <w:tc>
          <w:tcPr>
            <w:tcW w:w="3654" w:type="dxa"/>
          </w:tcPr>
          <w:p w14:paraId="2553C763" w14:textId="77777777" w:rsidR="00F340B9" w:rsidRPr="00F340B9" w:rsidRDefault="00F340B9" w:rsidP="00F340B9">
            <w:pPr>
              <w:spacing w:line="240" w:lineRule="auto"/>
              <w:rPr>
                <w:rFonts w:ascii="Times New Roman" w:hAnsi="Times New Roman"/>
                <w:sz w:val="24"/>
                <w:szCs w:val="24"/>
              </w:rPr>
            </w:pPr>
          </w:p>
        </w:tc>
        <w:tc>
          <w:tcPr>
            <w:tcW w:w="3119" w:type="dxa"/>
          </w:tcPr>
          <w:p w14:paraId="1A14E8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2F34A1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Выбирает энергию источников гамма-излучения, анодное напряжение на рентгеновской трубке в зависимости от толщины свариваемого металла, конструкции просвечиваемых изделий и типа применяемой рентгенографической пленки.</w:t>
            </w:r>
          </w:p>
          <w:p w14:paraId="112648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Применяет средства регистрации по </w:t>
            </w:r>
            <w:r w:rsidRPr="00F340B9">
              <w:rPr>
                <w:rFonts w:ascii="Times New Roman" w:hAnsi="Times New Roman"/>
                <w:sz w:val="24"/>
                <w:szCs w:val="24"/>
              </w:rPr>
              <w:lastRenderedPageBreak/>
              <w:t>радиационному контролю материалов и сварных соединений.</w:t>
            </w:r>
          </w:p>
          <w:p w14:paraId="04C5E0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Регистрирует результаты радиационного контроля в</w:t>
            </w:r>
          </w:p>
          <w:p w14:paraId="36540A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зависимости от необходимых точностных характеристик дефектоскопии, определяемых параметров. </w:t>
            </w:r>
          </w:p>
          <w:p w14:paraId="511CB42B" w14:textId="77777777" w:rsidR="00F340B9" w:rsidRPr="00F340B9" w:rsidRDefault="00F340B9" w:rsidP="00F340B9">
            <w:pPr>
              <w:spacing w:line="240" w:lineRule="auto"/>
              <w:rPr>
                <w:rFonts w:ascii="Times New Roman" w:hAnsi="Times New Roman"/>
                <w:sz w:val="24"/>
                <w:szCs w:val="24"/>
              </w:rPr>
            </w:pPr>
          </w:p>
        </w:tc>
        <w:tc>
          <w:tcPr>
            <w:tcW w:w="2974" w:type="dxa"/>
            <w:vAlign w:val="center"/>
          </w:tcPr>
          <w:p w14:paraId="5538C1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Практические занятия</w:t>
            </w:r>
          </w:p>
        </w:tc>
      </w:tr>
      <w:tr w:rsidR="00F340B9" w:rsidRPr="00F340B9" w14:paraId="32444D24" w14:textId="77777777" w:rsidTr="0069015B">
        <w:trPr>
          <w:trHeight w:val="2057"/>
        </w:trPr>
        <w:tc>
          <w:tcPr>
            <w:tcW w:w="3654" w:type="dxa"/>
          </w:tcPr>
          <w:p w14:paraId="5560E080" w14:textId="77777777" w:rsidR="00F340B9" w:rsidRPr="00F340B9" w:rsidRDefault="00F340B9" w:rsidP="00F340B9">
            <w:pPr>
              <w:spacing w:line="240" w:lineRule="auto"/>
              <w:rPr>
                <w:rFonts w:ascii="Times New Roman" w:hAnsi="Times New Roman"/>
                <w:sz w:val="24"/>
                <w:szCs w:val="24"/>
              </w:rPr>
            </w:pPr>
          </w:p>
        </w:tc>
        <w:tc>
          <w:tcPr>
            <w:tcW w:w="3119" w:type="dxa"/>
          </w:tcPr>
          <w:p w14:paraId="009169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657F21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Определяет параметры контроля материалов и сварных соединений. </w:t>
            </w:r>
          </w:p>
          <w:p w14:paraId="593DAA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Выявляет пригодность к расшифровке полученного изображения контролируемого объекта.</w:t>
            </w:r>
          </w:p>
          <w:p w14:paraId="2DD10B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Регистрирует</w:t>
            </w:r>
          </w:p>
          <w:p w14:paraId="47A763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внутренние и выходящие на поверхность дефекты, таких как: газовые поры, шлаковые включения, непровары, несплавления, трещины, подрезы и др.</w:t>
            </w:r>
          </w:p>
          <w:p w14:paraId="7B9BDDB1" w14:textId="77777777" w:rsidR="00F340B9" w:rsidRPr="00F340B9" w:rsidRDefault="00F340B9" w:rsidP="00F340B9">
            <w:pPr>
              <w:spacing w:line="240" w:lineRule="auto"/>
              <w:rPr>
                <w:rFonts w:ascii="Times New Roman" w:hAnsi="Times New Roman"/>
                <w:sz w:val="24"/>
                <w:szCs w:val="24"/>
              </w:rPr>
            </w:pPr>
          </w:p>
        </w:tc>
        <w:tc>
          <w:tcPr>
            <w:tcW w:w="2974" w:type="dxa"/>
            <w:vAlign w:val="center"/>
          </w:tcPr>
          <w:p w14:paraId="2594D9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5A6D68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bl>
    <w:p w14:paraId="01503047" w14:textId="77777777" w:rsidR="00F340B9" w:rsidRPr="00F340B9" w:rsidRDefault="00F340B9" w:rsidP="00F340B9">
      <w:pPr>
        <w:spacing w:line="240" w:lineRule="auto"/>
        <w:rPr>
          <w:rFonts w:ascii="Times New Roman" w:hAnsi="Times New Roman"/>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1"/>
        <w:gridCol w:w="3046"/>
        <w:gridCol w:w="2817"/>
      </w:tblGrid>
      <w:tr w:rsidR="00F340B9" w:rsidRPr="00F340B9" w14:paraId="6DB618EC" w14:textId="77777777" w:rsidTr="0069015B">
        <w:trPr>
          <w:trHeight w:val="1010"/>
        </w:trPr>
        <w:tc>
          <w:tcPr>
            <w:tcW w:w="4047" w:type="dxa"/>
            <w:vMerge w:val="restart"/>
          </w:tcPr>
          <w:p w14:paraId="7C58D1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3085" w:type="dxa"/>
          </w:tcPr>
          <w:p w14:paraId="765FC2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52B702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составить план действия; определить необходимые ресурсы;</w:t>
            </w:r>
          </w:p>
          <w:p w14:paraId="51D93E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2898" w:type="dxa"/>
          </w:tcPr>
          <w:p w14:paraId="1650A2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Практическая работа</w:t>
            </w:r>
          </w:p>
          <w:p w14:paraId="2E64D7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Ситуационные задания</w:t>
            </w:r>
          </w:p>
        </w:tc>
      </w:tr>
      <w:tr w:rsidR="00F340B9" w:rsidRPr="00F340B9" w14:paraId="5E0B9D41" w14:textId="77777777" w:rsidTr="0069015B">
        <w:trPr>
          <w:trHeight w:val="3211"/>
        </w:trPr>
        <w:tc>
          <w:tcPr>
            <w:tcW w:w="4047" w:type="dxa"/>
            <w:vMerge/>
          </w:tcPr>
          <w:p w14:paraId="7DE701B4" w14:textId="77777777" w:rsidR="00F340B9" w:rsidRPr="00F340B9" w:rsidRDefault="00F340B9" w:rsidP="00F340B9">
            <w:pPr>
              <w:spacing w:line="240" w:lineRule="auto"/>
              <w:rPr>
                <w:rFonts w:ascii="Times New Roman" w:hAnsi="Times New Roman"/>
                <w:sz w:val="24"/>
                <w:szCs w:val="24"/>
              </w:rPr>
            </w:pPr>
          </w:p>
        </w:tc>
        <w:tc>
          <w:tcPr>
            <w:tcW w:w="3085" w:type="dxa"/>
          </w:tcPr>
          <w:p w14:paraId="22394C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0B4627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2898" w:type="dxa"/>
          </w:tcPr>
          <w:p w14:paraId="1D70DC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0DC05C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279A1B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2DC8A293" w14:textId="77777777" w:rsidTr="0069015B">
        <w:trPr>
          <w:trHeight w:val="3211"/>
        </w:trPr>
        <w:tc>
          <w:tcPr>
            <w:tcW w:w="4047" w:type="dxa"/>
            <w:vMerge w:val="restart"/>
          </w:tcPr>
          <w:p w14:paraId="7E9CAB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2 Осуществлять поиск, анализ и интерпретацию информации, необходимой для выполнения задач профессиональной деятельности</w:t>
            </w:r>
          </w:p>
          <w:p w14:paraId="5B7C2006" w14:textId="77777777" w:rsidR="00F340B9" w:rsidRPr="00F340B9" w:rsidRDefault="00F340B9" w:rsidP="00F340B9">
            <w:pPr>
              <w:spacing w:line="240" w:lineRule="auto"/>
              <w:rPr>
                <w:rFonts w:ascii="Times New Roman" w:hAnsi="Times New Roman"/>
                <w:sz w:val="24"/>
                <w:szCs w:val="24"/>
              </w:rPr>
            </w:pPr>
          </w:p>
          <w:p w14:paraId="43E575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w:t>
            </w:r>
          </w:p>
        </w:tc>
        <w:tc>
          <w:tcPr>
            <w:tcW w:w="3085" w:type="dxa"/>
          </w:tcPr>
          <w:p w14:paraId="54D1CC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Умения: определять задачи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w:t>
            </w:r>
            <w:r w:rsidRPr="00F340B9">
              <w:rPr>
                <w:rFonts w:ascii="Times New Roman" w:hAnsi="Times New Roman"/>
                <w:sz w:val="24"/>
                <w:szCs w:val="24"/>
              </w:rPr>
              <w:lastRenderedPageBreak/>
              <w:t>оформлять результаты поиска</w:t>
            </w:r>
          </w:p>
        </w:tc>
        <w:tc>
          <w:tcPr>
            <w:tcW w:w="2898" w:type="dxa"/>
          </w:tcPr>
          <w:p w14:paraId="0FA91A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Практическая работа</w:t>
            </w:r>
          </w:p>
          <w:p w14:paraId="6573FD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Ситуационные задания</w:t>
            </w:r>
          </w:p>
        </w:tc>
      </w:tr>
      <w:tr w:rsidR="00F340B9" w:rsidRPr="00F340B9" w14:paraId="02CB29A3" w14:textId="77777777" w:rsidTr="0069015B">
        <w:trPr>
          <w:trHeight w:val="2266"/>
        </w:trPr>
        <w:tc>
          <w:tcPr>
            <w:tcW w:w="4047" w:type="dxa"/>
            <w:vMerge/>
          </w:tcPr>
          <w:p w14:paraId="0511BF11" w14:textId="77777777" w:rsidR="00F340B9" w:rsidRPr="00F340B9" w:rsidRDefault="00F340B9" w:rsidP="00F340B9">
            <w:pPr>
              <w:spacing w:line="240" w:lineRule="auto"/>
              <w:rPr>
                <w:rFonts w:ascii="Times New Roman" w:hAnsi="Times New Roman"/>
                <w:sz w:val="24"/>
                <w:szCs w:val="24"/>
              </w:rPr>
            </w:pPr>
          </w:p>
        </w:tc>
        <w:tc>
          <w:tcPr>
            <w:tcW w:w="3085" w:type="dxa"/>
          </w:tcPr>
          <w:p w14:paraId="14DBA4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2898" w:type="dxa"/>
          </w:tcPr>
          <w:p w14:paraId="49466E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2E1C4E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0EEF06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5220A903" w14:textId="77777777" w:rsidTr="0069015B">
        <w:trPr>
          <w:trHeight w:val="711"/>
        </w:trPr>
        <w:tc>
          <w:tcPr>
            <w:tcW w:w="4047" w:type="dxa"/>
            <w:vMerge w:val="restart"/>
          </w:tcPr>
          <w:p w14:paraId="4708F92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ОК3 Планировать и реализовывать собственное профессиональное и личностное развитие</w:t>
            </w:r>
          </w:p>
        </w:tc>
        <w:tc>
          <w:tcPr>
            <w:tcW w:w="3085" w:type="dxa"/>
          </w:tcPr>
          <w:p w14:paraId="3E4C1E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определять актуальность нормативно-правовой документации в профессиональной деятельности; выстраивать траектории профессионального и личностного развития</w:t>
            </w:r>
          </w:p>
        </w:tc>
        <w:tc>
          <w:tcPr>
            <w:tcW w:w="2898" w:type="dxa"/>
          </w:tcPr>
          <w:p w14:paraId="093DB5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p w14:paraId="1F59C6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1CBE2758" w14:textId="77777777" w:rsidTr="0069015B">
        <w:trPr>
          <w:trHeight w:val="2418"/>
        </w:trPr>
        <w:tc>
          <w:tcPr>
            <w:tcW w:w="4047" w:type="dxa"/>
            <w:vMerge/>
          </w:tcPr>
          <w:p w14:paraId="4A00BEBE" w14:textId="77777777" w:rsidR="00F340B9" w:rsidRPr="00F340B9" w:rsidRDefault="00F340B9" w:rsidP="00F340B9">
            <w:pPr>
              <w:spacing w:line="240" w:lineRule="auto"/>
              <w:rPr>
                <w:rFonts w:ascii="Times New Roman" w:hAnsi="Times New Roman"/>
                <w:sz w:val="24"/>
                <w:szCs w:val="24"/>
              </w:rPr>
            </w:pPr>
          </w:p>
        </w:tc>
        <w:tc>
          <w:tcPr>
            <w:tcW w:w="3085" w:type="dxa"/>
          </w:tcPr>
          <w:p w14:paraId="19A253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c>
          <w:tcPr>
            <w:tcW w:w="2898" w:type="dxa"/>
          </w:tcPr>
          <w:p w14:paraId="0357B2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565637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44AC30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566DA381" w14:textId="77777777" w:rsidTr="0069015B">
        <w:trPr>
          <w:trHeight w:val="1406"/>
        </w:trPr>
        <w:tc>
          <w:tcPr>
            <w:tcW w:w="4047" w:type="dxa"/>
            <w:vMerge w:val="restart"/>
          </w:tcPr>
          <w:p w14:paraId="45F822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4 Работать в коллективе и команде, эффективно взаимодействовать с коллегами, руководством, клиентами</w:t>
            </w:r>
          </w:p>
        </w:tc>
        <w:tc>
          <w:tcPr>
            <w:tcW w:w="3085" w:type="dxa"/>
          </w:tcPr>
          <w:p w14:paraId="5B5FB9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организовывать работу коллектива и команды; взаимодействовать с коллегами, руководством, клиентами</w:t>
            </w:r>
          </w:p>
        </w:tc>
        <w:tc>
          <w:tcPr>
            <w:tcW w:w="2898" w:type="dxa"/>
          </w:tcPr>
          <w:p w14:paraId="0266FA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p w14:paraId="43A61B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372B94B3" w14:textId="77777777" w:rsidTr="0069015B">
        <w:trPr>
          <w:trHeight w:val="1038"/>
        </w:trPr>
        <w:tc>
          <w:tcPr>
            <w:tcW w:w="4047" w:type="dxa"/>
            <w:vMerge/>
          </w:tcPr>
          <w:p w14:paraId="47267D01" w14:textId="77777777" w:rsidR="00F340B9" w:rsidRPr="00F340B9" w:rsidRDefault="00F340B9" w:rsidP="00F340B9">
            <w:pPr>
              <w:spacing w:line="240" w:lineRule="auto"/>
              <w:rPr>
                <w:rFonts w:ascii="Times New Roman" w:hAnsi="Times New Roman"/>
                <w:sz w:val="24"/>
                <w:szCs w:val="24"/>
              </w:rPr>
            </w:pPr>
          </w:p>
        </w:tc>
        <w:tc>
          <w:tcPr>
            <w:tcW w:w="3085" w:type="dxa"/>
          </w:tcPr>
          <w:p w14:paraId="2A9673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психология коллектива; психология личности; основы проектной деятельности</w:t>
            </w:r>
          </w:p>
        </w:tc>
        <w:tc>
          <w:tcPr>
            <w:tcW w:w="2898" w:type="dxa"/>
          </w:tcPr>
          <w:p w14:paraId="68E6EF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7E7347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277E66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3CFA8463" w14:textId="77777777" w:rsidTr="0069015B">
        <w:trPr>
          <w:trHeight w:val="1031"/>
        </w:trPr>
        <w:tc>
          <w:tcPr>
            <w:tcW w:w="4047" w:type="dxa"/>
            <w:vMerge w:val="restart"/>
          </w:tcPr>
          <w:p w14:paraId="1DF466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5 Осуществлять устную и письменную коммуникацию на государственном языке с учетом особенностей социального и культурного контекста</w:t>
            </w:r>
          </w:p>
        </w:tc>
        <w:tc>
          <w:tcPr>
            <w:tcW w:w="3085" w:type="dxa"/>
          </w:tcPr>
          <w:p w14:paraId="4410F8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излагать свои мысли на государственном языке; оформлять документы.</w:t>
            </w:r>
          </w:p>
        </w:tc>
        <w:tc>
          <w:tcPr>
            <w:tcW w:w="2898" w:type="dxa"/>
          </w:tcPr>
          <w:p w14:paraId="5A0866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p w14:paraId="0F43F4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685DAE0C" w14:textId="77777777" w:rsidTr="0069015B">
        <w:trPr>
          <w:trHeight w:val="1022"/>
        </w:trPr>
        <w:tc>
          <w:tcPr>
            <w:tcW w:w="4047" w:type="dxa"/>
            <w:vMerge/>
          </w:tcPr>
          <w:p w14:paraId="71B5AC58" w14:textId="77777777" w:rsidR="00F340B9" w:rsidRPr="00F340B9" w:rsidRDefault="00F340B9" w:rsidP="00F340B9">
            <w:pPr>
              <w:spacing w:line="240" w:lineRule="auto"/>
              <w:rPr>
                <w:rFonts w:ascii="Times New Roman" w:hAnsi="Times New Roman"/>
                <w:sz w:val="24"/>
                <w:szCs w:val="24"/>
              </w:rPr>
            </w:pPr>
          </w:p>
        </w:tc>
        <w:tc>
          <w:tcPr>
            <w:tcW w:w="3085" w:type="dxa"/>
          </w:tcPr>
          <w:p w14:paraId="61A198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особенности социального и культурного контекста; правила оформления документов.</w:t>
            </w:r>
          </w:p>
        </w:tc>
        <w:tc>
          <w:tcPr>
            <w:tcW w:w="2898" w:type="dxa"/>
          </w:tcPr>
          <w:p w14:paraId="0F6E67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197815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2EE6D3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405A7AF6" w14:textId="77777777" w:rsidTr="0069015B">
        <w:trPr>
          <w:trHeight w:val="1944"/>
        </w:trPr>
        <w:tc>
          <w:tcPr>
            <w:tcW w:w="4047" w:type="dxa"/>
            <w:vMerge w:val="restart"/>
          </w:tcPr>
          <w:p w14:paraId="6CEAF8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ОК7 Содействовать сохранению окружающей среды, ресурсосбережению, эффективно действовать в чрезвычайных ситуациях</w:t>
            </w:r>
          </w:p>
        </w:tc>
        <w:tc>
          <w:tcPr>
            <w:tcW w:w="3085" w:type="dxa"/>
          </w:tcPr>
          <w:p w14:paraId="0D5E30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соблюдать нормы экологической безопасности; определять направления ресурсосбережения в рамках профессиональной деятельности по профессии (специальности).</w:t>
            </w:r>
          </w:p>
        </w:tc>
        <w:tc>
          <w:tcPr>
            <w:tcW w:w="2898" w:type="dxa"/>
          </w:tcPr>
          <w:p w14:paraId="7178EE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47526E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Ситуационные задания</w:t>
            </w:r>
          </w:p>
        </w:tc>
      </w:tr>
      <w:tr w:rsidR="00F340B9" w:rsidRPr="00F340B9" w14:paraId="1F2CD305" w14:textId="77777777" w:rsidTr="0069015B">
        <w:trPr>
          <w:trHeight w:val="576"/>
        </w:trPr>
        <w:tc>
          <w:tcPr>
            <w:tcW w:w="4047" w:type="dxa"/>
            <w:vMerge/>
          </w:tcPr>
          <w:p w14:paraId="6A2C0070" w14:textId="77777777" w:rsidR="00F340B9" w:rsidRPr="00F340B9" w:rsidRDefault="00F340B9" w:rsidP="00F340B9">
            <w:pPr>
              <w:spacing w:line="240" w:lineRule="auto"/>
              <w:rPr>
                <w:rFonts w:ascii="Times New Roman" w:hAnsi="Times New Roman"/>
                <w:sz w:val="24"/>
                <w:szCs w:val="24"/>
              </w:rPr>
            </w:pPr>
          </w:p>
        </w:tc>
        <w:tc>
          <w:tcPr>
            <w:tcW w:w="3085" w:type="dxa"/>
          </w:tcPr>
          <w:p w14:paraId="3519B7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c>
          <w:tcPr>
            <w:tcW w:w="2898" w:type="dxa"/>
          </w:tcPr>
          <w:p w14:paraId="369083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610929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3799B7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25767299" w14:textId="77777777" w:rsidTr="0069015B">
        <w:trPr>
          <w:trHeight w:val="3211"/>
        </w:trPr>
        <w:tc>
          <w:tcPr>
            <w:tcW w:w="4047" w:type="dxa"/>
            <w:vMerge w:val="restart"/>
          </w:tcPr>
          <w:p w14:paraId="15A82C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8Использовать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3085" w:type="dxa"/>
          </w:tcPr>
          <w:p w14:paraId="6FBA41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Умения: 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sidRPr="00F340B9">
              <w:rPr>
                <w:rFonts w:ascii="Times New Roman" w:hAnsi="Times New Roman"/>
                <w:sz w:val="24"/>
                <w:szCs w:val="24"/>
              </w:rPr>
              <w:lastRenderedPageBreak/>
              <w:t>профессии (специальности)</w:t>
            </w:r>
          </w:p>
        </w:tc>
        <w:tc>
          <w:tcPr>
            <w:tcW w:w="2898" w:type="dxa"/>
          </w:tcPr>
          <w:p w14:paraId="577940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Практическая работа</w:t>
            </w:r>
          </w:p>
          <w:p w14:paraId="61A8D814" w14:textId="77777777" w:rsidR="00F340B9" w:rsidRPr="00F340B9" w:rsidRDefault="00F340B9" w:rsidP="00F340B9">
            <w:pPr>
              <w:spacing w:line="240" w:lineRule="auto"/>
              <w:rPr>
                <w:rFonts w:ascii="Times New Roman" w:hAnsi="Times New Roman"/>
                <w:sz w:val="24"/>
                <w:szCs w:val="24"/>
              </w:rPr>
            </w:pPr>
          </w:p>
        </w:tc>
      </w:tr>
      <w:tr w:rsidR="00F340B9" w:rsidRPr="00F340B9" w14:paraId="1C4670AF" w14:textId="77777777" w:rsidTr="0069015B">
        <w:trPr>
          <w:trHeight w:val="3211"/>
        </w:trPr>
        <w:tc>
          <w:tcPr>
            <w:tcW w:w="4047" w:type="dxa"/>
            <w:vMerge/>
          </w:tcPr>
          <w:p w14:paraId="4C1730AC" w14:textId="77777777" w:rsidR="00F340B9" w:rsidRPr="00F340B9" w:rsidRDefault="00F340B9" w:rsidP="00F340B9">
            <w:pPr>
              <w:spacing w:line="240" w:lineRule="auto"/>
              <w:rPr>
                <w:rFonts w:ascii="Times New Roman" w:hAnsi="Times New Roman"/>
                <w:sz w:val="24"/>
                <w:szCs w:val="24"/>
              </w:rPr>
            </w:pPr>
          </w:p>
        </w:tc>
        <w:tc>
          <w:tcPr>
            <w:tcW w:w="3085" w:type="dxa"/>
          </w:tcPr>
          <w:p w14:paraId="30B30F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c>
          <w:tcPr>
            <w:tcW w:w="2898" w:type="dxa"/>
          </w:tcPr>
          <w:p w14:paraId="605AF3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Соревнования</w:t>
            </w:r>
          </w:p>
        </w:tc>
      </w:tr>
      <w:tr w:rsidR="00F340B9" w:rsidRPr="00F340B9" w14:paraId="293EFF5F" w14:textId="77777777" w:rsidTr="0069015B">
        <w:trPr>
          <w:trHeight w:val="1559"/>
        </w:trPr>
        <w:tc>
          <w:tcPr>
            <w:tcW w:w="4047" w:type="dxa"/>
            <w:vMerge w:val="restart"/>
          </w:tcPr>
          <w:p w14:paraId="555DB2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ОК9 Использовать информационные технологии в профессиональной деятельности</w:t>
            </w:r>
          </w:p>
        </w:tc>
        <w:tc>
          <w:tcPr>
            <w:tcW w:w="3085" w:type="dxa"/>
          </w:tcPr>
          <w:p w14:paraId="068968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применять средства информационных технологий для решения профессиональных задач; использовать современное программное обеспечение</w:t>
            </w:r>
          </w:p>
        </w:tc>
        <w:tc>
          <w:tcPr>
            <w:tcW w:w="2898" w:type="dxa"/>
          </w:tcPr>
          <w:p w14:paraId="608B1A3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537ACE09" w14:textId="77777777" w:rsidR="00F340B9" w:rsidRPr="00F340B9" w:rsidRDefault="00F340B9" w:rsidP="00F340B9">
            <w:pPr>
              <w:spacing w:line="240" w:lineRule="auto"/>
              <w:rPr>
                <w:rFonts w:ascii="Times New Roman" w:hAnsi="Times New Roman"/>
                <w:sz w:val="24"/>
                <w:szCs w:val="24"/>
              </w:rPr>
            </w:pPr>
          </w:p>
        </w:tc>
      </w:tr>
      <w:tr w:rsidR="00F340B9" w:rsidRPr="00F340B9" w14:paraId="78B0681A" w14:textId="77777777" w:rsidTr="0069015B">
        <w:trPr>
          <w:trHeight w:val="1548"/>
        </w:trPr>
        <w:tc>
          <w:tcPr>
            <w:tcW w:w="4047" w:type="dxa"/>
            <w:vMerge/>
          </w:tcPr>
          <w:p w14:paraId="70D799A7" w14:textId="77777777" w:rsidR="00F340B9" w:rsidRPr="00F340B9" w:rsidRDefault="00F340B9" w:rsidP="00F340B9">
            <w:pPr>
              <w:spacing w:line="240" w:lineRule="auto"/>
              <w:rPr>
                <w:rFonts w:ascii="Times New Roman" w:hAnsi="Times New Roman"/>
                <w:sz w:val="24"/>
                <w:szCs w:val="24"/>
              </w:rPr>
            </w:pPr>
          </w:p>
        </w:tc>
        <w:tc>
          <w:tcPr>
            <w:tcW w:w="3085" w:type="dxa"/>
          </w:tcPr>
          <w:p w14:paraId="1A2E9A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современные средства и устройства информатизации; порядок их применения и программное обеспечение в профессиональной деятельности.</w:t>
            </w:r>
          </w:p>
        </w:tc>
        <w:tc>
          <w:tcPr>
            <w:tcW w:w="2898" w:type="dxa"/>
          </w:tcPr>
          <w:p w14:paraId="08D98E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1D4A84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4EC863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234FE33B" w14:textId="77777777" w:rsidTr="0069015B">
        <w:trPr>
          <w:trHeight w:val="3211"/>
        </w:trPr>
        <w:tc>
          <w:tcPr>
            <w:tcW w:w="4047" w:type="dxa"/>
            <w:vMerge w:val="restart"/>
          </w:tcPr>
          <w:p w14:paraId="229698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10 Пользоваться профессиональной документацией на государственном и иностранном языке</w:t>
            </w:r>
          </w:p>
        </w:tc>
        <w:tc>
          <w:tcPr>
            <w:tcW w:w="3085" w:type="dxa"/>
          </w:tcPr>
          <w:p w14:paraId="0654B0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2898" w:type="dxa"/>
          </w:tcPr>
          <w:p w14:paraId="79FC31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p w14:paraId="5B067F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5D0180C8" w14:textId="77777777" w:rsidTr="0069015B">
        <w:trPr>
          <w:trHeight w:val="3211"/>
        </w:trPr>
        <w:tc>
          <w:tcPr>
            <w:tcW w:w="4047" w:type="dxa"/>
            <w:vMerge/>
          </w:tcPr>
          <w:p w14:paraId="4ACD11DE" w14:textId="77777777" w:rsidR="00F340B9" w:rsidRPr="00F340B9" w:rsidRDefault="00F340B9" w:rsidP="00F340B9">
            <w:pPr>
              <w:spacing w:line="240" w:lineRule="auto"/>
              <w:rPr>
                <w:rFonts w:ascii="Times New Roman" w:hAnsi="Times New Roman"/>
                <w:sz w:val="24"/>
                <w:szCs w:val="24"/>
              </w:rPr>
            </w:pPr>
          </w:p>
        </w:tc>
        <w:tc>
          <w:tcPr>
            <w:tcW w:w="3085" w:type="dxa"/>
          </w:tcPr>
          <w:p w14:paraId="38335D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c>
          <w:tcPr>
            <w:tcW w:w="2898" w:type="dxa"/>
          </w:tcPr>
          <w:p w14:paraId="25A12C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333608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3AEACE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729A4CB5" w14:textId="77777777" w:rsidTr="0069015B">
        <w:trPr>
          <w:trHeight w:val="2398"/>
        </w:trPr>
        <w:tc>
          <w:tcPr>
            <w:tcW w:w="4047" w:type="dxa"/>
            <w:vMerge w:val="restart"/>
          </w:tcPr>
          <w:p w14:paraId="1DB668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ОК11Планировать предпринимательскую деятельность в профессиональной сфере</w:t>
            </w:r>
          </w:p>
        </w:tc>
        <w:tc>
          <w:tcPr>
            <w:tcW w:w="3085" w:type="dxa"/>
          </w:tcPr>
          <w:p w14:paraId="79E31D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2898" w:type="dxa"/>
          </w:tcPr>
          <w:p w14:paraId="18E1C2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p w14:paraId="27FEBC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30BB7A22" w14:textId="77777777" w:rsidTr="0069015B">
        <w:trPr>
          <w:trHeight w:val="2160"/>
        </w:trPr>
        <w:tc>
          <w:tcPr>
            <w:tcW w:w="4047" w:type="dxa"/>
            <w:vMerge/>
          </w:tcPr>
          <w:p w14:paraId="247DBD9B" w14:textId="77777777" w:rsidR="00F340B9" w:rsidRPr="00F340B9" w:rsidRDefault="00F340B9" w:rsidP="00F340B9">
            <w:pPr>
              <w:spacing w:line="240" w:lineRule="auto"/>
              <w:rPr>
                <w:rFonts w:ascii="Times New Roman" w:hAnsi="Times New Roman"/>
                <w:sz w:val="24"/>
                <w:szCs w:val="24"/>
              </w:rPr>
            </w:pPr>
          </w:p>
        </w:tc>
        <w:tc>
          <w:tcPr>
            <w:tcW w:w="3085" w:type="dxa"/>
          </w:tcPr>
          <w:p w14:paraId="06DFB4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Знание: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c>
          <w:tcPr>
            <w:tcW w:w="2898" w:type="dxa"/>
          </w:tcPr>
          <w:p w14:paraId="4F2BFA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653D9D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07D927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bl>
    <w:p w14:paraId="2349397A" w14:textId="77777777" w:rsidR="00F340B9" w:rsidRPr="00F340B9" w:rsidRDefault="00F340B9" w:rsidP="00F340B9">
      <w:pPr>
        <w:spacing w:line="240" w:lineRule="auto"/>
        <w:rPr>
          <w:rFonts w:ascii="Times New Roman" w:hAnsi="Times New Roman"/>
          <w:sz w:val="24"/>
          <w:szCs w:val="24"/>
        </w:rPr>
      </w:pPr>
    </w:p>
    <w:p w14:paraId="4B2ECFF7" w14:textId="77777777" w:rsidR="00F340B9" w:rsidRPr="00F340B9" w:rsidRDefault="00F340B9" w:rsidP="00F340B9">
      <w:pPr>
        <w:spacing w:line="240" w:lineRule="auto"/>
        <w:rPr>
          <w:rFonts w:ascii="Times New Roman" w:hAnsi="Times New Roman"/>
          <w:sz w:val="24"/>
          <w:szCs w:val="24"/>
        </w:rPr>
      </w:pPr>
    </w:p>
    <w:tbl>
      <w:tblPr>
        <w:tblW w:w="1026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7"/>
        <w:gridCol w:w="3544"/>
        <w:gridCol w:w="2319"/>
      </w:tblGrid>
      <w:tr w:rsidR="00F340B9" w:rsidRPr="00F340B9" w14:paraId="2F72B2C0" w14:textId="77777777" w:rsidTr="0069015B">
        <w:tc>
          <w:tcPr>
            <w:tcW w:w="4395" w:type="dxa"/>
            <w:vAlign w:val="center"/>
            <w:hideMark/>
          </w:tcPr>
          <w:p w14:paraId="5DED1D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Результаты                                  (Личностные результаты реализации программы воспитания)</w:t>
            </w:r>
          </w:p>
        </w:tc>
        <w:tc>
          <w:tcPr>
            <w:tcW w:w="3543" w:type="dxa"/>
            <w:vAlign w:val="center"/>
            <w:hideMark/>
          </w:tcPr>
          <w:p w14:paraId="6CA40B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показатели оценки результата</w:t>
            </w:r>
          </w:p>
        </w:tc>
        <w:tc>
          <w:tcPr>
            <w:tcW w:w="2318" w:type="dxa"/>
            <w:vAlign w:val="center"/>
            <w:hideMark/>
          </w:tcPr>
          <w:p w14:paraId="6C5C63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Формы и методы контроля и оценки</w:t>
            </w:r>
          </w:p>
        </w:tc>
      </w:tr>
      <w:tr w:rsidR="00F340B9" w:rsidRPr="00F340B9" w14:paraId="6A2C6433" w14:textId="77777777" w:rsidTr="0069015B">
        <w:tc>
          <w:tcPr>
            <w:tcW w:w="4395" w:type="dxa"/>
            <w:vAlign w:val="center"/>
            <w:hideMark/>
          </w:tcPr>
          <w:p w14:paraId="5E402B0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w:t>
            </w:r>
          </w:p>
          <w:p w14:paraId="5EBF2C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Осознающий себя гражданином и защитником великой страны.</w:t>
            </w:r>
          </w:p>
        </w:tc>
        <w:tc>
          <w:tcPr>
            <w:tcW w:w="3543" w:type="dxa"/>
            <w:vAlign w:val="center"/>
            <w:hideMark/>
          </w:tcPr>
          <w:p w14:paraId="67130C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проявление ответственности за безопасность страны</w:t>
            </w:r>
          </w:p>
        </w:tc>
        <w:tc>
          <w:tcPr>
            <w:tcW w:w="2318" w:type="dxa"/>
            <w:vMerge w:val="restart"/>
            <w:vAlign w:val="center"/>
          </w:tcPr>
          <w:p w14:paraId="60C1D0D2" w14:textId="77777777" w:rsidR="00F340B9" w:rsidRPr="00F340B9" w:rsidRDefault="00F340B9" w:rsidP="00F340B9">
            <w:pPr>
              <w:spacing w:line="240" w:lineRule="auto"/>
              <w:rPr>
                <w:rFonts w:ascii="Times New Roman" w:hAnsi="Times New Roman"/>
                <w:sz w:val="24"/>
                <w:szCs w:val="24"/>
                <w:highlight w:val="yellow"/>
              </w:rPr>
            </w:pPr>
          </w:p>
          <w:p w14:paraId="0674E56E" w14:textId="77777777" w:rsidR="00F340B9" w:rsidRPr="00F340B9" w:rsidRDefault="00F340B9" w:rsidP="00F340B9">
            <w:pPr>
              <w:spacing w:line="240" w:lineRule="auto"/>
              <w:rPr>
                <w:rFonts w:ascii="Times New Roman" w:hAnsi="Times New Roman"/>
                <w:sz w:val="24"/>
                <w:szCs w:val="24"/>
                <w:highlight w:val="yellow"/>
              </w:rPr>
            </w:pPr>
          </w:p>
          <w:p w14:paraId="4D9257F8" w14:textId="77777777" w:rsidR="00F340B9" w:rsidRPr="00F340B9" w:rsidRDefault="00F340B9" w:rsidP="00F340B9">
            <w:pPr>
              <w:spacing w:line="240" w:lineRule="auto"/>
              <w:rPr>
                <w:rFonts w:ascii="Times New Roman" w:hAnsi="Times New Roman"/>
                <w:sz w:val="24"/>
                <w:szCs w:val="24"/>
                <w:highlight w:val="yellow"/>
              </w:rPr>
            </w:pPr>
          </w:p>
          <w:p w14:paraId="0245A8FA" w14:textId="77777777" w:rsidR="00F340B9" w:rsidRPr="00F340B9" w:rsidRDefault="00F340B9" w:rsidP="00F340B9">
            <w:pPr>
              <w:spacing w:line="240" w:lineRule="auto"/>
              <w:rPr>
                <w:rFonts w:ascii="Times New Roman" w:hAnsi="Times New Roman"/>
                <w:sz w:val="24"/>
                <w:szCs w:val="24"/>
                <w:highlight w:val="yellow"/>
              </w:rPr>
            </w:pPr>
          </w:p>
          <w:p w14:paraId="4570372B" w14:textId="77777777" w:rsidR="00F340B9" w:rsidRPr="00F340B9" w:rsidRDefault="00F340B9" w:rsidP="00F340B9">
            <w:pPr>
              <w:spacing w:line="240" w:lineRule="auto"/>
              <w:rPr>
                <w:rFonts w:ascii="Times New Roman" w:hAnsi="Times New Roman"/>
                <w:sz w:val="24"/>
                <w:szCs w:val="24"/>
                <w:highlight w:val="yellow"/>
              </w:rPr>
            </w:pPr>
          </w:p>
          <w:p w14:paraId="7D0136E0" w14:textId="77777777" w:rsidR="00F340B9" w:rsidRPr="00F340B9" w:rsidRDefault="00F340B9" w:rsidP="00F340B9">
            <w:pPr>
              <w:spacing w:line="240" w:lineRule="auto"/>
              <w:rPr>
                <w:rFonts w:ascii="Times New Roman" w:hAnsi="Times New Roman"/>
                <w:sz w:val="24"/>
                <w:szCs w:val="24"/>
                <w:highlight w:val="yellow"/>
              </w:rPr>
            </w:pPr>
          </w:p>
          <w:p w14:paraId="32A320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Соблюдение правил внутреннего распорядка колледжа</w:t>
            </w:r>
          </w:p>
          <w:p w14:paraId="37206CA3" w14:textId="77777777" w:rsidR="00F340B9" w:rsidRPr="00F340B9" w:rsidRDefault="00F340B9" w:rsidP="00F340B9">
            <w:pPr>
              <w:spacing w:line="240" w:lineRule="auto"/>
              <w:rPr>
                <w:rFonts w:ascii="Times New Roman" w:hAnsi="Times New Roman"/>
                <w:sz w:val="24"/>
                <w:szCs w:val="24"/>
                <w:highlight w:val="yellow"/>
              </w:rPr>
            </w:pPr>
          </w:p>
          <w:p w14:paraId="71F47E08" w14:textId="77777777" w:rsidR="00F340B9" w:rsidRPr="00F340B9" w:rsidRDefault="00F340B9" w:rsidP="00F340B9">
            <w:pPr>
              <w:spacing w:line="240" w:lineRule="auto"/>
              <w:rPr>
                <w:rFonts w:ascii="Times New Roman" w:hAnsi="Times New Roman"/>
                <w:sz w:val="24"/>
                <w:szCs w:val="24"/>
                <w:highlight w:val="yellow"/>
              </w:rPr>
            </w:pPr>
          </w:p>
          <w:p w14:paraId="4B93EA6C" w14:textId="77777777" w:rsidR="00F340B9" w:rsidRPr="00F340B9" w:rsidRDefault="00F340B9" w:rsidP="00F340B9">
            <w:pPr>
              <w:spacing w:line="240" w:lineRule="auto"/>
              <w:rPr>
                <w:rFonts w:ascii="Times New Roman" w:hAnsi="Times New Roman"/>
                <w:sz w:val="24"/>
                <w:szCs w:val="24"/>
                <w:highlight w:val="yellow"/>
              </w:rPr>
            </w:pPr>
          </w:p>
          <w:p w14:paraId="04951245" w14:textId="77777777" w:rsidR="00F340B9" w:rsidRPr="00F340B9" w:rsidRDefault="00F340B9" w:rsidP="00F340B9">
            <w:pPr>
              <w:spacing w:line="240" w:lineRule="auto"/>
              <w:rPr>
                <w:rFonts w:ascii="Times New Roman" w:hAnsi="Times New Roman"/>
                <w:sz w:val="24"/>
                <w:szCs w:val="24"/>
                <w:highlight w:val="yellow"/>
              </w:rPr>
            </w:pPr>
          </w:p>
          <w:p w14:paraId="65EA9D28" w14:textId="77777777" w:rsidR="00F340B9" w:rsidRPr="00F340B9" w:rsidRDefault="00F340B9" w:rsidP="00F340B9">
            <w:pPr>
              <w:spacing w:line="240" w:lineRule="auto"/>
              <w:rPr>
                <w:rFonts w:ascii="Times New Roman" w:hAnsi="Times New Roman"/>
                <w:sz w:val="24"/>
                <w:szCs w:val="24"/>
              </w:rPr>
            </w:pPr>
          </w:p>
          <w:p w14:paraId="749BFB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w:t>
            </w:r>
          </w:p>
          <w:p w14:paraId="1F045E70" w14:textId="77777777" w:rsidR="00F340B9" w:rsidRPr="00F340B9" w:rsidRDefault="00F340B9" w:rsidP="00F340B9">
            <w:pPr>
              <w:spacing w:line="240" w:lineRule="auto"/>
              <w:rPr>
                <w:rFonts w:ascii="Times New Roman" w:hAnsi="Times New Roman"/>
                <w:sz w:val="24"/>
                <w:szCs w:val="24"/>
              </w:rPr>
            </w:pPr>
          </w:p>
          <w:p w14:paraId="05A7C1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Участие в самоуправлении и ДНД колледжа.</w:t>
            </w:r>
          </w:p>
          <w:p w14:paraId="0FBC409E" w14:textId="77777777" w:rsidR="00F340B9" w:rsidRPr="00F340B9" w:rsidRDefault="00F340B9" w:rsidP="00F340B9">
            <w:pPr>
              <w:spacing w:line="240" w:lineRule="auto"/>
              <w:rPr>
                <w:rFonts w:ascii="Times New Roman" w:hAnsi="Times New Roman"/>
                <w:sz w:val="24"/>
                <w:szCs w:val="24"/>
              </w:rPr>
            </w:pPr>
          </w:p>
          <w:p w14:paraId="44079B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Поведение в колледже и быту.</w:t>
            </w:r>
          </w:p>
          <w:p w14:paraId="72F5CB94" w14:textId="77777777" w:rsidR="00F340B9" w:rsidRPr="00F340B9" w:rsidRDefault="00F340B9" w:rsidP="00F340B9">
            <w:pPr>
              <w:spacing w:line="240" w:lineRule="auto"/>
              <w:rPr>
                <w:rFonts w:ascii="Times New Roman" w:hAnsi="Times New Roman"/>
                <w:sz w:val="24"/>
                <w:szCs w:val="24"/>
              </w:rPr>
            </w:pPr>
          </w:p>
          <w:p w14:paraId="5A8FEF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Работа на лабораторно-практических занятиях и во время практик.</w:t>
            </w:r>
          </w:p>
          <w:p w14:paraId="5EF5B2AA" w14:textId="77777777" w:rsidR="00F340B9" w:rsidRPr="00F340B9" w:rsidRDefault="00F340B9" w:rsidP="00F340B9">
            <w:pPr>
              <w:spacing w:line="240" w:lineRule="auto"/>
              <w:rPr>
                <w:rFonts w:ascii="Times New Roman" w:hAnsi="Times New Roman"/>
                <w:sz w:val="24"/>
                <w:szCs w:val="24"/>
                <w:highlight w:val="yellow"/>
              </w:rPr>
            </w:pPr>
          </w:p>
          <w:p w14:paraId="12D41F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Участия в работе творческого объединения, участи в движении Ворлдскиллс, профессиональных конференциях, семинарах,</w:t>
            </w:r>
          </w:p>
          <w:p w14:paraId="6EB98E71" w14:textId="77777777" w:rsidR="00F340B9" w:rsidRPr="00F340B9" w:rsidRDefault="00F340B9" w:rsidP="00F340B9">
            <w:pPr>
              <w:spacing w:line="240" w:lineRule="auto"/>
              <w:rPr>
                <w:rFonts w:ascii="Times New Roman" w:hAnsi="Times New Roman"/>
                <w:sz w:val="24"/>
                <w:szCs w:val="24"/>
              </w:rPr>
            </w:pPr>
          </w:p>
          <w:p w14:paraId="5F9A8421" w14:textId="77777777" w:rsidR="00F340B9" w:rsidRPr="00F340B9" w:rsidRDefault="00F340B9" w:rsidP="00F340B9">
            <w:pPr>
              <w:spacing w:line="240" w:lineRule="auto"/>
              <w:rPr>
                <w:rFonts w:ascii="Times New Roman" w:hAnsi="Times New Roman"/>
                <w:sz w:val="24"/>
                <w:szCs w:val="24"/>
              </w:rPr>
            </w:pPr>
          </w:p>
          <w:p w14:paraId="45CBC23A" w14:textId="77777777" w:rsidR="00F340B9" w:rsidRPr="00F340B9" w:rsidRDefault="00F340B9" w:rsidP="00F340B9">
            <w:pPr>
              <w:spacing w:line="240" w:lineRule="auto"/>
              <w:rPr>
                <w:rFonts w:ascii="Times New Roman" w:hAnsi="Times New Roman"/>
                <w:sz w:val="24"/>
                <w:szCs w:val="24"/>
              </w:rPr>
            </w:pPr>
          </w:p>
          <w:p w14:paraId="34E6F58D" w14:textId="77777777" w:rsidR="00F340B9" w:rsidRPr="00F340B9" w:rsidRDefault="00F340B9" w:rsidP="00F340B9">
            <w:pPr>
              <w:spacing w:line="240" w:lineRule="auto"/>
              <w:rPr>
                <w:rFonts w:ascii="Times New Roman" w:hAnsi="Times New Roman"/>
                <w:sz w:val="24"/>
                <w:szCs w:val="24"/>
              </w:rPr>
            </w:pPr>
          </w:p>
          <w:p w14:paraId="1B66EAD5" w14:textId="77777777" w:rsidR="00F340B9" w:rsidRPr="00F340B9" w:rsidRDefault="00F340B9" w:rsidP="00F340B9">
            <w:pPr>
              <w:spacing w:line="240" w:lineRule="auto"/>
              <w:rPr>
                <w:rFonts w:ascii="Times New Roman" w:hAnsi="Times New Roman"/>
                <w:sz w:val="24"/>
                <w:szCs w:val="24"/>
              </w:rPr>
            </w:pPr>
          </w:p>
          <w:p w14:paraId="564BA13A" w14:textId="77777777" w:rsidR="00F340B9" w:rsidRPr="00F340B9" w:rsidRDefault="00F340B9" w:rsidP="00F340B9">
            <w:pPr>
              <w:spacing w:line="240" w:lineRule="auto"/>
              <w:rPr>
                <w:rFonts w:ascii="Times New Roman" w:hAnsi="Times New Roman"/>
                <w:sz w:val="24"/>
                <w:szCs w:val="24"/>
              </w:rPr>
            </w:pPr>
          </w:p>
          <w:p w14:paraId="2E752296" w14:textId="77777777" w:rsidR="00F340B9" w:rsidRPr="00F340B9" w:rsidRDefault="00F340B9" w:rsidP="00F340B9">
            <w:pPr>
              <w:spacing w:line="240" w:lineRule="auto"/>
              <w:rPr>
                <w:rFonts w:ascii="Times New Roman" w:hAnsi="Times New Roman"/>
                <w:sz w:val="24"/>
                <w:szCs w:val="24"/>
              </w:rPr>
            </w:pPr>
          </w:p>
          <w:p w14:paraId="5EBC9946" w14:textId="77777777" w:rsidR="00F340B9" w:rsidRPr="00F340B9" w:rsidRDefault="00F340B9" w:rsidP="00F340B9">
            <w:pPr>
              <w:spacing w:line="240" w:lineRule="auto"/>
              <w:rPr>
                <w:rFonts w:ascii="Times New Roman" w:hAnsi="Times New Roman"/>
                <w:sz w:val="24"/>
                <w:szCs w:val="24"/>
              </w:rPr>
            </w:pPr>
          </w:p>
          <w:p w14:paraId="045108E5" w14:textId="77777777" w:rsidR="00F340B9" w:rsidRPr="00F340B9" w:rsidRDefault="00F340B9" w:rsidP="00F340B9">
            <w:pPr>
              <w:spacing w:line="240" w:lineRule="auto"/>
              <w:rPr>
                <w:rFonts w:ascii="Times New Roman" w:hAnsi="Times New Roman"/>
                <w:sz w:val="24"/>
                <w:szCs w:val="24"/>
              </w:rPr>
            </w:pPr>
          </w:p>
          <w:p w14:paraId="33CEF356" w14:textId="77777777" w:rsidR="00F340B9" w:rsidRPr="00F340B9" w:rsidRDefault="00F340B9" w:rsidP="00F340B9">
            <w:pPr>
              <w:spacing w:line="240" w:lineRule="auto"/>
              <w:rPr>
                <w:rFonts w:ascii="Times New Roman" w:hAnsi="Times New Roman"/>
                <w:sz w:val="24"/>
                <w:szCs w:val="24"/>
              </w:rPr>
            </w:pPr>
          </w:p>
          <w:p w14:paraId="255A0249" w14:textId="77777777" w:rsidR="00F340B9" w:rsidRPr="00F340B9" w:rsidRDefault="00F340B9" w:rsidP="00F340B9">
            <w:pPr>
              <w:spacing w:line="240" w:lineRule="auto"/>
              <w:rPr>
                <w:rFonts w:ascii="Times New Roman" w:hAnsi="Times New Roman"/>
                <w:sz w:val="24"/>
                <w:szCs w:val="24"/>
              </w:rPr>
            </w:pPr>
          </w:p>
          <w:p w14:paraId="09166E69" w14:textId="77777777" w:rsidR="00F340B9" w:rsidRPr="00F340B9" w:rsidRDefault="00F340B9" w:rsidP="00F340B9">
            <w:pPr>
              <w:spacing w:line="240" w:lineRule="auto"/>
              <w:rPr>
                <w:rFonts w:ascii="Times New Roman" w:hAnsi="Times New Roman"/>
                <w:sz w:val="24"/>
                <w:szCs w:val="24"/>
              </w:rPr>
            </w:pPr>
          </w:p>
          <w:p w14:paraId="3C9654FD" w14:textId="77777777" w:rsidR="00F340B9" w:rsidRPr="00F340B9" w:rsidRDefault="00F340B9" w:rsidP="00F340B9">
            <w:pPr>
              <w:spacing w:line="240" w:lineRule="auto"/>
              <w:rPr>
                <w:rFonts w:ascii="Times New Roman" w:hAnsi="Times New Roman"/>
                <w:sz w:val="24"/>
                <w:szCs w:val="24"/>
              </w:rPr>
            </w:pPr>
          </w:p>
          <w:p w14:paraId="6E473324" w14:textId="77777777" w:rsidR="00F340B9" w:rsidRPr="00F340B9" w:rsidRDefault="00F340B9" w:rsidP="00F340B9">
            <w:pPr>
              <w:spacing w:line="240" w:lineRule="auto"/>
              <w:rPr>
                <w:rFonts w:ascii="Times New Roman" w:hAnsi="Times New Roman"/>
                <w:sz w:val="24"/>
                <w:szCs w:val="24"/>
              </w:rPr>
            </w:pPr>
          </w:p>
          <w:p w14:paraId="3C81E5FD" w14:textId="77777777" w:rsidR="00F340B9" w:rsidRPr="00F340B9" w:rsidRDefault="00F340B9" w:rsidP="00F340B9">
            <w:pPr>
              <w:spacing w:line="240" w:lineRule="auto"/>
              <w:rPr>
                <w:rFonts w:ascii="Times New Roman" w:hAnsi="Times New Roman"/>
                <w:sz w:val="24"/>
                <w:szCs w:val="24"/>
              </w:rPr>
            </w:pPr>
          </w:p>
          <w:p w14:paraId="5E60E2C4" w14:textId="77777777" w:rsidR="00F340B9" w:rsidRPr="00F340B9" w:rsidRDefault="00F340B9" w:rsidP="00F340B9">
            <w:pPr>
              <w:spacing w:line="240" w:lineRule="auto"/>
              <w:rPr>
                <w:rFonts w:ascii="Times New Roman" w:hAnsi="Times New Roman"/>
                <w:sz w:val="24"/>
                <w:szCs w:val="24"/>
              </w:rPr>
            </w:pPr>
          </w:p>
          <w:p w14:paraId="45E85A76" w14:textId="77777777" w:rsidR="00F340B9" w:rsidRPr="00F340B9" w:rsidRDefault="00F340B9" w:rsidP="00F340B9">
            <w:pPr>
              <w:spacing w:line="240" w:lineRule="auto"/>
              <w:rPr>
                <w:rFonts w:ascii="Times New Roman" w:hAnsi="Times New Roman"/>
                <w:sz w:val="24"/>
                <w:szCs w:val="24"/>
              </w:rPr>
            </w:pPr>
          </w:p>
          <w:p w14:paraId="7DE331DC" w14:textId="77777777" w:rsidR="00F340B9" w:rsidRPr="00F340B9" w:rsidRDefault="00F340B9" w:rsidP="00F340B9">
            <w:pPr>
              <w:spacing w:line="240" w:lineRule="auto"/>
              <w:rPr>
                <w:rFonts w:ascii="Times New Roman" w:hAnsi="Times New Roman"/>
                <w:sz w:val="24"/>
                <w:szCs w:val="24"/>
              </w:rPr>
            </w:pPr>
          </w:p>
          <w:p w14:paraId="0FFCD2B1" w14:textId="77777777" w:rsidR="00F340B9" w:rsidRPr="00F340B9" w:rsidRDefault="00F340B9" w:rsidP="00F340B9">
            <w:pPr>
              <w:spacing w:line="240" w:lineRule="auto"/>
              <w:rPr>
                <w:rFonts w:ascii="Times New Roman" w:hAnsi="Times New Roman"/>
                <w:sz w:val="24"/>
                <w:szCs w:val="24"/>
              </w:rPr>
            </w:pPr>
          </w:p>
          <w:p w14:paraId="712B76E3" w14:textId="77777777" w:rsidR="00F340B9" w:rsidRPr="00F340B9" w:rsidRDefault="00F340B9" w:rsidP="00F340B9">
            <w:pPr>
              <w:spacing w:line="240" w:lineRule="auto"/>
              <w:rPr>
                <w:rFonts w:ascii="Times New Roman" w:hAnsi="Times New Roman"/>
                <w:sz w:val="24"/>
                <w:szCs w:val="24"/>
              </w:rPr>
            </w:pPr>
          </w:p>
          <w:p w14:paraId="2B7CD136" w14:textId="77777777" w:rsidR="00F340B9" w:rsidRPr="00F340B9" w:rsidRDefault="00F340B9" w:rsidP="00F340B9">
            <w:pPr>
              <w:spacing w:line="240" w:lineRule="auto"/>
              <w:rPr>
                <w:rFonts w:ascii="Times New Roman" w:hAnsi="Times New Roman"/>
                <w:sz w:val="24"/>
                <w:szCs w:val="24"/>
              </w:rPr>
            </w:pPr>
          </w:p>
          <w:p w14:paraId="6E72CA13" w14:textId="77777777" w:rsidR="00F340B9" w:rsidRPr="00F340B9" w:rsidRDefault="00F340B9" w:rsidP="00F340B9">
            <w:pPr>
              <w:spacing w:line="240" w:lineRule="auto"/>
              <w:rPr>
                <w:rFonts w:ascii="Times New Roman" w:hAnsi="Times New Roman"/>
                <w:sz w:val="24"/>
                <w:szCs w:val="24"/>
              </w:rPr>
            </w:pPr>
          </w:p>
          <w:p w14:paraId="44BF235A" w14:textId="77777777" w:rsidR="00F340B9" w:rsidRPr="00F340B9" w:rsidRDefault="00F340B9" w:rsidP="00F340B9">
            <w:pPr>
              <w:spacing w:line="240" w:lineRule="auto"/>
              <w:rPr>
                <w:rFonts w:ascii="Times New Roman" w:hAnsi="Times New Roman"/>
                <w:sz w:val="24"/>
                <w:szCs w:val="24"/>
              </w:rPr>
            </w:pPr>
          </w:p>
          <w:p w14:paraId="73BC15A0" w14:textId="77777777" w:rsidR="00F340B9" w:rsidRPr="00F340B9" w:rsidRDefault="00F340B9" w:rsidP="00F340B9">
            <w:pPr>
              <w:spacing w:line="240" w:lineRule="auto"/>
              <w:rPr>
                <w:rFonts w:ascii="Times New Roman" w:hAnsi="Times New Roman"/>
                <w:sz w:val="24"/>
                <w:szCs w:val="24"/>
              </w:rPr>
            </w:pPr>
          </w:p>
          <w:p w14:paraId="1196847A" w14:textId="77777777" w:rsidR="00F340B9" w:rsidRPr="00F340B9" w:rsidRDefault="00F340B9" w:rsidP="00F340B9">
            <w:pPr>
              <w:spacing w:line="240" w:lineRule="auto"/>
              <w:rPr>
                <w:rFonts w:ascii="Times New Roman" w:hAnsi="Times New Roman"/>
                <w:sz w:val="24"/>
                <w:szCs w:val="24"/>
              </w:rPr>
            </w:pPr>
          </w:p>
          <w:p w14:paraId="5664FEC8" w14:textId="77777777" w:rsidR="00F340B9" w:rsidRPr="00F340B9" w:rsidRDefault="00F340B9" w:rsidP="00F340B9">
            <w:pPr>
              <w:spacing w:line="240" w:lineRule="auto"/>
              <w:rPr>
                <w:rFonts w:ascii="Times New Roman" w:hAnsi="Times New Roman"/>
                <w:sz w:val="24"/>
                <w:szCs w:val="24"/>
              </w:rPr>
            </w:pPr>
          </w:p>
          <w:p w14:paraId="7B8F1CEA" w14:textId="77777777" w:rsidR="00F340B9" w:rsidRPr="00F340B9" w:rsidRDefault="00F340B9" w:rsidP="00F340B9">
            <w:pPr>
              <w:spacing w:line="240" w:lineRule="auto"/>
              <w:rPr>
                <w:rFonts w:ascii="Times New Roman" w:hAnsi="Times New Roman"/>
                <w:sz w:val="24"/>
                <w:szCs w:val="24"/>
              </w:rPr>
            </w:pPr>
          </w:p>
          <w:p w14:paraId="3C552A2E" w14:textId="77777777" w:rsidR="00F340B9" w:rsidRPr="00F340B9" w:rsidRDefault="00F340B9" w:rsidP="00F340B9">
            <w:pPr>
              <w:spacing w:line="240" w:lineRule="auto"/>
              <w:rPr>
                <w:rFonts w:ascii="Times New Roman" w:hAnsi="Times New Roman"/>
                <w:sz w:val="24"/>
                <w:szCs w:val="24"/>
              </w:rPr>
            </w:pPr>
          </w:p>
          <w:p w14:paraId="2A3FF337" w14:textId="77777777" w:rsidR="00F340B9" w:rsidRPr="00F340B9" w:rsidRDefault="00F340B9" w:rsidP="00F340B9">
            <w:pPr>
              <w:spacing w:line="240" w:lineRule="auto"/>
              <w:rPr>
                <w:rFonts w:ascii="Times New Roman" w:hAnsi="Times New Roman"/>
                <w:sz w:val="24"/>
                <w:szCs w:val="24"/>
              </w:rPr>
            </w:pPr>
          </w:p>
          <w:p w14:paraId="726249E9" w14:textId="77777777" w:rsidR="00F340B9" w:rsidRPr="00F340B9" w:rsidRDefault="00F340B9" w:rsidP="00F340B9">
            <w:pPr>
              <w:spacing w:line="240" w:lineRule="auto"/>
              <w:rPr>
                <w:rFonts w:ascii="Times New Roman" w:hAnsi="Times New Roman"/>
                <w:sz w:val="24"/>
                <w:szCs w:val="24"/>
              </w:rPr>
            </w:pPr>
          </w:p>
          <w:p w14:paraId="3FBA740B" w14:textId="77777777" w:rsidR="00F340B9" w:rsidRPr="00F340B9" w:rsidRDefault="00F340B9" w:rsidP="00F340B9">
            <w:pPr>
              <w:spacing w:line="240" w:lineRule="auto"/>
              <w:rPr>
                <w:rFonts w:ascii="Times New Roman" w:hAnsi="Times New Roman"/>
                <w:sz w:val="24"/>
                <w:szCs w:val="24"/>
              </w:rPr>
            </w:pPr>
          </w:p>
          <w:p w14:paraId="6F02A256" w14:textId="77777777" w:rsidR="00F340B9" w:rsidRPr="00F340B9" w:rsidRDefault="00F340B9" w:rsidP="00F340B9">
            <w:pPr>
              <w:spacing w:line="240" w:lineRule="auto"/>
              <w:rPr>
                <w:rFonts w:ascii="Times New Roman" w:hAnsi="Times New Roman"/>
                <w:sz w:val="24"/>
                <w:szCs w:val="24"/>
              </w:rPr>
            </w:pPr>
          </w:p>
          <w:p w14:paraId="531A9D00" w14:textId="77777777" w:rsidR="00F340B9" w:rsidRPr="00F340B9" w:rsidRDefault="00F340B9" w:rsidP="00F340B9">
            <w:pPr>
              <w:spacing w:line="240" w:lineRule="auto"/>
              <w:rPr>
                <w:rFonts w:ascii="Times New Roman" w:hAnsi="Times New Roman"/>
                <w:sz w:val="24"/>
                <w:szCs w:val="24"/>
              </w:rPr>
            </w:pPr>
          </w:p>
          <w:p w14:paraId="3F05E83C" w14:textId="77777777" w:rsidR="00F340B9" w:rsidRPr="00F340B9" w:rsidRDefault="00F340B9" w:rsidP="00F340B9">
            <w:pPr>
              <w:spacing w:line="240" w:lineRule="auto"/>
              <w:rPr>
                <w:rFonts w:ascii="Times New Roman" w:hAnsi="Times New Roman"/>
                <w:sz w:val="24"/>
                <w:szCs w:val="24"/>
              </w:rPr>
            </w:pPr>
          </w:p>
          <w:p w14:paraId="60AB1A77" w14:textId="77777777" w:rsidR="00F340B9" w:rsidRPr="00F340B9" w:rsidRDefault="00F340B9" w:rsidP="00F340B9">
            <w:pPr>
              <w:spacing w:line="240" w:lineRule="auto"/>
              <w:rPr>
                <w:rFonts w:ascii="Times New Roman" w:hAnsi="Times New Roman"/>
                <w:sz w:val="24"/>
                <w:szCs w:val="24"/>
              </w:rPr>
            </w:pPr>
          </w:p>
          <w:p w14:paraId="1F232AD0" w14:textId="77777777" w:rsidR="00F340B9" w:rsidRPr="00F340B9" w:rsidRDefault="00F340B9" w:rsidP="00F340B9">
            <w:pPr>
              <w:spacing w:line="240" w:lineRule="auto"/>
              <w:rPr>
                <w:rFonts w:ascii="Times New Roman" w:hAnsi="Times New Roman"/>
                <w:sz w:val="24"/>
                <w:szCs w:val="24"/>
              </w:rPr>
            </w:pPr>
          </w:p>
          <w:p w14:paraId="232E3067" w14:textId="77777777" w:rsidR="00F340B9" w:rsidRPr="00F340B9" w:rsidRDefault="00F340B9" w:rsidP="00F340B9">
            <w:pPr>
              <w:spacing w:line="240" w:lineRule="auto"/>
              <w:rPr>
                <w:rFonts w:ascii="Times New Roman" w:hAnsi="Times New Roman"/>
                <w:sz w:val="24"/>
                <w:szCs w:val="24"/>
              </w:rPr>
            </w:pPr>
          </w:p>
          <w:p w14:paraId="3E0393CB" w14:textId="77777777" w:rsidR="00F340B9" w:rsidRPr="00F340B9" w:rsidRDefault="00F340B9" w:rsidP="00F340B9">
            <w:pPr>
              <w:spacing w:line="240" w:lineRule="auto"/>
              <w:rPr>
                <w:rFonts w:ascii="Times New Roman" w:hAnsi="Times New Roman"/>
                <w:sz w:val="24"/>
                <w:szCs w:val="24"/>
              </w:rPr>
            </w:pPr>
          </w:p>
          <w:p w14:paraId="2A49AB50" w14:textId="77777777" w:rsidR="00F340B9" w:rsidRPr="00F340B9" w:rsidRDefault="00F340B9" w:rsidP="00F340B9">
            <w:pPr>
              <w:spacing w:line="240" w:lineRule="auto"/>
              <w:rPr>
                <w:rFonts w:ascii="Times New Roman" w:hAnsi="Times New Roman"/>
                <w:sz w:val="24"/>
                <w:szCs w:val="24"/>
              </w:rPr>
            </w:pPr>
          </w:p>
          <w:p w14:paraId="673DEA5C" w14:textId="77777777" w:rsidR="00F340B9" w:rsidRPr="00F340B9" w:rsidRDefault="00F340B9" w:rsidP="00F340B9">
            <w:pPr>
              <w:spacing w:line="240" w:lineRule="auto"/>
              <w:rPr>
                <w:rFonts w:ascii="Times New Roman" w:hAnsi="Times New Roman"/>
                <w:sz w:val="24"/>
                <w:szCs w:val="24"/>
              </w:rPr>
            </w:pPr>
          </w:p>
          <w:p w14:paraId="4D54C481" w14:textId="77777777" w:rsidR="00F340B9" w:rsidRPr="00F340B9" w:rsidRDefault="00F340B9" w:rsidP="00F340B9">
            <w:pPr>
              <w:spacing w:line="240" w:lineRule="auto"/>
              <w:rPr>
                <w:rFonts w:ascii="Times New Roman" w:hAnsi="Times New Roman"/>
                <w:sz w:val="24"/>
                <w:szCs w:val="24"/>
              </w:rPr>
            </w:pPr>
          </w:p>
          <w:p w14:paraId="48037715" w14:textId="77777777" w:rsidR="00F340B9" w:rsidRPr="00F340B9" w:rsidRDefault="00F340B9" w:rsidP="00F340B9">
            <w:pPr>
              <w:spacing w:line="240" w:lineRule="auto"/>
              <w:rPr>
                <w:rFonts w:ascii="Times New Roman" w:hAnsi="Times New Roman"/>
                <w:sz w:val="24"/>
                <w:szCs w:val="24"/>
              </w:rPr>
            </w:pPr>
          </w:p>
          <w:p w14:paraId="47FC41E3" w14:textId="77777777" w:rsidR="00F340B9" w:rsidRPr="00F340B9" w:rsidRDefault="00F340B9" w:rsidP="00F340B9">
            <w:pPr>
              <w:spacing w:line="240" w:lineRule="auto"/>
              <w:rPr>
                <w:rFonts w:ascii="Times New Roman" w:hAnsi="Times New Roman"/>
                <w:sz w:val="24"/>
                <w:szCs w:val="24"/>
              </w:rPr>
            </w:pPr>
          </w:p>
          <w:p w14:paraId="33787277" w14:textId="77777777" w:rsidR="00F340B9" w:rsidRPr="00F340B9" w:rsidRDefault="00F340B9" w:rsidP="00F340B9">
            <w:pPr>
              <w:spacing w:line="240" w:lineRule="auto"/>
              <w:rPr>
                <w:rFonts w:ascii="Times New Roman" w:hAnsi="Times New Roman"/>
                <w:sz w:val="24"/>
                <w:szCs w:val="24"/>
              </w:rPr>
            </w:pPr>
          </w:p>
          <w:p w14:paraId="2ECC0045" w14:textId="77777777" w:rsidR="00F340B9" w:rsidRPr="00F340B9" w:rsidRDefault="00F340B9" w:rsidP="00F340B9">
            <w:pPr>
              <w:spacing w:line="240" w:lineRule="auto"/>
              <w:rPr>
                <w:rFonts w:ascii="Times New Roman" w:hAnsi="Times New Roman"/>
                <w:sz w:val="24"/>
                <w:szCs w:val="24"/>
              </w:rPr>
            </w:pPr>
          </w:p>
          <w:p w14:paraId="63332404" w14:textId="77777777" w:rsidR="00F340B9" w:rsidRPr="00F340B9" w:rsidRDefault="00F340B9" w:rsidP="00F340B9">
            <w:pPr>
              <w:spacing w:line="240" w:lineRule="auto"/>
              <w:rPr>
                <w:rFonts w:ascii="Times New Roman" w:hAnsi="Times New Roman"/>
                <w:sz w:val="24"/>
                <w:szCs w:val="24"/>
              </w:rPr>
            </w:pPr>
          </w:p>
          <w:p w14:paraId="3BF99C33" w14:textId="77777777" w:rsidR="00F340B9" w:rsidRPr="00F340B9" w:rsidRDefault="00F340B9" w:rsidP="00F340B9">
            <w:pPr>
              <w:spacing w:line="240" w:lineRule="auto"/>
              <w:rPr>
                <w:rFonts w:ascii="Times New Roman" w:hAnsi="Times New Roman"/>
                <w:sz w:val="24"/>
                <w:szCs w:val="24"/>
              </w:rPr>
            </w:pPr>
          </w:p>
          <w:p w14:paraId="71EA15D5" w14:textId="77777777" w:rsidR="00F340B9" w:rsidRPr="00F340B9" w:rsidRDefault="00F340B9" w:rsidP="00F340B9">
            <w:pPr>
              <w:spacing w:line="240" w:lineRule="auto"/>
              <w:rPr>
                <w:rFonts w:ascii="Times New Roman" w:hAnsi="Times New Roman"/>
                <w:sz w:val="24"/>
                <w:szCs w:val="24"/>
              </w:rPr>
            </w:pPr>
          </w:p>
          <w:p w14:paraId="3C548D42" w14:textId="77777777" w:rsidR="00F340B9" w:rsidRPr="00F340B9" w:rsidRDefault="00F340B9" w:rsidP="00F340B9">
            <w:pPr>
              <w:spacing w:line="240" w:lineRule="auto"/>
              <w:rPr>
                <w:rFonts w:ascii="Times New Roman" w:hAnsi="Times New Roman"/>
                <w:sz w:val="24"/>
                <w:szCs w:val="24"/>
              </w:rPr>
            </w:pPr>
          </w:p>
          <w:p w14:paraId="12BBE0A4" w14:textId="77777777" w:rsidR="00F340B9" w:rsidRPr="00F340B9" w:rsidRDefault="00F340B9" w:rsidP="00F340B9">
            <w:pPr>
              <w:spacing w:line="240" w:lineRule="auto"/>
              <w:rPr>
                <w:rFonts w:ascii="Times New Roman" w:hAnsi="Times New Roman"/>
                <w:sz w:val="24"/>
                <w:szCs w:val="24"/>
              </w:rPr>
            </w:pPr>
          </w:p>
          <w:p w14:paraId="4CA5A7E1" w14:textId="77777777" w:rsidR="00F340B9" w:rsidRPr="00F340B9" w:rsidRDefault="00F340B9" w:rsidP="00F340B9">
            <w:pPr>
              <w:spacing w:line="240" w:lineRule="auto"/>
              <w:rPr>
                <w:rFonts w:ascii="Times New Roman" w:hAnsi="Times New Roman"/>
                <w:sz w:val="24"/>
                <w:szCs w:val="24"/>
              </w:rPr>
            </w:pPr>
          </w:p>
          <w:p w14:paraId="0A263457" w14:textId="77777777" w:rsidR="00F340B9" w:rsidRPr="00F340B9" w:rsidRDefault="00F340B9" w:rsidP="00F340B9">
            <w:pPr>
              <w:spacing w:line="240" w:lineRule="auto"/>
              <w:rPr>
                <w:rFonts w:ascii="Times New Roman" w:hAnsi="Times New Roman"/>
                <w:sz w:val="24"/>
                <w:szCs w:val="24"/>
              </w:rPr>
            </w:pPr>
          </w:p>
          <w:p w14:paraId="76B299A9" w14:textId="77777777" w:rsidR="00F340B9" w:rsidRPr="00F340B9" w:rsidRDefault="00F340B9" w:rsidP="00F340B9">
            <w:pPr>
              <w:spacing w:line="240" w:lineRule="auto"/>
              <w:rPr>
                <w:rFonts w:ascii="Times New Roman" w:hAnsi="Times New Roman"/>
                <w:sz w:val="24"/>
                <w:szCs w:val="24"/>
              </w:rPr>
            </w:pPr>
          </w:p>
          <w:p w14:paraId="3CBDE11B" w14:textId="77777777" w:rsidR="00F340B9" w:rsidRPr="00F340B9" w:rsidRDefault="00F340B9" w:rsidP="00F340B9">
            <w:pPr>
              <w:spacing w:line="240" w:lineRule="auto"/>
              <w:rPr>
                <w:rFonts w:ascii="Times New Roman" w:hAnsi="Times New Roman"/>
                <w:sz w:val="24"/>
                <w:szCs w:val="24"/>
              </w:rPr>
            </w:pPr>
          </w:p>
          <w:p w14:paraId="5B719443" w14:textId="77777777" w:rsidR="00F340B9" w:rsidRPr="00F340B9" w:rsidRDefault="00F340B9" w:rsidP="00F340B9">
            <w:pPr>
              <w:spacing w:line="240" w:lineRule="auto"/>
              <w:rPr>
                <w:rFonts w:ascii="Times New Roman" w:hAnsi="Times New Roman"/>
                <w:sz w:val="24"/>
                <w:szCs w:val="24"/>
              </w:rPr>
            </w:pPr>
          </w:p>
          <w:p w14:paraId="2F51A4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Работа на лабораторно-практических занятиях и во время практик.</w:t>
            </w:r>
          </w:p>
        </w:tc>
      </w:tr>
      <w:tr w:rsidR="00F340B9" w:rsidRPr="00F340B9" w14:paraId="31C7C5A4" w14:textId="77777777" w:rsidTr="0069015B">
        <w:tc>
          <w:tcPr>
            <w:tcW w:w="4395" w:type="dxa"/>
            <w:vAlign w:val="center"/>
            <w:hideMark/>
          </w:tcPr>
          <w:p w14:paraId="440CF1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ЛР2 </w:t>
            </w:r>
          </w:p>
          <w:p w14:paraId="3FA95B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3543" w:type="dxa"/>
            <w:vAlign w:val="center"/>
            <w:hideMark/>
          </w:tcPr>
          <w:p w14:paraId="5F2342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проявление  активной гражданской позиции;           </w:t>
            </w:r>
          </w:p>
          <w:p w14:paraId="66C0AC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 участие в деятельности общественных организаций.</w:t>
            </w:r>
          </w:p>
        </w:tc>
        <w:tc>
          <w:tcPr>
            <w:tcW w:w="2318" w:type="dxa"/>
            <w:vMerge/>
            <w:vAlign w:val="center"/>
            <w:hideMark/>
          </w:tcPr>
          <w:p w14:paraId="08B20DCA" w14:textId="77777777" w:rsidR="00F340B9" w:rsidRPr="00F340B9" w:rsidRDefault="00F340B9" w:rsidP="00F340B9">
            <w:pPr>
              <w:spacing w:line="240" w:lineRule="auto"/>
              <w:rPr>
                <w:rFonts w:ascii="Times New Roman" w:hAnsi="Times New Roman"/>
                <w:sz w:val="24"/>
                <w:szCs w:val="24"/>
              </w:rPr>
            </w:pPr>
          </w:p>
        </w:tc>
      </w:tr>
      <w:tr w:rsidR="00F340B9" w:rsidRPr="00F340B9" w14:paraId="215EFC28" w14:textId="77777777" w:rsidTr="0069015B">
        <w:tc>
          <w:tcPr>
            <w:tcW w:w="4395" w:type="dxa"/>
            <w:vAlign w:val="center"/>
            <w:hideMark/>
          </w:tcPr>
          <w:p w14:paraId="57F5F4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ЛР3</w:t>
            </w:r>
          </w:p>
          <w:p w14:paraId="11AFD1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Соблюдающий нормы правопорядка, </w:t>
            </w:r>
            <w:r w:rsidRPr="00F340B9">
              <w:rPr>
                <w:rFonts w:ascii="Times New Roman" w:hAnsi="Times New Roman"/>
                <w:sz w:val="24"/>
                <w:szCs w:val="24"/>
              </w:rPr>
              <w:lastRenderedPageBreak/>
              <w:t>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3543" w:type="dxa"/>
            <w:vAlign w:val="center"/>
            <w:hideMark/>
          </w:tcPr>
          <w:p w14:paraId="210E4A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 соблюдение правил внутреннего распорядка </w:t>
            </w:r>
            <w:r w:rsidRPr="00F340B9">
              <w:rPr>
                <w:rFonts w:ascii="Times New Roman" w:hAnsi="Times New Roman"/>
                <w:sz w:val="24"/>
                <w:szCs w:val="24"/>
              </w:rPr>
              <w:lastRenderedPageBreak/>
              <w:t>колледжа;</w:t>
            </w:r>
          </w:p>
          <w:p w14:paraId="3C4A20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-демонстрация уважения к студентам другой национальности;</w:t>
            </w:r>
          </w:p>
          <w:p w14:paraId="02D62C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-демонстрация умения предупредить социально опасные поступки сокурсников </w:t>
            </w:r>
          </w:p>
        </w:tc>
        <w:tc>
          <w:tcPr>
            <w:tcW w:w="2318" w:type="dxa"/>
            <w:vMerge/>
            <w:vAlign w:val="center"/>
            <w:hideMark/>
          </w:tcPr>
          <w:p w14:paraId="6D884F81" w14:textId="77777777" w:rsidR="00F340B9" w:rsidRPr="00F340B9" w:rsidRDefault="00F340B9" w:rsidP="00F340B9">
            <w:pPr>
              <w:spacing w:line="240" w:lineRule="auto"/>
              <w:rPr>
                <w:rFonts w:ascii="Times New Roman" w:hAnsi="Times New Roman"/>
                <w:sz w:val="24"/>
                <w:szCs w:val="24"/>
              </w:rPr>
            </w:pPr>
          </w:p>
        </w:tc>
      </w:tr>
      <w:tr w:rsidR="00F340B9" w:rsidRPr="00F340B9" w14:paraId="21F3DE9A" w14:textId="77777777" w:rsidTr="0069015B">
        <w:tc>
          <w:tcPr>
            <w:tcW w:w="4395" w:type="dxa"/>
            <w:vAlign w:val="center"/>
            <w:hideMark/>
          </w:tcPr>
          <w:p w14:paraId="53FC51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ЛР4</w:t>
            </w:r>
          </w:p>
          <w:p w14:paraId="11CF02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3543" w:type="dxa"/>
            <w:vAlign w:val="center"/>
            <w:hideMark/>
          </w:tcPr>
          <w:p w14:paraId="4DAA420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проявление уважения к  результатам собственного труда и труда членов трудовых коллективов колледжа и предприятий-партнеров;</w:t>
            </w:r>
          </w:p>
          <w:p w14:paraId="17B376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-проявление стремления к общению в социальных сетях по решению профессиональных вопросов</w:t>
            </w:r>
          </w:p>
          <w:p w14:paraId="5AD078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w:t>
            </w:r>
          </w:p>
        </w:tc>
        <w:tc>
          <w:tcPr>
            <w:tcW w:w="2318" w:type="dxa"/>
            <w:vMerge/>
            <w:vAlign w:val="center"/>
            <w:hideMark/>
          </w:tcPr>
          <w:p w14:paraId="0AA2C889" w14:textId="77777777" w:rsidR="00F340B9" w:rsidRPr="00F340B9" w:rsidRDefault="00F340B9" w:rsidP="00F340B9">
            <w:pPr>
              <w:spacing w:line="240" w:lineRule="auto"/>
              <w:rPr>
                <w:rFonts w:ascii="Times New Roman" w:hAnsi="Times New Roman"/>
                <w:sz w:val="24"/>
                <w:szCs w:val="24"/>
              </w:rPr>
            </w:pPr>
          </w:p>
        </w:tc>
      </w:tr>
      <w:tr w:rsidR="00F340B9" w:rsidRPr="00F340B9" w14:paraId="19FEBFB2" w14:textId="77777777" w:rsidTr="0069015B">
        <w:tc>
          <w:tcPr>
            <w:tcW w:w="4395" w:type="dxa"/>
            <w:vAlign w:val="center"/>
            <w:hideMark/>
          </w:tcPr>
          <w:p w14:paraId="23AF81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ЛР5</w:t>
            </w:r>
          </w:p>
          <w:p w14:paraId="1F0AD7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3543" w:type="dxa"/>
            <w:vAlign w:val="center"/>
            <w:hideMark/>
          </w:tcPr>
          <w:p w14:paraId="7DEB77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проявление  культуры общения; </w:t>
            </w:r>
          </w:p>
          <w:p w14:paraId="4D4B05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проявление стремления к развитию металлургического производства в Сибири </w:t>
            </w:r>
          </w:p>
        </w:tc>
        <w:tc>
          <w:tcPr>
            <w:tcW w:w="2318" w:type="dxa"/>
            <w:vMerge/>
            <w:vAlign w:val="center"/>
            <w:hideMark/>
          </w:tcPr>
          <w:p w14:paraId="52156634" w14:textId="77777777" w:rsidR="00F340B9" w:rsidRPr="00F340B9" w:rsidRDefault="00F340B9" w:rsidP="00F340B9">
            <w:pPr>
              <w:spacing w:line="240" w:lineRule="auto"/>
              <w:rPr>
                <w:rFonts w:ascii="Times New Roman" w:hAnsi="Times New Roman"/>
                <w:sz w:val="24"/>
                <w:szCs w:val="24"/>
              </w:rPr>
            </w:pPr>
          </w:p>
        </w:tc>
      </w:tr>
      <w:tr w:rsidR="00F340B9" w:rsidRPr="00F340B9" w14:paraId="3317473B" w14:textId="77777777" w:rsidTr="0069015B">
        <w:tc>
          <w:tcPr>
            <w:tcW w:w="4395" w:type="dxa"/>
            <w:vAlign w:val="center"/>
            <w:hideMark/>
          </w:tcPr>
          <w:p w14:paraId="5D0CCB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ЛР6</w:t>
            </w:r>
          </w:p>
          <w:p w14:paraId="4EDD7F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3543" w:type="dxa"/>
            <w:vAlign w:val="center"/>
            <w:hideMark/>
          </w:tcPr>
          <w:p w14:paraId="227C04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-проявление уважения к людям старшего поколения;</w:t>
            </w:r>
          </w:p>
          <w:p w14:paraId="0ABF01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 участие в волонтерском движении.</w:t>
            </w:r>
          </w:p>
        </w:tc>
        <w:tc>
          <w:tcPr>
            <w:tcW w:w="2318" w:type="dxa"/>
            <w:vMerge/>
            <w:vAlign w:val="center"/>
            <w:hideMark/>
          </w:tcPr>
          <w:p w14:paraId="5C9DF6F0" w14:textId="77777777" w:rsidR="00F340B9" w:rsidRPr="00F340B9" w:rsidRDefault="00F340B9" w:rsidP="00F340B9">
            <w:pPr>
              <w:spacing w:line="240" w:lineRule="auto"/>
              <w:rPr>
                <w:rFonts w:ascii="Times New Roman" w:hAnsi="Times New Roman"/>
                <w:sz w:val="24"/>
                <w:szCs w:val="24"/>
              </w:rPr>
            </w:pPr>
          </w:p>
        </w:tc>
      </w:tr>
      <w:tr w:rsidR="00F340B9" w:rsidRPr="00F340B9" w14:paraId="4726ED23" w14:textId="77777777" w:rsidTr="0069015B">
        <w:tc>
          <w:tcPr>
            <w:tcW w:w="4395" w:type="dxa"/>
            <w:vAlign w:val="center"/>
            <w:hideMark/>
          </w:tcPr>
          <w:p w14:paraId="1F1467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ЛР7</w:t>
            </w:r>
          </w:p>
          <w:p w14:paraId="6CD13F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3543" w:type="dxa"/>
            <w:vAlign w:val="center"/>
            <w:hideMark/>
          </w:tcPr>
          <w:p w14:paraId="326CD0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проявление уважения ко всем окружающим его людям</w:t>
            </w:r>
          </w:p>
        </w:tc>
        <w:tc>
          <w:tcPr>
            <w:tcW w:w="2318" w:type="dxa"/>
            <w:vMerge/>
            <w:vAlign w:val="center"/>
            <w:hideMark/>
          </w:tcPr>
          <w:p w14:paraId="137D40AD" w14:textId="77777777" w:rsidR="00F340B9" w:rsidRPr="00F340B9" w:rsidRDefault="00F340B9" w:rsidP="00F340B9">
            <w:pPr>
              <w:spacing w:line="240" w:lineRule="auto"/>
              <w:rPr>
                <w:rFonts w:ascii="Times New Roman" w:hAnsi="Times New Roman"/>
                <w:sz w:val="24"/>
                <w:szCs w:val="24"/>
              </w:rPr>
            </w:pPr>
          </w:p>
        </w:tc>
      </w:tr>
      <w:tr w:rsidR="00F340B9" w:rsidRPr="00F340B9" w14:paraId="1ADDBAC4" w14:textId="77777777" w:rsidTr="0069015B">
        <w:tc>
          <w:tcPr>
            <w:tcW w:w="4395" w:type="dxa"/>
            <w:vAlign w:val="center"/>
            <w:hideMark/>
          </w:tcPr>
          <w:p w14:paraId="3B642B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ЛР8</w:t>
            </w:r>
          </w:p>
          <w:p w14:paraId="0CEDB05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Проявляющий и демонстрирующий уважение к представителям различных </w:t>
            </w:r>
            <w:r w:rsidRPr="00F340B9">
              <w:rPr>
                <w:rFonts w:ascii="Times New Roman" w:hAnsi="Times New Roman"/>
                <w:sz w:val="24"/>
                <w:szCs w:val="24"/>
              </w:rPr>
              <w:lastRenderedPageBreak/>
              <w:t>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3543" w:type="dxa"/>
            <w:vAlign w:val="center"/>
            <w:hideMark/>
          </w:tcPr>
          <w:p w14:paraId="159307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-демонстрация  уважения к окружающим из других социальных и этнических </w:t>
            </w:r>
            <w:r w:rsidRPr="00F340B9">
              <w:rPr>
                <w:rFonts w:ascii="Times New Roman" w:hAnsi="Times New Roman"/>
                <w:sz w:val="24"/>
                <w:szCs w:val="24"/>
              </w:rPr>
              <w:lastRenderedPageBreak/>
              <w:t>групп;</w:t>
            </w:r>
          </w:p>
          <w:p w14:paraId="44A2B3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-проявление интереса к культурным традициям других национальностей.</w:t>
            </w:r>
          </w:p>
        </w:tc>
        <w:tc>
          <w:tcPr>
            <w:tcW w:w="2318" w:type="dxa"/>
            <w:vMerge/>
            <w:vAlign w:val="center"/>
            <w:hideMark/>
          </w:tcPr>
          <w:p w14:paraId="30CF46D9" w14:textId="77777777" w:rsidR="00F340B9" w:rsidRPr="00F340B9" w:rsidRDefault="00F340B9" w:rsidP="00F340B9">
            <w:pPr>
              <w:spacing w:line="240" w:lineRule="auto"/>
              <w:rPr>
                <w:rFonts w:ascii="Times New Roman" w:hAnsi="Times New Roman"/>
                <w:sz w:val="24"/>
                <w:szCs w:val="24"/>
              </w:rPr>
            </w:pPr>
          </w:p>
        </w:tc>
      </w:tr>
      <w:tr w:rsidR="00F340B9" w:rsidRPr="00F340B9" w14:paraId="4EA89AE5" w14:textId="77777777" w:rsidTr="0069015B">
        <w:tc>
          <w:tcPr>
            <w:tcW w:w="4395" w:type="dxa"/>
            <w:vAlign w:val="center"/>
          </w:tcPr>
          <w:p w14:paraId="4752B3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ЛР9</w:t>
            </w:r>
          </w:p>
          <w:p w14:paraId="4AAC60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51EDBA7F" w14:textId="77777777" w:rsidR="00F340B9" w:rsidRPr="00F340B9" w:rsidRDefault="00F340B9" w:rsidP="00F340B9">
            <w:pPr>
              <w:spacing w:line="240" w:lineRule="auto"/>
              <w:rPr>
                <w:rFonts w:ascii="Times New Roman" w:hAnsi="Times New Roman"/>
                <w:sz w:val="24"/>
                <w:szCs w:val="24"/>
              </w:rPr>
            </w:pPr>
          </w:p>
        </w:tc>
        <w:tc>
          <w:tcPr>
            <w:tcW w:w="3543" w:type="dxa"/>
            <w:vAlign w:val="center"/>
            <w:hideMark/>
          </w:tcPr>
          <w:p w14:paraId="281889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-соблюдение правил здорового образа жизни;</w:t>
            </w:r>
          </w:p>
          <w:p w14:paraId="507049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-демонстрация психологической устойчивости в сложных ситуациях.</w:t>
            </w:r>
          </w:p>
        </w:tc>
        <w:tc>
          <w:tcPr>
            <w:tcW w:w="2318" w:type="dxa"/>
            <w:vMerge/>
            <w:vAlign w:val="center"/>
            <w:hideMark/>
          </w:tcPr>
          <w:p w14:paraId="7EC46020" w14:textId="77777777" w:rsidR="00F340B9" w:rsidRPr="00F340B9" w:rsidRDefault="00F340B9" w:rsidP="00F340B9">
            <w:pPr>
              <w:spacing w:line="240" w:lineRule="auto"/>
              <w:rPr>
                <w:rFonts w:ascii="Times New Roman" w:hAnsi="Times New Roman"/>
                <w:sz w:val="24"/>
                <w:szCs w:val="24"/>
              </w:rPr>
            </w:pPr>
          </w:p>
        </w:tc>
      </w:tr>
      <w:tr w:rsidR="00F340B9" w:rsidRPr="00F340B9" w14:paraId="3B20AFF3" w14:textId="77777777" w:rsidTr="0069015B">
        <w:tc>
          <w:tcPr>
            <w:tcW w:w="4395" w:type="dxa"/>
            <w:vAlign w:val="center"/>
            <w:hideMark/>
          </w:tcPr>
          <w:p w14:paraId="354B12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ЛР10</w:t>
            </w:r>
          </w:p>
          <w:p w14:paraId="1C245E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3543" w:type="dxa"/>
            <w:vAlign w:val="center"/>
            <w:hideMark/>
          </w:tcPr>
          <w:p w14:paraId="3A59D2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-демонстрация поступков, характеризующих  стремление к защите окружающей среды;</w:t>
            </w:r>
          </w:p>
          <w:p w14:paraId="22F911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-демонстрация поступков, характеризующих  стремление к защите безопасности;</w:t>
            </w:r>
          </w:p>
        </w:tc>
        <w:tc>
          <w:tcPr>
            <w:tcW w:w="2318" w:type="dxa"/>
            <w:vMerge/>
            <w:vAlign w:val="center"/>
            <w:hideMark/>
          </w:tcPr>
          <w:p w14:paraId="48247EC9" w14:textId="77777777" w:rsidR="00F340B9" w:rsidRPr="00F340B9" w:rsidRDefault="00F340B9" w:rsidP="00F340B9">
            <w:pPr>
              <w:spacing w:line="240" w:lineRule="auto"/>
              <w:rPr>
                <w:rFonts w:ascii="Times New Roman" w:hAnsi="Times New Roman"/>
                <w:sz w:val="24"/>
                <w:szCs w:val="24"/>
              </w:rPr>
            </w:pPr>
          </w:p>
        </w:tc>
      </w:tr>
      <w:tr w:rsidR="00F340B9" w:rsidRPr="00F340B9" w14:paraId="2C97FC7F" w14:textId="77777777" w:rsidTr="0069015B">
        <w:tc>
          <w:tcPr>
            <w:tcW w:w="4395" w:type="dxa"/>
            <w:vAlign w:val="center"/>
            <w:hideMark/>
          </w:tcPr>
          <w:p w14:paraId="700AC9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ЛР11</w:t>
            </w:r>
          </w:p>
          <w:p w14:paraId="68DA83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3543" w:type="dxa"/>
            <w:vAlign w:val="center"/>
          </w:tcPr>
          <w:p w14:paraId="21EE7D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отношение к своему внешнему виду; </w:t>
            </w:r>
          </w:p>
          <w:p w14:paraId="5558F9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бережное отношение к окружающим его предметам;</w:t>
            </w:r>
          </w:p>
          <w:p w14:paraId="516D0813" w14:textId="77777777" w:rsidR="00F340B9" w:rsidRPr="00F340B9" w:rsidRDefault="00F340B9" w:rsidP="00F340B9">
            <w:pPr>
              <w:spacing w:line="240" w:lineRule="auto"/>
              <w:rPr>
                <w:rFonts w:ascii="Times New Roman" w:hAnsi="Times New Roman"/>
                <w:sz w:val="24"/>
                <w:szCs w:val="24"/>
              </w:rPr>
            </w:pPr>
          </w:p>
        </w:tc>
        <w:tc>
          <w:tcPr>
            <w:tcW w:w="2318" w:type="dxa"/>
            <w:vMerge/>
            <w:vAlign w:val="center"/>
            <w:hideMark/>
          </w:tcPr>
          <w:p w14:paraId="5EDBAD66" w14:textId="77777777" w:rsidR="00F340B9" w:rsidRPr="00F340B9" w:rsidRDefault="00F340B9" w:rsidP="00F340B9">
            <w:pPr>
              <w:spacing w:line="240" w:lineRule="auto"/>
              <w:rPr>
                <w:rFonts w:ascii="Times New Roman" w:hAnsi="Times New Roman"/>
                <w:sz w:val="24"/>
                <w:szCs w:val="24"/>
              </w:rPr>
            </w:pPr>
          </w:p>
        </w:tc>
      </w:tr>
      <w:tr w:rsidR="00F340B9" w:rsidRPr="00F340B9" w14:paraId="60E46B42" w14:textId="77777777" w:rsidTr="0069015B">
        <w:tc>
          <w:tcPr>
            <w:tcW w:w="4395" w:type="dxa"/>
            <w:vAlign w:val="center"/>
            <w:hideMark/>
          </w:tcPr>
          <w:p w14:paraId="5DBE50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ЛР12</w:t>
            </w:r>
          </w:p>
          <w:p w14:paraId="692FB3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3543" w:type="dxa"/>
            <w:vAlign w:val="center"/>
          </w:tcPr>
          <w:p w14:paraId="661190B1" w14:textId="77777777" w:rsidR="00F340B9" w:rsidRPr="00F340B9" w:rsidRDefault="00F340B9" w:rsidP="00F340B9">
            <w:pPr>
              <w:spacing w:line="240" w:lineRule="auto"/>
              <w:rPr>
                <w:rFonts w:ascii="Times New Roman" w:hAnsi="Times New Roman"/>
                <w:sz w:val="24"/>
                <w:szCs w:val="24"/>
              </w:rPr>
            </w:pPr>
          </w:p>
        </w:tc>
        <w:tc>
          <w:tcPr>
            <w:tcW w:w="2318" w:type="dxa"/>
            <w:vMerge/>
            <w:vAlign w:val="center"/>
            <w:hideMark/>
          </w:tcPr>
          <w:p w14:paraId="4AE8D29B" w14:textId="77777777" w:rsidR="00F340B9" w:rsidRPr="00F340B9" w:rsidRDefault="00F340B9" w:rsidP="00F340B9">
            <w:pPr>
              <w:spacing w:line="240" w:lineRule="auto"/>
              <w:rPr>
                <w:rFonts w:ascii="Times New Roman" w:hAnsi="Times New Roman"/>
                <w:sz w:val="24"/>
                <w:szCs w:val="24"/>
              </w:rPr>
            </w:pPr>
          </w:p>
        </w:tc>
      </w:tr>
      <w:tr w:rsidR="00F340B9" w:rsidRPr="00F340B9" w14:paraId="038C74FE" w14:textId="77777777" w:rsidTr="0069015B">
        <w:tc>
          <w:tcPr>
            <w:tcW w:w="4395" w:type="dxa"/>
            <w:vAlign w:val="center"/>
            <w:hideMark/>
          </w:tcPr>
          <w:p w14:paraId="35F3B2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ЛР13</w:t>
            </w:r>
          </w:p>
          <w:p w14:paraId="6120E9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Демонстрирующий умение эффективно взаимодействовать в команде, вести </w:t>
            </w:r>
            <w:r w:rsidRPr="00F340B9">
              <w:rPr>
                <w:rFonts w:ascii="Times New Roman" w:hAnsi="Times New Roman"/>
                <w:sz w:val="24"/>
                <w:szCs w:val="24"/>
              </w:rPr>
              <w:lastRenderedPageBreak/>
              <w:t>диалог, в том числе с использованием средств коммуникации</w:t>
            </w:r>
          </w:p>
        </w:tc>
        <w:tc>
          <w:tcPr>
            <w:tcW w:w="3543" w:type="dxa"/>
            <w:vAlign w:val="center"/>
            <w:hideMark/>
          </w:tcPr>
          <w:p w14:paraId="46AD95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 взаимодействие с обучающимися, преподавателями, мастерами в </w:t>
            </w:r>
            <w:r w:rsidRPr="00F340B9">
              <w:rPr>
                <w:rFonts w:ascii="Times New Roman" w:hAnsi="Times New Roman"/>
                <w:sz w:val="24"/>
                <w:szCs w:val="24"/>
              </w:rPr>
              <w:lastRenderedPageBreak/>
              <w:t>ходе обучения.</w:t>
            </w:r>
          </w:p>
          <w:p w14:paraId="0C59AF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взаимодействие со сверстниками в социальных сетях</w:t>
            </w:r>
          </w:p>
        </w:tc>
        <w:tc>
          <w:tcPr>
            <w:tcW w:w="2318" w:type="dxa"/>
            <w:vMerge/>
            <w:vAlign w:val="center"/>
            <w:hideMark/>
          </w:tcPr>
          <w:p w14:paraId="67A6C2CF" w14:textId="77777777" w:rsidR="00F340B9" w:rsidRPr="00F340B9" w:rsidRDefault="00F340B9" w:rsidP="00F340B9">
            <w:pPr>
              <w:spacing w:line="240" w:lineRule="auto"/>
              <w:rPr>
                <w:rFonts w:ascii="Times New Roman" w:hAnsi="Times New Roman"/>
                <w:sz w:val="24"/>
                <w:szCs w:val="24"/>
              </w:rPr>
            </w:pPr>
          </w:p>
        </w:tc>
      </w:tr>
      <w:tr w:rsidR="00F340B9" w:rsidRPr="00F340B9" w14:paraId="4379375D" w14:textId="77777777" w:rsidTr="0069015B">
        <w:tc>
          <w:tcPr>
            <w:tcW w:w="4395" w:type="dxa"/>
            <w:vAlign w:val="center"/>
            <w:hideMark/>
          </w:tcPr>
          <w:p w14:paraId="3E70D6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ЛР14</w:t>
            </w:r>
          </w:p>
          <w:p w14:paraId="09D120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Демонстрирующий навыки анализа и интерпретации информации из различных источников с учетом нормативно-правовых норм</w:t>
            </w:r>
          </w:p>
        </w:tc>
        <w:tc>
          <w:tcPr>
            <w:tcW w:w="3543" w:type="dxa"/>
            <w:vAlign w:val="center"/>
            <w:hideMark/>
          </w:tcPr>
          <w:p w14:paraId="36E9A4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демонстрация умения пользоваться  нормативно-правовой документацией</w:t>
            </w:r>
          </w:p>
        </w:tc>
        <w:tc>
          <w:tcPr>
            <w:tcW w:w="2318" w:type="dxa"/>
            <w:vMerge/>
            <w:vAlign w:val="center"/>
            <w:hideMark/>
          </w:tcPr>
          <w:p w14:paraId="3C55D27F" w14:textId="77777777" w:rsidR="00F340B9" w:rsidRPr="00F340B9" w:rsidRDefault="00F340B9" w:rsidP="00F340B9">
            <w:pPr>
              <w:spacing w:line="240" w:lineRule="auto"/>
              <w:rPr>
                <w:rFonts w:ascii="Times New Roman" w:hAnsi="Times New Roman"/>
                <w:sz w:val="24"/>
                <w:szCs w:val="24"/>
              </w:rPr>
            </w:pPr>
          </w:p>
        </w:tc>
      </w:tr>
      <w:tr w:rsidR="00F340B9" w:rsidRPr="00F340B9" w14:paraId="2B78FD3B" w14:textId="77777777" w:rsidTr="0069015B">
        <w:tc>
          <w:tcPr>
            <w:tcW w:w="4395" w:type="dxa"/>
            <w:vAlign w:val="center"/>
            <w:hideMark/>
          </w:tcPr>
          <w:p w14:paraId="1C4DD3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ЛР15</w:t>
            </w:r>
          </w:p>
          <w:p w14:paraId="70C485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Демонстрирующий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3543" w:type="dxa"/>
            <w:vAlign w:val="center"/>
            <w:hideMark/>
          </w:tcPr>
          <w:p w14:paraId="3E4406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-демонстрация готовности  к непрерывному образованию</w:t>
            </w:r>
          </w:p>
        </w:tc>
        <w:tc>
          <w:tcPr>
            <w:tcW w:w="2318" w:type="dxa"/>
            <w:vMerge/>
            <w:vAlign w:val="center"/>
            <w:hideMark/>
          </w:tcPr>
          <w:p w14:paraId="52B2ABE3" w14:textId="77777777" w:rsidR="00F340B9" w:rsidRPr="00F340B9" w:rsidRDefault="00F340B9" w:rsidP="00F340B9">
            <w:pPr>
              <w:spacing w:line="240" w:lineRule="auto"/>
              <w:rPr>
                <w:rFonts w:ascii="Times New Roman" w:hAnsi="Times New Roman"/>
                <w:sz w:val="24"/>
                <w:szCs w:val="24"/>
              </w:rPr>
            </w:pPr>
          </w:p>
        </w:tc>
      </w:tr>
      <w:tr w:rsidR="00F340B9" w:rsidRPr="00F340B9" w14:paraId="1AF859E2" w14:textId="77777777" w:rsidTr="0069015B">
        <w:tc>
          <w:tcPr>
            <w:tcW w:w="4395" w:type="dxa"/>
            <w:vAlign w:val="center"/>
            <w:hideMark/>
          </w:tcPr>
          <w:p w14:paraId="5B978B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ЛР16</w:t>
            </w:r>
          </w:p>
          <w:p w14:paraId="5FC19B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Способный к инновационной активности: стремящийся к профессиональному росту и инновационному характеру профессиональной деятельности, проявляющий организаторские и исследовательские способности, инициативность, целеустремленность, креативность, упорство в достижении цели, лидерство.</w:t>
            </w:r>
          </w:p>
        </w:tc>
        <w:tc>
          <w:tcPr>
            <w:tcW w:w="3543" w:type="dxa"/>
            <w:vAlign w:val="center"/>
            <w:hideMark/>
          </w:tcPr>
          <w:p w14:paraId="216CCD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проявление интереса к инновациям в области профессиональной деятельности, расширение кругозора;</w:t>
            </w:r>
          </w:p>
          <w:p w14:paraId="6624A60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использование инноваций при подготовке к занятиям;</w:t>
            </w:r>
          </w:p>
          <w:p w14:paraId="27017B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-проявление организаторских способностей, при проведении групповых занятий, целеустремленности. </w:t>
            </w:r>
          </w:p>
        </w:tc>
        <w:tc>
          <w:tcPr>
            <w:tcW w:w="2318" w:type="dxa"/>
            <w:vMerge/>
            <w:vAlign w:val="center"/>
            <w:hideMark/>
          </w:tcPr>
          <w:p w14:paraId="7EE464B4" w14:textId="77777777" w:rsidR="00F340B9" w:rsidRPr="00F340B9" w:rsidRDefault="00F340B9" w:rsidP="00F340B9">
            <w:pPr>
              <w:spacing w:line="240" w:lineRule="auto"/>
              <w:rPr>
                <w:rFonts w:ascii="Times New Roman" w:hAnsi="Times New Roman"/>
                <w:sz w:val="24"/>
                <w:szCs w:val="24"/>
              </w:rPr>
            </w:pPr>
          </w:p>
        </w:tc>
      </w:tr>
      <w:tr w:rsidR="00F340B9" w:rsidRPr="00F340B9" w14:paraId="2E1C7487" w14:textId="77777777" w:rsidTr="0069015B">
        <w:tc>
          <w:tcPr>
            <w:tcW w:w="4395" w:type="dxa"/>
            <w:vAlign w:val="center"/>
            <w:hideMark/>
          </w:tcPr>
          <w:p w14:paraId="449CFC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ЛР17</w:t>
            </w:r>
          </w:p>
          <w:p w14:paraId="559967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Быть готовым к высокой предпринимательской активности, иметь высокую предпринимательскую культуру, соблюдать этические нормы предпринимательства</w:t>
            </w:r>
          </w:p>
        </w:tc>
        <w:tc>
          <w:tcPr>
            <w:tcW w:w="3543" w:type="dxa"/>
            <w:vAlign w:val="center"/>
          </w:tcPr>
          <w:p w14:paraId="79174A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-проявление самостоятельности, инициативности, способности мыслить креативно;</w:t>
            </w:r>
          </w:p>
          <w:p w14:paraId="0D9A188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-брать на себя ответственность</w:t>
            </w:r>
          </w:p>
          <w:p w14:paraId="6BAB1EBF" w14:textId="77777777" w:rsidR="00F340B9" w:rsidRPr="00F340B9" w:rsidRDefault="00F340B9" w:rsidP="00F340B9">
            <w:pPr>
              <w:spacing w:line="240" w:lineRule="auto"/>
              <w:rPr>
                <w:rFonts w:ascii="Times New Roman" w:hAnsi="Times New Roman"/>
                <w:sz w:val="24"/>
                <w:szCs w:val="24"/>
              </w:rPr>
            </w:pPr>
          </w:p>
        </w:tc>
        <w:tc>
          <w:tcPr>
            <w:tcW w:w="2318" w:type="dxa"/>
            <w:vAlign w:val="center"/>
          </w:tcPr>
          <w:p w14:paraId="1EC778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Работа на лабораторно-практических занятиях и во время практик.</w:t>
            </w:r>
          </w:p>
          <w:p w14:paraId="655FFA91" w14:textId="77777777" w:rsidR="00F340B9" w:rsidRPr="00F340B9" w:rsidRDefault="00F340B9" w:rsidP="00F340B9">
            <w:pPr>
              <w:spacing w:line="240" w:lineRule="auto"/>
              <w:rPr>
                <w:rFonts w:ascii="Times New Roman" w:hAnsi="Times New Roman"/>
                <w:sz w:val="24"/>
                <w:szCs w:val="24"/>
              </w:rPr>
            </w:pPr>
          </w:p>
        </w:tc>
      </w:tr>
    </w:tbl>
    <w:p w14:paraId="14AF2F72" w14:textId="77777777" w:rsidR="00F340B9" w:rsidRPr="00F340B9" w:rsidRDefault="00F340B9" w:rsidP="00F340B9">
      <w:pPr>
        <w:spacing w:line="240" w:lineRule="auto"/>
        <w:rPr>
          <w:rFonts w:ascii="Times New Roman" w:hAnsi="Times New Roman"/>
          <w:sz w:val="24"/>
          <w:szCs w:val="24"/>
          <w:highlight w:val="yellow"/>
        </w:rPr>
      </w:pPr>
    </w:p>
    <w:p w14:paraId="1FBBD812" w14:textId="77777777" w:rsidR="00F340B9" w:rsidRPr="00F340B9" w:rsidRDefault="00F340B9" w:rsidP="00F340B9">
      <w:pPr>
        <w:spacing w:line="240" w:lineRule="auto"/>
        <w:rPr>
          <w:rFonts w:ascii="Times New Roman" w:hAnsi="Times New Roman"/>
          <w:sz w:val="24"/>
          <w:szCs w:val="24"/>
        </w:rPr>
      </w:pPr>
    </w:p>
    <w:p w14:paraId="045CF219" w14:textId="77777777" w:rsidR="00F340B9" w:rsidRPr="00F340B9" w:rsidRDefault="00F340B9" w:rsidP="00F340B9">
      <w:pPr>
        <w:spacing w:line="240" w:lineRule="auto"/>
        <w:rPr>
          <w:rFonts w:ascii="Times New Roman" w:hAnsi="Times New Roman"/>
          <w:sz w:val="24"/>
          <w:szCs w:val="24"/>
        </w:rPr>
      </w:pPr>
    </w:p>
    <w:p w14:paraId="7CC06E76" w14:textId="77777777" w:rsidR="00F340B9" w:rsidRPr="00F340B9" w:rsidRDefault="00F340B9" w:rsidP="00F340B9">
      <w:pPr>
        <w:spacing w:line="240" w:lineRule="auto"/>
        <w:rPr>
          <w:rFonts w:ascii="Times New Roman" w:hAnsi="Times New Roman"/>
          <w:sz w:val="24"/>
          <w:szCs w:val="24"/>
        </w:rPr>
      </w:pPr>
    </w:p>
    <w:p w14:paraId="7D5AACB5" w14:textId="77777777" w:rsidR="00F340B9" w:rsidRPr="00F340B9" w:rsidRDefault="00F340B9" w:rsidP="00F340B9">
      <w:pPr>
        <w:spacing w:line="240" w:lineRule="auto"/>
        <w:rPr>
          <w:rFonts w:ascii="Times New Roman" w:hAnsi="Times New Roman"/>
          <w:sz w:val="24"/>
          <w:szCs w:val="24"/>
        </w:rPr>
      </w:pPr>
    </w:p>
    <w:p w14:paraId="1AA0A819" w14:textId="77777777" w:rsidR="00F340B9" w:rsidRPr="00F340B9" w:rsidRDefault="00F340B9" w:rsidP="00F340B9">
      <w:pPr>
        <w:spacing w:line="240" w:lineRule="auto"/>
        <w:rPr>
          <w:rFonts w:ascii="Times New Roman" w:hAnsi="Times New Roman"/>
          <w:sz w:val="24"/>
          <w:szCs w:val="24"/>
        </w:rPr>
      </w:pPr>
    </w:p>
    <w:p w14:paraId="205D82CD" w14:textId="77777777" w:rsidR="00F340B9" w:rsidRPr="00F340B9" w:rsidRDefault="00F340B9" w:rsidP="00F340B9">
      <w:pPr>
        <w:spacing w:line="240" w:lineRule="auto"/>
        <w:rPr>
          <w:rFonts w:ascii="Times New Roman" w:hAnsi="Times New Roman"/>
          <w:sz w:val="24"/>
          <w:szCs w:val="24"/>
        </w:rPr>
      </w:pPr>
    </w:p>
    <w:p w14:paraId="3E6FC365" w14:textId="77777777" w:rsidR="00F340B9" w:rsidRPr="00F340B9" w:rsidRDefault="00F340B9" w:rsidP="00F340B9">
      <w:pPr>
        <w:spacing w:line="240" w:lineRule="auto"/>
        <w:rPr>
          <w:rFonts w:ascii="Times New Roman" w:hAnsi="Times New Roman"/>
          <w:sz w:val="24"/>
          <w:szCs w:val="24"/>
        </w:rPr>
      </w:pPr>
    </w:p>
    <w:p w14:paraId="60A7DA1F"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Министерство образования Новосибирской области</w:t>
      </w:r>
    </w:p>
    <w:p w14:paraId="2267CEB3"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Государственное бюджетное профессиональное образовательное учреждение</w:t>
      </w:r>
    </w:p>
    <w:p w14:paraId="0371710A"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Новосибирской области</w:t>
      </w:r>
    </w:p>
    <w:p w14:paraId="320A2F1A"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«Новосибирский колледж промышленных технологий»</w:t>
      </w:r>
    </w:p>
    <w:p w14:paraId="4BBDC133" w14:textId="77777777" w:rsidR="00F340B9" w:rsidRPr="00F340B9" w:rsidRDefault="00F340B9" w:rsidP="00F340B9">
      <w:pPr>
        <w:suppressAutoHyphens/>
        <w:spacing w:after="0" w:line="240" w:lineRule="auto"/>
        <w:jc w:val="center"/>
        <w:rPr>
          <w:rFonts w:ascii="Times New Roman" w:hAnsi="Times New Roman"/>
          <w:sz w:val="24"/>
          <w:szCs w:val="24"/>
        </w:rPr>
      </w:pPr>
    </w:p>
    <w:p w14:paraId="49A9A9AD" w14:textId="77777777" w:rsidR="00F340B9" w:rsidRPr="00F340B9" w:rsidRDefault="00F340B9" w:rsidP="00F340B9">
      <w:pPr>
        <w:keepNext/>
        <w:keepLines/>
        <w:spacing w:before="200" w:line="240" w:lineRule="auto"/>
        <w:outlineLvl w:val="5"/>
        <w:rPr>
          <w:rFonts w:ascii="Times New Roman" w:hAnsi="Times New Roman"/>
          <w:b/>
          <w:iCs/>
          <w:caps/>
          <w:sz w:val="24"/>
          <w:szCs w:val="24"/>
        </w:rPr>
      </w:pPr>
    </w:p>
    <w:p w14:paraId="0CDF3E1F" w14:textId="77777777" w:rsidR="00F340B9" w:rsidRPr="00F340B9" w:rsidRDefault="00F340B9" w:rsidP="00F340B9">
      <w:pPr>
        <w:keepNext/>
        <w:keepLines/>
        <w:spacing w:before="200" w:line="240" w:lineRule="auto"/>
        <w:outlineLvl w:val="5"/>
        <w:rPr>
          <w:rFonts w:ascii="Times New Roman" w:hAnsi="Times New Roman"/>
          <w:b/>
          <w:iCs/>
          <w:caps/>
          <w:sz w:val="24"/>
          <w:szCs w:val="24"/>
        </w:rPr>
      </w:pPr>
    </w:p>
    <w:p w14:paraId="6B5EF0CB" w14:textId="77777777" w:rsidR="00F340B9" w:rsidRPr="00F340B9" w:rsidRDefault="00F340B9" w:rsidP="00F340B9">
      <w:pPr>
        <w:keepNext/>
        <w:keepLines/>
        <w:spacing w:before="200" w:line="240" w:lineRule="auto"/>
        <w:outlineLvl w:val="5"/>
        <w:rPr>
          <w:rFonts w:ascii="Times New Roman" w:hAnsi="Times New Roman"/>
          <w:b/>
          <w:iCs/>
          <w:caps/>
          <w:sz w:val="24"/>
          <w:szCs w:val="24"/>
        </w:rPr>
      </w:pPr>
    </w:p>
    <w:p w14:paraId="34488B2A" w14:textId="77777777" w:rsidR="00F340B9" w:rsidRPr="00F340B9" w:rsidRDefault="00F340B9" w:rsidP="00F340B9">
      <w:pPr>
        <w:keepNext/>
        <w:keepLines/>
        <w:spacing w:before="200" w:line="240" w:lineRule="auto"/>
        <w:outlineLvl w:val="5"/>
        <w:rPr>
          <w:rFonts w:ascii="Times New Roman" w:hAnsi="Times New Roman"/>
          <w:b/>
          <w:iCs/>
          <w:caps/>
          <w:sz w:val="24"/>
          <w:szCs w:val="24"/>
        </w:rPr>
      </w:pPr>
    </w:p>
    <w:p w14:paraId="5E0FA7FE" w14:textId="77777777" w:rsidR="00F340B9" w:rsidRPr="00F340B9" w:rsidRDefault="00F340B9" w:rsidP="00F340B9">
      <w:pPr>
        <w:keepNext/>
        <w:keepLines/>
        <w:spacing w:before="200" w:line="240" w:lineRule="auto"/>
        <w:outlineLvl w:val="5"/>
        <w:rPr>
          <w:rFonts w:ascii="Times New Roman" w:hAnsi="Times New Roman"/>
          <w:b/>
          <w:iCs/>
          <w:caps/>
          <w:sz w:val="24"/>
          <w:szCs w:val="24"/>
        </w:rPr>
      </w:pPr>
    </w:p>
    <w:p w14:paraId="19AC9E08" w14:textId="77777777" w:rsidR="00F340B9" w:rsidRPr="00F340B9" w:rsidRDefault="00F340B9" w:rsidP="00F340B9">
      <w:pPr>
        <w:keepNext/>
        <w:keepLines/>
        <w:spacing w:before="200" w:line="240" w:lineRule="auto"/>
        <w:outlineLvl w:val="5"/>
        <w:rPr>
          <w:rFonts w:ascii="Times New Roman" w:hAnsi="Times New Roman"/>
          <w:b/>
          <w:iCs/>
          <w:caps/>
          <w:sz w:val="24"/>
          <w:szCs w:val="24"/>
        </w:rPr>
      </w:pPr>
    </w:p>
    <w:p w14:paraId="0E375BD2"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7CCA42A1"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766B154B"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051CD35D" w14:textId="77777777" w:rsidR="00F340B9" w:rsidRPr="00F340B9" w:rsidRDefault="00F340B9" w:rsidP="00F340B9">
      <w:pPr>
        <w:keepNext/>
        <w:keepLines/>
        <w:spacing w:before="200" w:line="240" w:lineRule="auto"/>
        <w:jc w:val="center"/>
        <w:outlineLvl w:val="5"/>
        <w:rPr>
          <w:rFonts w:ascii="Times New Roman" w:hAnsi="Times New Roman"/>
          <w:b/>
          <w:iCs/>
          <w:sz w:val="24"/>
          <w:szCs w:val="24"/>
        </w:rPr>
      </w:pPr>
      <w:r w:rsidRPr="00F340B9">
        <w:rPr>
          <w:rFonts w:ascii="Times New Roman" w:hAnsi="Times New Roman"/>
          <w:b/>
          <w:iCs/>
          <w:caps/>
          <w:sz w:val="24"/>
          <w:szCs w:val="24"/>
        </w:rPr>
        <w:t>программа</w:t>
      </w:r>
      <w:r w:rsidRPr="00F340B9">
        <w:rPr>
          <w:rFonts w:ascii="Times New Roman" w:hAnsi="Times New Roman"/>
          <w:b/>
          <w:iCs/>
          <w:sz w:val="24"/>
          <w:szCs w:val="24"/>
        </w:rPr>
        <w:t xml:space="preserve"> ПРОФЕССИОНАЛЬНОГО МОДУЛЯ</w:t>
      </w:r>
    </w:p>
    <w:p w14:paraId="3DE546AA" w14:textId="77777777" w:rsidR="00F340B9" w:rsidRPr="00F340B9" w:rsidRDefault="00F340B9" w:rsidP="00F340B9">
      <w:pPr>
        <w:autoSpaceDE w:val="0"/>
        <w:autoSpaceDN w:val="0"/>
        <w:adjustRightInd w:val="0"/>
        <w:spacing w:line="240" w:lineRule="auto"/>
        <w:jc w:val="center"/>
        <w:rPr>
          <w:rFonts w:ascii="Times New Roman" w:hAnsi="Times New Roman"/>
          <w:b/>
          <w:bCs/>
          <w:sz w:val="24"/>
          <w:szCs w:val="24"/>
        </w:rPr>
      </w:pPr>
      <w:r w:rsidRPr="00F340B9">
        <w:rPr>
          <w:rFonts w:ascii="Times New Roman" w:hAnsi="Times New Roman"/>
          <w:b/>
          <w:bCs/>
          <w:sz w:val="24"/>
          <w:szCs w:val="24"/>
        </w:rPr>
        <w:t xml:space="preserve">ПМ.04. </w:t>
      </w:r>
      <w:r w:rsidRPr="00F340B9">
        <w:rPr>
          <w:rFonts w:ascii="Times New Roman" w:hAnsi="Times New Roman"/>
          <w:b/>
          <w:sz w:val="24"/>
          <w:szCs w:val="24"/>
        </w:rPr>
        <w:t>Выполнение магнитного контроля контролируемого объекта</w:t>
      </w:r>
    </w:p>
    <w:p w14:paraId="1FD4C439"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r w:rsidRPr="00F340B9">
        <w:rPr>
          <w:rFonts w:ascii="Times New Roman" w:hAnsi="Times New Roman"/>
          <w:iCs/>
          <w:sz w:val="24"/>
          <w:szCs w:val="24"/>
        </w:rPr>
        <w:t>по профессии 15.01.36 Дефектоскопист</w:t>
      </w:r>
    </w:p>
    <w:p w14:paraId="407877BA"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6895FD2C"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5D1E82AF"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76885D85"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6878B15F"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793985AA"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2EC9CA23"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0E5C7277"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0B9FF93A"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iCs/>
          <w:sz w:val="24"/>
          <w:szCs w:val="24"/>
        </w:rPr>
        <w:t>г. Новосибирск 2023  г.</w:t>
      </w:r>
    </w:p>
    <w:p w14:paraId="1328F02D" w14:textId="77777777" w:rsidR="00F340B9" w:rsidRPr="00F340B9" w:rsidRDefault="00F340B9" w:rsidP="00F340B9">
      <w:pPr>
        <w:spacing w:line="240" w:lineRule="auto"/>
        <w:rPr>
          <w:rFonts w:ascii="Times New Roman" w:hAnsi="Times New Roman"/>
          <w:sz w:val="24"/>
          <w:szCs w:val="24"/>
        </w:rPr>
      </w:pPr>
    </w:p>
    <w:p w14:paraId="2492BA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Программа профессионального модуля ПМ.04. «Выполнение магнитного контроля контролируемого объекта»  разработана на основе Федерального государственного образовательного стандарта (далее - ФГОС) по профессии 15.01.36 Дефектоскопист среднего профессионального образования (далее СПО)</w:t>
      </w:r>
    </w:p>
    <w:p w14:paraId="2C08A2C7" w14:textId="77777777" w:rsidR="00F340B9" w:rsidRPr="00F340B9" w:rsidRDefault="00F340B9" w:rsidP="00F340B9">
      <w:pPr>
        <w:spacing w:line="240" w:lineRule="auto"/>
        <w:rPr>
          <w:rFonts w:ascii="Times New Roman" w:hAnsi="Times New Roman"/>
          <w:sz w:val="24"/>
          <w:szCs w:val="24"/>
        </w:rPr>
      </w:pPr>
    </w:p>
    <w:p w14:paraId="62597891" w14:textId="77777777" w:rsidR="00F340B9" w:rsidRPr="00F340B9" w:rsidRDefault="00F340B9" w:rsidP="00F340B9">
      <w:pPr>
        <w:spacing w:line="240" w:lineRule="auto"/>
        <w:rPr>
          <w:rFonts w:ascii="Times New Roman" w:hAnsi="Times New Roman"/>
          <w:sz w:val="24"/>
          <w:szCs w:val="24"/>
        </w:rPr>
      </w:pPr>
    </w:p>
    <w:p w14:paraId="1D734F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Организация-разработчик: Государственное бюджетное профессиональное образовательное  учреждение  Новосибирской области «Новосибирский колледж промышленных технологий»</w:t>
      </w:r>
    </w:p>
    <w:p w14:paraId="6BBB195B" w14:textId="77777777" w:rsidR="00F340B9" w:rsidRPr="00F340B9" w:rsidRDefault="00F340B9" w:rsidP="00F340B9">
      <w:pPr>
        <w:spacing w:line="240" w:lineRule="auto"/>
        <w:rPr>
          <w:rFonts w:ascii="Times New Roman" w:hAnsi="Times New Roman"/>
          <w:sz w:val="24"/>
          <w:szCs w:val="24"/>
        </w:rPr>
      </w:pPr>
    </w:p>
    <w:p w14:paraId="03C8B591" w14:textId="77777777" w:rsidR="00F340B9" w:rsidRPr="00F340B9" w:rsidRDefault="00F340B9" w:rsidP="00F340B9">
      <w:pPr>
        <w:spacing w:line="240" w:lineRule="auto"/>
        <w:rPr>
          <w:rFonts w:ascii="Times New Roman" w:hAnsi="Times New Roman"/>
          <w:sz w:val="24"/>
          <w:szCs w:val="24"/>
        </w:rPr>
      </w:pPr>
    </w:p>
    <w:p w14:paraId="45EA38BE" w14:textId="77777777" w:rsidR="00F340B9" w:rsidRPr="00F340B9" w:rsidRDefault="00F340B9" w:rsidP="00F340B9">
      <w:pPr>
        <w:spacing w:line="240" w:lineRule="auto"/>
        <w:rPr>
          <w:rFonts w:ascii="Times New Roman" w:hAnsi="Times New Roman"/>
          <w:sz w:val="24"/>
          <w:szCs w:val="24"/>
        </w:rPr>
      </w:pPr>
    </w:p>
    <w:p w14:paraId="458FAC49" w14:textId="77777777" w:rsidR="00F340B9" w:rsidRPr="00F340B9" w:rsidRDefault="00F340B9" w:rsidP="00F340B9">
      <w:pPr>
        <w:spacing w:line="240" w:lineRule="auto"/>
        <w:rPr>
          <w:rFonts w:ascii="Times New Roman" w:hAnsi="Times New Roman"/>
          <w:sz w:val="24"/>
          <w:szCs w:val="24"/>
        </w:rPr>
      </w:pPr>
    </w:p>
    <w:p w14:paraId="33D14F80" w14:textId="77777777" w:rsidR="00F340B9" w:rsidRPr="00F340B9" w:rsidRDefault="00F340B9" w:rsidP="00F340B9">
      <w:pPr>
        <w:spacing w:line="240" w:lineRule="auto"/>
        <w:rPr>
          <w:rFonts w:ascii="Times New Roman" w:hAnsi="Times New Roman"/>
          <w:sz w:val="24"/>
          <w:szCs w:val="24"/>
        </w:rPr>
      </w:pPr>
    </w:p>
    <w:p w14:paraId="7FE3B950" w14:textId="77777777" w:rsidR="00F340B9" w:rsidRPr="00F340B9" w:rsidRDefault="00F340B9" w:rsidP="00F340B9">
      <w:pPr>
        <w:spacing w:line="240" w:lineRule="auto"/>
        <w:rPr>
          <w:rFonts w:ascii="Times New Roman" w:hAnsi="Times New Roman"/>
          <w:sz w:val="24"/>
          <w:szCs w:val="24"/>
        </w:rPr>
      </w:pPr>
    </w:p>
    <w:p w14:paraId="5E492DC5" w14:textId="77777777" w:rsidR="00F340B9" w:rsidRPr="00F340B9" w:rsidRDefault="00F340B9" w:rsidP="00F340B9">
      <w:pPr>
        <w:spacing w:line="240" w:lineRule="auto"/>
        <w:rPr>
          <w:rFonts w:ascii="Times New Roman" w:hAnsi="Times New Roman"/>
          <w:sz w:val="24"/>
          <w:szCs w:val="24"/>
        </w:rPr>
      </w:pPr>
    </w:p>
    <w:p w14:paraId="386DB4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p>
    <w:p w14:paraId="63A746B2" w14:textId="77777777" w:rsidR="00F340B9" w:rsidRPr="00F340B9" w:rsidRDefault="00F340B9" w:rsidP="00F340B9">
      <w:pPr>
        <w:spacing w:line="240" w:lineRule="auto"/>
        <w:rPr>
          <w:rFonts w:ascii="Times New Roman" w:hAnsi="Times New Roman"/>
          <w:sz w:val="24"/>
          <w:szCs w:val="24"/>
        </w:rPr>
      </w:pPr>
    </w:p>
    <w:p w14:paraId="234FF4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СОДЕРЖАНИЕ</w:t>
      </w:r>
    </w:p>
    <w:p w14:paraId="4D698A47" w14:textId="77777777" w:rsidR="00F340B9" w:rsidRPr="00F340B9" w:rsidRDefault="00F340B9" w:rsidP="00F340B9">
      <w:pPr>
        <w:spacing w:line="240" w:lineRule="auto"/>
        <w:rPr>
          <w:rFonts w:ascii="Times New Roman" w:hAnsi="Times New Roman"/>
          <w:sz w:val="24"/>
          <w:szCs w:val="24"/>
        </w:rPr>
      </w:pPr>
    </w:p>
    <w:tbl>
      <w:tblPr>
        <w:tblW w:w="18814" w:type="dxa"/>
        <w:tblLook w:val="01E0" w:firstRow="1" w:lastRow="1" w:firstColumn="1" w:lastColumn="1" w:noHBand="0" w:noVBand="0"/>
      </w:tblPr>
      <w:tblGrid>
        <w:gridCol w:w="9007"/>
        <w:gridCol w:w="9007"/>
        <w:gridCol w:w="800"/>
      </w:tblGrid>
      <w:tr w:rsidR="00F340B9" w:rsidRPr="00F340B9" w14:paraId="476A923E" w14:textId="77777777" w:rsidTr="0069015B">
        <w:trPr>
          <w:trHeight w:val="394"/>
        </w:trPr>
        <w:tc>
          <w:tcPr>
            <w:tcW w:w="9007" w:type="dxa"/>
          </w:tcPr>
          <w:p w14:paraId="64EA96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ОБЩАЯ ХАРАКТЕРИСТИКА ПРИМЕРНОЙ ПРОГРАММЫ ПРОФЕССИОНАЛЬНОГО МОДУЛЯ</w:t>
            </w:r>
          </w:p>
        </w:tc>
        <w:tc>
          <w:tcPr>
            <w:tcW w:w="9007" w:type="dxa"/>
          </w:tcPr>
          <w:p w14:paraId="16AD6A87" w14:textId="77777777" w:rsidR="00F340B9" w:rsidRPr="00F340B9" w:rsidRDefault="00F340B9" w:rsidP="00F340B9">
            <w:pPr>
              <w:spacing w:line="240" w:lineRule="auto"/>
              <w:rPr>
                <w:rFonts w:ascii="Times New Roman" w:hAnsi="Times New Roman"/>
                <w:sz w:val="24"/>
                <w:szCs w:val="24"/>
              </w:rPr>
            </w:pPr>
          </w:p>
        </w:tc>
        <w:tc>
          <w:tcPr>
            <w:tcW w:w="800" w:type="dxa"/>
          </w:tcPr>
          <w:p w14:paraId="15DC81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w:t>
            </w:r>
          </w:p>
        </w:tc>
      </w:tr>
      <w:tr w:rsidR="00F340B9" w:rsidRPr="00F340B9" w14:paraId="4857E8B1" w14:textId="77777777" w:rsidTr="0069015B">
        <w:trPr>
          <w:trHeight w:val="720"/>
        </w:trPr>
        <w:tc>
          <w:tcPr>
            <w:tcW w:w="9007" w:type="dxa"/>
          </w:tcPr>
          <w:p w14:paraId="5E7939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СТРУКТУРА И СОДЕРЖАНИЕ ПРОФЕССИОНАЛЬНОГО МОДУЛЯ</w:t>
            </w:r>
          </w:p>
        </w:tc>
        <w:tc>
          <w:tcPr>
            <w:tcW w:w="9007" w:type="dxa"/>
          </w:tcPr>
          <w:p w14:paraId="6B9264D5" w14:textId="77777777" w:rsidR="00F340B9" w:rsidRPr="00F340B9" w:rsidRDefault="00F340B9" w:rsidP="00F340B9">
            <w:pPr>
              <w:spacing w:line="240" w:lineRule="auto"/>
              <w:rPr>
                <w:rFonts w:ascii="Times New Roman" w:hAnsi="Times New Roman"/>
                <w:sz w:val="24"/>
                <w:szCs w:val="24"/>
              </w:rPr>
            </w:pPr>
          </w:p>
        </w:tc>
        <w:tc>
          <w:tcPr>
            <w:tcW w:w="800" w:type="dxa"/>
          </w:tcPr>
          <w:p w14:paraId="6A332D26" w14:textId="77777777" w:rsidR="00F340B9" w:rsidRPr="00F340B9" w:rsidRDefault="00F340B9" w:rsidP="00F340B9">
            <w:pPr>
              <w:spacing w:line="240" w:lineRule="auto"/>
              <w:rPr>
                <w:rFonts w:ascii="Times New Roman" w:hAnsi="Times New Roman"/>
                <w:sz w:val="24"/>
                <w:szCs w:val="24"/>
              </w:rPr>
            </w:pPr>
          </w:p>
        </w:tc>
      </w:tr>
      <w:tr w:rsidR="00F340B9" w:rsidRPr="00F340B9" w14:paraId="5224AA33" w14:textId="77777777" w:rsidTr="0069015B">
        <w:trPr>
          <w:trHeight w:val="745"/>
        </w:trPr>
        <w:tc>
          <w:tcPr>
            <w:tcW w:w="9007" w:type="dxa"/>
          </w:tcPr>
          <w:p w14:paraId="6F8698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 УСЛОВИЯ РЕАЛИЗАЦИИ ПРОГРАММЫПРОФЕССИОНАЛЬНОГО МОДУЛЯ</w:t>
            </w:r>
          </w:p>
        </w:tc>
        <w:tc>
          <w:tcPr>
            <w:tcW w:w="9007" w:type="dxa"/>
          </w:tcPr>
          <w:p w14:paraId="199A3986" w14:textId="77777777" w:rsidR="00F340B9" w:rsidRPr="00F340B9" w:rsidRDefault="00F340B9" w:rsidP="00F340B9">
            <w:pPr>
              <w:spacing w:line="240" w:lineRule="auto"/>
              <w:rPr>
                <w:rFonts w:ascii="Times New Roman" w:hAnsi="Times New Roman"/>
                <w:sz w:val="24"/>
                <w:szCs w:val="24"/>
              </w:rPr>
            </w:pPr>
          </w:p>
        </w:tc>
        <w:tc>
          <w:tcPr>
            <w:tcW w:w="800" w:type="dxa"/>
          </w:tcPr>
          <w:p w14:paraId="4C9D85D9" w14:textId="77777777" w:rsidR="00F340B9" w:rsidRPr="00F340B9" w:rsidRDefault="00F340B9" w:rsidP="00F340B9">
            <w:pPr>
              <w:spacing w:line="240" w:lineRule="auto"/>
              <w:rPr>
                <w:rFonts w:ascii="Times New Roman" w:hAnsi="Times New Roman"/>
                <w:sz w:val="24"/>
                <w:szCs w:val="24"/>
              </w:rPr>
            </w:pPr>
          </w:p>
        </w:tc>
      </w:tr>
      <w:tr w:rsidR="00F340B9" w:rsidRPr="00F340B9" w14:paraId="7A98842E" w14:textId="77777777" w:rsidTr="0069015B">
        <w:trPr>
          <w:trHeight w:val="692"/>
        </w:trPr>
        <w:tc>
          <w:tcPr>
            <w:tcW w:w="9007" w:type="dxa"/>
          </w:tcPr>
          <w:p w14:paraId="63A254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4. КОНТРОЛЬ И ОЦЕНКА РЕЗУЛЬТАТОВ ОСВОЕНИЯ ПРОФЕССИОНАЛЬНОГО МОДУЛЯ </w:t>
            </w:r>
          </w:p>
        </w:tc>
        <w:tc>
          <w:tcPr>
            <w:tcW w:w="9007" w:type="dxa"/>
          </w:tcPr>
          <w:p w14:paraId="659444E6" w14:textId="77777777" w:rsidR="00F340B9" w:rsidRPr="00F340B9" w:rsidRDefault="00F340B9" w:rsidP="00F340B9">
            <w:pPr>
              <w:spacing w:line="240" w:lineRule="auto"/>
              <w:rPr>
                <w:rFonts w:ascii="Times New Roman" w:hAnsi="Times New Roman"/>
                <w:sz w:val="24"/>
                <w:szCs w:val="24"/>
              </w:rPr>
            </w:pPr>
          </w:p>
        </w:tc>
        <w:tc>
          <w:tcPr>
            <w:tcW w:w="800" w:type="dxa"/>
          </w:tcPr>
          <w:p w14:paraId="04242B29" w14:textId="77777777" w:rsidR="00F340B9" w:rsidRPr="00F340B9" w:rsidRDefault="00F340B9" w:rsidP="00F340B9">
            <w:pPr>
              <w:spacing w:line="240" w:lineRule="auto"/>
              <w:rPr>
                <w:rFonts w:ascii="Times New Roman" w:hAnsi="Times New Roman"/>
                <w:sz w:val="24"/>
                <w:szCs w:val="24"/>
              </w:rPr>
            </w:pPr>
          </w:p>
        </w:tc>
      </w:tr>
    </w:tbl>
    <w:p w14:paraId="4813D312" w14:textId="77777777" w:rsidR="00F340B9" w:rsidRPr="00F340B9" w:rsidRDefault="00F340B9" w:rsidP="00F340B9">
      <w:pPr>
        <w:spacing w:line="240" w:lineRule="auto"/>
        <w:rPr>
          <w:rFonts w:ascii="Times New Roman" w:hAnsi="Times New Roman"/>
          <w:sz w:val="24"/>
          <w:szCs w:val="24"/>
        </w:rPr>
      </w:pPr>
    </w:p>
    <w:p w14:paraId="3B9524D8" w14:textId="77777777" w:rsidR="00F340B9" w:rsidRPr="00F340B9" w:rsidRDefault="00F340B9" w:rsidP="00F340B9">
      <w:pPr>
        <w:spacing w:line="240" w:lineRule="auto"/>
        <w:rPr>
          <w:rFonts w:ascii="Times New Roman" w:hAnsi="Times New Roman"/>
          <w:sz w:val="24"/>
          <w:szCs w:val="24"/>
        </w:rPr>
      </w:pPr>
    </w:p>
    <w:p w14:paraId="63B33AFF" w14:textId="77777777" w:rsidR="00F340B9" w:rsidRPr="00F340B9" w:rsidRDefault="00F340B9" w:rsidP="00F340B9">
      <w:pPr>
        <w:spacing w:line="240" w:lineRule="auto"/>
        <w:rPr>
          <w:rFonts w:ascii="Times New Roman" w:hAnsi="Times New Roman"/>
          <w:sz w:val="24"/>
          <w:szCs w:val="24"/>
        </w:rPr>
      </w:pPr>
    </w:p>
    <w:p w14:paraId="6DEB423E" w14:textId="77777777" w:rsidR="00F340B9" w:rsidRPr="00F340B9" w:rsidRDefault="00F340B9" w:rsidP="00F340B9">
      <w:pPr>
        <w:spacing w:line="240" w:lineRule="auto"/>
        <w:rPr>
          <w:rFonts w:ascii="Times New Roman" w:hAnsi="Times New Roman"/>
          <w:sz w:val="24"/>
          <w:szCs w:val="24"/>
        </w:rPr>
      </w:pPr>
    </w:p>
    <w:p w14:paraId="75593D28" w14:textId="77777777" w:rsidR="00F340B9" w:rsidRPr="00F340B9" w:rsidRDefault="00F340B9" w:rsidP="00F340B9">
      <w:pPr>
        <w:spacing w:line="240" w:lineRule="auto"/>
        <w:rPr>
          <w:rFonts w:ascii="Times New Roman" w:hAnsi="Times New Roman"/>
          <w:sz w:val="24"/>
          <w:szCs w:val="24"/>
        </w:rPr>
      </w:pPr>
    </w:p>
    <w:p w14:paraId="7B8C1273" w14:textId="77777777" w:rsidR="00F340B9" w:rsidRPr="00F340B9" w:rsidRDefault="00F340B9" w:rsidP="00F340B9">
      <w:pPr>
        <w:spacing w:line="240" w:lineRule="auto"/>
        <w:rPr>
          <w:rFonts w:ascii="Times New Roman" w:hAnsi="Times New Roman"/>
          <w:sz w:val="24"/>
          <w:szCs w:val="24"/>
        </w:rPr>
      </w:pPr>
    </w:p>
    <w:p w14:paraId="47ACCDC6" w14:textId="77777777" w:rsidR="00F340B9" w:rsidRPr="00F340B9" w:rsidRDefault="00F340B9" w:rsidP="00F340B9">
      <w:pPr>
        <w:spacing w:line="240" w:lineRule="auto"/>
        <w:rPr>
          <w:rFonts w:ascii="Times New Roman" w:hAnsi="Times New Roman"/>
          <w:sz w:val="24"/>
          <w:szCs w:val="24"/>
        </w:rPr>
      </w:pPr>
    </w:p>
    <w:p w14:paraId="4B5EF27B" w14:textId="77777777" w:rsidR="00F340B9" w:rsidRPr="00F340B9" w:rsidRDefault="00F340B9" w:rsidP="00F340B9">
      <w:pPr>
        <w:spacing w:line="240" w:lineRule="auto"/>
        <w:rPr>
          <w:rFonts w:ascii="Times New Roman" w:hAnsi="Times New Roman"/>
          <w:sz w:val="24"/>
          <w:szCs w:val="24"/>
        </w:rPr>
      </w:pPr>
    </w:p>
    <w:p w14:paraId="14893273" w14:textId="77777777" w:rsidR="00F340B9" w:rsidRPr="00F340B9" w:rsidRDefault="00F340B9" w:rsidP="00F340B9">
      <w:pPr>
        <w:spacing w:line="240" w:lineRule="auto"/>
        <w:rPr>
          <w:rFonts w:ascii="Times New Roman" w:hAnsi="Times New Roman"/>
          <w:sz w:val="24"/>
          <w:szCs w:val="24"/>
        </w:rPr>
      </w:pPr>
    </w:p>
    <w:p w14:paraId="6E61307A" w14:textId="77777777" w:rsidR="00F340B9" w:rsidRPr="00F340B9" w:rsidRDefault="00F340B9" w:rsidP="00F340B9">
      <w:pPr>
        <w:spacing w:line="240" w:lineRule="auto"/>
        <w:rPr>
          <w:rFonts w:ascii="Times New Roman" w:hAnsi="Times New Roman"/>
          <w:sz w:val="24"/>
          <w:szCs w:val="24"/>
        </w:rPr>
      </w:pPr>
    </w:p>
    <w:p w14:paraId="218DBC32" w14:textId="77777777" w:rsidR="00F340B9" w:rsidRPr="00F340B9" w:rsidRDefault="00F340B9" w:rsidP="00F340B9">
      <w:pPr>
        <w:spacing w:line="240" w:lineRule="auto"/>
        <w:rPr>
          <w:rFonts w:ascii="Times New Roman" w:hAnsi="Times New Roman"/>
          <w:sz w:val="24"/>
          <w:szCs w:val="24"/>
        </w:rPr>
      </w:pPr>
    </w:p>
    <w:p w14:paraId="55799803" w14:textId="77777777" w:rsidR="00F340B9" w:rsidRPr="00F340B9" w:rsidRDefault="00F340B9" w:rsidP="00F340B9">
      <w:pPr>
        <w:spacing w:line="240" w:lineRule="auto"/>
        <w:rPr>
          <w:rFonts w:ascii="Times New Roman" w:hAnsi="Times New Roman"/>
          <w:sz w:val="24"/>
          <w:szCs w:val="24"/>
        </w:rPr>
      </w:pPr>
    </w:p>
    <w:p w14:paraId="34C9A0BA" w14:textId="77777777" w:rsidR="00F340B9" w:rsidRPr="00F340B9" w:rsidRDefault="00F340B9" w:rsidP="00F340B9">
      <w:pPr>
        <w:spacing w:line="240" w:lineRule="auto"/>
        <w:rPr>
          <w:rFonts w:ascii="Times New Roman" w:hAnsi="Times New Roman"/>
          <w:sz w:val="24"/>
          <w:szCs w:val="24"/>
        </w:rPr>
      </w:pPr>
    </w:p>
    <w:p w14:paraId="3627E027" w14:textId="77777777" w:rsidR="00F340B9" w:rsidRPr="00F340B9" w:rsidRDefault="00F340B9" w:rsidP="00F340B9">
      <w:pPr>
        <w:spacing w:line="240" w:lineRule="auto"/>
        <w:rPr>
          <w:rFonts w:ascii="Times New Roman" w:hAnsi="Times New Roman"/>
          <w:sz w:val="24"/>
          <w:szCs w:val="24"/>
        </w:rPr>
      </w:pPr>
    </w:p>
    <w:p w14:paraId="32CF172E" w14:textId="77777777" w:rsidR="00F340B9" w:rsidRPr="00F340B9" w:rsidRDefault="00F340B9" w:rsidP="00F340B9">
      <w:pPr>
        <w:spacing w:line="240" w:lineRule="auto"/>
        <w:rPr>
          <w:rFonts w:ascii="Times New Roman" w:hAnsi="Times New Roman"/>
          <w:sz w:val="24"/>
          <w:szCs w:val="24"/>
        </w:rPr>
      </w:pPr>
    </w:p>
    <w:p w14:paraId="4DB8FF79" w14:textId="77777777" w:rsidR="00F340B9" w:rsidRPr="00F340B9" w:rsidRDefault="00F340B9" w:rsidP="00F340B9">
      <w:pPr>
        <w:spacing w:line="240" w:lineRule="auto"/>
        <w:rPr>
          <w:rFonts w:ascii="Times New Roman" w:hAnsi="Times New Roman"/>
          <w:sz w:val="24"/>
          <w:szCs w:val="24"/>
        </w:rPr>
      </w:pPr>
    </w:p>
    <w:p w14:paraId="4D2DB4E6" w14:textId="77777777" w:rsidR="00F340B9" w:rsidRPr="00F340B9" w:rsidRDefault="00F340B9" w:rsidP="00F340B9">
      <w:pPr>
        <w:spacing w:line="240" w:lineRule="auto"/>
        <w:rPr>
          <w:rFonts w:ascii="Times New Roman" w:hAnsi="Times New Roman"/>
          <w:sz w:val="24"/>
          <w:szCs w:val="24"/>
        </w:rPr>
      </w:pPr>
    </w:p>
    <w:p w14:paraId="6D81C3A1" w14:textId="77777777" w:rsidR="00F340B9" w:rsidRPr="00F340B9" w:rsidRDefault="00F340B9" w:rsidP="00F340B9">
      <w:pPr>
        <w:spacing w:line="240" w:lineRule="auto"/>
        <w:rPr>
          <w:rFonts w:ascii="Times New Roman" w:hAnsi="Times New Roman"/>
          <w:sz w:val="24"/>
          <w:szCs w:val="24"/>
        </w:rPr>
      </w:pPr>
    </w:p>
    <w:p w14:paraId="263ADCCB" w14:textId="77777777" w:rsidR="00F340B9" w:rsidRPr="00F340B9" w:rsidRDefault="00F340B9" w:rsidP="00F340B9">
      <w:pPr>
        <w:spacing w:line="240" w:lineRule="auto"/>
        <w:rPr>
          <w:rFonts w:ascii="Times New Roman" w:hAnsi="Times New Roman"/>
          <w:sz w:val="24"/>
          <w:szCs w:val="24"/>
        </w:rPr>
      </w:pPr>
    </w:p>
    <w:p w14:paraId="3B352167" w14:textId="77777777" w:rsidR="00F340B9" w:rsidRPr="00F340B9" w:rsidRDefault="00F340B9" w:rsidP="00F340B9">
      <w:pPr>
        <w:spacing w:line="240" w:lineRule="auto"/>
        <w:rPr>
          <w:rFonts w:ascii="Times New Roman" w:hAnsi="Times New Roman"/>
          <w:sz w:val="24"/>
          <w:szCs w:val="24"/>
        </w:rPr>
      </w:pPr>
    </w:p>
    <w:p w14:paraId="004F351A" w14:textId="77777777" w:rsidR="00F340B9" w:rsidRPr="00F340B9" w:rsidRDefault="00F340B9" w:rsidP="00F340B9">
      <w:pPr>
        <w:spacing w:line="240" w:lineRule="auto"/>
        <w:rPr>
          <w:rFonts w:ascii="Times New Roman" w:hAnsi="Times New Roman"/>
          <w:sz w:val="24"/>
          <w:szCs w:val="24"/>
        </w:rPr>
      </w:pPr>
    </w:p>
    <w:p w14:paraId="79B4E143" w14:textId="77777777" w:rsidR="00F340B9" w:rsidRPr="00F340B9" w:rsidRDefault="00F340B9" w:rsidP="00F340B9">
      <w:pPr>
        <w:spacing w:line="240" w:lineRule="auto"/>
        <w:rPr>
          <w:rFonts w:ascii="Times New Roman" w:hAnsi="Times New Roman"/>
          <w:sz w:val="24"/>
          <w:szCs w:val="24"/>
        </w:rPr>
      </w:pPr>
    </w:p>
    <w:p w14:paraId="2B32B7BC" w14:textId="77777777" w:rsidR="00F340B9" w:rsidRPr="00F340B9" w:rsidRDefault="00F340B9" w:rsidP="00F340B9">
      <w:pPr>
        <w:spacing w:line="240" w:lineRule="auto"/>
        <w:rPr>
          <w:rFonts w:ascii="Times New Roman" w:hAnsi="Times New Roman"/>
          <w:sz w:val="24"/>
          <w:szCs w:val="24"/>
        </w:rPr>
      </w:pPr>
    </w:p>
    <w:p w14:paraId="53BF7AD7" w14:textId="77777777" w:rsidR="00F340B9" w:rsidRPr="00F340B9" w:rsidRDefault="00F340B9" w:rsidP="00F340B9">
      <w:pPr>
        <w:spacing w:line="240" w:lineRule="auto"/>
        <w:rPr>
          <w:rFonts w:ascii="Times New Roman" w:hAnsi="Times New Roman"/>
          <w:sz w:val="24"/>
          <w:szCs w:val="24"/>
        </w:rPr>
      </w:pPr>
    </w:p>
    <w:p w14:paraId="73D8783F" w14:textId="77777777" w:rsidR="00F340B9" w:rsidRPr="00F340B9" w:rsidRDefault="00F340B9" w:rsidP="00F340B9">
      <w:pPr>
        <w:spacing w:line="240" w:lineRule="auto"/>
        <w:rPr>
          <w:rFonts w:ascii="Times New Roman" w:hAnsi="Times New Roman"/>
          <w:sz w:val="24"/>
          <w:szCs w:val="24"/>
        </w:rPr>
      </w:pPr>
    </w:p>
    <w:p w14:paraId="528A098A" w14:textId="77777777" w:rsidR="00F340B9" w:rsidRPr="00F340B9" w:rsidRDefault="00F340B9" w:rsidP="00F340B9">
      <w:pPr>
        <w:spacing w:line="240" w:lineRule="auto"/>
        <w:rPr>
          <w:rFonts w:ascii="Times New Roman" w:hAnsi="Times New Roman"/>
          <w:sz w:val="24"/>
          <w:szCs w:val="24"/>
        </w:rPr>
      </w:pPr>
    </w:p>
    <w:p w14:paraId="149CC854" w14:textId="77777777" w:rsidR="00F340B9" w:rsidRPr="00F340B9" w:rsidRDefault="00F340B9" w:rsidP="00F340B9">
      <w:pPr>
        <w:spacing w:line="240" w:lineRule="auto"/>
        <w:rPr>
          <w:rFonts w:ascii="Times New Roman" w:hAnsi="Times New Roman"/>
          <w:sz w:val="24"/>
          <w:szCs w:val="24"/>
        </w:rPr>
      </w:pPr>
    </w:p>
    <w:p w14:paraId="5DBE0625" w14:textId="77777777" w:rsidR="00F340B9" w:rsidRPr="00F340B9" w:rsidRDefault="00F340B9" w:rsidP="00F340B9">
      <w:pPr>
        <w:spacing w:line="240" w:lineRule="auto"/>
        <w:rPr>
          <w:rFonts w:ascii="Times New Roman" w:hAnsi="Times New Roman"/>
          <w:sz w:val="24"/>
          <w:szCs w:val="24"/>
        </w:rPr>
      </w:pPr>
    </w:p>
    <w:p w14:paraId="5DFEAC28" w14:textId="77777777" w:rsidR="00F340B9" w:rsidRPr="00F340B9" w:rsidRDefault="00F340B9" w:rsidP="00F340B9">
      <w:pPr>
        <w:spacing w:line="240" w:lineRule="auto"/>
        <w:rPr>
          <w:rFonts w:ascii="Times New Roman" w:hAnsi="Times New Roman"/>
          <w:sz w:val="24"/>
          <w:szCs w:val="24"/>
        </w:rPr>
      </w:pPr>
    </w:p>
    <w:p w14:paraId="0E1F57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ОБЩАЯ ХАРАКТЕРИСТИКА РАБОЧЕЙ ПРОГРАММЫ ПРОФЕССИОНАЛЬНОГО МОДУЛЯ ПМ.04. Выполнение магнитного контроля контролируемого объекта</w:t>
      </w:r>
    </w:p>
    <w:p w14:paraId="637BAC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1.1. Область применения рабочей программы</w:t>
      </w:r>
    </w:p>
    <w:p w14:paraId="1A865F54" w14:textId="77777777" w:rsidR="00F340B9" w:rsidRPr="00F340B9" w:rsidRDefault="00F340B9" w:rsidP="00F340B9">
      <w:pPr>
        <w:spacing w:line="240" w:lineRule="auto"/>
        <w:rPr>
          <w:rFonts w:ascii="Times New Roman" w:hAnsi="Times New Roman"/>
          <w:sz w:val="24"/>
          <w:szCs w:val="24"/>
        </w:rPr>
      </w:pPr>
    </w:p>
    <w:p w14:paraId="3003D2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Рабочая программа профессионального модуля является частью образовательной программы в соответствии с ФГОС СПО  15.01.36 Дефектоскопист.</w:t>
      </w:r>
    </w:p>
    <w:p w14:paraId="1DC1F39A" w14:textId="77777777" w:rsidR="00F340B9" w:rsidRPr="00F340B9" w:rsidRDefault="00F340B9" w:rsidP="00F340B9">
      <w:pPr>
        <w:spacing w:line="240" w:lineRule="auto"/>
        <w:rPr>
          <w:rFonts w:ascii="Times New Roman" w:hAnsi="Times New Roman"/>
          <w:sz w:val="24"/>
          <w:szCs w:val="24"/>
        </w:rPr>
      </w:pPr>
    </w:p>
    <w:p w14:paraId="34AB1D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Возможности использования данной программы для других образовательных программ: </w:t>
      </w:r>
    </w:p>
    <w:p w14:paraId="2399BC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рабочая программа профессионального модуля может быть использована для подготовки по специальности 15.01.36 Дефектоскопист, квалификация:</w:t>
      </w:r>
    </w:p>
    <w:p w14:paraId="5BEC29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 Дефектоскопист по визуальному и измерительному контролю – Дефектоскопист по капиллярному контролю – Дефектоскопист по магнитному контролю.</w:t>
      </w:r>
    </w:p>
    <w:p w14:paraId="0E042CAC" w14:textId="77777777" w:rsidR="00F340B9" w:rsidRPr="00F340B9" w:rsidRDefault="00F340B9" w:rsidP="00F340B9">
      <w:pPr>
        <w:spacing w:line="240" w:lineRule="auto"/>
        <w:rPr>
          <w:rFonts w:ascii="Times New Roman" w:hAnsi="Times New Roman"/>
          <w:sz w:val="24"/>
          <w:szCs w:val="24"/>
        </w:rPr>
      </w:pPr>
    </w:p>
    <w:p w14:paraId="51327968" w14:textId="77777777" w:rsidR="00F340B9" w:rsidRPr="00F340B9" w:rsidRDefault="00F340B9" w:rsidP="00F340B9">
      <w:pPr>
        <w:spacing w:line="240" w:lineRule="auto"/>
        <w:rPr>
          <w:rFonts w:ascii="Times New Roman" w:hAnsi="Times New Roman"/>
          <w:sz w:val="24"/>
          <w:szCs w:val="24"/>
        </w:rPr>
      </w:pPr>
    </w:p>
    <w:p w14:paraId="18686A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1.2. Цель и планируемые результаты освоения профессионального модуля </w:t>
      </w:r>
    </w:p>
    <w:p w14:paraId="78BACF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результате изучения профессионального модуля студент должен освоить основной вид деятельности Выполнение визуального и измерительного контроля контролируемого объекта и соответствующие ему профессиональные компетенции:</w:t>
      </w:r>
    </w:p>
    <w:p w14:paraId="31CA22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1.2.1. Перечень общих компетенций</w:t>
      </w:r>
    </w:p>
    <w:tbl>
      <w:tblPr>
        <w:tblW w:w="9777" w:type="dxa"/>
        <w:tblInd w:w="-171" w:type="dxa"/>
        <w:tblLayout w:type="fixed"/>
        <w:tblLook w:val="0000" w:firstRow="0" w:lastRow="0" w:firstColumn="0" w:lastColumn="0" w:noHBand="0" w:noVBand="0"/>
      </w:tblPr>
      <w:tblGrid>
        <w:gridCol w:w="1341"/>
        <w:gridCol w:w="8436"/>
      </w:tblGrid>
      <w:tr w:rsidR="00F340B9" w:rsidRPr="00F340B9" w14:paraId="64ADC827" w14:textId="77777777" w:rsidTr="0069015B">
        <w:tc>
          <w:tcPr>
            <w:tcW w:w="1341" w:type="dxa"/>
            <w:tcBorders>
              <w:top w:val="single" w:sz="2" w:space="0" w:color="000000"/>
              <w:left w:val="single" w:sz="2" w:space="0" w:color="000000"/>
              <w:bottom w:val="single" w:sz="2" w:space="0" w:color="000000"/>
            </w:tcBorders>
            <w:vAlign w:val="center"/>
          </w:tcPr>
          <w:p w14:paraId="32A349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w:t>
            </w:r>
          </w:p>
        </w:tc>
        <w:tc>
          <w:tcPr>
            <w:tcW w:w="8436" w:type="dxa"/>
            <w:tcBorders>
              <w:top w:val="single" w:sz="2" w:space="0" w:color="000000"/>
              <w:left w:val="single" w:sz="2" w:space="0" w:color="000000"/>
              <w:bottom w:val="single" w:sz="2" w:space="0" w:color="000000"/>
              <w:right w:val="single" w:sz="2" w:space="0" w:color="000000"/>
            </w:tcBorders>
            <w:vAlign w:val="center"/>
          </w:tcPr>
          <w:p w14:paraId="3D4D97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общих компетенций</w:t>
            </w:r>
          </w:p>
        </w:tc>
      </w:tr>
      <w:tr w:rsidR="00F340B9" w:rsidRPr="00F340B9" w14:paraId="1C29418D" w14:textId="77777777" w:rsidTr="0069015B">
        <w:tc>
          <w:tcPr>
            <w:tcW w:w="1341" w:type="dxa"/>
            <w:tcBorders>
              <w:top w:val="single" w:sz="2" w:space="0" w:color="000000"/>
              <w:left w:val="single" w:sz="2" w:space="0" w:color="000000"/>
              <w:bottom w:val="single" w:sz="2" w:space="0" w:color="000000"/>
            </w:tcBorders>
            <w:vAlign w:val="center"/>
          </w:tcPr>
          <w:p w14:paraId="79E477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w:t>
            </w:r>
          </w:p>
        </w:tc>
        <w:tc>
          <w:tcPr>
            <w:tcW w:w="8436" w:type="dxa"/>
            <w:tcBorders>
              <w:top w:val="single" w:sz="2" w:space="0" w:color="000000"/>
              <w:left w:val="single" w:sz="2" w:space="0" w:color="000000"/>
              <w:bottom w:val="single" w:sz="2" w:space="0" w:color="000000"/>
              <w:right w:val="single" w:sz="2" w:space="0" w:color="000000"/>
            </w:tcBorders>
          </w:tcPr>
          <w:p w14:paraId="4CC77D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F340B9" w:rsidRPr="00F340B9" w14:paraId="3F81C75E" w14:textId="77777777" w:rsidTr="0069015B">
        <w:tc>
          <w:tcPr>
            <w:tcW w:w="1341" w:type="dxa"/>
            <w:tcBorders>
              <w:top w:val="single" w:sz="2" w:space="0" w:color="000000"/>
              <w:left w:val="single" w:sz="2" w:space="0" w:color="000000"/>
              <w:bottom w:val="single" w:sz="2" w:space="0" w:color="000000"/>
            </w:tcBorders>
            <w:vAlign w:val="center"/>
          </w:tcPr>
          <w:p w14:paraId="75C48D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2</w:t>
            </w:r>
          </w:p>
        </w:tc>
        <w:tc>
          <w:tcPr>
            <w:tcW w:w="8436" w:type="dxa"/>
            <w:tcBorders>
              <w:top w:val="single" w:sz="2" w:space="0" w:color="000000"/>
              <w:left w:val="single" w:sz="2" w:space="0" w:color="000000"/>
              <w:bottom w:val="single" w:sz="2" w:space="0" w:color="000000"/>
              <w:right w:val="single" w:sz="2" w:space="0" w:color="000000"/>
            </w:tcBorders>
          </w:tcPr>
          <w:p w14:paraId="1069A2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F340B9" w:rsidRPr="00F340B9" w14:paraId="3048E6AA" w14:textId="77777777" w:rsidTr="0069015B">
        <w:tc>
          <w:tcPr>
            <w:tcW w:w="1341" w:type="dxa"/>
            <w:tcBorders>
              <w:top w:val="single" w:sz="2" w:space="0" w:color="000000"/>
              <w:left w:val="single" w:sz="2" w:space="0" w:color="000000"/>
              <w:bottom w:val="single" w:sz="2" w:space="0" w:color="000000"/>
            </w:tcBorders>
            <w:vAlign w:val="center"/>
          </w:tcPr>
          <w:p w14:paraId="70CA26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3</w:t>
            </w:r>
          </w:p>
        </w:tc>
        <w:tc>
          <w:tcPr>
            <w:tcW w:w="8436" w:type="dxa"/>
            <w:tcBorders>
              <w:top w:val="single" w:sz="2" w:space="0" w:color="000000"/>
              <w:left w:val="single" w:sz="2" w:space="0" w:color="000000"/>
              <w:bottom w:val="single" w:sz="2" w:space="0" w:color="000000"/>
              <w:right w:val="single" w:sz="2" w:space="0" w:color="000000"/>
            </w:tcBorders>
          </w:tcPr>
          <w:p w14:paraId="162F512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Планировать и реализовывать собственное профессиональное и личностное развитие</w:t>
            </w:r>
          </w:p>
        </w:tc>
      </w:tr>
      <w:tr w:rsidR="00F340B9" w:rsidRPr="00F340B9" w14:paraId="5E4ECE3B" w14:textId="77777777" w:rsidTr="0069015B">
        <w:tc>
          <w:tcPr>
            <w:tcW w:w="1341" w:type="dxa"/>
            <w:tcBorders>
              <w:top w:val="single" w:sz="2" w:space="0" w:color="000000"/>
              <w:left w:val="single" w:sz="2" w:space="0" w:color="000000"/>
              <w:bottom w:val="single" w:sz="2" w:space="0" w:color="000000"/>
            </w:tcBorders>
            <w:vAlign w:val="center"/>
          </w:tcPr>
          <w:p w14:paraId="77C5C2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4</w:t>
            </w:r>
          </w:p>
        </w:tc>
        <w:tc>
          <w:tcPr>
            <w:tcW w:w="8436" w:type="dxa"/>
            <w:tcBorders>
              <w:top w:val="single" w:sz="2" w:space="0" w:color="000000"/>
              <w:left w:val="single" w:sz="2" w:space="0" w:color="000000"/>
              <w:bottom w:val="single" w:sz="2" w:space="0" w:color="000000"/>
              <w:right w:val="single" w:sz="2" w:space="0" w:color="000000"/>
            </w:tcBorders>
          </w:tcPr>
          <w:p w14:paraId="78C951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F340B9" w:rsidRPr="00F340B9" w14:paraId="64D0F561" w14:textId="77777777" w:rsidTr="0069015B">
        <w:tc>
          <w:tcPr>
            <w:tcW w:w="1341" w:type="dxa"/>
            <w:tcBorders>
              <w:top w:val="single" w:sz="2" w:space="0" w:color="000000"/>
              <w:left w:val="single" w:sz="2" w:space="0" w:color="000000"/>
              <w:bottom w:val="single" w:sz="2" w:space="0" w:color="000000"/>
            </w:tcBorders>
            <w:vAlign w:val="center"/>
          </w:tcPr>
          <w:p w14:paraId="104AA7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5</w:t>
            </w:r>
          </w:p>
        </w:tc>
        <w:tc>
          <w:tcPr>
            <w:tcW w:w="8436" w:type="dxa"/>
            <w:tcBorders>
              <w:top w:val="single" w:sz="2" w:space="0" w:color="000000"/>
              <w:left w:val="single" w:sz="2" w:space="0" w:color="000000"/>
              <w:bottom w:val="single" w:sz="2" w:space="0" w:color="000000"/>
              <w:right w:val="single" w:sz="2" w:space="0" w:color="000000"/>
            </w:tcBorders>
          </w:tcPr>
          <w:p w14:paraId="1B13E1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F340B9" w:rsidRPr="00F340B9" w14:paraId="22A40635" w14:textId="77777777" w:rsidTr="0069015B">
        <w:tc>
          <w:tcPr>
            <w:tcW w:w="1341" w:type="dxa"/>
            <w:tcBorders>
              <w:top w:val="single" w:sz="2" w:space="0" w:color="000000"/>
              <w:left w:val="single" w:sz="2" w:space="0" w:color="000000"/>
              <w:bottom w:val="single" w:sz="2" w:space="0" w:color="000000"/>
            </w:tcBorders>
            <w:vAlign w:val="center"/>
          </w:tcPr>
          <w:p w14:paraId="3F6287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6</w:t>
            </w:r>
          </w:p>
        </w:tc>
        <w:tc>
          <w:tcPr>
            <w:tcW w:w="8436" w:type="dxa"/>
            <w:tcBorders>
              <w:top w:val="single" w:sz="2" w:space="0" w:color="000000"/>
              <w:left w:val="single" w:sz="2" w:space="0" w:color="000000"/>
              <w:bottom w:val="single" w:sz="2" w:space="0" w:color="000000"/>
              <w:right w:val="single" w:sz="2" w:space="0" w:color="000000"/>
            </w:tcBorders>
          </w:tcPr>
          <w:p w14:paraId="420706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F340B9" w:rsidRPr="00F340B9" w14:paraId="5DE07BB4" w14:textId="77777777" w:rsidTr="0069015B">
        <w:tc>
          <w:tcPr>
            <w:tcW w:w="1341" w:type="dxa"/>
            <w:tcBorders>
              <w:top w:val="single" w:sz="2" w:space="0" w:color="000000"/>
              <w:left w:val="single" w:sz="2" w:space="0" w:color="000000"/>
              <w:bottom w:val="single" w:sz="2" w:space="0" w:color="000000"/>
            </w:tcBorders>
            <w:vAlign w:val="center"/>
          </w:tcPr>
          <w:p w14:paraId="098EE1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7</w:t>
            </w:r>
          </w:p>
        </w:tc>
        <w:tc>
          <w:tcPr>
            <w:tcW w:w="8436" w:type="dxa"/>
            <w:tcBorders>
              <w:top w:val="single" w:sz="2" w:space="0" w:color="000000"/>
              <w:left w:val="single" w:sz="2" w:space="0" w:color="000000"/>
              <w:bottom w:val="single" w:sz="2" w:space="0" w:color="000000"/>
              <w:right w:val="single" w:sz="2" w:space="0" w:color="000000"/>
            </w:tcBorders>
          </w:tcPr>
          <w:p w14:paraId="495F08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F340B9" w:rsidRPr="00F340B9" w14:paraId="1C228E2A" w14:textId="77777777" w:rsidTr="0069015B">
        <w:tc>
          <w:tcPr>
            <w:tcW w:w="1341" w:type="dxa"/>
            <w:tcBorders>
              <w:top w:val="single" w:sz="2" w:space="0" w:color="000000"/>
              <w:left w:val="single" w:sz="2" w:space="0" w:color="000000"/>
              <w:bottom w:val="single" w:sz="2" w:space="0" w:color="000000"/>
            </w:tcBorders>
            <w:vAlign w:val="center"/>
          </w:tcPr>
          <w:p w14:paraId="07F698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8</w:t>
            </w:r>
          </w:p>
        </w:tc>
        <w:tc>
          <w:tcPr>
            <w:tcW w:w="8436" w:type="dxa"/>
            <w:tcBorders>
              <w:top w:val="single" w:sz="2" w:space="0" w:color="000000"/>
              <w:left w:val="single" w:sz="2" w:space="0" w:color="000000"/>
              <w:bottom w:val="single" w:sz="2" w:space="0" w:color="000000"/>
              <w:right w:val="single" w:sz="2" w:space="0" w:color="000000"/>
            </w:tcBorders>
          </w:tcPr>
          <w:p w14:paraId="1A391D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F340B9" w:rsidRPr="00F340B9" w14:paraId="205A6D37" w14:textId="77777777" w:rsidTr="0069015B">
        <w:tc>
          <w:tcPr>
            <w:tcW w:w="1341" w:type="dxa"/>
            <w:tcBorders>
              <w:top w:val="single" w:sz="2" w:space="0" w:color="000000"/>
              <w:left w:val="single" w:sz="2" w:space="0" w:color="000000"/>
              <w:bottom w:val="single" w:sz="2" w:space="0" w:color="000000"/>
            </w:tcBorders>
            <w:vAlign w:val="center"/>
          </w:tcPr>
          <w:p w14:paraId="74B4AA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9</w:t>
            </w:r>
          </w:p>
        </w:tc>
        <w:tc>
          <w:tcPr>
            <w:tcW w:w="8436" w:type="dxa"/>
            <w:tcBorders>
              <w:top w:val="single" w:sz="2" w:space="0" w:color="000000"/>
              <w:left w:val="single" w:sz="2" w:space="0" w:color="000000"/>
              <w:bottom w:val="single" w:sz="2" w:space="0" w:color="000000"/>
              <w:right w:val="single" w:sz="2" w:space="0" w:color="000000"/>
            </w:tcBorders>
          </w:tcPr>
          <w:p w14:paraId="51F0DC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информационные технологии в профессиональной деятельности</w:t>
            </w:r>
          </w:p>
        </w:tc>
      </w:tr>
      <w:tr w:rsidR="00F340B9" w:rsidRPr="00F340B9" w14:paraId="3BCA764B" w14:textId="77777777" w:rsidTr="0069015B">
        <w:tc>
          <w:tcPr>
            <w:tcW w:w="1341" w:type="dxa"/>
            <w:tcBorders>
              <w:top w:val="single" w:sz="2" w:space="0" w:color="000000"/>
              <w:left w:val="single" w:sz="2" w:space="0" w:color="000000"/>
              <w:bottom w:val="single" w:sz="2" w:space="0" w:color="000000"/>
            </w:tcBorders>
            <w:vAlign w:val="center"/>
          </w:tcPr>
          <w:p w14:paraId="481C9D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10</w:t>
            </w:r>
          </w:p>
        </w:tc>
        <w:tc>
          <w:tcPr>
            <w:tcW w:w="8436" w:type="dxa"/>
            <w:tcBorders>
              <w:top w:val="single" w:sz="2" w:space="0" w:color="000000"/>
              <w:left w:val="single" w:sz="2" w:space="0" w:color="000000"/>
              <w:bottom w:val="single" w:sz="2" w:space="0" w:color="000000"/>
              <w:right w:val="single" w:sz="2" w:space="0" w:color="000000"/>
            </w:tcBorders>
          </w:tcPr>
          <w:p w14:paraId="0CC9FB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Пользоваться профессиональной документацией на государственном и иностранном языке</w:t>
            </w:r>
          </w:p>
        </w:tc>
      </w:tr>
      <w:tr w:rsidR="00F340B9" w:rsidRPr="00F340B9" w14:paraId="623FA8D6" w14:textId="77777777" w:rsidTr="0069015B">
        <w:tc>
          <w:tcPr>
            <w:tcW w:w="1341" w:type="dxa"/>
            <w:tcBorders>
              <w:left w:val="single" w:sz="2" w:space="0" w:color="000000"/>
              <w:bottom w:val="single" w:sz="2" w:space="0" w:color="000000"/>
            </w:tcBorders>
            <w:vAlign w:val="center"/>
          </w:tcPr>
          <w:p w14:paraId="6128FA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11</w:t>
            </w:r>
          </w:p>
        </w:tc>
        <w:tc>
          <w:tcPr>
            <w:tcW w:w="8436" w:type="dxa"/>
            <w:tcBorders>
              <w:left w:val="single" w:sz="2" w:space="0" w:color="000000"/>
              <w:bottom w:val="single" w:sz="2" w:space="0" w:color="000000"/>
              <w:right w:val="single" w:sz="2" w:space="0" w:color="000000"/>
            </w:tcBorders>
          </w:tcPr>
          <w:p w14:paraId="7C2994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Планировать предпринимательскую деятельность в профессиональной сфере</w:t>
            </w:r>
          </w:p>
        </w:tc>
      </w:tr>
    </w:tbl>
    <w:p w14:paraId="3F3D0484" w14:textId="77777777" w:rsidR="00F340B9" w:rsidRPr="00F340B9" w:rsidRDefault="00F340B9" w:rsidP="00F340B9">
      <w:pPr>
        <w:spacing w:line="240" w:lineRule="auto"/>
        <w:rPr>
          <w:rFonts w:ascii="Times New Roman" w:hAnsi="Times New Roman"/>
          <w:sz w:val="24"/>
          <w:szCs w:val="24"/>
        </w:rPr>
      </w:pPr>
    </w:p>
    <w:p w14:paraId="22E30F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1.2.2. Перечень профессиональных компетенций </w:t>
      </w:r>
    </w:p>
    <w:p w14:paraId="7BD94926" w14:textId="77777777" w:rsidR="00F340B9" w:rsidRPr="00F340B9" w:rsidRDefault="00F340B9" w:rsidP="00F340B9">
      <w:pPr>
        <w:spacing w:line="240" w:lineRule="auto"/>
        <w:rPr>
          <w:rFonts w:ascii="Times New Roman" w:hAnsi="Times New Roman"/>
          <w:sz w:val="24"/>
          <w:szCs w:val="24"/>
        </w:rPr>
      </w:pPr>
    </w:p>
    <w:tbl>
      <w:tblPr>
        <w:tblW w:w="9640" w:type="dxa"/>
        <w:tblInd w:w="-34" w:type="dxa"/>
        <w:tblLayout w:type="fixed"/>
        <w:tblLook w:val="0000" w:firstRow="0" w:lastRow="0" w:firstColumn="0" w:lastColumn="0" w:noHBand="0" w:noVBand="0"/>
      </w:tblPr>
      <w:tblGrid>
        <w:gridCol w:w="1204"/>
        <w:gridCol w:w="8436"/>
      </w:tblGrid>
      <w:tr w:rsidR="00F340B9" w:rsidRPr="00F340B9" w14:paraId="7A3DB28A" w14:textId="77777777" w:rsidTr="0069015B">
        <w:tc>
          <w:tcPr>
            <w:tcW w:w="1204" w:type="dxa"/>
            <w:tcBorders>
              <w:top w:val="single" w:sz="2" w:space="0" w:color="000000"/>
              <w:left w:val="single" w:sz="2" w:space="0" w:color="000000"/>
              <w:bottom w:val="single" w:sz="2" w:space="0" w:color="000000"/>
            </w:tcBorders>
            <w:vAlign w:val="center"/>
          </w:tcPr>
          <w:p w14:paraId="59D833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w:t>
            </w:r>
          </w:p>
        </w:tc>
        <w:tc>
          <w:tcPr>
            <w:tcW w:w="8436" w:type="dxa"/>
            <w:tcBorders>
              <w:top w:val="single" w:sz="2" w:space="0" w:color="000000"/>
              <w:left w:val="single" w:sz="2" w:space="0" w:color="000000"/>
              <w:bottom w:val="single" w:sz="2" w:space="0" w:color="000000"/>
              <w:right w:val="single" w:sz="2" w:space="0" w:color="000000"/>
            </w:tcBorders>
            <w:vAlign w:val="center"/>
          </w:tcPr>
          <w:p w14:paraId="56363F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видов деятельности и профессиональных компетенций</w:t>
            </w:r>
          </w:p>
        </w:tc>
      </w:tr>
      <w:tr w:rsidR="00F340B9" w:rsidRPr="00F340B9" w14:paraId="69FA1A0C" w14:textId="77777777" w:rsidTr="0069015B">
        <w:tc>
          <w:tcPr>
            <w:tcW w:w="1204" w:type="dxa"/>
            <w:tcBorders>
              <w:top w:val="single" w:sz="2" w:space="0" w:color="000000"/>
              <w:left w:val="single" w:sz="2" w:space="0" w:color="000000"/>
              <w:bottom w:val="single" w:sz="2" w:space="0" w:color="000000"/>
            </w:tcBorders>
            <w:vAlign w:val="center"/>
          </w:tcPr>
          <w:p w14:paraId="2BF758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ВД 4</w:t>
            </w:r>
          </w:p>
        </w:tc>
        <w:tc>
          <w:tcPr>
            <w:tcW w:w="8436" w:type="dxa"/>
            <w:tcBorders>
              <w:top w:val="single" w:sz="2" w:space="0" w:color="000000"/>
              <w:left w:val="single" w:sz="2" w:space="0" w:color="000000"/>
              <w:bottom w:val="single" w:sz="2" w:space="0" w:color="000000"/>
              <w:right w:val="single" w:sz="2" w:space="0" w:color="000000"/>
            </w:tcBorders>
            <w:vAlign w:val="center"/>
          </w:tcPr>
          <w:p w14:paraId="4B0A6C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магнитного контроля контролируемого объекта</w:t>
            </w:r>
          </w:p>
        </w:tc>
      </w:tr>
      <w:tr w:rsidR="00F340B9" w:rsidRPr="00F340B9" w14:paraId="19FE4BDD" w14:textId="77777777" w:rsidTr="0069015B">
        <w:trPr>
          <w:trHeight w:val="778"/>
        </w:trPr>
        <w:tc>
          <w:tcPr>
            <w:tcW w:w="1204" w:type="dxa"/>
            <w:tcBorders>
              <w:top w:val="single" w:sz="2" w:space="0" w:color="000000"/>
              <w:left w:val="single" w:sz="2" w:space="0" w:color="000000"/>
              <w:bottom w:val="single" w:sz="2" w:space="0" w:color="000000"/>
            </w:tcBorders>
            <w:vAlign w:val="center"/>
          </w:tcPr>
          <w:p w14:paraId="3AC62F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4.1</w:t>
            </w:r>
          </w:p>
        </w:tc>
        <w:tc>
          <w:tcPr>
            <w:tcW w:w="8436" w:type="dxa"/>
            <w:tcBorders>
              <w:top w:val="single" w:sz="2" w:space="0" w:color="000000"/>
              <w:left w:val="single" w:sz="2" w:space="0" w:color="000000"/>
              <w:bottom w:val="single" w:sz="2" w:space="0" w:color="000000"/>
              <w:right w:val="single" w:sz="2" w:space="0" w:color="000000"/>
            </w:tcBorders>
          </w:tcPr>
          <w:p w14:paraId="601C05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Проверять пригодность к использованию материалов магнитопорошкового контроля.</w:t>
            </w:r>
          </w:p>
          <w:p w14:paraId="2E1941CE" w14:textId="77777777" w:rsidR="00F340B9" w:rsidRPr="00F340B9" w:rsidRDefault="00F340B9" w:rsidP="00F340B9">
            <w:pPr>
              <w:spacing w:line="240" w:lineRule="auto"/>
              <w:rPr>
                <w:rFonts w:ascii="Times New Roman" w:hAnsi="Times New Roman"/>
                <w:sz w:val="24"/>
                <w:szCs w:val="24"/>
              </w:rPr>
            </w:pPr>
          </w:p>
        </w:tc>
      </w:tr>
      <w:tr w:rsidR="00F340B9" w:rsidRPr="00F340B9" w14:paraId="149E056B" w14:textId="77777777" w:rsidTr="0069015B">
        <w:trPr>
          <w:trHeight w:val="786"/>
        </w:trPr>
        <w:tc>
          <w:tcPr>
            <w:tcW w:w="1204" w:type="dxa"/>
            <w:tcBorders>
              <w:top w:val="single" w:sz="2" w:space="0" w:color="000000"/>
              <w:left w:val="single" w:sz="2" w:space="0" w:color="000000"/>
              <w:bottom w:val="single" w:sz="2" w:space="0" w:color="000000"/>
            </w:tcBorders>
            <w:vAlign w:val="center"/>
          </w:tcPr>
          <w:p w14:paraId="4BB110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4.2</w:t>
            </w:r>
          </w:p>
        </w:tc>
        <w:tc>
          <w:tcPr>
            <w:tcW w:w="8436" w:type="dxa"/>
            <w:tcBorders>
              <w:top w:val="single" w:sz="2" w:space="0" w:color="000000"/>
              <w:left w:val="single" w:sz="2" w:space="0" w:color="000000"/>
              <w:bottom w:val="single" w:sz="2" w:space="0" w:color="000000"/>
              <w:right w:val="single" w:sz="2" w:space="0" w:color="000000"/>
            </w:tcBorders>
          </w:tcPr>
          <w:p w14:paraId="62D15B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проверку соблюдения условий для выполнения магнитного контроля.</w:t>
            </w:r>
          </w:p>
        </w:tc>
      </w:tr>
      <w:tr w:rsidR="00F340B9" w:rsidRPr="00F340B9" w14:paraId="3E88A1E8" w14:textId="77777777" w:rsidTr="0069015B">
        <w:trPr>
          <w:trHeight w:val="679"/>
        </w:trPr>
        <w:tc>
          <w:tcPr>
            <w:tcW w:w="1204" w:type="dxa"/>
            <w:tcBorders>
              <w:top w:val="single" w:sz="2" w:space="0" w:color="000000"/>
              <w:left w:val="single" w:sz="2" w:space="0" w:color="000000"/>
              <w:bottom w:val="single" w:sz="2" w:space="0" w:color="000000"/>
            </w:tcBorders>
            <w:vAlign w:val="center"/>
          </w:tcPr>
          <w:p w14:paraId="0D42A6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4.3</w:t>
            </w:r>
          </w:p>
        </w:tc>
        <w:tc>
          <w:tcPr>
            <w:tcW w:w="8436" w:type="dxa"/>
            <w:tcBorders>
              <w:top w:val="single" w:sz="2" w:space="0" w:color="000000"/>
              <w:left w:val="single" w:sz="2" w:space="0" w:color="000000"/>
              <w:bottom w:val="single" w:sz="2" w:space="0" w:color="000000"/>
              <w:right w:val="single" w:sz="2" w:space="0" w:color="000000"/>
            </w:tcBorders>
          </w:tcPr>
          <w:p w14:paraId="50FE15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Проводить намагничивание объекта контроля.</w:t>
            </w:r>
          </w:p>
        </w:tc>
      </w:tr>
      <w:tr w:rsidR="00F340B9" w:rsidRPr="00F340B9" w14:paraId="7DE23FDE" w14:textId="77777777" w:rsidTr="0069015B">
        <w:trPr>
          <w:trHeight w:val="704"/>
        </w:trPr>
        <w:tc>
          <w:tcPr>
            <w:tcW w:w="1204" w:type="dxa"/>
            <w:tcBorders>
              <w:top w:val="single" w:sz="2" w:space="0" w:color="000000"/>
              <w:left w:val="single" w:sz="2" w:space="0" w:color="000000"/>
              <w:bottom w:val="single" w:sz="2" w:space="0" w:color="000000"/>
            </w:tcBorders>
            <w:vAlign w:val="center"/>
          </w:tcPr>
          <w:p w14:paraId="1AB81A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4.4</w:t>
            </w:r>
          </w:p>
        </w:tc>
        <w:tc>
          <w:tcPr>
            <w:tcW w:w="8436" w:type="dxa"/>
            <w:tcBorders>
              <w:top w:val="single" w:sz="2" w:space="0" w:color="000000"/>
              <w:left w:val="single" w:sz="2" w:space="0" w:color="000000"/>
              <w:bottom w:val="single" w:sz="2" w:space="0" w:color="000000"/>
              <w:right w:val="single" w:sz="2" w:space="0" w:color="000000"/>
            </w:tcBorders>
          </w:tcPr>
          <w:p w14:paraId="23E406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Измерять напряженность магнитного поля.</w:t>
            </w:r>
          </w:p>
        </w:tc>
      </w:tr>
      <w:tr w:rsidR="00F340B9" w:rsidRPr="00F340B9" w14:paraId="696A0314" w14:textId="77777777" w:rsidTr="0069015B">
        <w:trPr>
          <w:trHeight w:val="714"/>
        </w:trPr>
        <w:tc>
          <w:tcPr>
            <w:tcW w:w="1204" w:type="dxa"/>
            <w:tcBorders>
              <w:top w:val="single" w:sz="2" w:space="0" w:color="000000"/>
              <w:left w:val="single" w:sz="2" w:space="0" w:color="000000"/>
              <w:bottom w:val="single" w:sz="2" w:space="0" w:color="000000"/>
            </w:tcBorders>
            <w:vAlign w:val="center"/>
          </w:tcPr>
          <w:p w14:paraId="6BB919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4.5</w:t>
            </w:r>
          </w:p>
        </w:tc>
        <w:tc>
          <w:tcPr>
            <w:tcW w:w="8436" w:type="dxa"/>
            <w:tcBorders>
              <w:top w:val="single" w:sz="2" w:space="0" w:color="000000"/>
              <w:left w:val="single" w:sz="2" w:space="0" w:color="000000"/>
              <w:bottom w:val="single" w:sz="2" w:space="0" w:color="000000"/>
              <w:right w:val="single" w:sz="2" w:space="0" w:color="000000"/>
            </w:tcBorders>
          </w:tcPr>
          <w:p w14:paraId="3726DF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нанесение магнитного индикатора на поверхность объекта контроля.</w:t>
            </w:r>
          </w:p>
        </w:tc>
      </w:tr>
      <w:tr w:rsidR="00F340B9" w:rsidRPr="00F340B9" w14:paraId="3FDD9713" w14:textId="77777777" w:rsidTr="0069015B">
        <w:trPr>
          <w:trHeight w:val="714"/>
        </w:trPr>
        <w:tc>
          <w:tcPr>
            <w:tcW w:w="1204" w:type="dxa"/>
            <w:tcBorders>
              <w:top w:val="single" w:sz="2" w:space="0" w:color="000000"/>
              <w:left w:val="single" w:sz="2" w:space="0" w:color="000000"/>
              <w:bottom w:val="single" w:sz="2" w:space="0" w:color="000000"/>
            </w:tcBorders>
            <w:vAlign w:val="center"/>
          </w:tcPr>
          <w:p w14:paraId="230511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ПК 4.6</w:t>
            </w:r>
          </w:p>
        </w:tc>
        <w:tc>
          <w:tcPr>
            <w:tcW w:w="8436" w:type="dxa"/>
            <w:tcBorders>
              <w:top w:val="single" w:sz="2" w:space="0" w:color="000000"/>
              <w:left w:val="single" w:sz="2" w:space="0" w:color="000000"/>
              <w:bottom w:val="single" w:sz="2" w:space="0" w:color="000000"/>
              <w:right w:val="single" w:sz="2" w:space="0" w:color="000000"/>
            </w:tcBorders>
          </w:tcPr>
          <w:p w14:paraId="1469F4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Определять тип индикации по форме индикаторного рисунка.</w:t>
            </w:r>
          </w:p>
        </w:tc>
      </w:tr>
      <w:tr w:rsidR="00F340B9" w:rsidRPr="00F340B9" w14:paraId="1DF8CDEE" w14:textId="77777777" w:rsidTr="0069015B">
        <w:trPr>
          <w:trHeight w:val="714"/>
        </w:trPr>
        <w:tc>
          <w:tcPr>
            <w:tcW w:w="1204" w:type="dxa"/>
            <w:tcBorders>
              <w:top w:val="single" w:sz="2" w:space="0" w:color="000000"/>
              <w:left w:val="single" w:sz="2" w:space="0" w:color="000000"/>
              <w:bottom w:val="single" w:sz="2" w:space="0" w:color="000000"/>
            </w:tcBorders>
            <w:vAlign w:val="center"/>
          </w:tcPr>
          <w:p w14:paraId="32F98D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4.7</w:t>
            </w:r>
          </w:p>
        </w:tc>
        <w:tc>
          <w:tcPr>
            <w:tcW w:w="8436" w:type="dxa"/>
            <w:tcBorders>
              <w:top w:val="single" w:sz="2" w:space="0" w:color="000000"/>
              <w:left w:val="single" w:sz="2" w:space="0" w:color="000000"/>
              <w:bottom w:val="single" w:sz="2" w:space="0" w:color="000000"/>
              <w:right w:val="single" w:sz="2" w:space="0" w:color="000000"/>
            </w:tcBorders>
          </w:tcPr>
          <w:p w14:paraId="2AA884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средства измерения для определения характеристических размеров выявленных индикаций.</w:t>
            </w:r>
          </w:p>
        </w:tc>
      </w:tr>
      <w:tr w:rsidR="00F340B9" w:rsidRPr="00F340B9" w14:paraId="246D9EBA" w14:textId="77777777" w:rsidTr="0069015B">
        <w:trPr>
          <w:trHeight w:val="714"/>
        </w:trPr>
        <w:tc>
          <w:tcPr>
            <w:tcW w:w="1204" w:type="dxa"/>
            <w:tcBorders>
              <w:top w:val="single" w:sz="2" w:space="0" w:color="000000"/>
              <w:left w:val="single" w:sz="2" w:space="0" w:color="000000"/>
              <w:bottom w:val="single" w:sz="2" w:space="0" w:color="000000"/>
            </w:tcBorders>
            <w:vAlign w:val="center"/>
          </w:tcPr>
          <w:p w14:paraId="6D00EEB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4.8</w:t>
            </w:r>
          </w:p>
        </w:tc>
        <w:tc>
          <w:tcPr>
            <w:tcW w:w="8436" w:type="dxa"/>
            <w:tcBorders>
              <w:top w:val="single" w:sz="2" w:space="0" w:color="000000"/>
              <w:left w:val="single" w:sz="2" w:space="0" w:color="000000"/>
              <w:bottom w:val="single" w:sz="2" w:space="0" w:color="000000"/>
              <w:right w:val="single" w:sz="2" w:space="0" w:color="000000"/>
            </w:tcBorders>
          </w:tcPr>
          <w:p w14:paraId="57D1BD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Размагничивать объект контроля.</w:t>
            </w:r>
          </w:p>
        </w:tc>
      </w:tr>
      <w:tr w:rsidR="00F340B9" w:rsidRPr="00F340B9" w14:paraId="598DCE04" w14:textId="77777777" w:rsidTr="0069015B">
        <w:trPr>
          <w:trHeight w:val="714"/>
        </w:trPr>
        <w:tc>
          <w:tcPr>
            <w:tcW w:w="1204" w:type="dxa"/>
            <w:tcBorders>
              <w:top w:val="single" w:sz="2" w:space="0" w:color="000000"/>
              <w:left w:val="single" w:sz="2" w:space="0" w:color="000000"/>
              <w:bottom w:val="single" w:sz="2" w:space="0" w:color="000000"/>
            </w:tcBorders>
            <w:vAlign w:val="center"/>
          </w:tcPr>
          <w:p w14:paraId="1C6F1E7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4.9</w:t>
            </w:r>
          </w:p>
        </w:tc>
        <w:tc>
          <w:tcPr>
            <w:tcW w:w="8436" w:type="dxa"/>
            <w:tcBorders>
              <w:top w:val="single" w:sz="2" w:space="0" w:color="000000"/>
              <w:left w:val="single" w:sz="2" w:space="0" w:color="000000"/>
              <w:bottom w:val="single" w:sz="2" w:space="0" w:color="000000"/>
              <w:right w:val="single" w:sz="2" w:space="0" w:color="000000"/>
            </w:tcBorders>
          </w:tcPr>
          <w:p w14:paraId="6DEF72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Регистрировать и оформлять результаты магнитного контроля материалов и сварных соединений</w:t>
            </w:r>
          </w:p>
          <w:p w14:paraId="16085ABD" w14:textId="77777777" w:rsidR="00F340B9" w:rsidRPr="00F340B9" w:rsidRDefault="00F340B9" w:rsidP="00F340B9">
            <w:pPr>
              <w:spacing w:line="240" w:lineRule="auto"/>
              <w:rPr>
                <w:rFonts w:ascii="Times New Roman" w:hAnsi="Times New Roman"/>
                <w:sz w:val="24"/>
                <w:szCs w:val="24"/>
              </w:rPr>
            </w:pPr>
          </w:p>
        </w:tc>
      </w:tr>
    </w:tbl>
    <w:p w14:paraId="302542A0" w14:textId="77777777" w:rsidR="00F340B9" w:rsidRPr="00F340B9" w:rsidRDefault="00F340B9" w:rsidP="00F340B9">
      <w:pPr>
        <w:spacing w:line="240" w:lineRule="auto"/>
        <w:rPr>
          <w:rFonts w:ascii="Times New Roman" w:hAnsi="Times New Roman"/>
          <w:sz w:val="24"/>
          <w:szCs w:val="24"/>
        </w:rPr>
      </w:pPr>
    </w:p>
    <w:p w14:paraId="2079BF6E" w14:textId="77777777" w:rsidR="00F340B9" w:rsidRPr="00F340B9" w:rsidRDefault="00F340B9" w:rsidP="00F340B9">
      <w:pPr>
        <w:spacing w:line="240" w:lineRule="auto"/>
        <w:rPr>
          <w:rFonts w:ascii="Times New Roman" w:hAnsi="Times New Roman"/>
          <w:sz w:val="24"/>
          <w:szCs w:val="24"/>
        </w:rPr>
      </w:pPr>
    </w:p>
    <w:p w14:paraId="79B1A77D" w14:textId="77777777" w:rsidR="00F340B9" w:rsidRPr="00F340B9" w:rsidRDefault="00F340B9" w:rsidP="00F340B9">
      <w:pPr>
        <w:spacing w:line="240" w:lineRule="auto"/>
        <w:rPr>
          <w:rFonts w:ascii="Times New Roman" w:hAnsi="Times New Roman"/>
          <w:sz w:val="24"/>
          <w:szCs w:val="24"/>
        </w:rPr>
      </w:pPr>
    </w:p>
    <w:p w14:paraId="2F7360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1.1.3.Личностные результаты реализации программы воспитания </w:t>
      </w:r>
    </w:p>
    <w:p w14:paraId="78377229" w14:textId="77777777" w:rsidR="00F340B9" w:rsidRPr="00F340B9" w:rsidRDefault="00F340B9" w:rsidP="00F340B9">
      <w:pPr>
        <w:spacing w:line="240" w:lineRule="auto"/>
        <w:rPr>
          <w:rFonts w:ascii="Times New Roman" w:hAnsi="Times New Roman"/>
          <w:sz w:val="24"/>
          <w:szCs w:val="24"/>
        </w:rPr>
      </w:pPr>
    </w:p>
    <w:tbl>
      <w:tblPr>
        <w:tblW w:w="10065" w:type="dxa"/>
        <w:tblInd w:w="-102" w:type="dxa"/>
        <w:tblLayout w:type="fixed"/>
        <w:tblCellMar>
          <w:left w:w="40" w:type="dxa"/>
          <w:right w:w="40" w:type="dxa"/>
        </w:tblCellMar>
        <w:tblLook w:val="04A0" w:firstRow="1" w:lastRow="0" w:firstColumn="1" w:lastColumn="0" w:noHBand="0" w:noVBand="1"/>
      </w:tblPr>
      <w:tblGrid>
        <w:gridCol w:w="1276"/>
        <w:gridCol w:w="8789"/>
      </w:tblGrid>
      <w:tr w:rsidR="00F340B9" w:rsidRPr="00F340B9" w14:paraId="61FC4759" w14:textId="77777777" w:rsidTr="0069015B">
        <w:trPr>
          <w:trHeight w:hRule="exact" w:val="43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22380A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270ABC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Осознавать себя гражданином и защитником великой страны.</w:t>
            </w:r>
          </w:p>
        </w:tc>
      </w:tr>
      <w:tr w:rsidR="00F340B9" w:rsidRPr="00F340B9" w14:paraId="47F60561" w14:textId="77777777" w:rsidTr="0069015B">
        <w:trPr>
          <w:trHeight w:hRule="exact" w:val="1691"/>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64A02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2</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0057EB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активную гражданскую позицию, демонстрировать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взаимодействовать и участвовать в деятельности общественных организаций.</w:t>
            </w:r>
          </w:p>
        </w:tc>
      </w:tr>
      <w:tr w:rsidR="00F340B9" w:rsidRPr="00F340B9" w14:paraId="1AB61976" w14:textId="77777777" w:rsidTr="0069015B">
        <w:trPr>
          <w:trHeight w:hRule="exact" w:val="171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43927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3</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5FBE18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Соблюдать нормы правопорядка, следовать  идеалам гражданского общества, обеспечивать безопасность, прав и свобод граждан России. Быть лояльным  к установкам и проявлениям представителей субкультур, отличать  их от групп с деструктивным и девиантным поведением. Демонстрировать неприятие и предупреждать социально опасное поведение окружающих.</w:t>
            </w:r>
          </w:p>
        </w:tc>
      </w:tr>
      <w:tr w:rsidR="00F340B9" w:rsidRPr="00F340B9" w14:paraId="2A130B87" w14:textId="77777777" w:rsidTr="0069015B">
        <w:trPr>
          <w:trHeight w:hRule="exact" w:val="991"/>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6FB8A2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4</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0AEFBC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людям труда, осознавать  ценность собственного труда. Стремиться  к формированию в сетевой среде личностно и профессионального конструктивного «цифрового следа».</w:t>
            </w:r>
          </w:p>
        </w:tc>
      </w:tr>
      <w:tr w:rsidR="00F340B9" w:rsidRPr="00F340B9" w14:paraId="01E1AAFE" w14:textId="77777777" w:rsidTr="0069015B">
        <w:trPr>
          <w:trHeight w:hRule="exact" w:val="991"/>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7ADF3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5</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27584F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Демонстрировать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F340B9" w:rsidRPr="00F340B9" w14:paraId="57907906" w14:textId="77777777" w:rsidTr="0069015B">
        <w:trPr>
          <w:trHeight w:hRule="exact" w:val="70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96996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6</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72C3AB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уважение к людям старшего поколения и быть готовым  к участию в социальной поддержке и волонтерских движениях.</w:t>
            </w:r>
          </w:p>
        </w:tc>
      </w:tr>
      <w:tr w:rsidR="00F340B9" w:rsidRPr="00F340B9" w14:paraId="7F712DD7" w14:textId="77777777" w:rsidTr="0069015B">
        <w:trPr>
          <w:trHeight w:hRule="exact" w:val="99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C7FCE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7</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2E1BE6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Осознавать приоритетную ценность личности человека; уважать собственную и чужую уникальность в различных ситуациях, во всех формах и видах деятельности.</w:t>
            </w:r>
          </w:p>
        </w:tc>
      </w:tr>
      <w:tr w:rsidR="00F340B9" w:rsidRPr="00F340B9" w14:paraId="2DF64CC1" w14:textId="77777777" w:rsidTr="0069015B">
        <w:trPr>
          <w:trHeight w:hRule="exact" w:val="1413"/>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3F891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ЛР 8</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61E875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представителям различных этнокультурных, социальных, конфессиональных и иных групп. Быть сопричастным  к сохранению, преумножению и трансляции культурных традиций и ценностей многонационального российского государства.</w:t>
            </w:r>
          </w:p>
        </w:tc>
      </w:tr>
      <w:tr w:rsidR="00F340B9" w:rsidRPr="00F340B9" w14:paraId="1CBDEAFA" w14:textId="77777777" w:rsidTr="0069015B">
        <w:trPr>
          <w:trHeight w:hRule="exact" w:val="1276"/>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CEB4D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9</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4A1182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Соблюдать  и пропагандировать правила здорового и безопасного образа жизни, спорта; предупреждать,  либо преодолевать  зависимости от алкоголя, табака, психоактивных веществ, азартных игр и т.д. Сохранять психологическую устойчивость в ситуативно сложных или стремительно меняющихся ситуациях.</w:t>
            </w:r>
          </w:p>
        </w:tc>
      </w:tr>
      <w:tr w:rsidR="00F340B9" w:rsidRPr="00F340B9" w14:paraId="6B324327" w14:textId="77777777" w:rsidTr="0069015B">
        <w:trPr>
          <w:trHeight w:hRule="exact" w:val="683"/>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CEC2E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10</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4BC54D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Заботиться о защите окружающей среды, собственной и чужой безопасности, в том числе цифровой.</w:t>
            </w:r>
          </w:p>
        </w:tc>
      </w:tr>
      <w:tr w:rsidR="00F340B9" w:rsidRPr="00F340B9" w14:paraId="6095C156" w14:textId="77777777" w:rsidTr="0069015B">
        <w:trPr>
          <w:trHeight w:hRule="exact" w:val="683"/>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2472F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11</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7FF121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уважение к эстетическим ценностям, обладать основами эстетической культуры.</w:t>
            </w:r>
          </w:p>
        </w:tc>
      </w:tr>
      <w:tr w:rsidR="00F340B9" w:rsidRPr="00F340B9" w14:paraId="44F6D1A6" w14:textId="77777777" w:rsidTr="0069015B">
        <w:trPr>
          <w:trHeight w:hRule="exact" w:val="132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C26E1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12</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2AA2DC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Принимать семейные ценности, быть готовым  к созданию семьи и воспитанию детей; демонстрировать неприятие насилия в семье, ухода от родительской ответственности, отказа от отношений со своими детьми и их финансового содержания.</w:t>
            </w:r>
          </w:p>
        </w:tc>
      </w:tr>
      <w:tr w:rsidR="00F340B9" w:rsidRPr="00F340B9" w14:paraId="4BE6E347" w14:textId="77777777" w:rsidTr="0069015B">
        <w:trPr>
          <w:trHeight w:hRule="exact" w:val="709"/>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BD599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13</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5C7D3F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Демонстрировать  умение эффективно взаимодействовать в команде, вести диалог, в том числе с использованием средств коммуникации</w:t>
            </w:r>
          </w:p>
        </w:tc>
      </w:tr>
      <w:tr w:rsidR="00F340B9" w:rsidRPr="00F340B9" w14:paraId="6A589BF7" w14:textId="77777777" w:rsidTr="0069015B">
        <w:trPr>
          <w:trHeight w:hRule="exact" w:val="705"/>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3A9F3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14</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59ECBE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Демонстрировать  навыки анализа и интерпретации информации из различных источников с учетом нормативно-правовых норм</w:t>
            </w:r>
          </w:p>
        </w:tc>
      </w:tr>
      <w:tr w:rsidR="00F340B9" w:rsidRPr="00F340B9" w14:paraId="1A4F3856" w14:textId="77777777" w:rsidTr="0069015B">
        <w:trPr>
          <w:trHeight w:hRule="exact" w:val="1283"/>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4644F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15</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774192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Демонстрировать  готовность и способность к образованию, в том числе самообразованию, на протяжении всей жизни; </w:t>
            </w:r>
          </w:p>
          <w:p w14:paraId="29AAD8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иметь сознательное отношение к непрерывному образованию как условию успешной профессиональной и общественной деятельности.</w:t>
            </w:r>
          </w:p>
        </w:tc>
      </w:tr>
      <w:tr w:rsidR="00F340B9" w:rsidRPr="00F340B9" w14:paraId="78338A17" w14:textId="77777777" w:rsidTr="0069015B">
        <w:trPr>
          <w:trHeight w:hRule="exact" w:val="1435"/>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C30F3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16</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2D0371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Быть способным к инновационной активности: стремиться к профессиональному росту и инновационному характеру профессиональной деятельности, проявлять организаторские и исследовательские способности, инициативность, целеустремленность, креативность, упорство в достижении цели, лидерство.</w:t>
            </w:r>
          </w:p>
        </w:tc>
      </w:tr>
      <w:tr w:rsidR="00F340B9" w:rsidRPr="00F340B9" w14:paraId="6517E85B" w14:textId="77777777" w:rsidTr="0069015B">
        <w:trPr>
          <w:trHeight w:hRule="exact" w:val="987"/>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C4582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17</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41B202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Быть готовым к высокой предпринимательской активности, иметь высокую предпринимательскую культуру, соблюдать этические нормы предпринимательства</w:t>
            </w:r>
          </w:p>
        </w:tc>
      </w:tr>
    </w:tbl>
    <w:p w14:paraId="6139D9CD" w14:textId="77777777" w:rsidR="00F340B9" w:rsidRPr="00F340B9" w:rsidRDefault="00F340B9" w:rsidP="00F340B9">
      <w:pPr>
        <w:spacing w:line="240" w:lineRule="auto"/>
        <w:rPr>
          <w:rFonts w:ascii="Times New Roman" w:hAnsi="Times New Roman"/>
          <w:sz w:val="24"/>
          <w:szCs w:val="24"/>
        </w:rPr>
      </w:pPr>
    </w:p>
    <w:p w14:paraId="03657926" w14:textId="77777777" w:rsidR="00F340B9" w:rsidRPr="00F340B9" w:rsidRDefault="00F340B9" w:rsidP="00F340B9">
      <w:pPr>
        <w:spacing w:line="240" w:lineRule="auto"/>
        <w:rPr>
          <w:rFonts w:ascii="Times New Roman" w:hAnsi="Times New Roman"/>
          <w:sz w:val="24"/>
          <w:szCs w:val="24"/>
        </w:rPr>
      </w:pPr>
    </w:p>
    <w:p w14:paraId="66E55A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результате освоения профессионального модуля студент должен:</w:t>
      </w:r>
    </w:p>
    <w:p w14:paraId="07DF2CAB" w14:textId="77777777" w:rsidR="00F340B9" w:rsidRPr="00F340B9" w:rsidRDefault="00F340B9" w:rsidP="00F340B9">
      <w:pPr>
        <w:spacing w:line="240" w:lineRule="auto"/>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F340B9" w:rsidRPr="00F340B9" w14:paraId="4889D3C3" w14:textId="77777777" w:rsidTr="0069015B">
        <w:tc>
          <w:tcPr>
            <w:tcW w:w="4786" w:type="dxa"/>
            <w:vAlign w:val="center"/>
          </w:tcPr>
          <w:p w14:paraId="17C150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Иметь практический опыт в</w:t>
            </w:r>
          </w:p>
        </w:tc>
        <w:tc>
          <w:tcPr>
            <w:tcW w:w="4820" w:type="dxa"/>
          </w:tcPr>
          <w:p w14:paraId="6E3710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определении и настройке параметров магнитного контроля;</w:t>
            </w:r>
          </w:p>
          <w:p w14:paraId="518D8DC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подготовке средств контроля для </w:t>
            </w:r>
            <w:r w:rsidRPr="00F340B9">
              <w:rPr>
                <w:rFonts w:ascii="Times New Roman" w:hAnsi="Times New Roman"/>
                <w:sz w:val="24"/>
                <w:szCs w:val="24"/>
              </w:rPr>
              <w:lastRenderedPageBreak/>
              <w:t>магнитного контроля;</w:t>
            </w:r>
          </w:p>
          <w:p w14:paraId="3E85C3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проведении намагничивания контролируемого объекта;</w:t>
            </w:r>
          </w:p>
          <w:p w14:paraId="2CB61A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проведении технологических операций по поиску несплошностей;</w:t>
            </w:r>
          </w:p>
          <w:p w14:paraId="6129E1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выявлении несплошности по результатам магнитного контроля;</w:t>
            </w:r>
          </w:p>
          <w:p w14:paraId="1EC15F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определении измеряемых характеристик выявленной несплошности для оценки качества контролируемого объекта;</w:t>
            </w:r>
          </w:p>
          <w:p w14:paraId="7B885A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размагничивании контролируемого объекта;</w:t>
            </w:r>
          </w:p>
          <w:p w14:paraId="38F5CB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регистрации результатов магнитного контроля.</w:t>
            </w:r>
          </w:p>
        </w:tc>
      </w:tr>
      <w:tr w:rsidR="00F340B9" w:rsidRPr="00F340B9" w14:paraId="5C18EEC8" w14:textId="77777777" w:rsidTr="0069015B">
        <w:tc>
          <w:tcPr>
            <w:tcW w:w="4786" w:type="dxa"/>
            <w:vAlign w:val="center"/>
          </w:tcPr>
          <w:p w14:paraId="6A8DBE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уметь</w:t>
            </w:r>
          </w:p>
        </w:tc>
        <w:tc>
          <w:tcPr>
            <w:tcW w:w="4820" w:type="dxa"/>
          </w:tcPr>
          <w:p w14:paraId="5ACE31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применять люксметр, ультрафиолетовый радиометр; определять и настраивать параметры магнитного контроля;</w:t>
            </w:r>
          </w:p>
          <w:p w14:paraId="3356DB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применять контрольные образцы для проверки работоспособности и чувствительности средств контроля;</w:t>
            </w:r>
          </w:p>
          <w:p w14:paraId="263388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производить намагничивание контролируемого объекта;</w:t>
            </w:r>
          </w:p>
          <w:p w14:paraId="2212E8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применять средства контроля для оценки уровня намагниченности зоны контроля;</w:t>
            </w:r>
          </w:p>
          <w:p w14:paraId="4A5B1A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наносить магнитный индикатор на контролируемый объект (сканировать контролируемый объект с применением преобразователей магнитного поля);</w:t>
            </w:r>
          </w:p>
          <w:p w14:paraId="2408D3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производить размагничивание контролируемого объекта;</w:t>
            </w:r>
          </w:p>
          <w:p w14:paraId="01B8A8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определять размеры выявленных индикаций с применением средств контроля;</w:t>
            </w:r>
          </w:p>
          <w:p w14:paraId="2431E8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выявлять индикации в соответствии с их признаками;</w:t>
            </w:r>
          </w:p>
          <w:p w14:paraId="29A2A0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определять тип выявленной индикации по заданным критериям;</w:t>
            </w:r>
          </w:p>
          <w:p w14:paraId="5EF79B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регистрировать результаты магнитного контроля</w:t>
            </w:r>
          </w:p>
        </w:tc>
      </w:tr>
      <w:tr w:rsidR="00F340B9" w:rsidRPr="00F340B9" w14:paraId="59F806AB" w14:textId="77777777" w:rsidTr="0069015B">
        <w:tc>
          <w:tcPr>
            <w:tcW w:w="4786" w:type="dxa"/>
            <w:vAlign w:val="center"/>
          </w:tcPr>
          <w:p w14:paraId="438D63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знать</w:t>
            </w:r>
          </w:p>
        </w:tc>
        <w:tc>
          <w:tcPr>
            <w:tcW w:w="4820" w:type="dxa"/>
          </w:tcPr>
          <w:p w14:paraId="2228138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магнитного контроля, технологии проведения магнитного контроля, методы проверки (определения) и настройки основных параметров магнитного контроля, условия осмотра при проведении магнитного контроля, виды, методы и схемы намагничивания контролируемого объекта, условные уровни чувствительности при проведении магнитного контроля, способы применения средств регистрации и индикации параметров магнитного контроля, методы размагничивания контролируемого объекта, признаки обнаружения индикации по результатам магнитного контроля, измеряемые характеристики индикаций, правила проведения измерений, условные записи индикаций, выявляемых по результатам магнитного контроля, требования к регистрации и оформлению результатов контроля.</w:t>
            </w:r>
          </w:p>
          <w:p w14:paraId="76815071" w14:textId="77777777" w:rsidR="00F340B9" w:rsidRPr="00F340B9" w:rsidRDefault="00F340B9" w:rsidP="00F340B9">
            <w:pPr>
              <w:spacing w:line="240" w:lineRule="auto"/>
              <w:rPr>
                <w:rFonts w:ascii="Times New Roman" w:hAnsi="Times New Roman"/>
                <w:sz w:val="24"/>
                <w:szCs w:val="24"/>
              </w:rPr>
            </w:pPr>
          </w:p>
        </w:tc>
      </w:tr>
    </w:tbl>
    <w:p w14:paraId="1B24C5A2" w14:textId="77777777" w:rsidR="00F340B9" w:rsidRPr="00F340B9" w:rsidRDefault="00F340B9" w:rsidP="00F340B9">
      <w:pPr>
        <w:spacing w:line="240" w:lineRule="auto"/>
        <w:rPr>
          <w:rFonts w:ascii="Times New Roman" w:hAnsi="Times New Roman"/>
          <w:sz w:val="24"/>
          <w:szCs w:val="24"/>
        </w:rPr>
      </w:pPr>
    </w:p>
    <w:p w14:paraId="6CBEA6D3" w14:textId="77777777" w:rsidR="00F340B9" w:rsidRPr="00F340B9" w:rsidRDefault="00F340B9" w:rsidP="00F340B9">
      <w:pPr>
        <w:spacing w:line="240" w:lineRule="auto"/>
        <w:rPr>
          <w:rFonts w:ascii="Times New Roman" w:hAnsi="Times New Roman"/>
          <w:sz w:val="24"/>
          <w:szCs w:val="24"/>
        </w:rPr>
      </w:pPr>
    </w:p>
    <w:p w14:paraId="6912D7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1.3. Количество часов, отводимое на освоение профессионального модуля</w:t>
      </w:r>
    </w:p>
    <w:p w14:paraId="12EAC3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Всего часов 228</w:t>
      </w:r>
    </w:p>
    <w:p w14:paraId="53656E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 них   на освоение МДК 156</w:t>
      </w:r>
    </w:p>
    <w:p w14:paraId="754E04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на практики, в том числе учебную  36</w:t>
      </w:r>
    </w:p>
    <w:p w14:paraId="4D12DC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 производственную 36</w:t>
      </w:r>
    </w:p>
    <w:p w14:paraId="67A733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 54</w:t>
      </w:r>
    </w:p>
    <w:p w14:paraId="147570BA" w14:textId="77777777" w:rsidR="00F340B9" w:rsidRPr="00F340B9" w:rsidRDefault="00F340B9" w:rsidP="00F340B9">
      <w:pPr>
        <w:spacing w:line="240" w:lineRule="auto"/>
        <w:rPr>
          <w:rFonts w:ascii="Times New Roman" w:hAnsi="Times New Roman"/>
          <w:sz w:val="24"/>
          <w:szCs w:val="24"/>
        </w:rPr>
      </w:pPr>
    </w:p>
    <w:p w14:paraId="787247FD" w14:textId="77777777" w:rsidR="00F340B9" w:rsidRPr="00F340B9" w:rsidRDefault="00F340B9" w:rsidP="00F340B9">
      <w:pPr>
        <w:spacing w:line="240" w:lineRule="auto"/>
        <w:rPr>
          <w:rFonts w:ascii="Times New Roman" w:hAnsi="Times New Roman"/>
          <w:sz w:val="24"/>
          <w:szCs w:val="24"/>
        </w:rPr>
      </w:pPr>
    </w:p>
    <w:p w14:paraId="5340AC7F" w14:textId="77777777" w:rsidR="00F340B9" w:rsidRPr="00F340B9" w:rsidRDefault="00F340B9" w:rsidP="00F340B9">
      <w:pPr>
        <w:spacing w:line="240" w:lineRule="auto"/>
        <w:rPr>
          <w:rFonts w:ascii="Times New Roman" w:hAnsi="Times New Roman"/>
          <w:sz w:val="24"/>
          <w:szCs w:val="24"/>
        </w:rPr>
      </w:pPr>
    </w:p>
    <w:p w14:paraId="73265A14" w14:textId="77777777" w:rsidR="00F340B9" w:rsidRPr="00F340B9" w:rsidRDefault="00F340B9" w:rsidP="00F340B9">
      <w:pPr>
        <w:spacing w:line="240" w:lineRule="auto"/>
        <w:rPr>
          <w:rFonts w:ascii="Times New Roman" w:hAnsi="Times New Roman"/>
          <w:sz w:val="24"/>
          <w:szCs w:val="24"/>
        </w:rPr>
      </w:pPr>
    </w:p>
    <w:p w14:paraId="215A9838" w14:textId="77777777" w:rsidR="00F340B9" w:rsidRPr="00F340B9" w:rsidRDefault="00F340B9" w:rsidP="00F340B9">
      <w:pPr>
        <w:spacing w:line="240" w:lineRule="auto"/>
        <w:rPr>
          <w:rFonts w:ascii="Times New Roman" w:hAnsi="Times New Roman"/>
          <w:sz w:val="24"/>
          <w:szCs w:val="24"/>
        </w:rPr>
      </w:pPr>
    </w:p>
    <w:p w14:paraId="2B8E6600" w14:textId="77777777" w:rsidR="00F340B9" w:rsidRPr="00F340B9" w:rsidRDefault="00F340B9" w:rsidP="00F340B9">
      <w:pPr>
        <w:spacing w:line="240" w:lineRule="auto"/>
        <w:rPr>
          <w:rFonts w:ascii="Times New Roman" w:hAnsi="Times New Roman"/>
          <w:sz w:val="24"/>
          <w:szCs w:val="24"/>
        </w:rPr>
      </w:pPr>
    </w:p>
    <w:p w14:paraId="10EBD6AF" w14:textId="77777777" w:rsidR="00F340B9" w:rsidRPr="00F340B9" w:rsidRDefault="00F340B9" w:rsidP="00F340B9">
      <w:pPr>
        <w:spacing w:line="240" w:lineRule="auto"/>
        <w:rPr>
          <w:rFonts w:ascii="Times New Roman" w:hAnsi="Times New Roman"/>
          <w:sz w:val="24"/>
          <w:szCs w:val="24"/>
        </w:rPr>
      </w:pPr>
    </w:p>
    <w:p w14:paraId="4297B265" w14:textId="77777777" w:rsidR="00F340B9" w:rsidRPr="00F340B9" w:rsidRDefault="00F340B9" w:rsidP="00F340B9">
      <w:pPr>
        <w:spacing w:line="240" w:lineRule="auto"/>
        <w:rPr>
          <w:rFonts w:ascii="Times New Roman" w:hAnsi="Times New Roman"/>
          <w:sz w:val="24"/>
          <w:szCs w:val="24"/>
        </w:rPr>
      </w:pPr>
    </w:p>
    <w:p w14:paraId="50A396B8" w14:textId="77777777" w:rsidR="00F340B9" w:rsidRPr="00F340B9" w:rsidRDefault="00F340B9" w:rsidP="00F340B9">
      <w:pPr>
        <w:spacing w:line="240" w:lineRule="auto"/>
        <w:rPr>
          <w:rFonts w:ascii="Times New Roman" w:hAnsi="Times New Roman"/>
          <w:sz w:val="24"/>
          <w:szCs w:val="24"/>
        </w:rPr>
        <w:sectPr w:rsidR="00F340B9" w:rsidRPr="00F340B9" w:rsidSect="002D5961">
          <w:headerReference w:type="even" r:id="rId89"/>
          <w:headerReference w:type="default" r:id="rId90"/>
          <w:footerReference w:type="even" r:id="rId91"/>
          <w:footerReference w:type="default" r:id="rId92"/>
          <w:headerReference w:type="first" r:id="rId93"/>
          <w:footerReference w:type="first" r:id="rId94"/>
          <w:pgSz w:w="11906" w:h="16838"/>
          <w:pgMar w:top="1134" w:right="850" w:bottom="1134" w:left="1701" w:header="709" w:footer="709" w:gutter="0"/>
          <w:cols w:space="720"/>
          <w:docGrid w:linePitch="600" w:charSpace="32768"/>
        </w:sectPr>
      </w:pPr>
    </w:p>
    <w:p w14:paraId="2ED9FC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 СТРУКТУРА И СОДЕРЖАНИЕ ПРОФЕССИОНАЛЬНОГО МОДУЛЯ</w:t>
      </w:r>
    </w:p>
    <w:p w14:paraId="7BB36E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2794"/>
        <w:gridCol w:w="1256"/>
        <w:gridCol w:w="903"/>
        <w:gridCol w:w="6"/>
        <w:gridCol w:w="1514"/>
        <w:gridCol w:w="9"/>
        <w:gridCol w:w="952"/>
        <w:gridCol w:w="9"/>
        <w:gridCol w:w="1910"/>
        <w:gridCol w:w="1552"/>
        <w:gridCol w:w="1176"/>
      </w:tblGrid>
      <w:tr w:rsidR="00F340B9" w:rsidRPr="00F340B9" w14:paraId="08D0AFFD" w14:textId="77777777" w:rsidTr="0069015B">
        <w:trPr>
          <w:trHeight w:val="353"/>
        </w:trPr>
        <w:tc>
          <w:tcPr>
            <w:tcW w:w="851" w:type="pct"/>
            <w:vMerge w:val="restart"/>
            <w:vAlign w:val="center"/>
          </w:tcPr>
          <w:p w14:paraId="2DABA1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Коды профессиональных общих компетенций</w:t>
            </w:r>
          </w:p>
        </w:tc>
        <w:tc>
          <w:tcPr>
            <w:tcW w:w="959" w:type="pct"/>
            <w:vMerge w:val="restart"/>
            <w:vAlign w:val="center"/>
          </w:tcPr>
          <w:p w14:paraId="2C5E78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Наименования разделов профессионального модуля</w:t>
            </w:r>
            <w:r w:rsidRPr="00F340B9">
              <w:rPr>
                <w:rFonts w:ascii="Times New Roman" w:hAnsi="Times New Roman"/>
                <w:sz w:val="24"/>
                <w:szCs w:val="24"/>
              </w:rPr>
              <w:footnoteReference w:customMarkFollows="1" w:id="37"/>
              <w:t>**</w:t>
            </w:r>
          </w:p>
        </w:tc>
        <w:tc>
          <w:tcPr>
            <w:tcW w:w="431" w:type="pct"/>
            <w:vMerge w:val="restart"/>
            <w:vAlign w:val="center"/>
          </w:tcPr>
          <w:p w14:paraId="3F52BB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Суммарный объем нагрузки, час.</w:t>
            </w:r>
          </w:p>
        </w:tc>
        <w:tc>
          <w:tcPr>
            <w:tcW w:w="2354" w:type="pct"/>
            <w:gridSpan w:val="8"/>
            <w:vAlign w:val="center"/>
          </w:tcPr>
          <w:p w14:paraId="63F0D4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Занятия во взаимодействии с преподавателем, час</w:t>
            </w:r>
          </w:p>
        </w:tc>
        <w:tc>
          <w:tcPr>
            <w:tcW w:w="404" w:type="pct"/>
            <w:vMerge w:val="restart"/>
            <w:vAlign w:val="center"/>
          </w:tcPr>
          <w:p w14:paraId="292197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w:t>
            </w:r>
          </w:p>
        </w:tc>
      </w:tr>
      <w:tr w:rsidR="00F340B9" w:rsidRPr="00F340B9" w14:paraId="041FCF8C" w14:textId="77777777" w:rsidTr="0069015B">
        <w:tc>
          <w:tcPr>
            <w:tcW w:w="851" w:type="pct"/>
            <w:vMerge/>
          </w:tcPr>
          <w:p w14:paraId="48FC1FAD" w14:textId="77777777" w:rsidR="00F340B9" w:rsidRPr="00F340B9" w:rsidRDefault="00F340B9" w:rsidP="00F340B9">
            <w:pPr>
              <w:spacing w:line="240" w:lineRule="auto"/>
              <w:rPr>
                <w:rFonts w:ascii="Times New Roman" w:hAnsi="Times New Roman"/>
                <w:sz w:val="24"/>
                <w:szCs w:val="24"/>
              </w:rPr>
            </w:pPr>
          </w:p>
        </w:tc>
        <w:tc>
          <w:tcPr>
            <w:tcW w:w="959" w:type="pct"/>
            <w:vMerge/>
            <w:vAlign w:val="center"/>
          </w:tcPr>
          <w:p w14:paraId="0B58147B" w14:textId="77777777" w:rsidR="00F340B9" w:rsidRPr="00F340B9" w:rsidRDefault="00F340B9" w:rsidP="00F340B9">
            <w:pPr>
              <w:spacing w:line="240" w:lineRule="auto"/>
              <w:rPr>
                <w:rFonts w:ascii="Times New Roman" w:hAnsi="Times New Roman"/>
                <w:sz w:val="24"/>
                <w:szCs w:val="24"/>
              </w:rPr>
            </w:pPr>
          </w:p>
        </w:tc>
        <w:tc>
          <w:tcPr>
            <w:tcW w:w="431" w:type="pct"/>
            <w:vMerge/>
            <w:vAlign w:val="center"/>
          </w:tcPr>
          <w:p w14:paraId="4D1663FC" w14:textId="77777777" w:rsidR="00F340B9" w:rsidRPr="00F340B9" w:rsidRDefault="00F340B9" w:rsidP="00F340B9">
            <w:pPr>
              <w:spacing w:line="240" w:lineRule="auto"/>
              <w:rPr>
                <w:rFonts w:ascii="Times New Roman" w:hAnsi="Times New Roman"/>
                <w:sz w:val="24"/>
                <w:szCs w:val="24"/>
              </w:rPr>
            </w:pPr>
          </w:p>
        </w:tc>
        <w:tc>
          <w:tcPr>
            <w:tcW w:w="1165" w:type="pct"/>
            <w:gridSpan w:val="6"/>
            <w:vAlign w:val="center"/>
          </w:tcPr>
          <w:p w14:paraId="6F06A8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Обучение по МДК</w:t>
            </w:r>
          </w:p>
        </w:tc>
        <w:tc>
          <w:tcPr>
            <w:tcW w:w="1189" w:type="pct"/>
            <w:gridSpan w:val="2"/>
            <w:vAlign w:val="center"/>
          </w:tcPr>
          <w:p w14:paraId="6D7409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Практики</w:t>
            </w:r>
          </w:p>
        </w:tc>
        <w:tc>
          <w:tcPr>
            <w:tcW w:w="404" w:type="pct"/>
            <w:vMerge/>
            <w:vAlign w:val="center"/>
          </w:tcPr>
          <w:p w14:paraId="17932C86" w14:textId="77777777" w:rsidR="00F340B9" w:rsidRPr="00F340B9" w:rsidRDefault="00F340B9" w:rsidP="00F340B9">
            <w:pPr>
              <w:spacing w:line="240" w:lineRule="auto"/>
              <w:rPr>
                <w:rFonts w:ascii="Times New Roman" w:hAnsi="Times New Roman"/>
                <w:sz w:val="24"/>
                <w:szCs w:val="24"/>
              </w:rPr>
            </w:pPr>
          </w:p>
        </w:tc>
      </w:tr>
      <w:tr w:rsidR="00F340B9" w:rsidRPr="00F340B9" w14:paraId="1F71952D" w14:textId="77777777" w:rsidTr="0069015B">
        <w:tc>
          <w:tcPr>
            <w:tcW w:w="851" w:type="pct"/>
            <w:vMerge/>
          </w:tcPr>
          <w:p w14:paraId="5369F08B" w14:textId="77777777" w:rsidR="00F340B9" w:rsidRPr="00F340B9" w:rsidRDefault="00F340B9" w:rsidP="00F340B9">
            <w:pPr>
              <w:spacing w:line="240" w:lineRule="auto"/>
              <w:rPr>
                <w:rFonts w:ascii="Times New Roman" w:hAnsi="Times New Roman"/>
                <w:sz w:val="24"/>
                <w:szCs w:val="24"/>
              </w:rPr>
            </w:pPr>
          </w:p>
        </w:tc>
        <w:tc>
          <w:tcPr>
            <w:tcW w:w="959" w:type="pct"/>
            <w:vMerge/>
            <w:vAlign w:val="center"/>
          </w:tcPr>
          <w:p w14:paraId="223DF7AA" w14:textId="77777777" w:rsidR="00F340B9" w:rsidRPr="00F340B9" w:rsidRDefault="00F340B9" w:rsidP="00F340B9">
            <w:pPr>
              <w:spacing w:line="240" w:lineRule="auto"/>
              <w:rPr>
                <w:rFonts w:ascii="Times New Roman" w:hAnsi="Times New Roman"/>
                <w:sz w:val="24"/>
                <w:szCs w:val="24"/>
              </w:rPr>
            </w:pPr>
          </w:p>
        </w:tc>
        <w:tc>
          <w:tcPr>
            <w:tcW w:w="431" w:type="pct"/>
            <w:vMerge/>
            <w:vAlign w:val="center"/>
          </w:tcPr>
          <w:p w14:paraId="3E52EF34" w14:textId="77777777" w:rsidR="00F340B9" w:rsidRPr="00F340B9" w:rsidRDefault="00F340B9" w:rsidP="00F340B9">
            <w:pPr>
              <w:spacing w:line="240" w:lineRule="auto"/>
              <w:rPr>
                <w:rFonts w:ascii="Times New Roman" w:hAnsi="Times New Roman"/>
                <w:sz w:val="24"/>
                <w:szCs w:val="24"/>
              </w:rPr>
            </w:pPr>
          </w:p>
        </w:tc>
        <w:tc>
          <w:tcPr>
            <w:tcW w:w="310" w:type="pct"/>
            <w:vAlign w:val="center"/>
          </w:tcPr>
          <w:p w14:paraId="0EAF6B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Всего</w:t>
            </w:r>
          </w:p>
          <w:p w14:paraId="7AB9A7D0" w14:textId="77777777" w:rsidR="00F340B9" w:rsidRPr="00F340B9" w:rsidRDefault="00F340B9" w:rsidP="00F340B9">
            <w:pPr>
              <w:spacing w:line="240" w:lineRule="auto"/>
              <w:rPr>
                <w:rFonts w:ascii="Times New Roman" w:hAnsi="Times New Roman"/>
                <w:sz w:val="24"/>
                <w:szCs w:val="24"/>
              </w:rPr>
            </w:pPr>
          </w:p>
        </w:tc>
        <w:tc>
          <w:tcPr>
            <w:tcW w:w="522" w:type="pct"/>
            <w:gridSpan w:val="2"/>
            <w:vAlign w:val="center"/>
          </w:tcPr>
          <w:p w14:paraId="3F67C7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Лабораторных и практических занятий</w:t>
            </w:r>
          </w:p>
        </w:tc>
        <w:tc>
          <w:tcPr>
            <w:tcW w:w="333" w:type="pct"/>
            <w:gridSpan w:val="3"/>
            <w:vAlign w:val="center"/>
          </w:tcPr>
          <w:p w14:paraId="0B6249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Курсовых работ (проектов)*</w:t>
            </w:r>
          </w:p>
        </w:tc>
        <w:tc>
          <w:tcPr>
            <w:tcW w:w="656" w:type="pct"/>
            <w:vAlign w:val="center"/>
          </w:tcPr>
          <w:p w14:paraId="549A32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Учебная</w:t>
            </w:r>
          </w:p>
          <w:p w14:paraId="3A98AE5C" w14:textId="77777777" w:rsidR="00F340B9" w:rsidRPr="00F340B9" w:rsidRDefault="00F340B9" w:rsidP="00F340B9">
            <w:pPr>
              <w:spacing w:line="240" w:lineRule="auto"/>
              <w:rPr>
                <w:rFonts w:ascii="Times New Roman" w:hAnsi="Times New Roman"/>
                <w:sz w:val="24"/>
                <w:szCs w:val="24"/>
              </w:rPr>
            </w:pPr>
          </w:p>
        </w:tc>
        <w:tc>
          <w:tcPr>
            <w:tcW w:w="533" w:type="pct"/>
            <w:vAlign w:val="center"/>
          </w:tcPr>
          <w:p w14:paraId="0E65E0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Производственная</w:t>
            </w:r>
          </w:p>
          <w:p w14:paraId="755DC4B9" w14:textId="77777777" w:rsidR="00F340B9" w:rsidRPr="00F340B9" w:rsidRDefault="00F340B9" w:rsidP="00F340B9">
            <w:pPr>
              <w:spacing w:line="240" w:lineRule="auto"/>
              <w:rPr>
                <w:rFonts w:ascii="Times New Roman" w:hAnsi="Times New Roman"/>
                <w:sz w:val="24"/>
                <w:szCs w:val="24"/>
              </w:rPr>
            </w:pPr>
          </w:p>
        </w:tc>
        <w:tc>
          <w:tcPr>
            <w:tcW w:w="404" w:type="pct"/>
            <w:vMerge/>
            <w:vAlign w:val="center"/>
          </w:tcPr>
          <w:p w14:paraId="2950E518" w14:textId="77777777" w:rsidR="00F340B9" w:rsidRPr="00F340B9" w:rsidRDefault="00F340B9" w:rsidP="00F340B9">
            <w:pPr>
              <w:spacing w:line="240" w:lineRule="auto"/>
              <w:rPr>
                <w:rFonts w:ascii="Times New Roman" w:hAnsi="Times New Roman"/>
                <w:sz w:val="24"/>
                <w:szCs w:val="24"/>
              </w:rPr>
            </w:pPr>
          </w:p>
        </w:tc>
      </w:tr>
      <w:tr w:rsidR="00F340B9" w:rsidRPr="00F340B9" w14:paraId="0FE55C76" w14:textId="77777777" w:rsidTr="0069015B">
        <w:tc>
          <w:tcPr>
            <w:tcW w:w="851" w:type="pct"/>
            <w:vAlign w:val="center"/>
          </w:tcPr>
          <w:p w14:paraId="63748F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959" w:type="pct"/>
            <w:vAlign w:val="center"/>
          </w:tcPr>
          <w:p w14:paraId="09B0202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431" w:type="pct"/>
            <w:vAlign w:val="center"/>
          </w:tcPr>
          <w:p w14:paraId="44CDFE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w:t>
            </w:r>
          </w:p>
        </w:tc>
        <w:tc>
          <w:tcPr>
            <w:tcW w:w="310" w:type="pct"/>
            <w:vAlign w:val="center"/>
          </w:tcPr>
          <w:p w14:paraId="2DA7D8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522" w:type="pct"/>
            <w:gridSpan w:val="2"/>
            <w:vAlign w:val="center"/>
          </w:tcPr>
          <w:p w14:paraId="1B2D36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w:t>
            </w:r>
          </w:p>
        </w:tc>
        <w:tc>
          <w:tcPr>
            <w:tcW w:w="333" w:type="pct"/>
            <w:gridSpan w:val="3"/>
            <w:vAlign w:val="center"/>
          </w:tcPr>
          <w:p w14:paraId="308B13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656" w:type="pct"/>
            <w:vAlign w:val="center"/>
          </w:tcPr>
          <w:p w14:paraId="627A07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w:t>
            </w:r>
          </w:p>
        </w:tc>
        <w:tc>
          <w:tcPr>
            <w:tcW w:w="533" w:type="pct"/>
            <w:vAlign w:val="center"/>
          </w:tcPr>
          <w:p w14:paraId="7E8DF0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c>
          <w:tcPr>
            <w:tcW w:w="404" w:type="pct"/>
            <w:vAlign w:val="center"/>
          </w:tcPr>
          <w:p w14:paraId="2643BE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9</w:t>
            </w:r>
          </w:p>
        </w:tc>
      </w:tr>
      <w:tr w:rsidR="00F340B9" w:rsidRPr="00F340B9" w14:paraId="09F0B8AA" w14:textId="77777777" w:rsidTr="0069015B">
        <w:tc>
          <w:tcPr>
            <w:tcW w:w="851" w:type="pct"/>
          </w:tcPr>
          <w:p w14:paraId="6D18E6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4.1; ПК 4.2; ПК 4.3; ПК 4.4; ПК 4.5; ПК 4.6;ПК 4.7; ПК 4.8; ПК 4.9</w:t>
            </w:r>
          </w:p>
          <w:p w14:paraId="6F5CCD5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08, ОК 09</w:t>
            </w:r>
          </w:p>
        </w:tc>
        <w:tc>
          <w:tcPr>
            <w:tcW w:w="959" w:type="pct"/>
          </w:tcPr>
          <w:p w14:paraId="563ECA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МДК.04.01. Технология и оборудование магнитного контроля</w:t>
            </w:r>
          </w:p>
        </w:tc>
        <w:tc>
          <w:tcPr>
            <w:tcW w:w="431" w:type="pct"/>
            <w:vAlign w:val="center"/>
          </w:tcPr>
          <w:p w14:paraId="41E355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156</w:t>
            </w:r>
          </w:p>
        </w:tc>
        <w:tc>
          <w:tcPr>
            <w:tcW w:w="310" w:type="pct"/>
            <w:vAlign w:val="center"/>
          </w:tcPr>
          <w:p w14:paraId="49568F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102</w:t>
            </w:r>
          </w:p>
        </w:tc>
        <w:tc>
          <w:tcPr>
            <w:tcW w:w="522" w:type="pct"/>
            <w:gridSpan w:val="2"/>
            <w:vAlign w:val="center"/>
          </w:tcPr>
          <w:p w14:paraId="18DDCC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40</w:t>
            </w:r>
          </w:p>
        </w:tc>
        <w:tc>
          <w:tcPr>
            <w:tcW w:w="333" w:type="pct"/>
            <w:gridSpan w:val="3"/>
            <w:vAlign w:val="center"/>
          </w:tcPr>
          <w:p w14:paraId="100D48EC" w14:textId="77777777" w:rsidR="00F340B9" w:rsidRPr="00F340B9" w:rsidRDefault="00F340B9" w:rsidP="00F340B9">
            <w:pPr>
              <w:spacing w:line="240" w:lineRule="auto"/>
              <w:rPr>
                <w:rFonts w:ascii="Times New Roman" w:hAnsi="Times New Roman"/>
                <w:sz w:val="24"/>
                <w:szCs w:val="24"/>
              </w:rPr>
            </w:pPr>
          </w:p>
        </w:tc>
        <w:tc>
          <w:tcPr>
            <w:tcW w:w="656" w:type="pct"/>
            <w:vAlign w:val="center"/>
          </w:tcPr>
          <w:p w14:paraId="68B33EC1" w14:textId="77777777" w:rsidR="00F340B9" w:rsidRPr="00F340B9" w:rsidRDefault="00F340B9" w:rsidP="00F340B9">
            <w:pPr>
              <w:spacing w:line="240" w:lineRule="auto"/>
              <w:rPr>
                <w:rFonts w:ascii="Times New Roman" w:hAnsi="Times New Roman"/>
                <w:sz w:val="24"/>
                <w:szCs w:val="24"/>
              </w:rPr>
            </w:pPr>
          </w:p>
        </w:tc>
        <w:tc>
          <w:tcPr>
            <w:tcW w:w="533" w:type="pct"/>
            <w:vAlign w:val="center"/>
          </w:tcPr>
          <w:p w14:paraId="3F7B54B8" w14:textId="77777777" w:rsidR="00F340B9" w:rsidRPr="00F340B9" w:rsidRDefault="00F340B9" w:rsidP="00F340B9">
            <w:pPr>
              <w:spacing w:line="240" w:lineRule="auto"/>
              <w:rPr>
                <w:rFonts w:ascii="Times New Roman" w:hAnsi="Times New Roman"/>
                <w:sz w:val="24"/>
                <w:szCs w:val="24"/>
              </w:rPr>
            </w:pPr>
          </w:p>
        </w:tc>
        <w:tc>
          <w:tcPr>
            <w:tcW w:w="404" w:type="pct"/>
            <w:vAlign w:val="center"/>
          </w:tcPr>
          <w:p w14:paraId="796DF2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54</w:t>
            </w:r>
          </w:p>
        </w:tc>
      </w:tr>
      <w:tr w:rsidR="00F340B9" w:rsidRPr="00F340B9" w14:paraId="698C0C79" w14:textId="77777777" w:rsidTr="0069015B">
        <w:tc>
          <w:tcPr>
            <w:tcW w:w="851" w:type="pct"/>
          </w:tcPr>
          <w:p w14:paraId="72E8FF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ПК 4.1; ПК 4.2; ПК 4.3; ПК 4.4; ПК 4.5; ПК 4.6;ПК 4.7; ПК 4.8; ПК 4.9</w:t>
            </w:r>
          </w:p>
          <w:p w14:paraId="6F94AA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08, ОК 09</w:t>
            </w:r>
          </w:p>
        </w:tc>
        <w:tc>
          <w:tcPr>
            <w:tcW w:w="959" w:type="pct"/>
          </w:tcPr>
          <w:p w14:paraId="3569DD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Учебная практика</w:t>
            </w:r>
          </w:p>
        </w:tc>
        <w:tc>
          <w:tcPr>
            <w:tcW w:w="431" w:type="pct"/>
            <w:vAlign w:val="center"/>
          </w:tcPr>
          <w:p w14:paraId="3971E5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310" w:type="pct"/>
            <w:vAlign w:val="center"/>
          </w:tcPr>
          <w:p w14:paraId="61791ED0" w14:textId="77777777" w:rsidR="00F340B9" w:rsidRPr="00F340B9" w:rsidRDefault="00F340B9" w:rsidP="00F340B9">
            <w:pPr>
              <w:spacing w:line="240" w:lineRule="auto"/>
              <w:rPr>
                <w:rFonts w:ascii="Times New Roman" w:hAnsi="Times New Roman"/>
                <w:sz w:val="24"/>
                <w:szCs w:val="24"/>
              </w:rPr>
            </w:pPr>
          </w:p>
        </w:tc>
        <w:tc>
          <w:tcPr>
            <w:tcW w:w="522" w:type="pct"/>
            <w:gridSpan w:val="2"/>
            <w:vAlign w:val="center"/>
          </w:tcPr>
          <w:p w14:paraId="7E9FFF54" w14:textId="77777777" w:rsidR="00F340B9" w:rsidRPr="00F340B9" w:rsidRDefault="00F340B9" w:rsidP="00F340B9">
            <w:pPr>
              <w:spacing w:line="240" w:lineRule="auto"/>
              <w:rPr>
                <w:rFonts w:ascii="Times New Roman" w:hAnsi="Times New Roman"/>
                <w:sz w:val="24"/>
                <w:szCs w:val="24"/>
              </w:rPr>
            </w:pPr>
          </w:p>
        </w:tc>
        <w:tc>
          <w:tcPr>
            <w:tcW w:w="333" w:type="pct"/>
            <w:gridSpan w:val="3"/>
            <w:vAlign w:val="center"/>
          </w:tcPr>
          <w:p w14:paraId="5B133DB0" w14:textId="77777777" w:rsidR="00F340B9" w:rsidRPr="00F340B9" w:rsidRDefault="00F340B9" w:rsidP="00F340B9">
            <w:pPr>
              <w:spacing w:line="240" w:lineRule="auto"/>
              <w:rPr>
                <w:rFonts w:ascii="Times New Roman" w:hAnsi="Times New Roman"/>
                <w:sz w:val="24"/>
                <w:szCs w:val="24"/>
              </w:rPr>
            </w:pPr>
          </w:p>
        </w:tc>
        <w:tc>
          <w:tcPr>
            <w:tcW w:w="656" w:type="pct"/>
            <w:vAlign w:val="center"/>
          </w:tcPr>
          <w:p w14:paraId="0C3272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533" w:type="pct"/>
            <w:vAlign w:val="center"/>
          </w:tcPr>
          <w:p w14:paraId="0665A28D" w14:textId="77777777" w:rsidR="00F340B9" w:rsidRPr="00F340B9" w:rsidRDefault="00F340B9" w:rsidP="00F340B9">
            <w:pPr>
              <w:spacing w:line="240" w:lineRule="auto"/>
              <w:rPr>
                <w:rFonts w:ascii="Times New Roman" w:hAnsi="Times New Roman"/>
                <w:sz w:val="24"/>
                <w:szCs w:val="24"/>
              </w:rPr>
            </w:pPr>
          </w:p>
        </w:tc>
        <w:tc>
          <w:tcPr>
            <w:tcW w:w="404" w:type="pct"/>
            <w:vAlign w:val="center"/>
          </w:tcPr>
          <w:p w14:paraId="0419B6F2" w14:textId="77777777" w:rsidR="00F340B9" w:rsidRPr="00F340B9" w:rsidRDefault="00F340B9" w:rsidP="00F340B9">
            <w:pPr>
              <w:spacing w:line="240" w:lineRule="auto"/>
              <w:rPr>
                <w:rFonts w:ascii="Times New Roman" w:hAnsi="Times New Roman"/>
                <w:sz w:val="24"/>
                <w:szCs w:val="24"/>
              </w:rPr>
            </w:pPr>
          </w:p>
        </w:tc>
      </w:tr>
      <w:tr w:rsidR="00F340B9" w:rsidRPr="00F340B9" w14:paraId="71838A32" w14:textId="77777777" w:rsidTr="0069015B">
        <w:tc>
          <w:tcPr>
            <w:tcW w:w="851" w:type="pct"/>
          </w:tcPr>
          <w:p w14:paraId="3CC75E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4.1; ПК 4.2; ПК 4.3; ПК 4.4; ПК 4.5; ПК 4.6;ПК 4.7; ПК 4.8; ПК 4.9</w:t>
            </w:r>
          </w:p>
          <w:p w14:paraId="477CF3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08, ОК 09</w:t>
            </w:r>
          </w:p>
        </w:tc>
        <w:tc>
          <w:tcPr>
            <w:tcW w:w="959" w:type="pct"/>
          </w:tcPr>
          <w:p w14:paraId="1F927E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Производственная практика</w:t>
            </w:r>
          </w:p>
        </w:tc>
        <w:tc>
          <w:tcPr>
            <w:tcW w:w="431" w:type="pct"/>
            <w:vAlign w:val="center"/>
          </w:tcPr>
          <w:p w14:paraId="5208E4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312" w:type="pct"/>
            <w:gridSpan w:val="2"/>
            <w:vAlign w:val="center"/>
          </w:tcPr>
          <w:p w14:paraId="3A3018B8" w14:textId="77777777" w:rsidR="00F340B9" w:rsidRPr="00F340B9" w:rsidRDefault="00F340B9" w:rsidP="00F340B9">
            <w:pPr>
              <w:spacing w:line="240" w:lineRule="auto"/>
              <w:rPr>
                <w:rFonts w:ascii="Times New Roman" w:hAnsi="Times New Roman"/>
                <w:sz w:val="24"/>
                <w:szCs w:val="24"/>
              </w:rPr>
            </w:pPr>
          </w:p>
        </w:tc>
        <w:tc>
          <w:tcPr>
            <w:tcW w:w="523" w:type="pct"/>
            <w:gridSpan w:val="2"/>
            <w:vAlign w:val="center"/>
          </w:tcPr>
          <w:p w14:paraId="62310CA1" w14:textId="77777777" w:rsidR="00F340B9" w:rsidRPr="00F340B9" w:rsidRDefault="00F340B9" w:rsidP="00F340B9">
            <w:pPr>
              <w:spacing w:line="240" w:lineRule="auto"/>
              <w:rPr>
                <w:rFonts w:ascii="Times New Roman" w:hAnsi="Times New Roman"/>
                <w:sz w:val="24"/>
                <w:szCs w:val="24"/>
              </w:rPr>
            </w:pPr>
          </w:p>
        </w:tc>
        <w:tc>
          <w:tcPr>
            <w:tcW w:w="327" w:type="pct"/>
            <w:vAlign w:val="center"/>
          </w:tcPr>
          <w:p w14:paraId="0EBE68C3" w14:textId="77777777" w:rsidR="00F340B9" w:rsidRPr="00F340B9" w:rsidRDefault="00F340B9" w:rsidP="00F340B9">
            <w:pPr>
              <w:spacing w:line="240" w:lineRule="auto"/>
              <w:rPr>
                <w:rFonts w:ascii="Times New Roman" w:hAnsi="Times New Roman"/>
                <w:sz w:val="24"/>
                <w:szCs w:val="24"/>
              </w:rPr>
            </w:pPr>
          </w:p>
        </w:tc>
        <w:tc>
          <w:tcPr>
            <w:tcW w:w="659" w:type="pct"/>
            <w:gridSpan w:val="2"/>
            <w:vAlign w:val="center"/>
          </w:tcPr>
          <w:p w14:paraId="39C5C660" w14:textId="77777777" w:rsidR="00F340B9" w:rsidRPr="00F340B9" w:rsidRDefault="00F340B9" w:rsidP="00F340B9">
            <w:pPr>
              <w:spacing w:line="240" w:lineRule="auto"/>
              <w:rPr>
                <w:rFonts w:ascii="Times New Roman" w:hAnsi="Times New Roman"/>
                <w:sz w:val="24"/>
                <w:szCs w:val="24"/>
              </w:rPr>
            </w:pPr>
          </w:p>
        </w:tc>
        <w:tc>
          <w:tcPr>
            <w:tcW w:w="533" w:type="pct"/>
            <w:vAlign w:val="center"/>
          </w:tcPr>
          <w:p w14:paraId="735819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404" w:type="pct"/>
          </w:tcPr>
          <w:p w14:paraId="15E79D20" w14:textId="77777777" w:rsidR="00F340B9" w:rsidRPr="00F340B9" w:rsidRDefault="00F340B9" w:rsidP="00F340B9">
            <w:pPr>
              <w:spacing w:line="240" w:lineRule="auto"/>
              <w:rPr>
                <w:rFonts w:ascii="Times New Roman" w:hAnsi="Times New Roman"/>
                <w:sz w:val="24"/>
                <w:szCs w:val="24"/>
              </w:rPr>
            </w:pPr>
          </w:p>
        </w:tc>
      </w:tr>
      <w:tr w:rsidR="00F340B9" w:rsidRPr="00F340B9" w14:paraId="258E5345" w14:textId="77777777" w:rsidTr="0069015B">
        <w:tc>
          <w:tcPr>
            <w:tcW w:w="851" w:type="pct"/>
          </w:tcPr>
          <w:p w14:paraId="5E599B7F" w14:textId="77777777" w:rsidR="00F340B9" w:rsidRPr="00F340B9" w:rsidRDefault="00F340B9" w:rsidP="00F340B9">
            <w:pPr>
              <w:spacing w:line="240" w:lineRule="auto"/>
              <w:rPr>
                <w:rFonts w:ascii="Times New Roman" w:hAnsi="Times New Roman"/>
                <w:sz w:val="24"/>
                <w:szCs w:val="24"/>
              </w:rPr>
            </w:pPr>
          </w:p>
        </w:tc>
        <w:tc>
          <w:tcPr>
            <w:tcW w:w="959" w:type="pct"/>
          </w:tcPr>
          <w:p w14:paraId="2EAF30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Всего:</w:t>
            </w:r>
          </w:p>
        </w:tc>
        <w:tc>
          <w:tcPr>
            <w:tcW w:w="431" w:type="pct"/>
          </w:tcPr>
          <w:p w14:paraId="11DFB9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228</w:t>
            </w:r>
          </w:p>
        </w:tc>
        <w:tc>
          <w:tcPr>
            <w:tcW w:w="310" w:type="pct"/>
          </w:tcPr>
          <w:p w14:paraId="4EDD44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102</w:t>
            </w:r>
          </w:p>
        </w:tc>
        <w:tc>
          <w:tcPr>
            <w:tcW w:w="522" w:type="pct"/>
            <w:gridSpan w:val="2"/>
          </w:tcPr>
          <w:p w14:paraId="1987FE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40</w:t>
            </w:r>
          </w:p>
        </w:tc>
        <w:tc>
          <w:tcPr>
            <w:tcW w:w="333" w:type="pct"/>
            <w:gridSpan w:val="3"/>
          </w:tcPr>
          <w:p w14:paraId="114925DA" w14:textId="77777777" w:rsidR="00F340B9" w:rsidRPr="00F340B9" w:rsidRDefault="00F340B9" w:rsidP="00F340B9">
            <w:pPr>
              <w:spacing w:line="240" w:lineRule="auto"/>
              <w:rPr>
                <w:rFonts w:ascii="Times New Roman" w:hAnsi="Times New Roman"/>
                <w:sz w:val="24"/>
                <w:szCs w:val="24"/>
              </w:rPr>
            </w:pPr>
          </w:p>
        </w:tc>
        <w:tc>
          <w:tcPr>
            <w:tcW w:w="656" w:type="pct"/>
          </w:tcPr>
          <w:p w14:paraId="3E3DCD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533" w:type="pct"/>
          </w:tcPr>
          <w:p w14:paraId="63F5EF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404" w:type="pct"/>
          </w:tcPr>
          <w:p w14:paraId="6CEEF0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54</w:t>
            </w:r>
          </w:p>
        </w:tc>
      </w:tr>
    </w:tbl>
    <w:p w14:paraId="601D4B04" w14:textId="77777777" w:rsidR="00F340B9" w:rsidRPr="00F340B9" w:rsidRDefault="00F340B9" w:rsidP="00F340B9">
      <w:pPr>
        <w:spacing w:line="240" w:lineRule="auto"/>
        <w:rPr>
          <w:rFonts w:ascii="Times New Roman" w:hAnsi="Times New Roman"/>
          <w:sz w:val="24"/>
          <w:szCs w:val="24"/>
        </w:rPr>
      </w:pPr>
    </w:p>
    <w:p w14:paraId="5ED3C732" w14:textId="77777777" w:rsidR="00F340B9" w:rsidRPr="00F340B9" w:rsidRDefault="00F340B9" w:rsidP="00F340B9">
      <w:pPr>
        <w:spacing w:line="240" w:lineRule="auto"/>
        <w:rPr>
          <w:rFonts w:ascii="Times New Roman" w:hAnsi="Times New Roman"/>
          <w:sz w:val="24"/>
          <w:szCs w:val="24"/>
        </w:rPr>
      </w:pPr>
    </w:p>
    <w:p w14:paraId="7D8DB4D5" w14:textId="77777777" w:rsidR="00F340B9" w:rsidRPr="00F340B9" w:rsidRDefault="00F340B9" w:rsidP="00F340B9">
      <w:pPr>
        <w:spacing w:line="240" w:lineRule="auto"/>
        <w:rPr>
          <w:rFonts w:ascii="Times New Roman" w:hAnsi="Times New Roman"/>
          <w:sz w:val="24"/>
          <w:szCs w:val="24"/>
        </w:rPr>
      </w:pPr>
    </w:p>
    <w:p w14:paraId="405F50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Промежуточная аттестация</w:t>
      </w:r>
    </w:p>
    <w:p w14:paraId="2396B7A4" w14:textId="77777777" w:rsidR="00F340B9" w:rsidRPr="00F340B9" w:rsidRDefault="00F340B9" w:rsidP="00F340B9">
      <w:pPr>
        <w:spacing w:line="240" w:lineRule="auto"/>
        <w:rPr>
          <w:rFonts w:ascii="Times New Roman" w:hAnsi="Times New Roman"/>
          <w:sz w:val="24"/>
          <w:szCs w:val="24"/>
        </w:rPr>
      </w:pPr>
    </w:p>
    <w:tbl>
      <w:tblPr>
        <w:tblpPr w:leftFromText="180" w:rightFromText="180" w:vertAnchor="text" w:horzAnchor="margin" w:tblpY="-85"/>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7087"/>
      </w:tblGrid>
      <w:tr w:rsidR="00F340B9" w:rsidRPr="00F340B9" w14:paraId="77F0CCA9" w14:textId="77777777" w:rsidTr="0069015B">
        <w:tc>
          <w:tcPr>
            <w:tcW w:w="7763" w:type="dxa"/>
          </w:tcPr>
          <w:p w14:paraId="680FC2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по профессиональному модулю</w:t>
            </w:r>
          </w:p>
        </w:tc>
        <w:tc>
          <w:tcPr>
            <w:tcW w:w="7087" w:type="dxa"/>
          </w:tcPr>
          <w:p w14:paraId="3FB403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5660A3E2" w14:textId="77777777" w:rsidTr="0069015B">
        <w:tc>
          <w:tcPr>
            <w:tcW w:w="7763" w:type="dxa"/>
          </w:tcPr>
          <w:p w14:paraId="6BE868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МДК.04.01.  Технология и оборудование магнитного контроля</w:t>
            </w:r>
          </w:p>
        </w:tc>
        <w:tc>
          <w:tcPr>
            <w:tcW w:w="7087" w:type="dxa"/>
          </w:tcPr>
          <w:p w14:paraId="4DEE9F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дифференцированный зачет</w:t>
            </w:r>
          </w:p>
        </w:tc>
      </w:tr>
      <w:tr w:rsidR="00F340B9" w:rsidRPr="00F340B9" w14:paraId="6A78A693" w14:textId="77777777" w:rsidTr="0069015B">
        <w:tc>
          <w:tcPr>
            <w:tcW w:w="7763" w:type="dxa"/>
          </w:tcPr>
          <w:p w14:paraId="547BE7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УП.01Учебная практика</w:t>
            </w:r>
          </w:p>
        </w:tc>
        <w:tc>
          <w:tcPr>
            <w:tcW w:w="7087" w:type="dxa"/>
          </w:tcPr>
          <w:p w14:paraId="305C92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дифференцированный зачет</w:t>
            </w:r>
          </w:p>
        </w:tc>
      </w:tr>
      <w:tr w:rsidR="00F340B9" w:rsidRPr="00F340B9" w14:paraId="7E6DB4F0" w14:textId="77777777" w:rsidTr="0069015B">
        <w:tc>
          <w:tcPr>
            <w:tcW w:w="7763" w:type="dxa"/>
          </w:tcPr>
          <w:p w14:paraId="319B49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ПП.01  Производственная практика</w:t>
            </w:r>
          </w:p>
        </w:tc>
        <w:tc>
          <w:tcPr>
            <w:tcW w:w="7087" w:type="dxa"/>
          </w:tcPr>
          <w:p w14:paraId="2D4D02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дифференцированный зачет</w:t>
            </w:r>
          </w:p>
        </w:tc>
      </w:tr>
    </w:tbl>
    <w:p w14:paraId="51C35D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2.2. Тематический план и содержание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7"/>
        <w:gridCol w:w="10233"/>
        <w:gridCol w:w="1750"/>
      </w:tblGrid>
      <w:tr w:rsidR="00F340B9" w:rsidRPr="00F340B9" w14:paraId="394F8D0A" w14:textId="77777777" w:rsidTr="0069015B">
        <w:trPr>
          <w:trHeight w:val="20"/>
        </w:trPr>
        <w:tc>
          <w:tcPr>
            <w:tcW w:w="885" w:type="pct"/>
            <w:vAlign w:val="center"/>
          </w:tcPr>
          <w:p w14:paraId="4EE939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междисциплинарных курсов (МДК) и тем профессионального модуля</w:t>
            </w:r>
          </w:p>
        </w:tc>
        <w:tc>
          <w:tcPr>
            <w:tcW w:w="3514" w:type="pct"/>
            <w:vAlign w:val="center"/>
          </w:tcPr>
          <w:p w14:paraId="644621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Содержание учебного материала (включая дидактические единицы), лабораторные работы и практические занятия, самостоятельная работа обучающихся, курсовая работа (проект) (если предусмотрены)</w:t>
            </w:r>
          </w:p>
        </w:tc>
        <w:tc>
          <w:tcPr>
            <w:tcW w:w="601" w:type="pct"/>
            <w:vAlign w:val="center"/>
          </w:tcPr>
          <w:p w14:paraId="71753A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часов</w:t>
            </w:r>
          </w:p>
        </w:tc>
      </w:tr>
      <w:tr w:rsidR="00F340B9" w:rsidRPr="00F340B9" w14:paraId="534DA687" w14:textId="77777777" w:rsidTr="0069015B">
        <w:trPr>
          <w:trHeight w:val="20"/>
        </w:trPr>
        <w:tc>
          <w:tcPr>
            <w:tcW w:w="885" w:type="pct"/>
            <w:vAlign w:val="center"/>
          </w:tcPr>
          <w:p w14:paraId="3BE294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3514" w:type="pct"/>
            <w:vAlign w:val="center"/>
          </w:tcPr>
          <w:p w14:paraId="7E75F9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601" w:type="pct"/>
            <w:vAlign w:val="center"/>
          </w:tcPr>
          <w:p w14:paraId="0EF11F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w:t>
            </w:r>
          </w:p>
        </w:tc>
      </w:tr>
      <w:tr w:rsidR="00F340B9" w:rsidRPr="00F340B9" w14:paraId="06B6FB36" w14:textId="77777777" w:rsidTr="0069015B">
        <w:trPr>
          <w:trHeight w:val="20"/>
        </w:trPr>
        <w:tc>
          <w:tcPr>
            <w:tcW w:w="4399" w:type="pct"/>
            <w:gridSpan w:val="2"/>
            <w:vAlign w:val="center"/>
          </w:tcPr>
          <w:p w14:paraId="64FA5E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МДК.04.01. Технология и оборудование магнитного контроля</w:t>
            </w:r>
          </w:p>
        </w:tc>
        <w:tc>
          <w:tcPr>
            <w:tcW w:w="601" w:type="pct"/>
            <w:vAlign w:val="center"/>
          </w:tcPr>
          <w:p w14:paraId="73FB31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156</w:t>
            </w:r>
          </w:p>
        </w:tc>
      </w:tr>
      <w:tr w:rsidR="00F340B9" w:rsidRPr="00F340B9" w14:paraId="2C85A6FE" w14:textId="77777777" w:rsidTr="0069015B">
        <w:trPr>
          <w:trHeight w:val="20"/>
        </w:trPr>
        <w:tc>
          <w:tcPr>
            <w:tcW w:w="885" w:type="pct"/>
            <w:vMerge w:val="restart"/>
          </w:tcPr>
          <w:p w14:paraId="34CFFD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1.1 Намагничивание ферромагнитных материалов под действием внешнего поля.</w:t>
            </w:r>
          </w:p>
        </w:tc>
        <w:tc>
          <w:tcPr>
            <w:tcW w:w="3514" w:type="pct"/>
          </w:tcPr>
          <w:p w14:paraId="2A38B6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теоретических занятий</w:t>
            </w:r>
          </w:p>
        </w:tc>
        <w:tc>
          <w:tcPr>
            <w:tcW w:w="601" w:type="pct"/>
            <w:vAlign w:val="center"/>
          </w:tcPr>
          <w:p w14:paraId="5CC5D4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r>
      <w:tr w:rsidR="00F340B9" w:rsidRPr="00F340B9" w14:paraId="27DED1FE" w14:textId="77777777" w:rsidTr="0069015B">
        <w:trPr>
          <w:trHeight w:val="20"/>
        </w:trPr>
        <w:tc>
          <w:tcPr>
            <w:tcW w:w="885" w:type="pct"/>
            <w:vMerge/>
          </w:tcPr>
          <w:p w14:paraId="1E642888" w14:textId="77777777" w:rsidR="00F340B9" w:rsidRPr="00F340B9" w:rsidRDefault="00F340B9" w:rsidP="00F340B9">
            <w:pPr>
              <w:spacing w:line="240" w:lineRule="auto"/>
              <w:rPr>
                <w:rFonts w:ascii="Times New Roman" w:hAnsi="Times New Roman"/>
                <w:sz w:val="24"/>
                <w:szCs w:val="24"/>
              </w:rPr>
            </w:pPr>
          </w:p>
        </w:tc>
        <w:tc>
          <w:tcPr>
            <w:tcW w:w="3514" w:type="pct"/>
          </w:tcPr>
          <w:p w14:paraId="03739D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 Структура металлов. Силы взаимодействия атомов. Основные виды кристаллических решёток ферромагнетиков, кристаллографические направления. Основные свойства ферромагнитных материалов. </w:t>
            </w:r>
          </w:p>
        </w:tc>
        <w:tc>
          <w:tcPr>
            <w:tcW w:w="601" w:type="pct"/>
            <w:vAlign w:val="center"/>
          </w:tcPr>
          <w:p w14:paraId="055EFB64" w14:textId="77777777" w:rsidR="00F340B9" w:rsidRPr="00F340B9" w:rsidRDefault="00F340B9" w:rsidP="00F340B9">
            <w:pPr>
              <w:spacing w:line="240" w:lineRule="auto"/>
              <w:rPr>
                <w:rFonts w:ascii="Times New Roman" w:hAnsi="Times New Roman"/>
                <w:sz w:val="24"/>
                <w:szCs w:val="24"/>
              </w:rPr>
            </w:pPr>
          </w:p>
        </w:tc>
      </w:tr>
      <w:tr w:rsidR="00F340B9" w:rsidRPr="00F340B9" w14:paraId="7C3D3AC7" w14:textId="77777777" w:rsidTr="0069015B">
        <w:trPr>
          <w:trHeight w:val="20"/>
        </w:trPr>
        <w:tc>
          <w:tcPr>
            <w:tcW w:w="885" w:type="pct"/>
            <w:vMerge/>
          </w:tcPr>
          <w:p w14:paraId="2A2ACCA0" w14:textId="77777777" w:rsidR="00F340B9" w:rsidRPr="00F340B9" w:rsidRDefault="00F340B9" w:rsidP="00F340B9">
            <w:pPr>
              <w:spacing w:line="240" w:lineRule="auto"/>
              <w:rPr>
                <w:rFonts w:ascii="Times New Roman" w:hAnsi="Times New Roman"/>
                <w:sz w:val="24"/>
                <w:szCs w:val="24"/>
              </w:rPr>
            </w:pPr>
          </w:p>
        </w:tc>
        <w:tc>
          <w:tcPr>
            <w:tcW w:w="3514" w:type="pct"/>
          </w:tcPr>
          <w:p w14:paraId="46F8D7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2. Дефекты кристаллического строения: вакансия, дислоцированный атом, примеси. Краевая и винтовая дислокации. Границы. Анизотропия свойств, текстур. Магнитное поле рассеяния над дефектом. </w:t>
            </w:r>
          </w:p>
        </w:tc>
        <w:tc>
          <w:tcPr>
            <w:tcW w:w="601" w:type="pct"/>
            <w:vAlign w:val="center"/>
          </w:tcPr>
          <w:p w14:paraId="5368F2F3" w14:textId="77777777" w:rsidR="00F340B9" w:rsidRPr="00F340B9" w:rsidRDefault="00F340B9" w:rsidP="00F340B9">
            <w:pPr>
              <w:spacing w:line="240" w:lineRule="auto"/>
              <w:rPr>
                <w:rFonts w:ascii="Times New Roman" w:hAnsi="Times New Roman"/>
                <w:sz w:val="24"/>
                <w:szCs w:val="24"/>
              </w:rPr>
            </w:pPr>
          </w:p>
        </w:tc>
      </w:tr>
      <w:tr w:rsidR="00F340B9" w:rsidRPr="00F340B9" w14:paraId="1D099E72" w14:textId="77777777" w:rsidTr="0069015B">
        <w:trPr>
          <w:trHeight w:val="20"/>
        </w:trPr>
        <w:tc>
          <w:tcPr>
            <w:tcW w:w="885" w:type="pct"/>
            <w:vMerge/>
          </w:tcPr>
          <w:p w14:paraId="5404D0B7" w14:textId="77777777" w:rsidR="00F340B9" w:rsidRPr="00F340B9" w:rsidRDefault="00F340B9" w:rsidP="00F340B9">
            <w:pPr>
              <w:spacing w:line="240" w:lineRule="auto"/>
              <w:rPr>
                <w:rFonts w:ascii="Times New Roman" w:hAnsi="Times New Roman"/>
                <w:sz w:val="24"/>
                <w:szCs w:val="24"/>
              </w:rPr>
            </w:pPr>
          </w:p>
        </w:tc>
        <w:tc>
          <w:tcPr>
            <w:tcW w:w="3514" w:type="pct"/>
          </w:tcPr>
          <w:p w14:paraId="57C7D0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3. Виды и способы намагничивания деталей из ферромагнитных материалов. Намагничивание пропусканием тока по детали или его части. Намагничивание пропусканием тока по вспомогательному проводнику. Намагничивание деталей, имеющих форму кольца. Выбор способа </w:t>
            </w:r>
            <w:r w:rsidRPr="00F340B9">
              <w:rPr>
                <w:rFonts w:ascii="Times New Roman" w:hAnsi="Times New Roman"/>
                <w:sz w:val="24"/>
                <w:szCs w:val="24"/>
              </w:rPr>
              <w:lastRenderedPageBreak/>
              <w:t xml:space="preserve">намагничивания. </w:t>
            </w:r>
          </w:p>
        </w:tc>
        <w:tc>
          <w:tcPr>
            <w:tcW w:w="601" w:type="pct"/>
            <w:vAlign w:val="center"/>
          </w:tcPr>
          <w:p w14:paraId="27846453" w14:textId="77777777" w:rsidR="00F340B9" w:rsidRPr="00F340B9" w:rsidRDefault="00F340B9" w:rsidP="00F340B9">
            <w:pPr>
              <w:spacing w:line="240" w:lineRule="auto"/>
              <w:rPr>
                <w:rFonts w:ascii="Times New Roman" w:hAnsi="Times New Roman"/>
                <w:sz w:val="24"/>
                <w:szCs w:val="24"/>
              </w:rPr>
            </w:pPr>
          </w:p>
        </w:tc>
      </w:tr>
      <w:tr w:rsidR="00F340B9" w:rsidRPr="00F340B9" w14:paraId="6A448947" w14:textId="77777777" w:rsidTr="0069015B">
        <w:trPr>
          <w:trHeight w:val="20"/>
        </w:trPr>
        <w:tc>
          <w:tcPr>
            <w:tcW w:w="885" w:type="pct"/>
            <w:vMerge/>
          </w:tcPr>
          <w:p w14:paraId="15102A2C" w14:textId="77777777" w:rsidR="00F340B9" w:rsidRPr="00F340B9" w:rsidRDefault="00F340B9" w:rsidP="00F340B9">
            <w:pPr>
              <w:spacing w:line="240" w:lineRule="auto"/>
              <w:rPr>
                <w:rFonts w:ascii="Times New Roman" w:hAnsi="Times New Roman"/>
                <w:sz w:val="24"/>
                <w:szCs w:val="24"/>
              </w:rPr>
            </w:pPr>
          </w:p>
        </w:tc>
        <w:tc>
          <w:tcPr>
            <w:tcW w:w="3514" w:type="pct"/>
          </w:tcPr>
          <w:p w14:paraId="282E9A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лабораторных занятий</w:t>
            </w:r>
          </w:p>
        </w:tc>
        <w:tc>
          <w:tcPr>
            <w:tcW w:w="601" w:type="pct"/>
            <w:vAlign w:val="center"/>
          </w:tcPr>
          <w:p w14:paraId="1EEFA2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0FE0D3F5" w14:textId="77777777" w:rsidTr="0069015B">
        <w:trPr>
          <w:trHeight w:val="20"/>
        </w:trPr>
        <w:tc>
          <w:tcPr>
            <w:tcW w:w="885" w:type="pct"/>
            <w:vMerge/>
          </w:tcPr>
          <w:p w14:paraId="62535297" w14:textId="77777777" w:rsidR="00F340B9" w:rsidRPr="00F340B9" w:rsidRDefault="00F340B9" w:rsidP="00F340B9">
            <w:pPr>
              <w:spacing w:line="240" w:lineRule="auto"/>
              <w:rPr>
                <w:rFonts w:ascii="Times New Roman" w:hAnsi="Times New Roman"/>
                <w:sz w:val="24"/>
                <w:szCs w:val="24"/>
              </w:rPr>
            </w:pPr>
          </w:p>
        </w:tc>
        <w:tc>
          <w:tcPr>
            <w:tcW w:w="3514" w:type="pct"/>
          </w:tcPr>
          <w:p w14:paraId="319456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«Определение магнитных характеристик ферромагнитных материалов».</w:t>
            </w:r>
          </w:p>
        </w:tc>
        <w:tc>
          <w:tcPr>
            <w:tcW w:w="601" w:type="pct"/>
            <w:vAlign w:val="center"/>
          </w:tcPr>
          <w:p w14:paraId="22D992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535F8351" w14:textId="77777777" w:rsidTr="0069015B">
        <w:trPr>
          <w:trHeight w:val="20"/>
        </w:trPr>
        <w:tc>
          <w:tcPr>
            <w:tcW w:w="885" w:type="pct"/>
            <w:vMerge/>
          </w:tcPr>
          <w:p w14:paraId="3F30148D" w14:textId="77777777" w:rsidR="00F340B9" w:rsidRPr="00F340B9" w:rsidRDefault="00F340B9" w:rsidP="00F340B9">
            <w:pPr>
              <w:spacing w:line="240" w:lineRule="auto"/>
              <w:rPr>
                <w:rFonts w:ascii="Times New Roman" w:hAnsi="Times New Roman"/>
                <w:sz w:val="24"/>
                <w:szCs w:val="24"/>
              </w:rPr>
            </w:pPr>
          </w:p>
        </w:tc>
        <w:tc>
          <w:tcPr>
            <w:tcW w:w="3514" w:type="pct"/>
          </w:tcPr>
          <w:p w14:paraId="329148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«Изучение полюсного, циркулярного и  комбинированного намагничивания».</w:t>
            </w:r>
          </w:p>
        </w:tc>
        <w:tc>
          <w:tcPr>
            <w:tcW w:w="601" w:type="pct"/>
            <w:vAlign w:val="center"/>
          </w:tcPr>
          <w:p w14:paraId="0A860A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54494358" w14:textId="77777777" w:rsidTr="0069015B">
        <w:trPr>
          <w:trHeight w:val="20"/>
        </w:trPr>
        <w:tc>
          <w:tcPr>
            <w:tcW w:w="885" w:type="pct"/>
            <w:vMerge/>
          </w:tcPr>
          <w:p w14:paraId="123D8F3F" w14:textId="77777777" w:rsidR="00F340B9" w:rsidRPr="00F340B9" w:rsidRDefault="00F340B9" w:rsidP="00F340B9">
            <w:pPr>
              <w:spacing w:line="240" w:lineRule="auto"/>
              <w:rPr>
                <w:rFonts w:ascii="Times New Roman" w:hAnsi="Times New Roman"/>
                <w:sz w:val="24"/>
                <w:szCs w:val="24"/>
              </w:rPr>
            </w:pPr>
          </w:p>
        </w:tc>
        <w:tc>
          <w:tcPr>
            <w:tcW w:w="3514" w:type="pct"/>
          </w:tcPr>
          <w:p w14:paraId="5EAD2F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 «Способы размагничивания. Проверка остаточной намагниченности деталей после их размагничивания».</w:t>
            </w:r>
          </w:p>
        </w:tc>
        <w:tc>
          <w:tcPr>
            <w:tcW w:w="601" w:type="pct"/>
            <w:vAlign w:val="center"/>
          </w:tcPr>
          <w:p w14:paraId="34F273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7C5F7860" w14:textId="77777777" w:rsidTr="0069015B">
        <w:trPr>
          <w:trHeight w:val="20"/>
        </w:trPr>
        <w:tc>
          <w:tcPr>
            <w:tcW w:w="885" w:type="pct"/>
            <w:vMerge/>
          </w:tcPr>
          <w:p w14:paraId="19A9587E" w14:textId="77777777" w:rsidR="00F340B9" w:rsidRPr="00F340B9" w:rsidRDefault="00F340B9" w:rsidP="00F340B9">
            <w:pPr>
              <w:spacing w:line="240" w:lineRule="auto"/>
              <w:rPr>
                <w:rFonts w:ascii="Times New Roman" w:hAnsi="Times New Roman"/>
                <w:sz w:val="24"/>
                <w:szCs w:val="24"/>
              </w:rPr>
            </w:pPr>
          </w:p>
        </w:tc>
        <w:tc>
          <w:tcPr>
            <w:tcW w:w="3514" w:type="pct"/>
          </w:tcPr>
          <w:p w14:paraId="10B4A5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 обучающихся</w:t>
            </w:r>
          </w:p>
          <w:p w14:paraId="7D3378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Магнитные методы неразрушающего контроля.</w:t>
            </w:r>
          </w:p>
          <w:p w14:paraId="3AA411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Способы создания и расчета магнитных полей. </w:t>
            </w:r>
          </w:p>
          <w:p w14:paraId="43323E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Расчёт напряжённости поля прямого тока. </w:t>
            </w:r>
          </w:p>
          <w:p w14:paraId="79A075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Расчёт магнитной цепи. </w:t>
            </w:r>
          </w:p>
          <w:p w14:paraId="1BD7C535" w14:textId="77777777" w:rsidR="00F340B9" w:rsidRPr="00F340B9" w:rsidRDefault="00F340B9" w:rsidP="00F340B9">
            <w:pPr>
              <w:spacing w:line="240" w:lineRule="auto"/>
              <w:rPr>
                <w:rFonts w:ascii="Times New Roman" w:eastAsia="Times New Roman" w:hAnsi="Times New Roman"/>
                <w:sz w:val="24"/>
                <w:szCs w:val="24"/>
              </w:rPr>
            </w:pPr>
            <w:r w:rsidRPr="00F340B9">
              <w:rPr>
                <w:rFonts w:ascii="Times New Roman" w:hAnsi="Times New Roman"/>
                <w:sz w:val="24"/>
                <w:szCs w:val="24"/>
              </w:rPr>
              <w:t>Способы намагничивания тел (полюсное, циркулярное, комбинированное).</w:t>
            </w:r>
            <w:r w:rsidRPr="00F340B9">
              <w:rPr>
                <w:rFonts w:ascii="Times New Roman" w:eastAsia="Times New Roman" w:hAnsi="Times New Roman"/>
                <w:sz w:val="24"/>
                <w:szCs w:val="24"/>
              </w:rPr>
              <w:t xml:space="preserve"> </w:t>
            </w:r>
          </w:p>
          <w:p w14:paraId="3FB555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Методы измерения магнитного поля.  </w:t>
            </w:r>
          </w:p>
          <w:p w14:paraId="2A9262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Магнитные свойства.</w:t>
            </w:r>
          </w:p>
          <w:p w14:paraId="4CD185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принципы размагничивания.</w:t>
            </w:r>
          </w:p>
          <w:p w14:paraId="1D05F5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Презентации.</w:t>
            </w:r>
          </w:p>
        </w:tc>
        <w:tc>
          <w:tcPr>
            <w:tcW w:w="601" w:type="pct"/>
            <w:vAlign w:val="center"/>
          </w:tcPr>
          <w:p w14:paraId="08A4C059" w14:textId="77777777" w:rsidR="00F340B9" w:rsidRPr="00F340B9" w:rsidRDefault="00F340B9" w:rsidP="00F340B9">
            <w:pPr>
              <w:spacing w:line="240" w:lineRule="auto"/>
              <w:rPr>
                <w:rFonts w:ascii="Times New Roman" w:hAnsi="Times New Roman"/>
                <w:sz w:val="24"/>
                <w:szCs w:val="24"/>
              </w:rPr>
            </w:pPr>
          </w:p>
          <w:p w14:paraId="3373CB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10</w:t>
            </w:r>
          </w:p>
        </w:tc>
      </w:tr>
      <w:tr w:rsidR="00F340B9" w:rsidRPr="00F340B9" w14:paraId="7C1B9BAB" w14:textId="77777777" w:rsidTr="0069015B">
        <w:trPr>
          <w:trHeight w:val="475"/>
        </w:trPr>
        <w:tc>
          <w:tcPr>
            <w:tcW w:w="885" w:type="pct"/>
            <w:vMerge w:val="restart"/>
          </w:tcPr>
          <w:p w14:paraId="7599FE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1.2. Магнитный вид дефектоскопии. </w:t>
            </w:r>
          </w:p>
          <w:p w14:paraId="2FC35A1E" w14:textId="77777777" w:rsidR="00F340B9" w:rsidRPr="00F340B9" w:rsidRDefault="00F340B9" w:rsidP="00F340B9">
            <w:pPr>
              <w:spacing w:line="240" w:lineRule="auto"/>
              <w:rPr>
                <w:rFonts w:ascii="Times New Roman" w:hAnsi="Times New Roman"/>
                <w:sz w:val="24"/>
                <w:szCs w:val="24"/>
              </w:rPr>
            </w:pPr>
          </w:p>
        </w:tc>
        <w:tc>
          <w:tcPr>
            <w:tcW w:w="3514" w:type="pct"/>
          </w:tcPr>
          <w:p w14:paraId="746510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Тематика теоретических занятий</w:t>
            </w:r>
          </w:p>
        </w:tc>
        <w:tc>
          <w:tcPr>
            <w:tcW w:w="601" w:type="pct"/>
            <w:vAlign w:val="center"/>
          </w:tcPr>
          <w:p w14:paraId="643FBB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10</w:t>
            </w:r>
          </w:p>
        </w:tc>
      </w:tr>
      <w:tr w:rsidR="00F340B9" w:rsidRPr="00F340B9" w14:paraId="32E63394" w14:textId="77777777" w:rsidTr="0069015B">
        <w:trPr>
          <w:trHeight w:val="20"/>
        </w:trPr>
        <w:tc>
          <w:tcPr>
            <w:tcW w:w="885" w:type="pct"/>
            <w:vMerge/>
          </w:tcPr>
          <w:p w14:paraId="4A2FE941" w14:textId="77777777" w:rsidR="00F340B9" w:rsidRPr="00F340B9" w:rsidRDefault="00F340B9" w:rsidP="00F340B9">
            <w:pPr>
              <w:spacing w:line="240" w:lineRule="auto"/>
              <w:rPr>
                <w:rFonts w:ascii="Times New Roman" w:hAnsi="Times New Roman"/>
                <w:sz w:val="24"/>
                <w:szCs w:val="24"/>
              </w:rPr>
            </w:pPr>
          </w:p>
        </w:tc>
        <w:tc>
          <w:tcPr>
            <w:tcW w:w="3514" w:type="pct"/>
          </w:tcPr>
          <w:p w14:paraId="2B143F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Цели и задачи освоения дисциплины.</w:t>
            </w:r>
            <w:r w:rsidRPr="00F340B9">
              <w:rPr>
                <w:rFonts w:ascii="Times New Roman" w:hAnsi="Times New Roman"/>
                <w:sz w:val="24"/>
                <w:szCs w:val="24"/>
              </w:rPr>
              <w:tab/>
              <w:t xml:space="preserve">Физические основы и классификация магнитных </w:t>
            </w:r>
            <w:r w:rsidRPr="00F340B9">
              <w:rPr>
                <w:rFonts w:ascii="Times New Roman" w:hAnsi="Times New Roman"/>
                <w:sz w:val="24"/>
                <w:szCs w:val="24"/>
              </w:rPr>
              <w:lastRenderedPageBreak/>
              <w:t>методов дефектоскопии. Требования к качеству изделий  на стадии исследования, разработки изготовления и эксплуатации.</w:t>
            </w:r>
          </w:p>
        </w:tc>
        <w:tc>
          <w:tcPr>
            <w:tcW w:w="601" w:type="pct"/>
            <w:vAlign w:val="center"/>
          </w:tcPr>
          <w:p w14:paraId="42D2FAA4" w14:textId="77777777" w:rsidR="00F340B9" w:rsidRPr="00F340B9" w:rsidRDefault="00F340B9" w:rsidP="00F340B9">
            <w:pPr>
              <w:spacing w:line="240" w:lineRule="auto"/>
              <w:rPr>
                <w:rFonts w:ascii="Times New Roman" w:hAnsi="Times New Roman"/>
                <w:sz w:val="24"/>
                <w:szCs w:val="24"/>
              </w:rPr>
            </w:pPr>
          </w:p>
        </w:tc>
      </w:tr>
      <w:tr w:rsidR="00F340B9" w:rsidRPr="00F340B9" w14:paraId="656D35C0" w14:textId="77777777" w:rsidTr="0069015B">
        <w:trPr>
          <w:trHeight w:val="20"/>
        </w:trPr>
        <w:tc>
          <w:tcPr>
            <w:tcW w:w="885" w:type="pct"/>
            <w:vMerge/>
          </w:tcPr>
          <w:p w14:paraId="445591FA" w14:textId="77777777" w:rsidR="00F340B9" w:rsidRPr="00F340B9" w:rsidRDefault="00F340B9" w:rsidP="00F340B9">
            <w:pPr>
              <w:spacing w:line="240" w:lineRule="auto"/>
              <w:rPr>
                <w:rFonts w:ascii="Times New Roman" w:hAnsi="Times New Roman"/>
                <w:sz w:val="24"/>
                <w:szCs w:val="24"/>
              </w:rPr>
            </w:pPr>
          </w:p>
        </w:tc>
        <w:tc>
          <w:tcPr>
            <w:tcW w:w="3514" w:type="pct"/>
          </w:tcPr>
          <w:p w14:paraId="21CDFC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Магнитные дефектоскопы и их применение. Способы магнитного контроля.</w:t>
            </w:r>
          </w:p>
        </w:tc>
        <w:tc>
          <w:tcPr>
            <w:tcW w:w="601" w:type="pct"/>
            <w:vAlign w:val="center"/>
          </w:tcPr>
          <w:p w14:paraId="764F90A6" w14:textId="77777777" w:rsidR="00F340B9" w:rsidRPr="00F340B9" w:rsidRDefault="00F340B9" w:rsidP="00F340B9">
            <w:pPr>
              <w:spacing w:line="240" w:lineRule="auto"/>
              <w:rPr>
                <w:rFonts w:ascii="Times New Roman" w:hAnsi="Times New Roman"/>
                <w:sz w:val="24"/>
                <w:szCs w:val="24"/>
              </w:rPr>
            </w:pPr>
          </w:p>
        </w:tc>
      </w:tr>
      <w:tr w:rsidR="00F340B9" w:rsidRPr="00F340B9" w14:paraId="31846AF0" w14:textId="77777777" w:rsidTr="0069015B">
        <w:trPr>
          <w:trHeight w:val="20"/>
        </w:trPr>
        <w:tc>
          <w:tcPr>
            <w:tcW w:w="885" w:type="pct"/>
            <w:vMerge/>
          </w:tcPr>
          <w:p w14:paraId="29B3F3EC" w14:textId="77777777" w:rsidR="00F340B9" w:rsidRPr="00F340B9" w:rsidRDefault="00F340B9" w:rsidP="00F340B9">
            <w:pPr>
              <w:spacing w:line="240" w:lineRule="auto"/>
              <w:rPr>
                <w:rFonts w:ascii="Times New Roman" w:hAnsi="Times New Roman"/>
                <w:sz w:val="24"/>
                <w:szCs w:val="24"/>
              </w:rPr>
            </w:pPr>
          </w:p>
        </w:tc>
        <w:tc>
          <w:tcPr>
            <w:tcW w:w="3514" w:type="pct"/>
          </w:tcPr>
          <w:p w14:paraId="77A171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3. Магнитопорошковые дефектоскопы, их характеристики. Области применения магнитопорошковых методов. Методика магнитопорошкового контроля деталей. </w:t>
            </w:r>
          </w:p>
        </w:tc>
        <w:tc>
          <w:tcPr>
            <w:tcW w:w="601" w:type="pct"/>
            <w:vAlign w:val="center"/>
          </w:tcPr>
          <w:p w14:paraId="077F163A" w14:textId="77777777" w:rsidR="00F340B9" w:rsidRPr="00F340B9" w:rsidRDefault="00F340B9" w:rsidP="00F340B9">
            <w:pPr>
              <w:spacing w:line="240" w:lineRule="auto"/>
              <w:rPr>
                <w:rFonts w:ascii="Times New Roman" w:hAnsi="Times New Roman"/>
                <w:sz w:val="24"/>
                <w:szCs w:val="24"/>
              </w:rPr>
            </w:pPr>
          </w:p>
        </w:tc>
      </w:tr>
      <w:tr w:rsidR="00F340B9" w:rsidRPr="00F340B9" w14:paraId="6EED5052" w14:textId="77777777" w:rsidTr="0069015B">
        <w:trPr>
          <w:trHeight w:val="20"/>
        </w:trPr>
        <w:tc>
          <w:tcPr>
            <w:tcW w:w="885" w:type="pct"/>
            <w:vMerge/>
          </w:tcPr>
          <w:p w14:paraId="4007580C" w14:textId="77777777" w:rsidR="00F340B9" w:rsidRPr="00F340B9" w:rsidRDefault="00F340B9" w:rsidP="00F340B9">
            <w:pPr>
              <w:spacing w:line="240" w:lineRule="auto"/>
              <w:rPr>
                <w:rFonts w:ascii="Times New Roman" w:hAnsi="Times New Roman"/>
                <w:sz w:val="24"/>
                <w:szCs w:val="24"/>
              </w:rPr>
            </w:pPr>
          </w:p>
        </w:tc>
        <w:tc>
          <w:tcPr>
            <w:tcW w:w="3514" w:type="pct"/>
          </w:tcPr>
          <w:p w14:paraId="74C99C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4.Технология магнитопорошкового метода контроля. После</w:t>
            </w:r>
            <w:r w:rsidRPr="00F340B9">
              <w:rPr>
                <w:rFonts w:ascii="Times New Roman" w:hAnsi="Times New Roman"/>
                <w:sz w:val="24"/>
                <w:szCs w:val="24"/>
              </w:rPr>
              <w:softHyphen/>
              <w:t>довательность операций. Особенности контроля. Признаки наличия дефектов. Кри</w:t>
            </w:r>
            <w:r w:rsidRPr="00F340B9">
              <w:rPr>
                <w:rFonts w:ascii="Times New Roman" w:hAnsi="Times New Roman"/>
                <w:sz w:val="24"/>
                <w:szCs w:val="24"/>
              </w:rPr>
              <w:softHyphen/>
              <w:t>терии браковки. Способы контроля. Режимы намагничивания. Требования к осве</w:t>
            </w:r>
            <w:r w:rsidRPr="00F340B9">
              <w:rPr>
                <w:rFonts w:ascii="Times New Roman" w:hAnsi="Times New Roman"/>
                <w:sz w:val="24"/>
                <w:szCs w:val="24"/>
              </w:rPr>
              <w:softHyphen/>
              <w:t>щенности рабочих мест.</w:t>
            </w:r>
          </w:p>
        </w:tc>
        <w:tc>
          <w:tcPr>
            <w:tcW w:w="601" w:type="pct"/>
            <w:vAlign w:val="center"/>
          </w:tcPr>
          <w:p w14:paraId="75879F0B" w14:textId="77777777" w:rsidR="00F340B9" w:rsidRPr="00F340B9" w:rsidRDefault="00F340B9" w:rsidP="00F340B9">
            <w:pPr>
              <w:spacing w:line="240" w:lineRule="auto"/>
              <w:rPr>
                <w:rFonts w:ascii="Times New Roman" w:hAnsi="Times New Roman"/>
                <w:sz w:val="24"/>
                <w:szCs w:val="24"/>
              </w:rPr>
            </w:pPr>
          </w:p>
        </w:tc>
      </w:tr>
      <w:tr w:rsidR="00F340B9" w:rsidRPr="00F340B9" w14:paraId="165621ED" w14:textId="77777777" w:rsidTr="0069015B">
        <w:trPr>
          <w:trHeight w:val="20"/>
        </w:trPr>
        <w:tc>
          <w:tcPr>
            <w:tcW w:w="885" w:type="pct"/>
            <w:vMerge/>
          </w:tcPr>
          <w:p w14:paraId="212F4636" w14:textId="77777777" w:rsidR="00F340B9" w:rsidRPr="00F340B9" w:rsidRDefault="00F340B9" w:rsidP="00F340B9">
            <w:pPr>
              <w:spacing w:line="240" w:lineRule="auto"/>
              <w:rPr>
                <w:rFonts w:ascii="Times New Roman" w:hAnsi="Times New Roman"/>
                <w:sz w:val="24"/>
                <w:szCs w:val="24"/>
              </w:rPr>
            </w:pPr>
          </w:p>
        </w:tc>
        <w:tc>
          <w:tcPr>
            <w:tcW w:w="3514" w:type="pct"/>
          </w:tcPr>
          <w:p w14:paraId="2DA559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лабораторных занятий</w:t>
            </w:r>
          </w:p>
        </w:tc>
        <w:tc>
          <w:tcPr>
            <w:tcW w:w="601" w:type="pct"/>
            <w:vAlign w:val="center"/>
          </w:tcPr>
          <w:p w14:paraId="3B5A68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10</w:t>
            </w:r>
          </w:p>
        </w:tc>
      </w:tr>
      <w:tr w:rsidR="00F340B9" w:rsidRPr="00F340B9" w14:paraId="6F826929" w14:textId="77777777" w:rsidTr="0069015B">
        <w:trPr>
          <w:trHeight w:val="20"/>
        </w:trPr>
        <w:tc>
          <w:tcPr>
            <w:tcW w:w="885" w:type="pct"/>
            <w:vMerge/>
          </w:tcPr>
          <w:p w14:paraId="01602FDB" w14:textId="77777777" w:rsidR="00F340B9" w:rsidRPr="00F340B9" w:rsidRDefault="00F340B9" w:rsidP="00F340B9">
            <w:pPr>
              <w:spacing w:line="240" w:lineRule="auto"/>
              <w:rPr>
                <w:rFonts w:ascii="Times New Roman" w:hAnsi="Times New Roman"/>
                <w:sz w:val="24"/>
                <w:szCs w:val="24"/>
              </w:rPr>
            </w:pPr>
          </w:p>
        </w:tc>
        <w:tc>
          <w:tcPr>
            <w:tcW w:w="3514" w:type="pct"/>
          </w:tcPr>
          <w:p w14:paraId="6218A5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«Постоянный магнит. Электромагнит. Соленоид»</w:t>
            </w:r>
          </w:p>
        </w:tc>
        <w:tc>
          <w:tcPr>
            <w:tcW w:w="601" w:type="pct"/>
            <w:vAlign w:val="center"/>
          </w:tcPr>
          <w:p w14:paraId="66874C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671C4D99" w14:textId="77777777" w:rsidTr="0069015B">
        <w:trPr>
          <w:trHeight w:val="20"/>
        </w:trPr>
        <w:tc>
          <w:tcPr>
            <w:tcW w:w="885" w:type="pct"/>
            <w:vMerge/>
          </w:tcPr>
          <w:p w14:paraId="79092BAC" w14:textId="77777777" w:rsidR="00F340B9" w:rsidRPr="00F340B9" w:rsidRDefault="00F340B9" w:rsidP="00F340B9">
            <w:pPr>
              <w:spacing w:line="240" w:lineRule="auto"/>
              <w:rPr>
                <w:rFonts w:ascii="Times New Roman" w:hAnsi="Times New Roman"/>
                <w:sz w:val="24"/>
                <w:szCs w:val="24"/>
              </w:rPr>
            </w:pPr>
          </w:p>
        </w:tc>
        <w:tc>
          <w:tcPr>
            <w:tcW w:w="3514" w:type="pct"/>
            <w:vAlign w:val="bottom"/>
          </w:tcPr>
          <w:p w14:paraId="6FDD67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«Магнитный индикатор. Чувствительность магнитных индикаторов. Способы магнитного контроля »</w:t>
            </w:r>
          </w:p>
        </w:tc>
        <w:tc>
          <w:tcPr>
            <w:tcW w:w="601" w:type="pct"/>
            <w:vAlign w:val="center"/>
          </w:tcPr>
          <w:p w14:paraId="1BD21F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7250941B" w14:textId="77777777" w:rsidTr="0069015B">
        <w:trPr>
          <w:trHeight w:val="20"/>
        </w:trPr>
        <w:tc>
          <w:tcPr>
            <w:tcW w:w="885" w:type="pct"/>
            <w:vMerge/>
          </w:tcPr>
          <w:p w14:paraId="43D9E643" w14:textId="77777777" w:rsidR="00F340B9" w:rsidRPr="00F340B9" w:rsidRDefault="00F340B9" w:rsidP="00F340B9">
            <w:pPr>
              <w:spacing w:line="240" w:lineRule="auto"/>
              <w:rPr>
                <w:rFonts w:ascii="Times New Roman" w:hAnsi="Times New Roman"/>
                <w:sz w:val="24"/>
                <w:szCs w:val="24"/>
              </w:rPr>
            </w:pPr>
          </w:p>
        </w:tc>
        <w:tc>
          <w:tcPr>
            <w:tcW w:w="3514" w:type="pct"/>
            <w:vAlign w:val="bottom"/>
          </w:tcPr>
          <w:p w14:paraId="19635F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3. «Изучение основных способов размагничивания». </w:t>
            </w:r>
          </w:p>
        </w:tc>
        <w:tc>
          <w:tcPr>
            <w:tcW w:w="601" w:type="pct"/>
            <w:vAlign w:val="center"/>
          </w:tcPr>
          <w:p w14:paraId="145740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311A686F" w14:textId="77777777" w:rsidTr="0069015B">
        <w:trPr>
          <w:trHeight w:val="20"/>
        </w:trPr>
        <w:tc>
          <w:tcPr>
            <w:tcW w:w="885" w:type="pct"/>
            <w:vMerge/>
          </w:tcPr>
          <w:p w14:paraId="184EB437" w14:textId="77777777" w:rsidR="00F340B9" w:rsidRPr="00F340B9" w:rsidRDefault="00F340B9" w:rsidP="00F340B9">
            <w:pPr>
              <w:spacing w:line="240" w:lineRule="auto"/>
              <w:rPr>
                <w:rFonts w:ascii="Times New Roman" w:hAnsi="Times New Roman"/>
                <w:sz w:val="24"/>
                <w:szCs w:val="24"/>
              </w:rPr>
            </w:pPr>
          </w:p>
        </w:tc>
        <w:tc>
          <w:tcPr>
            <w:tcW w:w="3514" w:type="pct"/>
            <w:vAlign w:val="bottom"/>
          </w:tcPr>
          <w:p w14:paraId="1E6464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4. «Знакомство с основными техническими характеристиками магнитопорошкового дефектоскопа». </w:t>
            </w:r>
          </w:p>
        </w:tc>
        <w:tc>
          <w:tcPr>
            <w:tcW w:w="601" w:type="pct"/>
            <w:vAlign w:val="center"/>
          </w:tcPr>
          <w:p w14:paraId="0C79A0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5F609054" w14:textId="77777777" w:rsidTr="0069015B">
        <w:trPr>
          <w:trHeight w:val="20"/>
        </w:trPr>
        <w:tc>
          <w:tcPr>
            <w:tcW w:w="885" w:type="pct"/>
            <w:vMerge/>
          </w:tcPr>
          <w:p w14:paraId="5D253840" w14:textId="77777777" w:rsidR="00F340B9" w:rsidRPr="00F340B9" w:rsidRDefault="00F340B9" w:rsidP="00F340B9">
            <w:pPr>
              <w:spacing w:line="240" w:lineRule="auto"/>
              <w:rPr>
                <w:rFonts w:ascii="Times New Roman" w:hAnsi="Times New Roman"/>
                <w:sz w:val="24"/>
                <w:szCs w:val="24"/>
              </w:rPr>
            </w:pPr>
          </w:p>
        </w:tc>
        <w:tc>
          <w:tcPr>
            <w:tcW w:w="3514" w:type="pct"/>
            <w:vAlign w:val="bottom"/>
          </w:tcPr>
          <w:p w14:paraId="77EBC5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 «Контроль качества сварных соединений магнитопорошковым методом».</w:t>
            </w:r>
          </w:p>
        </w:tc>
        <w:tc>
          <w:tcPr>
            <w:tcW w:w="601" w:type="pct"/>
            <w:vAlign w:val="center"/>
          </w:tcPr>
          <w:p w14:paraId="2B044F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3B8D02D1" w14:textId="77777777" w:rsidTr="0069015B">
        <w:trPr>
          <w:trHeight w:val="20"/>
        </w:trPr>
        <w:tc>
          <w:tcPr>
            <w:tcW w:w="885" w:type="pct"/>
            <w:vMerge/>
          </w:tcPr>
          <w:p w14:paraId="168DD710" w14:textId="77777777" w:rsidR="00F340B9" w:rsidRPr="00F340B9" w:rsidRDefault="00F340B9" w:rsidP="00F340B9">
            <w:pPr>
              <w:spacing w:line="240" w:lineRule="auto"/>
              <w:rPr>
                <w:rFonts w:ascii="Times New Roman" w:hAnsi="Times New Roman"/>
                <w:sz w:val="24"/>
                <w:szCs w:val="24"/>
              </w:rPr>
            </w:pPr>
          </w:p>
        </w:tc>
        <w:tc>
          <w:tcPr>
            <w:tcW w:w="3514" w:type="pct"/>
            <w:vAlign w:val="bottom"/>
          </w:tcPr>
          <w:p w14:paraId="5A802D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 «Изучение основных способов размагничивания».</w:t>
            </w:r>
          </w:p>
        </w:tc>
        <w:tc>
          <w:tcPr>
            <w:tcW w:w="601" w:type="pct"/>
            <w:vAlign w:val="center"/>
          </w:tcPr>
          <w:p w14:paraId="026018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6E3F3204" w14:textId="77777777" w:rsidTr="0069015B">
        <w:trPr>
          <w:trHeight w:val="20"/>
        </w:trPr>
        <w:tc>
          <w:tcPr>
            <w:tcW w:w="885" w:type="pct"/>
            <w:vMerge/>
          </w:tcPr>
          <w:p w14:paraId="2BB1DECD" w14:textId="77777777" w:rsidR="00F340B9" w:rsidRPr="00F340B9" w:rsidRDefault="00F340B9" w:rsidP="00F340B9">
            <w:pPr>
              <w:spacing w:line="240" w:lineRule="auto"/>
              <w:rPr>
                <w:rFonts w:ascii="Times New Roman" w:hAnsi="Times New Roman"/>
                <w:sz w:val="24"/>
                <w:szCs w:val="24"/>
              </w:rPr>
            </w:pPr>
          </w:p>
        </w:tc>
        <w:tc>
          <w:tcPr>
            <w:tcW w:w="3514" w:type="pct"/>
          </w:tcPr>
          <w:p w14:paraId="61BD24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 обучающихся</w:t>
            </w:r>
          </w:p>
          <w:p w14:paraId="303DA8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Знакомство с приборами, расходными материалами и принадлежностями для подготовки объектов контроля и проведения испытаний. </w:t>
            </w:r>
          </w:p>
          <w:p w14:paraId="486BB201" w14:textId="77777777" w:rsidR="00F340B9" w:rsidRPr="00F340B9" w:rsidRDefault="00F340B9" w:rsidP="00F340B9">
            <w:pPr>
              <w:spacing w:line="240" w:lineRule="auto"/>
              <w:rPr>
                <w:rFonts w:ascii="Times New Roman" w:hAnsi="Times New Roman"/>
                <w:sz w:val="24"/>
                <w:szCs w:val="24"/>
              </w:rPr>
            </w:pPr>
            <w:bookmarkStart w:id="275" w:name="bookmark51"/>
            <w:r w:rsidRPr="00F340B9">
              <w:rPr>
                <w:rFonts w:ascii="Times New Roman" w:hAnsi="Times New Roman"/>
                <w:sz w:val="24"/>
                <w:szCs w:val="24"/>
              </w:rPr>
              <w:lastRenderedPageBreak/>
              <w:t>Проверка концентрации магнитного порошка</w:t>
            </w:r>
            <w:bookmarkEnd w:id="275"/>
            <w:r w:rsidRPr="00F340B9">
              <w:rPr>
                <w:rFonts w:ascii="Times New Roman" w:hAnsi="Times New Roman"/>
                <w:sz w:val="24"/>
                <w:szCs w:val="24"/>
              </w:rPr>
              <w:t>, условий освещения.</w:t>
            </w:r>
          </w:p>
          <w:p w14:paraId="6698B0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Последовательность выполнения технологических операций при контроле деталей магнитопорошковыми способами.</w:t>
            </w:r>
          </w:p>
          <w:p w14:paraId="0ABD93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Общие вопросы магнитоиндукционного контроля. </w:t>
            </w:r>
          </w:p>
          <w:p w14:paraId="25CE26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Технология и приборы контроля, их характеристики, области применения.</w:t>
            </w:r>
          </w:p>
          <w:p w14:paraId="70A020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Конструкция магнитографических дефектоскопов.</w:t>
            </w:r>
          </w:p>
          <w:p w14:paraId="49FA88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Запись поля дефекта на магнитную пленку и её воспроизведение.</w:t>
            </w:r>
          </w:p>
          <w:p w14:paraId="2B62312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Индикаторные рисунки основных типов дефектов. </w:t>
            </w:r>
          </w:p>
          <w:p w14:paraId="710554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Презентации.</w:t>
            </w:r>
          </w:p>
        </w:tc>
        <w:tc>
          <w:tcPr>
            <w:tcW w:w="601" w:type="pct"/>
            <w:vAlign w:val="center"/>
          </w:tcPr>
          <w:p w14:paraId="7486B0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15</w:t>
            </w:r>
          </w:p>
        </w:tc>
      </w:tr>
      <w:tr w:rsidR="00F340B9" w:rsidRPr="00F340B9" w14:paraId="2AA1191A" w14:textId="77777777" w:rsidTr="0069015B">
        <w:trPr>
          <w:trHeight w:val="20"/>
        </w:trPr>
        <w:tc>
          <w:tcPr>
            <w:tcW w:w="885" w:type="pct"/>
            <w:vMerge w:val="restart"/>
          </w:tcPr>
          <w:p w14:paraId="096EB8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1.3. Магнитографический вид дефектоскопии.</w:t>
            </w:r>
          </w:p>
        </w:tc>
        <w:tc>
          <w:tcPr>
            <w:tcW w:w="3514" w:type="pct"/>
          </w:tcPr>
          <w:p w14:paraId="779FE9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теоретических занятий</w:t>
            </w:r>
          </w:p>
        </w:tc>
        <w:tc>
          <w:tcPr>
            <w:tcW w:w="601" w:type="pct"/>
            <w:vAlign w:val="center"/>
          </w:tcPr>
          <w:p w14:paraId="4CCB34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r>
      <w:tr w:rsidR="00F340B9" w:rsidRPr="00F340B9" w14:paraId="016EE050" w14:textId="77777777" w:rsidTr="0069015B">
        <w:trPr>
          <w:trHeight w:val="20"/>
        </w:trPr>
        <w:tc>
          <w:tcPr>
            <w:tcW w:w="885" w:type="pct"/>
            <w:vMerge/>
          </w:tcPr>
          <w:p w14:paraId="014CD2B7" w14:textId="77777777" w:rsidR="00F340B9" w:rsidRPr="00F340B9" w:rsidRDefault="00F340B9" w:rsidP="00F340B9">
            <w:pPr>
              <w:spacing w:line="240" w:lineRule="auto"/>
              <w:rPr>
                <w:rFonts w:ascii="Times New Roman" w:hAnsi="Times New Roman"/>
                <w:sz w:val="24"/>
                <w:szCs w:val="24"/>
                <w:highlight w:val="yellow"/>
              </w:rPr>
            </w:pPr>
          </w:p>
        </w:tc>
        <w:tc>
          <w:tcPr>
            <w:tcW w:w="3514" w:type="pct"/>
          </w:tcPr>
          <w:p w14:paraId="7B3C68E7"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1. Сущность магнитографического метода. Физические основы. Методика контроля. Чувствительность метода. Область применения метода.</w:t>
            </w:r>
          </w:p>
        </w:tc>
        <w:tc>
          <w:tcPr>
            <w:tcW w:w="601" w:type="pct"/>
            <w:vAlign w:val="center"/>
          </w:tcPr>
          <w:p w14:paraId="57916F7D" w14:textId="77777777" w:rsidR="00F340B9" w:rsidRPr="00F340B9" w:rsidRDefault="00F340B9" w:rsidP="00F340B9">
            <w:pPr>
              <w:spacing w:line="240" w:lineRule="auto"/>
              <w:rPr>
                <w:rFonts w:ascii="Times New Roman" w:hAnsi="Times New Roman"/>
                <w:sz w:val="24"/>
                <w:szCs w:val="24"/>
              </w:rPr>
            </w:pPr>
          </w:p>
        </w:tc>
      </w:tr>
      <w:tr w:rsidR="00F340B9" w:rsidRPr="00F340B9" w14:paraId="5671B9F2" w14:textId="77777777" w:rsidTr="0069015B">
        <w:trPr>
          <w:trHeight w:val="20"/>
        </w:trPr>
        <w:tc>
          <w:tcPr>
            <w:tcW w:w="885" w:type="pct"/>
            <w:vMerge/>
          </w:tcPr>
          <w:p w14:paraId="159FFEA2" w14:textId="77777777" w:rsidR="00F340B9" w:rsidRPr="00F340B9" w:rsidRDefault="00F340B9" w:rsidP="00F340B9">
            <w:pPr>
              <w:spacing w:line="240" w:lineRule="auto"/>
              <w:rPr>
                <w:rFonts w:ascii="Times New Roman" w:hAnsi="Times New Roman"/>
                <w:sz w:val="24"/>
                <w:szCs w:val="24"/>
                <w:highlight w:val="yellow"/>
              </w:rPr>
            </w:pPr>
          </w:p>
        </w:tc>
        <w:tc>
          <w:tcPr>
            <w:tcW w:w="3514" w:type="pct"/>
          </w:tcPr>
          <w:p w14:paraId="35F84EB7"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2. Аппаратура для магнитографической дефектоскопии, её типы, технические данные. Требования безопасности</w:t>
            </w:r>
          </w:p>
        </w:tc>
        <w:tc>
          <w:tcPr>
            <w:tcW w:w="601" w:type="pct"/>
            <w:vAlign w:val="center"/>
          </w:tcPr>
          <w:p w14:paraId="11F09ADD" w14:textId="77777777" w:rsidR="00F340B9" w:rsidRPr="00F340B9" w:rsidRDefault="00F340B9" w:rsidP="00F340B9">
            <w:pPr>
              <w:spacing w:line="240" w:lineRule="auto"/>
              <w:rPr>
                <w:rFonts w:ascii="Times New Roman" w:hAnsi="Times New Roman"/>
                <w:sz w:val="24"/>
                <w:szCs w:val="24"/>
              </w:rPr>
            </w:pPr>
          </w:p>
        </w:tc>
      </w:tr>
      <w:tr w:rsidR="00F340B9" w:rsidRPr="00F340B9" w14:paraId="368A608F" w14:textId="77777777" w:rsidTr="0069015B">
        <w:trPr>
          <w:trHeight w:val="20"/>
        </w:trPr>
        <w:tc>
          <w:tcPr>
            <w:tcW w:w="885" w:type="pct"/>
            <w:vMerge/>
          </w:tcPr>
          <w:p w14:paraId="63F75274" w14:textId="77777777" w:rsidR="00F340B9" w:rsidRPr="00F340B9" w:rsidRDefault="00F340B9" w:rsidP="00F340B9">
            <w:pPr>
              <w:spacing w:line="240" w:lineRule="auto"/>
              <w:rPr>
                <w:rFonts w:ascii="Times New Roman" w:hAnsi="Times New Roman"/>
                <w:sz w:val="24"/>
                <w:szCs w:val="24"/>
                <w:highlight w:val="yellow"/>
              </w:rPr>
            </w:pPr>
          </w:p>
        </w:tc>
        <w:tc>
          <w:tcPr>
            <w:tcW w:w="3514" w:type="pct"/>
          </w:tcPr>
          <w:p w14:paraId="2223084E"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3. Магнитные ленты, типы лент. Обнаружении полей рассеяния при намагничивании контролируемых изделий. Воспроизводство магнитограммы с отпечатками полей дефектов с помощью дефектоскопа.</w:t>
            </w:r>
          </w:p>
        </w:tc>
        <w:tc>
          <w:tcPr>
            <w:tcW w:w="601" w:type="pct"/>
            <w:vAlign w:val="center"/>
          </w:tcPr>
          <w:p w14:paraId="35025BD9" w14:textId="77777777" w:rsidR="00F340B9" w:rsidRPr="00F340B9" w:rsidRDefault="00F340B9" w:rsidP="00F340B9">
            <w:pPr>
              <w:spacing w:line="240" w:lineRule="auto"/>
              <w:rPr>
                <w:rFonts w:ascii="Times New Roman" w:hAnsi="Times New Roman"/>
                <w:sz w:val="24"/>
                <w:szCs w:val="24"/>
              </w:rPr>
            </w:pPr>
          </w:p>
        </w:tc>
      </w:tr>
      <w:tr w:rsidR="00F340B9" w:rsidRPr="00F340B9" w14:paraId="7D0A9249" w14:textId="77777777" w:rsidTr="0069015B">
        <w:trPr>
          <w:trHeight w:val="20"/>
        </w:trPr>
        <w:tc>
          <w:tcPr>
            <w:tcW w:w="885" w:type="pct"/>
            <w:vMerge/>
          </w:tcPr>
          <w:p w14:paraId="75A727C9" w14:textId="77777777" w:rsidR="00F340B9" w:rsidRPr="00F340B9" w:rsidRDefault="00F340B9" w:rsidP="00F340B9">
            <w:pPr>
              <w:spacing w:line="240" w:lineRule="auto"/>
              <w:rPr>
                <w:rFonts w:ascii="Times New Roman" w:hAnsi="Times New Roman"/>
                <w:sz w:val="24"/>
                <w:szCs w:val="24"/>
                <w:highlight w:val="yellow"/>
              </w:rPr>
            </w:pPr>
          </w:p>
        </w:tc>
        <w:tc>
          <w:tcPr>
            <w:tcW w:w="3514" w:type="pct"/>
          </w:tcPr>
          <w:p w14:paraId="28AE420E"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Тематика лабораторных занятий</w:t>
            </w:r>
          </w:p>
        </w:tc>
        <w:tc>
          <w:tcPr>
            <w:tcW w:w="601" w:type="pct"/>
            <w:vAlign w:val="center"/>
          </w:tcPr>
          <w:p w14:paraId="4028EC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r>
      <w:tr w:rsidR="00F340B9" w:rsidRPr="00F340B9" w14:paraId="5400B6AE" w14:textId="77777777" w:rsidTr="0069015B">
        <w:trPr>
          <w:trHeight w:val="20"/>
        </w:trPr>
        <w:tc>
          <w:tcPr>
            <w:tcW w:w="885" w:type="pct"/>
            <w:vMerge/>
          </w:tcPr>
          <w:p w14:paraId="199AE465" w14:textId="77777777" w:rsidR="00F340B9" w:rsidRPr="00F340B9" w:rsidRDefault="00F340B9" w:rsidP="00F340B9">
            <w:pPr>
              <w:spacing w:line="240" w:lineRule="auto"/>
              <w:rPr>
                <w:rFonts w:ascii="Times New Roman" w:hAnsi="Times New Roman"/>
                <w:sz w:val="24"/>
                <w:szCs w:val="24"/>
                <w:highlight w:val="yellow"/>
              </w:rPr>
            </w:pPr>
          </w:p>
        </w:tc>
        <w:tc>
          <w:tcPr>
            <w:tcW w:w="3514" w:type="pct"/>
          </w:tcPr>
          <w:p w14:paraId="6638C37E"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 xml:space="preserve">1. «Намагничивание поля дефектов на магнитную ленту специальными электромагнитами».  </w:t>
            </w:r>
          </w:p>
        </w:tc>
        <w:tc>
          <w:tcPr>
            <w:tcW w:w="601" w:type="pct"/>
            <w:vAlign w:val="center"/>
          </w:tcPr>
          <w:p w14:paraId="2AB099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5F5B4AA6" w14:textId="77777777" w:rsidTr="0069015B">
        <w:trPr>
          <w:trHeight w:val="20"/>
        </w:trPr>
        <w:tc>
          <w:tcPr>
            <w:tcW w:w="885" w:type="pct"/>
            <w:vMerge/>
          </w:tcPr>
          <w:p w14:paraId="3A6D0AFA" w14:textId="77777777" w:rsidR="00F340B9" w:rsidRPr="00F340B9" w:rsidRDefault="00F340B9" w:rsidP="00F340B9">
            <w:pPr>
              <w:spacing w:line="240" w:lineRule="auto"/>
              <w:rPr>
                <w:rFonts w:ascii="Times New Roman" w:hAnsi="Times New Roman"/>
                <w:sz w:val="24"/>
                <w:szCs w:val="24"/>
                <w:highlight w:val="yellow"/>
              </w:rPr>
            </w:pPr>
          </w:p>
        </w:tc>
        <w:tc>
          <w:tcPr>
            <w:tcW w:w="3514" w:type="pct"/>
          </w:tcPr>
          <w:p w14:paraId="044AE387"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 xml:space="preserve">2. «Воспроизведение (считывание) магнитной записи с расшифровкой сигналов от дефектов».  </w:t>
            </w:r>
          </w:p>
        </w:tc>
        <w:tc>
          <w:tcPr>
            <w:tcW w:w="601" w:type="pct"/>
            <w:vAlign w:val="center"/>
          </w:tcPr>
          <w:p w14:paraId="480769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1BBB6B8D" w14:textId="77777777" w:rsidTr="0069015B">
        <w:trPr>
          <w:trHeight w:val="20"/>
        </w:trPr>
        <w:tc>
          <w:tcPr>
            <w:tcW w:w="885" w:type="pct"/>
            <w:vMerge/>
          </w:tcPr>
          <w:p w14:paraId="4C4BB7F1" w14:textId="77777777" w:rsidR="00F340B9" w:rsidRPr="00F340B9" w:rsidRDefault="00F340B9" w:rsidP="00F340B9">
            <w:pPr>
              <w:spacing w:line="240" w:lineRule="auto"/>
              <w:rPr>
                <w:rFonts w:ascii="Times New Roman" w:hAnsi="Times New Roman"/>
                <w:sz w:val="24"/>
                <w:szCs w:val="24"/>
                <w:highlight w:val="yellow"/>
              </w:rPr>
            </w:pPr>
          </w:p>
        </w:tc>
        <w:tc>
          <w:tcPr>
            <w:tcW w:w="3514" w:type="pct"/>
          </w:tcPr>
          <w:p w14:paraId="0FDC7923"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 xml:space="preserve">3. «Выявление дефектов  металлоконструкций из ферромагнитных сталей». </w:t>
            </w:r>
          </w:p>
        </w:tc>
        <w:tc>
          <w:tcPr>
            <w:tcW w:w="601" w:type="pct"/>
            <w:vAlign w:val="center"/>
          </w:tcPr>
          <w:p w14:paraId="181FEC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388B0FB3" w14:textId="77777777" w:rsidTr="0069015B">
        <w:trPr>
          <w:trHeight w:val="20"/>
        </w:trPr>
        <w:tc>
          <w:tcPr>
            <w:tcW w:w="885" w:type="pct"/>
            <w:vMerge/>
          </w:tcPr>
          <w:p w14:paraId="0019C9CE" w14:textId="77777777" w:rsidR="00F340B9" w:rsidRPr="00F340B9" w:rsidRDefault="00F340B9" w:rsidP="00F340B9">
            <w:pPr>
              <w:spacing w:line="240" w:lineRule="auto"/>
              <w:rPr>
                <w:rFonts w:ascii="Times New Roman" w:hAnsi="Times New Roman"/>
                <w:sz w:val="24"/>
                <w:szCs w:val="24"/>
                <w:highlight w:val="yellow"/>
              </w:rPr>
            </w:pPr>
          </w:p>
        </w:tc>
        <w:tc>
          <w:tcPr>
            <w:tcW w:w="3514" w:type="pct"/>
          </w:tcPr>
          <w:p w14:paraId="785FA58C"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hAnsi="Times New Roman"/>
                <w:sz w:val="24"/>
                <w:szCs w:val="24"/>
              </w:rPr>
              <w:t>4. «Выявление дефектов в трубопроводах из ферромагнитных сталей».</w:t>
            </w:r>
          </w:p>
        </w:tc>
        <w:tc>
          <w:tcPr>
            <w:tcW w:w="601" w:type="pct"/>
            <w:vAlign w:val="center"/>
          </w:tcPr>
          <w:p w14:paraId="085ED12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33421FDA" w14:textId="77777777" w:rsidTr="0069015B">
        <w:trPr>
          <w:trHeight w:val="20"/>
        </w:trPr>
        <w:tc>
          <w:tcPr>
            <w:tcW w:w="885" w:type="pct"/>
            <w:vMerge/>
          </w:tcPr>
          <w:p w14:paraId="49E61EE4" w14:textId="77777777" w:rsidR="00F340B9" w:rsidRPr="00F340B9" w:rsidRDefault="00F340B9" w:rsidP="00F340B9">
            <w:pPr>
              <w:spacing w:line="240" w:lineRule="auto"/>
              <w:rPr>
                <w:rFonts w:ascii="Times New Roman" w:hAnsi="Times New Roman"/>
                <w:sz w:val="24"/>
                <w:szCs w:val="24"/>
                <w:highlight w:val="yellow"/>
              </w:rPr>
            </w:pPr>
          </w:p>
        </w:tc>
        <w:tc>
          <w:tcPr>
            <w:tcW w:w="3514" w:type="pct"/>
          </w:tcPr>
          <w:p w14:paraId="1C3BFB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 обучающихся</w:t>
            </w:r>
          </w:p>
          <w:p w14:paraId="441917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Конструкция магнитографических дефектоскопов.</w:t>
            </w:r>
          </w:p>
          <w:p w14:paraId="11AB38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Источник постоянного тока для питания электромагнита намагничивающего устройства.</w:t>
            </w:r>
          </w:p>
          <w:p w14:paraId="709BB5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Вспомогательные устройства для прижатия магнитной ленты к поверхности контролируемого объекта.</w:t>
            </w:r>
          </w:p>
          <w:p w14:paraId="208117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Испытательный образец (образец предприятия) для изготовления контрольной магнитограммы.</w:t>
            </w:r>
          </w:p>
          <w:p w14:paraId="1378C2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Контрольная магнитограмма для настройки чувствительности дефектоскопа.</w:t>
            </w:r>
          </w:p>
          <w:p w14:paraId="1ADD64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Приборы и принадлежности для проверки исправности дефектоскопов и намагничивающих устройств.</w:t>
            </w:r>
          </w:p>
          <w:p w14:paraId="3A64DD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Намагничивающее устройство с шаговым перемещением.</w:t>
            </w:r>
          </w:p>
          <w:p w14:paraId="4A94A21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Размагничивание с помощью дефектоскопического магнитометра.</w:t>
            </w:r>
          </w:p>
          <w:p w14:paraId="431B69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Градиентометры магнитного поля.</w:t>
            </w:r>
          </w:p>
          <w:p w14:paraId="0D9EEA39" w14:textId="77777777" w:rsidR="00F340B9" w:rsidRPr="00F340B9" w:rsidRDefault="00F340B9" w:rsidP="00F340B9">
            <w:pPr>
              <w:spacing w:line="240" w:lineRule="auto"/>
              <w:rPr>
                <w:rFonts w:ascii="Times New Roman" w:hAnsi="Times New Roman"/>
                <w:sz w:val="24"/>
                <w:szCs w:val="24"/>
                <w:highlight w:val="yellow"/>
              </w:rPr>
            </w:pPr>
            <w:r w:rsidRPr="00F340B9">
              <w:rPr>
                <w:rFonts w:ascii="Times New Roman" w:eastAsia="MS Mincho" w:hAnsi="Times New Roman"/>
                <w:sz w:val="24"/>
                <w:szCs w:val="24"/>
              </w:rPr>
              <w:t>Презентации.</w:t>
            </w:r>
          </w:p>
        </w:tc>
        <w:tc>
          <w:tcPr>
            <w:tcW w:w="601" w:type="pct"/>
            <w:vAlign w:val="center"/>
          </w:tcPr>
          <w:p w14:paraId="248C3E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14</w:t>
            </w:r>
          </w:p>
        </w:tc>
      </w:tr>
      <w:tr w:rsidR="00F340B9" w:rsidRPr="00F340B9" w14:paraId="74247920" w14:textId="77777777" w:rsidTr="0069015B">
        <w:trPr>
          <w:trHeight w:val="563"/>
        </w:trPr>
        <w:tc>
          <w:tcPr>
            <w:tcW w:w="885" w:type="pct"/>
            <w:vMerge w:val="restart"/>
          </w:tcPr>
          <w:p w14:paraId="0ACCB7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1.4. Феррозондовый метод неразрушающего </w:t>
            </w:r>
            <w:r w:rsidRPr="00F340B9">
              <w:rPr>
                <w:rFonts w:ascii="Times New Roman" w:hAnsi="Times New Roman"/>
                <w:sz w:val="24"/>
                <w:szCs w:val="24"/>
              </w:rPr>
              <w:lastRenderedPageBreak/>
              <w:t>контроля.</w:t>
            </w:r>
          </w:p>
          <w:p w14:paraId="6AA4AFA6" w14:textId="77777777" w:rsidR="00F340B9" w:rsidRPr="00F340B9" w:rsidRDefault="00F340B9" w:rsidP="00F340B9">
            <w:pPr>
              <w:spacing w:line="240" w:lineRule="auto"/>
              <w:rPr>
                <w:rFonts w:ascii="Times New Roman" w:hAnsi="Times New Roman"/>
                <w:sz w:val="24"/>
                <w:szCs w:val="24"/>
              </w:rPr>
            </w:pPr>
          </w:p>
        </w:tc>
        <w:tc>
          <w:tcPr>
            <w:tcW w:w="3514" w:type="pct"/>
          </w:tcPr>
          <w:p w14:paraId="4AF36D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Тематика теоретических занятий</w:t>
            </w:r>
          </w:p>
        </w:tc>
        <w:tc>
          <w:tcPr>
            <w:tcW w:w="601" w:type="pct"/>
            <w:vAlign w:val="center"/>
          </w:tcPr>
          <w:p w14:paraId="77B19E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14</w:t>
            </w:r>
          </w:p>
        </w:tc>
      </w:tr>
      <w:tr w:rsidR="00F340B9" w:rsidRPr="00F340B9" w14:paraId="74C09D0F" w14:textId="77777777" w:rsidTr="0069015B">
        <w:trPr>
          <w:trHeight w:val="20"/>
        </w:trPr>
        <w:tc>
          <w:tcPr>
            <w:tcW w:w="885" w:type="pct"/>
            <w:vMerge/>
          </w:tcPr>
          <w:p w14:paraId="3647BC2F" w14:textId="77777777" w:rsidR="00F340B9" w:rsidRPr="00F340B9" w:rsidRDefault="00F340B9" w:rsidP="00F340B9">
            <w:pPr>
              <w:spacing w:line="240" w:lineRule="auto"/>
              <w:rPr>
                <w:rFonts w:ascii="Times New Roman" w:hAnsi="Times New Roman"/>
                <w:sz w:val="24"/>
                <w:szCs w:val="24"/>
              </w:rPr>
            </w:pPr>
          </w:p>
        </w:tc>
        <w:tc>
          <w:tcPr>
            <w:tcW w:w="3514" w:type="pct"/>
          </w:tcPr>
          <w:p w14:paraId="790B1E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Дефектоскопы и приборы контроля. Подготовка феррозондовых дефектоскопов к работе</w:t>
            </w:r>
          </w:p>
        </w:tc>
        <w:tc>
          <w:tcPr>
            <w:tcW w:w="601" w:type="pct"/>
            <w:vAlign w:val="center"/>
          </w:tcPr>
          <w:p w14:paraId="3AA8B1FA" w14:textId="77777777" w:rsidR="00F340B9" w:rsidRPr="00F340B9" w:rsidRDefault="00F340B9" w:rsidP="00F340B9">
            <w:pPr>
              <w:spacing w:line="240" w:lineRule="auto"/>
              <w:rPr>
                <w:rFonts w:ascii="Times New Roman" w:hAnsi="Times New Roman"/>
                <w:sz w:val="24"/>
                <w:szCs w:val="24"/>
              </w:rPr>
            </w:pPr>
          </w:p>
        </w:tc>
      </w:tr>
      <w:tr w:rsidR="00F340B9" w:rsidRPr="00F340B9" w14:paraId="7A2A1D7F" w14:textId="77777777" w:rsidTr="0069015B">
        <w:trPr>
          <w:trHeight w:val="20"/>
        </w:trPr>
        <w:tc>
          <w:tcPr>
            <w:tcW w:w="885" w:type="pct"/>
            <w:vMerge/>
          </w:tcPr>
          <w:p w14:paraId="1C562F1A" w14:textId="77777777" w:rsidR="00F340B9" w:rsidRPr="00F340B9" w:rsidRDefault="00F340B9" w:rsidP="00F340B9">
            <w:pPr>
              <w:spacing w:line="240" w:lineRule="auto"/>
              <w:rPr>
                <w:rFonts w:ascii="Times New Roman" w:hAnsi="Times New Roman"/>
                <w:sz w:val="24"/>
                <w:szCs w:val="24"/>
              </w:rPr>
            </w:pPr>
          </w:p>
        </w:tc>
        <w:tc>
          <w:tcPr>
            <w:tcW w:w="3514" w:type="pct"/>
          </w:tcPr>
          <w:p w14:paraId="3159CC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Последовательность операций при настройке порога дефектоскопов. Стандартные образцы предприятия.</w:t>
            </w:r>
          </w:p>
        </w:tc>
        <w:tc>
          <w:tcPr>
            <w:tcW w:w="601" w:type="pct"/>
            <w:vAlign w:val="center"/>
          </w:tcPr>
          <w:p w14:paraId="5D0A9605" w14:textId="77777777" w:rsidR="00F340B9" w:rsidRPr="00F340B9" w:rsidRDefault="00F340B9" w:rsidP="00F340B9">
            <w:pPr>
              <w:spacing w:line="240" w:lineRule="auto"/>
              <w:rPr>
                <w:rFonts w:ascii="Times New Roman" w:hAnsi="Times New Roman"/>
                <w:sz w:val="24"/>
                <w:szCs w:val="24"/>
              </w:rPr>
            </w:pPr>
          </w:p>
        </w:tc>
      </w:tr>
      <w:tr w:rsidR="00F340B9" w:rsidRPr="00F340B9" w14:paraId="5A37D5A2" w14:textId="77777777" w:rsidTr="0069015B">
        <w:trPr>
          <w:trHeight w:val="20"/>
        </w:trPr>
        <w:tc>
          <w:tcPr>
            <w:tcW w:w="885" w:type="pct"/>
            <w:vMerge/>
          </w:tcPr>
          <w:p w14:paraId="3CBA8F9E" w14:textId="77777777" w:rsidR="00F340B9" w:rsidRPr="00F340B9" w:rsidRDefault="00F340B9" w:rsidP="00F340B9">
            <w:pPr>
              <w:spacing w:line="240" w:lineRule="auto"/>
              <w:rPr>
                <w:rFonts w:ascii="Times New Roman" w:hAnsi="Times New Roman"/>
                <w:sz w:val="24"/>
                <w:szCs w:val="24"/>
              </w:rPr>
            </w:pPr>
          </w:p>
        </w:tc>
        <w:tc>
          <w:tcPr>
            <w:tcW w:w="3514" w:type="pct"/>
          </w:tcPr>
          <w:p w14:paraId="5C246B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3. Намагничивающие устройства и вспомогательные средства контроля. </w:t>
            </w:r>
          </w:p>
        </w:tc>
        <w:tc>
          <w:tcPr>
            <w:tcW w:w="601" w:type="pct"/>
            <w:vAlign w:val="center"/>
          </w:tcPr>
          <w:p w14:paraId="7C3361B2" w14:textId="77777777" w:rsidR="00F340B9" w:rsidRPr="00F340B9" w:rsidRDefault="00F340B9" w:rsidP="00F340B9">
            <w:pPr>
              <w:spacing w:line="240" w:lineRule="auto"/>
              <w:rPr>
                <w:rFonts w:ascii="Times New Roman" w:hAnsi="Times New Roman"/>
                <w:sz w:val="24"/>
                <w:szCs w:val="24"/>
              </w:rPr>
            </w:pPr>
          </w:p>
        </w:tc>
      </w:tr>
      <w:tr w:rsidR="00F340B9" w:rsidRPr="00F340B9" w14:paraId="477BB997" w14:textId="77777777" w:rsidTr="0069015B">
        <w:trPr>
          <w:trHeight w:val="20"/>
        </w:trPr>
        <w:tc>
          <w:tcPr>
            <w:tcW w:w="885" w:type="pct"/>
            <w:vMerge/>
          </w:tcPr>
          <w:p w14:paraId="2B0B9E51" w14:textId="77777777" w:rsidR="00F340B9" w:rsidRPr="00F340B9" w:rsidRDefault="00F340B9" w:rsidP="00F340B9">
            <w:pPr>
              <w:spacing w:line="240" w:lineRule="auto"/>
              <w:rPr>
                <w:rFonts w:ascii="Times New Roman" w:hAnsi="Times New Roman"/>
                <w:sz w:val="24"/>
                <w:szCs w:val="24"/>
              </w:rPr>
            </w:pPr>
          </w:p>
        </w:tc>
        <w:tc>
          <w:tcPr>
            <w:tcW w:w="3514" w:type="pct"/>
          </w:tcPr>
          <w:p w14:paraId="77C543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 Порядок подготовки к проведению контроля. Подготовка намагничивающих устройств. Подготовка деталей к проведению ФЗК.</w:t>
            </w:r>
          </w:p>
        </w:tc>
        <w:tc>
          <w:tcPr>
            <w:tcW w:w="601" w:type="pct"/>
            <w:vAlign w:val="center"/>
          </w:tcPr>
          <w:p w14:paraId="65BE1014" w14:textId="77777777" w:rsidR="00F340B9" w:rsidRPr="00F340B9" w:rsidRDefault="00F340B9" w:rsidP="00F340B9">
            <w:pPr>
              <w:spacing w:line="240" w:lineRule="auto"/>
              <w:rPr>
                <w:rFonts w:ascii="Times New Roman" w:hAnsi="Times New Roman"/>
                <w:sz w:val="24"/>
                <w:szCs w:val="24"/>
              </w:rPr>
            </w:pPr>
          </w:p>
        </w:tc>
      </w:tr>
      <w:tr w:rsidR="00F340B9" w:rsidRPr="00F340B9" w14:paraId="286F2FCB" w14:textId="77777777" w:rsidTr="0069015B">
        <w:trPr>
          <w:trHeight w:val="20"/>
        </w:trPr>
        <w:tc>
          <w:tcPr>
            <w:tcW w:w="885" w:type="pct"/>
            <w:vMerge/>
          </w:tcPr>
          <w:p w14:paraId="708BA607" w14:textId="77777777" w:rsidR="00F340B9" w:rsidRPr="00F340B9" w:rsidRDefault="00F340B9" w:rsidP="00F340B9">
            <w:pPr>
              <w:spacing w:line="240" w:lineRule="auto"/>
              <w:rPr>
                <w:rFonts w:ascii="Times New Roman" w:hAnsi="Times New Roman"/>
                <w:sz w:val="24"/>
                <w:szCs w:val="24"/>
              </w:rPr>
            </w:pPr>
          </w:p>
        </w:tc>
        <w:tc>
          <w:tcPr>
            <w:tcW w:w="3514" w:type="pct"/>
          </w:tcPr>
          <w:p w14:paraId="386D42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 Порядок проведения контроля. Намагничивание деталей. Обнаружение дефектов.</w:t>
            </w:r>
          </w:p>
        </w:tc>
        <w:tc>
          <w:tcPr>
            <w:tcW w:w="601" w:type="pct"/>
            <w:vAlign w:val="center"/>
          </w:tcPr>
          <w:p w14:paraId="528A8DCF" w14:textId="77777777" w:rsidR="00F340B9" w:rsidRPr="00F340B9" w:rsidRDefault="00F340B9" w:rsidP="00F340B9">
            <w:pPr>
              <w:spacing w:line="240" w:lineRule="auto"/>
              <w:rPr>
                <w:rFonts w:ascii="Times New Roman" w:hAnsi="Times New Roman"/>
                <w:sz w:val="24"/>
                <w:szCs w:val="24"/>
              </w:rPr>
            </w:pPr>
          </w:p>
        </w:tc>
      </w:tr>
      <w:tr w:rsidR="00F340B9" w:rsidRPr="00F340B9" w14:paraId="011DA4D6" w14:textId="77777777" w:rsidTr="0069015B">
        <w:trPr>
          <w:trHeight w:val="20"/>
        </w:trPr>
        <w:tc>
          <w:tcPr>
            <w:tcW w:w="885" w:type="pct"/>
            <w:vMerge/>
          </w:tcPr>
          <w:p w14:paraId="4C89404F" w14:textId="77777777" w:rsidR="00F340B9" w:rsidRPr="00F340B9" w:rsidRDefault="00F340B9" w:rsidP="00F340B9">
            <w:pPr>
              <w:spacing w:line="240" w:lineRule="auto"/>
              <w:rPr>
                <w:rFonts w:ascii="Times New Roman" w:hAnsi="Times New Roman"/>
                <w:sz w:val="24"/>
                <w:szCs w:val="24"/>
              </w:rPr>
            </w:pPr>
          </w:p>
        </w:tc>
        <w:tc>
          <w:tcPr>
            <w:tcW w:w="3514" w:type="pct"/>
          </w:tcPr>
          <w:p w14:paraId="4874EE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лабораторных занятий</w:t>
            </w:r>
          </w:p>
        </w:tc>
        <w:tc>
          <w:tcPr>
            <w:tcW w:w="601" w:type="pct"/>
            <w:vAlign w:val="center"/>
          </w:tcPr>
          <w:p w14:paraId="48DDD4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566BACD6" w14:textId="77777777" w:rsidTr="0069015B">
        <w:trPr>
          <w:trHeight w:val="20"/>
        </w:trPr>
        <w:tc>
          <w:tcPr>
            <w:tcW w:w="885" w:type="pct"/>
            <w:vMerge/>
          </w:tcPr>
          <w:p w14:paraId="6949679A" w14:textId="77777777" w:rsidR="00F340B9" w:rsidRPr="00F340B9" w:rsidRDefault="00F340B9" w:rsidP="00F340B9">
            <w:pPr>
              <w:spacing w:line="240" w:lineRule="auto"/>
              <w:rPr>
                <w:rFonts w:ascii="Times New Roman" w:hAnsi="Times New Roman"/>
                <w:sz w:val="24"/>
                <w:szCs w:val="24"/>
              </w:rPr>
            </w:pPr>
          </w:p>
        </w:tc>
        <w:tc>
          <w:tcPr>
            <w:tcW w:w="3514" w:type="pct"/>
          </w:tcPr>
          <w:p w14:paraId="401872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 «Схемы способов намагничивания». </w:t>
            </w:r>
          </w:p>
        </w:tc>
        <w:tc>
          <w:tcPr>
            <w:tcW w:w="601" w:type="pct"/>
            <w:vAlign w:val="center"/>
          </w:tcPr>
          <w:p w14:paraId="04E168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445F54CB" w14:textId="77777777" w:rsidTr="0069015B">
        <w:trPr>
          <w:trHeight w:val="20"/>
        </w:trPr>
        <w:tc>
          <w:tcPr>
            <w:tcW w:w="885" w:type="pct"/>
            <w:vMerge/>
          </w:tcPr>
          <w:p w14:paraId="7BD27D88" w14:textId="77777777" w:rsidR="00F340B9" w:rsidRPr="00F340B9" w:rsidRDefault="00F340B9" w:rsidP="00F340B9">
            <w:pPr>
              <w:spacing w:line="240" w:lineRule="auto"/>
              <w:rPr>
                <w:rFonts w:ascii="Times New Roman" w:hAnsi="Times New Roman"/>
                <w:sz w:val="24"/>
                <w:szCs w:val="24"/>
              </w:rPr>
            </w:pPr>
          </w:p>
        </w:tc>
        <w:tc>
          <w:tcPr>
            <w:tcW w:w="3514" w:type="pct"/>
          </w:tcPr>
          <w:p w14:paraId="5526CA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«Контроль сварного соединения».</w:t>
            </w:r>
          </w:p>
        </w:tc>
        <w:tc>
          <w:tcPr>
            <w:tcW w:w="601" w:type="pct"/>
            <w:vAlign w:val="center"/>
          </w:tcPr>
          <w:p w14:paraId="4C4313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2D27A953" w14:textId="77777777" w:rsidTr="0069015B">
        <w:trPr>
          <w:trHeight w:val="20"/>
        </w:trPr>
        <w:tc>
          <w:tcPr>
            <w:tcW w:w="885" w:type="pct"/>
            <w:vMerge/>
          </w:tcPr>
          <w:p w14:paraId="1844BB5A" w14:textId="77777777" w:rsidR="00F340B9" w:rsidRPr="00F340B9" w:rsidRDefault="00F340B9" w:rsidP="00F340B9">
            <w:pPr>
              <w:spacing w:line="240" w:lineRule="auto"/>
              <w:rPr>
                <w:rFonts w:ascii="Times New Roman" w:hAnsi="Times New Roman"/>
                <w:sz w:val="24"/>
                <w:szCs w:val="24"/>
              </w:rPr>
            </w:pPr>
          </w:p>
        </w:tc>
        <w:tc>
          <w:tcPr>
            <w:tcW w:w="3514" w:type="pct"/>
          </w:tcPr>
          <w:p w14:paraId="1FD429B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 обучающихся</w:t>
            </w:r>
          </w:p>
          <w:p w14:paraId="2951FA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Измерение напряженности магнитного поля. </w:t>
            </w:r>
          </w:p>
          <w:p w14:paraId="4900D5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Эксплуатационные дефекты. </w:t>
            </w:r>
          </w:p>
          <w:p w14:paraId="3FF864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Критерии браковки.</w:t>
            </w:r>
          </w:p>
          <w:p w14:paraId="372314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Презентации.</w:t>
            </w:r>
          </w:p>
        </w:tc>
        <w:tc>
          <w:tcPr>
            <w:tcW w:w="601" w:type="pct"/>
            <w:vAlign w:val="center"/>
          </w:tcPr>
          <w:p w14:paraId="57DBFA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r>
      <w:tr w:rsidR="00F340B9" w:rsidRPr="00F340B9" w14:paraId="51A2DDC0" w14:textId="77777777" w:rsidTr="0069015B">
        <w:trPr>
          <w:trHeight w:val="20"/>
        </w:trPr>
        <w:tc>
          <w:tcPr>
            <w:tcW w:w="885" w:type="pct"/>
            <w:vMerge/>
          </w:tcPr>
          <w:p w14:paraId="65978E2C" w14:textId="77777777" w:rsidR="00F340B9" w:rsidRPr="00F340B9" w:rsidRDefault="00F340B9" w:rsidP="00F340B9">
            <w:pPr>
              <w:spacing w:line="240" w:lineRule="auto"/>
              <w:rPr>
                <w:rFonts w:ascii="Times New Roman" w:hAnsi="Times New Roman"/>
                <w:sz w:val="24"/>
                <w:szCs w:val="24"/>
              </w:rPr>
            </w:pPr>
          </w:p>
        </w:tc>
        <w:tc>
          <w:tcPr>
            <w:tcW w:w="3514" w:type="pct"/>
          </w:tcPr>
          <w:p w14:paraId="02361098" w14:textId="77777777" w:rsidR="00F340B9" w:rsidRPr="00F340B9" w:rsidRDefault="00F340B9" w:rsidP="00F340B9">
            <w:pPr>
              <w:spacing w:line="240" w:lineRule="auto"/>
              <w:rPr>
                <w:rFonts w:ascii="Times New Roman" w:hAnsi="Times New Roman"/>
                <w:sz w:val="24"/>
                <w:szCs w:val="24"/>
              </w:rPr>
            </w:pPr>
          </w:p>
        </w:tc>
        <w:tc>
          <w:tcPr>
            <w:tcW w:w="601" w:type="pct"/>
            <w:vAlign w:val="center"/>
          </w:tcPr>
          <w:p w14:paraId="6F274C31" w14:textId="77777777" w:rsidR="00F340B9" w:rsidRPr="00F340B9" w:rsidRDefault="00F340B9" w:rsidP="00F340B9">
            <w:pPr>
              <w:spacing w:line="240" w:lineRule="auto"/>
              <w:rPr>
                <w:rFonts w:ascii="Times New Roman" w:hAnsi="Times New Roman"/>
                <w:sz w:val="24"/>
                <w:szCs w:val="24"/>
              </w:rPr>
            </w:pPr>
          </w:p>
        </w:tc>
      </w:tr>
      <w:tr w:rsidR="00F340B9" w:rsidRPr="00F340B9" w14:paraId="36608C60" w14:textId="77777777" w:rsidTr="0069015B">
        <w:trPr>
          <w:trHeight w:val="20"/>
        </w:trPr>
        <w:tc>
          <w:tcPr>
            <w:tcW w:w="885" w:type="pct"/>
            <w:vMerge w:val="restart"/>
          </w:tcPr>
          <w:p w14:paraId="7021F9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Тема 1.5. Методология магнитного и электромагнитного </w:t>
            </w:r>
            <w:r w:rsidRPr="00F340B9">
              <w:rPr>
                <w:rFonts w:ascii="Times New Roman" w:hAnsi="Times New Roman"/>
                <w:sz w:val="24"/>
                <w:szCs w:val="24"/>
              </w:rPr>
              <w:lastRenderedPageBreak/>
              <w:t>контроля</w:t>
            </w:r>
          </w:p>
        </w:tc>
        <w:tc>
          <w:tcPr>
            <w:tcW w:w="3514" w:type="pct"/>
          </w:tcPr>
          <w:p w14:paraId="626E5D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Тематика теоретических занятий</w:t>
            </w:r>
          </w:p>
        </w:tc>
        <w:tc>
          <w:tcPr>
            <w:tcW w:w="601" w:type="pct"/>
            <w:vAlign w:val="center"/>
          </w:tcPr>
          <w:p w14:paraId="3EFE21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12</w:t>
            </w:r>
          </w:p>
        </w:tc>
      </w:tr>
      <w:tr w:rsidR="00F340B9" w:rsidRPr="00F340B9" w14:paraId="41D5837D" w14:textId="77777777" w:rsidTr="0069015B">
        <w:trPr>
          <w:trHeight w:val="20"/>
        </w:trPr>
        <w:tc>
          <w:tcPr>
            <w:tcW w:w="885" w:type="pct"/>
            <w:vMerge/>
          </w:tcPr>
          <w:p w14:paraId="30F6145F" w14:textId="77777777" w:rsidR="00F340B9" w:rsidRPr="00F340B9" w:rsidRDefault="00F340B9" w:rsidP="00F340B9">
            <w:pPr>
              <w:spacing w:line="240" w:lineRule="auto"/>
              <w:rPr>
                <w:rFonts w:ascii="Times New Roman" w:hAnsi="Times New Roman"/>
                <w:sz w:val="24"/>
                <w:szCs w:val="24"/>
              </w:rPr>
            </w:pPr>
          </w:p>
        </w:tc>
        <w:tc>
          <w:tcPr>
            <w:tcW w:w="3514" w:type="pct"/>
          </w:tcPr>
          <w:p w14:paraId="6B783D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 Методика дефектоскопии изделий. Общие вопросы разработки методики магнитной и электромагнитной дефектоскопии. Критерии и характеристики обнаружения дефектов. </w:t>
            </w:r>
          </w:p>
        </w:tc>
        <w:tc>
          <w:tcPr>
            <w:tcW w:w="601" w:type="pct"/>
            <w:vAlign w:val="center"/>
          </w:tcPr>
          <w:p w14:paraId="7EE211E5" w14:textId="77777777" w:rsidR="00F340B9" w:rsidRPr="00F340B9" w:rsidRDefault="00F340B9" w:rsidP="00F340B9">
            <w:pPr>
              <w:spacing w:line="240" w:lineRule="auto"/>
              <w:rPr>
                <w:rFonts w:ascii="Times New Roman" w:hAnsi="Times New Roman"/>
                <w:sz w:val="24"/>
                <w:szCs w:val="24"/>
              </w:rPr>
            </w:pPr>
          </w:p>
        </w:tc>
      </w:tr>
      <w:tr w:rsidR="00F340B9" w:rsidRPr="00F340B9" w14:paraId="02A0A774" w14:textId="77777777" w:rsidTr="0069015B">
        <w:trPr>
          <w:trHeight w:val="20"/>
        </w:trPr>
        <w:tc>
          <w:tcPr>
            <w:tcW w:w="885" w:type="pct"/>
            <w:vMerge/>
          </w:tcPr>
          <w:p w14:paraId="372231A5" w14:textId="77777777" w:rsidR="00F340B9" w:rsidRPr="00F340B9" w:rsidRDefault="00F340B9" w:rsidP="00F340B9">
            <w:pPr>
              <w:spacing w:line="240" w:lineRule="auto"/>
              <w:rPr>
                <w:rFonts w:ascii="Times New Roman" w:hAnsi="Times New Roman"/>
                <w:sz w:val="24"/>
                <w:szCs w:val="24"/>
              </w:rPr>
            </w:pPr>
          </w:p>
        </w:tc>
        <w:tc>
          <w:tcPr>
            <w:tcW w:w="3514" w:type="pct"/>
          </w:tcPr>
          <w:p w14:paraId="35D75B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 Выбор метода и схемы контроля, подготовка изделия к контролю, выбор рабочей частоты, настройка скорости и масштаба развертки, настройка чувствительности, выбор пути, шага и скорости сканирования.</w:t>
            </w:r>
          </w:p>
        </w:tc>
        <w:tc>
          <w:tcPr>
            <w:tcW w:w="601" w:type="pct"/>
            <w:vAlign w:val="center"/>
          </w:tcPr>
          <w:p w14:paraId="21E25341" w14:textId="77777777" w:rsidR="00F340B9" w:rsidRPr="00F340B9" w:rsidRDefault="00F340B9" w:rsidP="00F340B9">
            <w:pPr>
              <w:spacing w:line="240" w:lineRule="auto"/>
              <w:rPr>
                <w:rFonts w:ascii="Times New Roman" w:hAnsi="Times New Roman"/>
                <w:sz w:val="24"/>
                <w:szCs w:val="24"/>
              </w:rPr>
            </w:pPr>
          </w:p>
        </w:tc>
      </w:tr>
      <w:tr w:rsidR="00F340B9" w:rsidRPr="00F340B9" w14:paraId="6B40A96A" w14:textId="77777777" w:rsidTr="0069015B">
        <w:trPr>
          <w:trHeight w:val="20"/>
        </w:trPr>
        <w:tc>
          <w:tcPr>
            <w:tcW w:w="885" w:type="pct"/>
            <w:vMerge/>
          </w:tcPr>
          <w:p w14:paraId="6844C183" w14:textId="77777777" w:rsidR="00F340B9" w:rsidRPr="00F340B9" w:rsidRDefault="00F340B9" w:rsidP="00F340B9">
            <w:pPr>
              <w:spacing w:line="240" w:lineRule="auto"/>
              <w:rPr>
                <w:rFonts w:ascii="Times New Roman" w:hAnsi="Times New Roman"/>
                <w:sz w:val="24"/>
                <w:szCs w:val="24"/>
              </w:rPr>
            </w:pPr>
          </w:p>
        </w:tc>
        <w:tc>
          <w:tcPr>
            <w:tcW w:w="3514" w:type="pct"/>
          </w:tcPr>
          <w:p w14:paraId="30C0BD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 Основные и дополнительные измеряемые характеристики при контроле: амплитуда, эквивалентная площадь, условные размеры, форма.</w:t>
            </w:r>
          </w:p>
        </w:tc>
        <w:tc>
          <w:tcPr>
            <w:tcW w:w="601" w:type="pct"/>
            <w:vAlign w:val="center"/>
          </w:tcPr>
          <w:p w14:paraId="6D337C9E" w14:textId="77777777" w:rsidR="00F340B9" w:rsidRPr="00F340B9" w:rsidRDefault="00F340B9" w:rsidP="00F340B9">
            <w:pPr>
              <w:spacing w:line="240" w:lineRule="auto"/>
              <w:rPr>
                <w:rFonts w:ascii="Times New Roman" w:hAnsi="Times New Roman"/>
                <w:sz w:val="24"/>
                <w:szCs w:val="24"/>
              </w:rPr>
            </w:pPr>
          </w:p>
        </w:tc>
      </w:tr>
      <w:tr w:rsidR="00F340B9" w:rsidRPr="00F340B9" w14:paraId="04F5CDD2" w14:textId="77777777" w:rsidTr="0069015B">
        <w:trPr>
          <w:trHeight w:val="20"/>
        </w:trPr>
        <w:tc>
          <w:tcPr>
            <w:tcW w:w="885" w:type="pct"/>
            <w:vMerge/>
          </w:tcPr>
          <w:p w14:paraId="2AB036A1" w14:textId="77777777" w:rsidR="00F340B9" w:rsidRPr="00F340B9" w:rsidRDefault="00F340B9" w:rsidP="00F340B9">
            <w:pPr>
              <w:spacing w:line="240" w:lineRule="auto"/>
              <w:rPr>
                <w:rFonts w:ascii="Times New Roman" w:hAnsi="Times New Roman"/>
                <w:sz w:val="24"/>
                <w:szCs w:val="24"/>
              </w:rPr>
            </w:pPr>
          </w:p>
        </w:tc>
        <w:tc>
          <w:tcPr>
            <w:tcW w:w="3514" w:type="pct"/>
          </w:tcPr>
          <w:p w14:paraId="452C80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 Оценка результатов контроля и их оформление. Обнаружение протяженных дефектов.</w:t>
            </w:r>
          </w:p>
        </w:tc>
        <w:tc>
          <w:tcPr>
            <w:tcW w:w="601" w:type="pct"/>
            <w:vAlign w:val="center"/>
          </w:tcPr>
          <w:p w14:paraId="5744C992" w14:textId="77777777" w:rsidR="00F340B9" w:rsidRPr="00F340B9" w:rsidRDefault="00F340B9" w:rsidP="00F340B9">
            <w:pPr>
              <w:spacing w:line="240" w:lineRule="auto"/>
              <w:rPr>
                <w:rFonts w:ascii="Times New Roman" w:hAnsi="Times New Roman"/>
                <w:sz w:val="24"/>
                <w:szCs w:val="24"/>
              </w:rPr>
            </w:pPr>
          </w:p>
        </w:tc>
      </w:tr>
      <w:tr w:rsidR="00F340B9" w:rsidRPr="00F340B9" w14:paraId="62A5F705" w14:textId="77777777" w:rsidTr="0069015B">
        <w:trPr>
          <w:trHeight w:val="20"/>
        </w:trPr>
        <w:tc>
          <w:tcPr>
            <w:tcW w:w="885" w:type="pct"/>
            <w:vMerge/>
          </w:tcPr>
          <w:p w14:paraId="64E5945B" w14:textId="77777777" w:rsidR="00F340B9" w:rsidRPr="00F340B9" w:rsidRDefault="00F340B9" w:rsidP="00F340B9">
            <w:pPr>
              <w:spacing w:line="240" w:lineRule="auto"/>
              <w:rPr>
                <w:rFonts w:ascii="Times New Roman" w:hAnsi="Times New Roman"/>
                <w:sz w:val="24"/>
                <w:szCs w:val="24"/>
              </w:rPr>
            </w:pPr>
          </w:p>
        </w:tc>
        <w:tc>
          <w:tcPr>
            <w:tcW w:w="3514" w:type="pct"/>
          </w:tcPr>
          <w:p w14:paraId="567941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лабораторных занятий</w:t>
            </w:r>
          </w:p>
        </w:tc>
        <w:tc>
          <w:tcPr>
            <w:tcW w:w="601" w:type="pct"/>
            <w:vAlign w:val="center"/>
          </w:tcPr>
          <w:p w14:paraId="04C708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16</w:t>
            </w:r>
          </w:p>
        </w:tc>
      </w:tr>
      <w:tr w:rsidR="00F340B9" w:rsidRPr="00F340B9" w14:paraId="0E363F54" w14:textId="77777777" w:rsidTr="0069015B">
        <w:trPr>
          <w:trHeight w:val="20"/>
        </w:trPr>
        <w:tc>
          <w:tcPr>
            <w:tcW w:w="885" w:type="pct"/>
            <w:vMerge/>
          </w:tcPr>
          <w:p w14:paraId="140270E8" w14:textId="77777777" w:rsidR="00F340B9" w:rsidRPr="00F340B9" w:rsidRDefault="00F340B9" w:rsidP="00F340B9">
            <w:pPr>
              <w:spacing w:line="240" w:lineRule="auto"/>
              <w:rPr>
                <w:rFonts w:ascii="Times New Roman" w:hAnsi="Times New Roman"/>
                <w:sz w:val="24"/>
                <w:szCs w:val="24"/>
              </w:rPr>
            </w:pPr>
          </w:p>
        </w:tc>
        <w:tc>
          <w:tcPr>
            <w:tcW w:w="3514" w:type="pct"/>
          </w:tcPr>
          <w:p w14:paraId="3CB231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«Метод падения потенциала».</w:t>
            </w:r>
          </w:p>
        </w:tc>
        <w:tc>
          <w:tcPr>
            <w:tcW w:w="601" w:type="pct"/>
            <w:vAlign w:val="center"/>
          </w:tcPr>
          <w:p w14:paraId="1B32FD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7C569F32" w14:textId="77777777" w:rsidTr="0069015B">
        <w:trPr>
          <w:trHeight w:val="20"/>
        </w:trPr>
        <w:tc>
          <w:tcPr>
            <w:tcW w:w="885" w:type="pct"/>
            <w:vMerge/>
          </w:tcPr>
          <w:p w14:paraId="52282DF7" w14:textId="77777777" w:rsidR="00F340B9" w:rsidRPr="00F340B9" w:rsidRDefault="00F340B9" w:rsidP="00F340B9">
            <w:pPr>
              <w:spacing w:line="240" w:lineRule="auto"/>
              <w:rPr>
                <w:rFonts w:ascii="Times New Roman" w:hAnsi="Times New Roman"/>
                <w:sz w:val="24"/>
                <w:szCs w:val="24"/>
              </w:rPr>
            </w:pPr>
          </w:p>
        </w:tc>
        <w:tc>
          <w:tcPr>
            <w:tcW w:w="3514" w:type="pct"/>
          </w:tcPr>
          <w:p w14:paraId="6A783C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2. «Термоэлектрический, электропорошковый метод контроля». </w:t>
            </w:r>
          </w:p>
        </w:tc>
        <w:tc>
          <w:tcPr>
            <w:tcW w:w="601" w:type="pct"/>
            <w:vAlign w:val="center"/>
          </w:tcPr>
          <w:p w14:paraId="21ACC6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79EA083D" w14:textId="77777777" w:rsidTr="0069015B">
        <w:trPr>
          <w:trHeight w:val="20"/>
        </w:trPr>
        <w:tc>
          <w:tcPr>
            <w:tcW w:w="885" w:type="pct"/>
            <w:vMerge/>
          </w:tcPr>
          <w:p w14:paraId="22262BDD" w14:textId="77777777" w:rsidR="00F340B9" w:rsidRPr="00F340B9" w:rsidRDefault="00F340B9" w:rsidP="00F340B9">
            <w:pPr>
              <w:spacing w:line="240" w:lineRule="auto"/>
              <w:rPr>
                <w:rFonts w:ascii="Times New Roman" w:hAnsi="Times New Roman"/>
                <w:sz w:val="24"/>
                <w:szCs w:val="24"/>
              </w:rPr>
            </w:pPr>
          </w:p>
        </w:tc>
        <w:tc>
          <w:tcPr>
            <w:tcW w:w="3514" w:type="pct"/>
          </w:tcPr>
          <w:p w14:paraId="2D6D89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 «Электроемкостный метод контроля»</w:t>
            </w:r>
          </w:p>
        </w:tc>
        <w:tc>
          <w:tcPr>
            <w:tcW w:w="601" w:type="pct"/>
            <w:vAlign w:val="center"/>
          </w:tcPr>
          <w:p w14:paraId="5E518F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0BACAF31" w14:textId="77777777" w:rsidTr="0069015B">
        <w:trPr>
          <w:trHeight w:val="20"/>
        </w:trPr>
        <w:tc>
          <w:tcPr>
            <w:tcW w:w="885" w:type="pct"/>
            <w:vMerge/>
          </w:tcPr>
          <w:p w14:paraId="224B0B8A" w14:textId="77777777" w:rsidR="00F340B9" w:rsidRPr="00F340B9" w:rsidRDefault="00F340B9" w:rsidP="00F340B9">
            <w:pPr>
              <w:spacing w:line="240" w:lineRule="auto"/>
              <w:rPr>
                <w:rFonts w:ascii="Times New Roman" w:hAnsi="Times New Roman"/>
                <w:sz w:val="24"/>
                <w:szCs w:val="24"/>
              </w:rPr>
            </w:pPr>
          </w:p>
        </w:tc>
        <w:tc>
          <w:tcPr>
            <w:tcW w:w="3514" w:type="pct"/>
          </w:tcPr>
          <w:p w14:paraId="34067E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 «Высокочастотная искровая дефектоскопия»</w:t>
            </w:r>
          </w:p>
        </w:tc>
        <w:tc>
          <w:tcPr>
            <w:tcW w:w="601" w:type="pct"/>
            <w:vAlign w:val="center"/>
          </w:tcPr>
          <w:p w14:paraId="783E5E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483F9111" w14:textId="77777777" w:rsidTr="0069015B">
        <w:trPr>
          <w:trHeight w:val="20"/>
        </w:trPr>
        <w:tc>
          <w:tcPr>
            <w:tcW w:w="885" w:type="pct"/>
            <w:vMerge/>
          </w:tcPr>
          <w:p w14:paraId="7AC990A3" w14:textId="77777777" w:rsidR="00F340B9" w:rsidRPr="00F340B9" w:rsidRDefault="00F340B9" w:rsidP="00F340B9">
            <w:pPr>
              <w:spacing w:line="240" w:lineRule="auto"/>
              <w:rPr>
                <w:rFonts w:ascii="Times New Roman" w:hAnsi="Times New Roman"/>
                <w:sz w:val="24"/>
                <w:szCs w:val="24"/>
              </w:rPr>
            </w:pPr>
          </w:p>
        </w:tc>
        <w:tc>
          <w:tcPr>
            <w:tcW w:w="3514" w:type="pct"/>
          </w:tcPr>
          <w:p w14:paraId="21BEB3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 обучающихся</w:t>
            </w:r>
          </w:p>
          <w:p w14:paraId="2BE5F5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Знакомство с типами приводов механизмов перемещения источников, положения хранения и облучения. </w:t>
            </w:r>
          </w:p>
          <w:p w14:paraId="3008C6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Требования к оборудованию, образцам и условиям проведения испытаний.</w:t>
            </w:r>
          </w:p>
          <w:p w14:paraId="5BA3FA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Презентации.</w:t>
            </w:r>
          </w:p>
        </w:tc>
        <w:tc>
          <w:tcPr>
            <w:tcW w:w="601" w:type="pct"/>
            <w:vAlign w:val="center"/>
          </w:tcPr>
          <w:p w14:paraId="3CCE0F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w:t>
            </w:r>
          </w:p>
        </w:tc>
      </w:tr>
      <w:tr w:rsidR="00F340B9" w:rsidRPr="00F340B9" w14:paraId="773953D6" w14:textId="77777777" w:rsidTr="0069015B">
        <w:trPr>
          <w:trHeight w:val="20"/>
        </w:trPr>
        <w:tc>
          <w:tcPr>
            <w:tcW w:w="885" w:type="pct"/>
            <w:vMerge w:val="restart"/>
          </w:tcPr>
          <w:p w14:paraId="49AD22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 1.6. Магнитная и электромагнитная толщинометрия изделий и покрытий.</w:t>
            </w:r>
          </w:p>
        </w:tc>
        <w:tc>
          <w:tcPr>
            <w:tcW w:w="3514" w:type="pct"/>
          </w:tcPr>
          <w:p w14:paraId="1206D7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теоретических занятий</w:t>
            </w:r>
          </w:p>
        </w:tc>
        <w:tc>
          <w:tcPr>
            <w:tcW w:w="601" w:type="pct"/>
            <w:vAlign w:val="center"/>
          </w:tcPr>
          <w:p w14:paraId="2B9466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14</w:t>
            </w:r>
          </w:p>
        </w:tc>
      </w:tr>
      <w:tr w:rsidR="00F340B9" w:rsidRPr="00F340B9" w14:paraId="55FECBC6" w14:textId="77777777" w:rsidTr="0069015B">
        <w:trPr>
          <w:trHeight w:val="20"/>
        </w:trPr>
        <w:tc>
          <w:tcPr>
            <w:tcW w:w="885" w:type="pct"/>
            <w:vMerge/>
          </w:tcPr>
          <w:p w14:paraId="6D5238DE" w14:textId="77777777" w:rsidR="00F340B9" w:rsidRPr="00F340B9" w:rsidRDefault="00F340B9" w:rsidP="00F340B9">
            <w:pPr>
              <w:spacing w:line="240" w:lineRule="auto"/>
              <w:rPr>
                <w:rFonts w:ascii="Times New Roman" w:hAnsi="Times New Roman"/>
                <w:sz w:val="24"/>
                <w:szCs w:val="24"/>
              </w:rPr>
            </w:pPr>
          </w:p>
        </w:tc>
        <w:tc>
          <w:tcPr>
            <w:tcW w:w="3514" w:type="pct"/>
          </w:tcPr>
          <w:p w14:paraId="065C8D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Условия применимости. Погрешности измерений.</w:t>
            </w:r>
          </w:p>
        </w:tc>
        <w:tc>
          <w:tcPr>
            <w:tcW w:w="601" w:type="pct"/>
            <w:vAlign w:val="center"/>
          </w:tcPr>
          <w:p w14:paraId="27BB42CF" w14:textId="77777777" w:rsidR="00F340B9" w:rsidRPr="00F340B9" w:rsidRDefault="00F340B9" w:rsidP="00F340B9">
            <w:pPr>
              <w:spacing w:line="240" w:lineRule="auto"/>
              <w:rPr>
                <w:rFonts w:ascii="Times New Roman" w:hAnsi="Times New Roman"/>
                <w:sz w:val="24"/>
                <w:szCs w:val="24"/>
              </w:rPr>
            </w:pPr>
          </w:p>
        </w:tc>
      </w:tr>
      <w:tr w:rsidR="00F340B9" w:rsidRPr="00F340B9" w14:paraId="5FC19D8C" w14:textId="77777777" w:rsidTr="0069015B">
        <w:trPr>
          <w:trHeight w:val="20"/>
        </w:trPr>
        <w:tc>
          <w:tcPr>
            <w:tcW w:w="885" w:type="pct"/>
            <w:vMerge/>
          </w:tcPr>
          <w:p w14:paraId="2ADC5D32" w14:textId="77777777" w:rsidR="00F340B9" w:rsidRPr="00F340B9" w:rsidRDefault="00F340B9" w:rsidP="00F340B9">
            <w:pPr>
              <w:spacing w:line="240" w:lineRule="auto"/>
              <w:rPr>
                <w:rFonts w:ascii="Times New Roman" w:hAnsi="Times New Roman"/>
                <w:sz w:val="24"/>
                <w:szCs w:val="24"/>
              </w:rPr>
            </w:pPr>
          </w:p>
        </w:tc>
        <w:tc>
          <w:tcPr>
            <w:tcW w:w="3514" w:type="pct"/>
          </w:tcPr>
          <w:p w14:paraId="62F021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2. Средства магнитной и электромагнитной толщинометрии. </w:t>
            </w:r>
          </w:p>
        </w:tc>
        <w:tc>
          <w:tcPr>
            <w:tcW w:w="601" w:type="pct"/>
            <w:vAlign w:val="center"/>
          </w:tcPr>
          <w:p w14:paraId="3131D4E8" w14:textId="77777777" w:rsidR="00F340B9" w:rsidRPr="00F340B9" w:rsidRDefault="00F340B9" w:rsidP="00F340B9">
            <w:pPr>
              <w:spacing w:line="240" w:lineRule="auto"/>
              <w:rPr>
                <w:rFonts w:ascii="Times New Roman" w:hAnsi="Times New Roman"/>
                <w:sz w:val="24"/>
                <w:szCs w:val="24"/>
              </w:rPr>
            </w:pPr>
          </w:p>
        </w:tc>
      </w:tr>
      <w:tr w:rsidR="00F340B9" w:rsidRPr="00F340B9" w14:paraId="5CB0D17F" w14:textId="77777777" w:rsidTr="0069015B">
        <w:trPr>
          <w:trHeight w:val="20"/>
        </w:trPr>
        <w:tc>
          <w:tcPr>
            <w:tcW w:w="885" w:type="pct"/>
            <w:vMerge/>
          </w:tcPr>
          <w:p w14:paraId="21C5F8D3" w14:textId="77777777" w:rsidR="00F340B9" w:rsidRPr="00F340B9" w:rsidRDefault="00F340B9" w:rsidP="00F340B9">
            <w:pPr>
              <w:spacing w:line="240" w:lineRule="auto"/>
              <w:rPr>
                <w:rFonts w:ascii="Times New Roman" w:hAnsi="Times New Roman"/>
                <w:sz w:val="24"/>
                <w:szCs w:val="24"/>
              </w:rPr>
            </w:pPr>
          </w:p>
        </w:tc>
        <w:tc>
          <w:tcPr>
            <w:tcW w:w="3514" w:type="pct"/>
          </w:tcPr>
          <w:p w14:paraId="42E77E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 Подготовка изделия к измерению толщины. Проведение измерений.</w:t>
            </w:r>
          </w:p>
        </w:tc>
        <w:tc>
          <w:tcPr>
            <w:tcW w:w="601" w:type="pct"/>
            <w:vAlign w:val="center"/>
          </w:tcPr>
          <w:p w14:paraId="45FB81D6" w14:textId="77777777" w:rsidR="00F340B9" w:rsidRPr="00F340B9" w:rsidRDefault="00F340B9" w:rsidP="00F340B9">
            <w:pPr>
              <w:spacing w:line="240" w:lineRule="auto"/>
              <w:rPr>
                <w:rFonts w:ascii="Times New Roman" w:hAnsi="Times New Roman"/>
                <w:sz w:val="24"/>
                <w:szCs w:val="24"/>
              </w:rPr>
            </w:pPr>
          </w:p>
        </w:tc>
      </w:tr>
      <w:tr w:rsidR="00F340B9" w:rsidRPr="00F340B9" w14:paraId="57402054" w14:textId="77777777" w:rsidTr="0069015B">
        <w:trPr>
          <w:trHeight w:val="20"/>
        </w:trPr>
        <w:tc>
          <w:tcPr>
            <w:tcW w:w="885" w:type="pct"/>
            <w:vMerge/>
          </w:tcPr>
          <w:p w14:paraId="0661DE6A" w14:textId="77777777" w:rsidR="00F340B9" w:rsidRPr="00F340B9" w:rsidRDefault="00F340B9" w:rsidP="00F340B9">
            <w:pPr>
              <w:spacing w:line="240" w:lineRule="auto"/>
              <w:rPr>
                <w:rFonts w:ascii="Times New Roman" w:hAnsi="Times New Roman"/>
                <w:sz w:val="24"/>
                <w:szCs w:val="24"/>
              </w:rPr>
            </w:pPr>
          </w:p>
        </w:tc>
        <w:tc>
          <w:tcPr>
            <w:tcW w:w="3514" w:type="pct"/>
          </w:tcPr>
          <w:p w14:paraId="739E43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 Изучение назначения, принципа работы и характеристик магнитного толщиномера.</w:t>
            </w:r>
          </w:p>
        </w:tc>
        <w:tc>
          <w:tcPr>
            <w:tcW w:w="601" w:type="pct"/>
            <w:vAlign w:val="center"/>
          </w:tcPr>
          <w:p w14:paraId="199DD6A4" w14:textId="77777777" w:rsidR="00F340B9" w:rsidRPr="00F340B9" w:rsidRDefault="00F340B9" w:rsidP="00F340B9">
            <w:pPr>
              <w:spacing w:line="240" w:lineRule="auto"/>
              <w:rPr>
                <w:rFonts w:ascii="Times New Roman" w:hAnsi="Times New Roman"/>
                <w:sz w:val="24"/>
                <w:szCs w:val="24"/>
              </w:rPr>
            </w:pPr>
          </w:p>
        </w:tc>
      </w:tr>
      <w:tr w:rsidR="00F340B9" w:rsidRPr="00F340B9" w14:paraId="03134B72" w14:textId="77777777" w:rsidTr="0069015B">
        <w:trPr>
          <w:trHeight w:val="20"/>
        </w:trPr>
        <w:tc>
          <w:tcPr>
            <w:tcW w:w="885" w:type="pct"/>
            <w:vMerge/>
          </w:tcPr>
          <w:p w14:paraId="52250CAF" w14:textId="77777777" w:rsidR="00F340B9" w:rsidRPr="00F340B9" w:rsidRDefault="00F340B9" w:rsidP="00F340B9">
            <w:pPr>
              <w:spacing w:line="240" w:lineRule="auto"/>
              <w:rPr>
                <w:rFonts w:ascii="Times New Roman" w:hAnsi="Times New Roman"/>
                <w:sz w:val="24"/>
                <w:szCs w:val="24"/>
              </w:rPr>
            </w:pPr>
          </w:p>
        </w:tc>
        <w:tc>
          <w:tcPr>
            <w:tcW w:w="3514" w:type="pct"/>
          </w:tcPr>
          <w:p w14:paraId="72646B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 Технологическая операционная карта контроля.</w:t>
            </w:r>
          </w:p>
        </w:tc>
        <w:tc>
          <w:tcPr>
            <w:tcW w:w="601" w:type="pct"/>
            <w:vAlign w:val="center"/>
          </w:tcPr>
          <w:p w14:paraId="116C4EAF" w14:textId="77777777" w:rsidR="00F340B9" w:rsidRPr="00F340B9" w:rsidRDefault="00F340B9" w:rsidP="00F340B9">
            <w:pPr>
              <w:spacing w:line="240" w:lineRule="auto"/>
              <w:rPr>
                <w:rFonts w:ascii="Times New Roman" w:hAnsi="Times New Roman"/>
                <w:sz w:val="24"/>
                <w:szCs w:val="24"/>
              </w:rPr>
            </w:pPr>
          </w:p>
        </w:tc>
      </w:tr>
      <w:tr w:rsidR="00F340B9" w:rsidRPr="00F340B9" w14:paraId="6CF8F902" w14:textId="77777777" w:rsidTr="0069015B">
        <w:trPr>
          <w:trHeight w:val="20"/>
        </w:trPr>
        <w:tc>
          <w:tcPr>
            <w:tcW w:w="885" w:type="pct"/>
            <w:vMerge/>
          </w:tcPr>
          <w:p w14:paraId="16420CEA" w14:textId="77777777" w:rsidR="00F340B9" w:rsidRPr="00F340B9" w:rsidRDefault="00F340B9" w:rsidP="00F340B9">
            <w:pPr>
              <w:spacing w:line="240" w:lineRule="auto"/>
              <w:rPr>
                <w:rFonts w:ascii="Times New Roman" w:hAnsi="Times New Roman"/>
                <w:sz w:val="24"/>
                <w:szCs w:val="24"/>
              </w:rPr>
            </w:pPr>
          </w:p>
        </w:tc>
        <w:tc>
          <w:tcPr>
            <w:tcW w:w="3514" w:type="pct"/>
          </w:tcPr>
          <w:p w14:paraId="7EF61E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Тематика лабораторных занятий</w:t>
            </w:r>
          </w:p>
        </w:tc>
        <w:tc>
          <w:tcPr>
            <w:tcW w:w="601" w:type="pct"/>
            <w:vAlign w:val="center"/>
          </w:tcPr>
          <w:p w14:paraId="4309E0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r>
      <w:tr w:rsidR="00F340B9" w:rsidRPr="00F340B9" w14:paraId="5EB45862" w14:textId="77777777" w:rsidTr="0069015B">
        <w:trPr>
          <w:trHeight w:val="20"/>
        </w:trPr>
        <w:tc>
          <w:tcPr>
            <w:tcW w:w="885" w:type="pct"/>
            <w:vMerge/>
          </w:tcPr>
          <w:p w14:paraId="2675B5DE" w14:textId="77777777" w:rsidR="00F340B9" w:rsidRPr="00F340B9" w:rsidRDefault="00F340B9" w:rsidP="00F340B9">
            <w:pPr>
              <w:spacing w:line="240" w:lineRule="auto"/>
              <w:rPr>
                <w:rFonts w:ascii="Times New Roman" w:hAnsi="Times New Roman"/>
                <w:sz w:val="24"/>
                <w:szCs w:val="24"/>
              </w:rPr>
            </w:pPr>
          </w:p>
        </w:tc>
        <w:tc>
          <w:tcPr>
            <w:tcW w:w="3514" w:type="pct"/>
          </w:tcPr>
          <w:p w14:paraId="0CCECE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 «Индикатор толщины магнитный».</w:t>
            </w:r>
          </w:p>
        </w:tc>
        <w:tc>
          <w:tcPr>
            <w:tcW w:w="601" w:type="pct"/>
            <w:vAlign w:val="center"/>
          </w:tcPr>
          <w:p w14:paraId="74C5AE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320B97D3" w14:textId="77777777" w:rsidTr="0069015B">
        <w:trPr>
          <w:trHeight w:val="20"/>
        </w:trPr>
        <w:tc>
          <w:tcPr>
            <w:tcW w:w="885" w:type="pct"/>
            <w:vMerge/>
          </w:tcPr>
          <w:p w14:paraId="47AF9213" w14:textId="77777777" w:rsidR="00F340B9" w:rsidRPr="00F340B9" w:rsidRDefault="00F340B9" w:rsidP="00F340B9">
            <w:pPr>
              <w:spacing w:line="240" w:lineRule="auto"/>
              <w:rPr>
                <w:rFonts w:ascii="Times New Roman" w:hAnsi="Times New Roman"/>
                <w:sz w:val="24"/>
                <w:szCs w:val="24"/>
              </w:rPr>
            </w:pPr>
          </w:p>
        </w:tc>
        <w:tc>
          <w:tcPr>
            <w:tcW w:w="3514" w:type="pct"/>
          </w:tcPr>
          <w:p w14:paraId="3583C1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2. «Изучение схем действия  толщиномеров. </w:t>
            </w:r>
          </w:p>
        </w:tc>
        <w:tc>
          <w:tcPr>
            <w:tcW w:w="601" w:type="pct"/>
            <w:vAlign w:val="center"/>
          </w:tcPr>
          <w:p w14:paraId="1A906F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4D5FB69B" w14:textId="77777777" w:rsidTr="0069015B">
        <w:trPr>
          <w:trHeight w:val="20"/>
        </w:trPr>
        <w:tc>
          <w:tcPr>
            <w:tcW w:w="885" w:type="pct"/>
            <w:vMerge/>
          </w:tcPr>
          <w:p w14:paraId="01CC36DF" w14:textId="77777777" w:rsidR="00F340B9" w:rsidRPr="00F340B9" w:rsidRDefault="00F340B9" w:rsidP="00F340B9">
            <w:pPr>
              <w:spacing w:line="240" w:lineRule="auto"/>
              <w:rPr>
                <w:rFonts w:ascii="Times New Roman" w:hAnsi="Times New Roman"/>
                <w:sz w:val="24"/>
                <w:szCs w:val="24"/>
              </w:rPr>
            </w:pPr>
          </w:p>
        </w:tc>
        <w:tc>
          <w:tcPr>
            <w:tcW w:w="3514" w:type="pct"/>
          </w:tcPr>
          <w:p w14:paraId="1261CB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 «Изучение работы магнитного толщиномера».</w:t>
            </w:r>
          </w:p>
        </w:tc>
        <w:tc>
          <w:tcPr>
            <w:tcW w:w="601" w:type="pct"/>
            <w:vAlign w:val="center"/>
          </w:tcPr>
          <w:p w14:paraId="4CD61E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4AA76880" w14:textId="77777777" w:rsidTr="0069015B">
        <w:trPr>
          <w:trHeight w:val="20"/>
        </w:trPr>
        <w:tc>
          <w:tcPr>
            <w:tcW w:w="885" w:type="pct"/>
            <w:vMerge/>
          </w:tcPr>
          <w:p w14:paraId="6BED43E7" w14:textId="77777777" w:rsidR="00F340B9" w:rsidRPr="00F340B9" w:rsidRDefault="00F340B9" w:rsidP="00F340B9">
            <w:pPr>
              <w:spacing w:line="240" w:lineRule="auto"/>
              <w:rPr>
                <w:rFonts w:ascii="Times New Roman" w:hAnsi="Times New Roman"/>
                <w:sz w:val="24"/>
                <w:szCs w:val="24"/>
              </w:rPr>
            </w:pPr>
          </w:p>
        </w:tc>
        <w:tc>
          <w:tcPr>
            <w:tcW w:w="3514" w:type="pct"/>
          </w:tcPr>
          <w:p w14:paraId="0852EE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 обучающихся</w:t>
            </w:r>
          </w:p>
          <w:p w14:paraId="70A102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технологии работы с магнитным толщиномером.</w:t>
            </w:r>
          </w:p>
          <w:p w14:paraId="6BF806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Определение координат отверстий внутри металлических образцов.</w:t>
            </w:r>
          </w:p>
          <w:p w14:paraId="251556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Вспомогательное оборудование и приспособления для контроля.</w:t>
            </w:r>
          </w:p>
          <w:p w14:paraId="3E994B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Технологическая операционная карта контроля.</w:t>
            </w:r>
          </w:p>
        </w:tc>
        <w:tc>
          <w:tcPr>
            <w:tcW w:w="601" w:type="pct"/>
            <w:vAlign w:val="center"/>
          </w:tcPr>
          <w:p w14:paraId="19E03D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60060D9F" w14:textId="77777777" w:rsidTr="0069015B">
        <w:trPr>
          <w:trHeight w:val="20"/>
        </w:trPr>
        <w:tc>
          <w:tcPr>
            <w:tcW w:w="885" w:type="pct"/>
          </w:tcPr>
          <w:p w14:paraId="1360DB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УП.04 Учебная практика</w:t>
            </w:r>
          </w:p>
        </w:tc>
        <w:tc>
          <w:tcPr>
            <w:tcW w:w="3514" w:type="pct"/>
          </w:tcPr>
          <w:p w14:paraId="05D1B8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w:t>
            </w:r>
          </w:p>
          <w:p w14:paraId="598CFD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Инструктаж по технике безопасности при проведении контроля</w:t>
            </w:r>
          </w:p>
          <w:p w14:paraId="10F4F3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Определение магнитных характеристик ферромагнитных материалов</w:t>
            </w:r>
          </w:p>
          <w:p w14:paraId="202EC0B5" w14:textId="77777777" w:rsidR="00F340B9" w:rsidRPr="00F340B9" w:rsidRDefault="00F340B9" w:rsidP="00F340B9">
            <w:pPr>
              <w:spacing w:line="240" w:lineRule="auto"/>
              <w:rPr>
                <w:rFonts w:ascii="Times New Roman" w:eastAsia="Times New Roman" w:hAnsi="Times New Roman"/>
                <w:sz w:val="24"/>
                <w:szCs w:val="24"/>
              </w:rPr>
            </w:pPr>
            <w:r w:rsidRPr="00F340B9">
              <w:rPr>
                <w:rFonts w:ascii="Times New Roman" w:hAnsi="Times New Roman"/>
                <w:sz w:val="24"/>
                <w:szCs w:val="24"/>
              </w:rPr>
              <w:t>Изучение полюсного, циркулярного и  комбинированного намагничивания тел (полюсное, циркулярное, комбинированное)</w:t>
            </w:r>
          </w:p>
          <w:p w14:paraId="3CA3AA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Методы измерения магнитного поля.  </w:t>
            </w:r>
          </w:p>
          <w:p w14:paraId="6DD4E7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Способы размагничивания. Проверка остаточной намагниченности деталей после их размагничивания</w:t>
            </w:r>
          </w:p>
          <w:p w14:paraId="1BCBC3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Знакомство с основными техническими характеристиками магнитопорошкового дефектоскопа</w:t>
            </w:r>
          </w:p>
          <w:p w14:paraId="7307F3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Контроль качества сварных соединений магнитопорошковым методом</w:t>
            </w:r>
          </w:p>
          <w:p w14:paraId="130599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Стандартные образцы для настройки дефектоскопов</w:t>
            </w:r>
          </w:p>
          <w:p w14:paraId="58EC8B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w:t>
            </w:r>
            <w:r w:rsidRPr="00F340B9">
              <w:rPr>
                <w:rFonts w:ascii="Times New Roman" w:hAnsi="Times New Roman"/>
                <w:sz w:val="24"/>
                <w:szCs w:val="24"/>
              </w:rPr>
              <w:softHyphen/>
            </w:r>
            <w:r w:rsidRPr="00F340B9">
              <w:rPr>
                <w:rFonts w:ascii="Times New Roman" w:hAnsi="Times New Roman"/>
                <w:sz w:val="24"/>
                <w:szCs w:val="24"/>
              </w:rPr>
              <w:softHyphen/>
            </w:r>
            <w:r w:rsidRPr="00F340B9">
              <w:rPr>
                <w:rFonts w:ascii="Times New Roman" w:hAnsi="Times New Roman"/>
                <w:sz w:val="24"/>
                <w:szCs w:val="24"/>
              </w:rPr>
              <w:softHyphen/>
              <w:t xml:space="preserve">-     Дефектограмма  контроля </w:t>
            </w:r>
          </w:p>
        </w:tc>
        <w:tc>
          <w:tcPr>
            <w:tcW w:w="601" w:type="pct"/>
            <w:vAlign w:val="center"/>
          </w:tcPr>
          <w:p w14:paraId="05A9D9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36</w:t>
            </w:r>
          </w:p>
        </w:tc>
      </w:tr>
      <w:tr w:rsidR="00F340B9" w:rsidRPr="00F340B9" w14:paraId="7E0AB7BD" w14:textId="77777777" w:rsidTr="0069015B">
        <w:trPr>
          <w:trHeight w:val="20"/>
        </w:trPr>
        <w:tc>
          <w:tcPr>
            <w:tcW w:w="885" w:type="pct"/>
          </w:tcPr>
          <w:p w14:paraId="634578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ПП04. Производственная практика</w:t>
            </w:r>
          </w:p>
        </w:tc>
        <w:tc>
          <w:tcPr>
            <w:tcW w:w="3514" w:type="pct"/>
          </w:tcPr>
          <w:p w14:paraId="7B2734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w:t>
            </w:r>
          </w:p>
          <w:p w14:paraId="2A27D5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Инструктаж по технике безопасности при проведении контроля</w:t>
            </w:r>
          </w:p>
          <w:p w14:paraId="5544CC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Схемы способов намагничивания</w:t>
            </w:r>
          </w:p>
          <w:p w14:paraId="4B722A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Контроль сварного соединения</w:t>
            </w:r>
          </w:p>
          <w:p w14:paraId="75D9CE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Метод падения потенциала</w:t>
            </w:r>
          </w:p>
          <w:p w14:paraId="3FC7B2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Термоэлектрический, электропорошковый метод контроля</w:t>
            </w:r>
          </w:p>
          <w:p w14:paraId="6B0FE3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Электроемкостный метод контроля</w:t>
            </w:r>
          </w:p>
          <w:p w14:paraId="5B997F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Высокочастотная искровая дефектоскопия</w:t>
            </w:r>
          </w:p>
          <w:p w14:paraId="2AB0AB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Технологии ультразвуковой толщинометрии и дефектоскопии с помощью прямого датчика-преобразователя</w:t>
            </w:r>
          </w:p>
          <w:p w14:paraId="569D0E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Составление отчета по практике</w:t>
            </w:r>
          </w:p>
        </w:tc>
        <w:tc>
          <w:tcPr>
            <w:tcW w:w="601" w:type="pct"/>
            <w:vAlign w:val="center"/>
          </w:tcPr>
          <w:p w14:paraId="62309D2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r>
      <w:tr w:rsidR="00F340B9" w:rsidRPr="00F340B9" w14:paraId="159D0E85" w14:textId="77777777" w:rsidTr="0069015B">
        <w:trPr>
          <w:trHeight w:val="20"/>
        </w:trPr>
        <w:tc>
          <w:tcPr>
            <w:tcW w:w="4399" w:type="pct"/>
            <w:gridSpan w:val="2"/>
          </w:tcPr>
          <w:p w14:paraId="7C37B9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Всего:</w:t>
            </w:r>
          </w:p>
        </w:tc>
        <w:tc>
          <w:tcPr>
            <w:tcW w:w="601" w:type="pct"/>
            <w:vAlign w:val="center"/>
          </w:tcPr>
          <w:p w14:paraId="00C80C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228</w:t>
            </w:r>
          </w:p>
        </w:tc>
      </w:tr>
    </w:tbl>
    <w:p w14:paraId="4542BAB7" w14:textId="77777777" w:rsidR="00F340B9" w:rsidRPr="00F340B9" w:rsidRDefault="00F340B9" w:rsidP="00F340B9">
      <w:pPr>
        <w:spacing w:line="240" w:lineRule="auto"/>
        <w:rPr>
          <w:rFonts w:ascii="Times New Roman" w:hAnsi="Times New Roman"/>
          <w:sz w:val="24"/>
          <w:szCs w:val="24"/>
        </w:rPr>
      </w:pPr>
    </w:p>
    <w:p w14:paraId="2C01DEE1" w14:textId="77777777" w:rsidR="00F340B9" w:rsidRPr="00F340B9" w:rsidRDefault="00F340B9" w:rsidP="00F340B9">
      <w:pPr>
        <w:spacing w:line="240" w:lineRule="auto"/>
        <w:rPr>
          <w:rFonts w:ascii="Times New Roman" w:hAnsi="Times New Roman"/>
          <w:sz w:val="24"/>
          <w:szCs w:val="24"/>
        </w:rPr>
      </w:pPr>
    </w:p>
    <w:p w14:paraId="5ED0182E" w14:textId="77777777" w:rsidR="00F340B9" w:rsidRPr="00F340B9" w:rsidRDefault="00F340B9" w:rsidP="00F340B9">
      <w:pPr>
        <w:spacing w:line="240" w:lineRule="auto"/>
        <w:rPr>
          <w:rFonts w:ascii="Times New Roman" w:hAnsi="Times New Roman"/>
          <w:sz w:val="24"/>
          <w:szCs w:val="24"/>
        </w:rPr>
      </w:pPr>
    </w:p>
    <w:p w14:paraId="703C909F" w14:textId="77777777" w:rsidR="00F340B9" w:rsidRPr="00F340B9" w:rsidRDefault="00F340B9" w:rsidP="00F340B9">
      <w:pPr>
        <w:spacing w:line="240" w:lineRule="auto"/>
        <w:rPr>
          <w:rFonts w:ascii="Times New Roman" w:hAnsi="Times New Roman"/>
          <w:sz w:val="24"/>
          <w:szCs w:val="24"/>
        </w:rPr>
        <w:sectPr w:rsidR="00F340B9" w:rsidRPr="00F340B9" w:rsidSect="002D5961">
          <w:pgSz w:w="16838" w:h="11906" w:orient="landscape"/>
          <w:pgMar w:top="1701" w:right="1134" w:bottom="850" w:left="1134" w:header="709" w:footer="709" w:gutter="0"/>
          <w:cols w:space="720"/>
          <w:docGrid w:linePitch="600" w:charSpace="32768"/>
        </w:sectPr>
      </w:pPr>
    </w:p>
    <w:p w14:paraId="5E8523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3. УСЛОВИЯ РЕАЛИЗАЦИИ ПРОГРАММЫ </w:t>
      </w:r>
    </w:p>
    <w:p w14:paraId="34BEAC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3.1. Материально-техническое обеспечение</w:t>
      </w:r>
    </w:p>
    <w:p w14:paraId="11F37A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Реализация программы предполагает наличие: </w:t>
      </w:r>
    </w:p>
    <w:p w14:paraId="44B56B01" w14:textId="77777777" w:rsidR="00F340B9" w:rsidRPr="00F340B9" w:rsidRDefault="00F340B9" w:rsidP="00F340B9">
      <w:pPr>
        <w:spacing w:line="240" w:lineRule="auto"/>
        <w:rPr>
          <w:rFonts w:ascii="Times New Roman" w:hAnsi="Times New Roman"/>
          <w:sz w:val="24"/>
          <w:szCs w:val="24"/>
        </w:rPr>
      </w:pPr>
    </w:p>
    <w:tbl>
      <w:tblPr>
        <w:tblW w:w="10531" w:type="dxa"/>
        <w:tblInd w:w="-55" w:type="dxa"/>
        <w:tblLayout w:type="fixed"/>
        <w:tblLook w:val="0000" w:firstRow="0" w:lastRow="0" w:firstColumn="0" w:lastColumn="0" w:noHBand="0" w:noVBand="0"/>
      </w:tblPr>
      <w:tblGrid>
        <w:gridCol w:w="2533"/>
        <w:gridCol w:w="7998"/>
      </w:tblGrid>
      <w:tr w:rsidR="00F340B9" w:rsidRPr="00F340B9" w14:paraId="2D17011A" w14:textId="77777777" w:rsidTr="0069015B">
        <w:trPr>
          <w:trHeight w:val="451"/>
        </w:trPr>
        <w:tc>
          <w:tcPr>
            <w:tcW w:w="2533" w:type="dxa"/>
            <w:tcBorders>
              <w:top w:val="single" w:sz="4" w:space="0" w:color="000000"/>
              <w:left w:val="single" w:sz="4" w:space="0" w:color="000000"/>
              <w:bottom w:val="single" w:sz="4" w:space="0" w:color="000000"/>
            </w:tcBorders>
          </w:tcPr>
          <w:p w14:paraId="7ED6D5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w:t>
            </w:r>
          </w:p>
        </w:tc>
        <w:tc>
          <w:tcPr>
            <w:tcW w:w="7998" w:type="dxa"/>
            <w:tcBorders>
              <w:top w:val="single" w:sz="4" w:space="0" w:color="000000"/>
              <w:left w:val="single" w:sz="4" w:space="0" w:color="000000"/>
              <w:bottom w:val="single" w:sz="4" w:space="0" w:color="000000"/>
              <w:right w:val="single" w:sz="4" w:space="0" w:color="000000"/>
            </w:tcBorders>
          </w:tcPr>
          <w:p w14:paraId="12C510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обучения</w:t>
            </w:r>
          </w:p>
        </w:tc>
      </w:tr>
      <w:tr w:rsidR="00F340B9" w:rsidRPr="00F340B9" w14:paraId="448801C5" w14:textId="77777777" w:rsidTr="0069015B">
        <w:trPr>
          <w:trHeight w:val="423"/>
        </w:trPr>
        <w:tc>
          <w:tcPr>
            <w:tcW w:w="2533" w:type="dxa"/>
            <w:tcBorders>
              <w:top w:val="single" w:sz="4" w:space="0" w:color="000000"/>
              <w:left w:val="single" w:sz="4" w:space="0" w:color="000000"/>
              <w:bottom w:val="single" w:sz="4" w:space="0" w:color="000000"/>
            </w:tcBorders>
          </w:tcPr>
          <w:p w14:paraId="66920C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Кабинет технологии дефектоскопии</w:t>
            </w:r>
          </w:p>
        </w:tc>
        <w:tc>
          <w:tcPr>
            <w:tcW w:w="7998" w:type="dxa"/>
            <w:tcBorders>
              <w:top w:val="single" w:sz="4" w:space="0" w:color="000000"/>
              <w:left w:val="single" w:sz="4" w:space="0" w:color="000000"/>
              <w:bottom w:val="single" w:sz="4" w:space="0" w:color="000000"/>
              <w:right w:val="single" w:sz="4" w:space="0" w:color="000000"/>
            </w:tcBorders>
          </w:tcPr>
          <w:p w14:paraId="0C06A8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посадочные места по количеству обучающихся</w:t>
            </w:r>
          </w:p>
          <w:p w14:paraId="7682DB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рабочее место преподавателя</w:t>
            </w:r>
          </w:p>
          <w:p w14:paraId="152F97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учебная доска</w:t>
            </w:r>
          </w:p>
          <w:p w14:paraId="5DD24E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мультимедийная установка (проектор, экран или интерактивная доска)</w:t>
            </w:r>
          </w:p>
          <w:p w14:paraId="68230C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комплект приборов, инструментов в соответствии с содержанием программы</w:t>
            </w:r>
          </w:p>
          <w:p w14:paraId="23A8A5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комплект бланков технологической документации</w:t>
            </w:r>
          </w:p>
          <w:p w14:paraId="17E5DD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комплект учебно-методической документации</w:t>
            </w:r>
          </w:p>
          <w:p w14:paraId="6869F9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учебно-наглядные пособия по дисциплине</w:t>
            </w:r>
          </w:p>
        </w:tc>
      </w:tr>
      <w:tr w:rsidR="00F340B9" w:rsidRPr="00F340B9" w14:paraId="6E51D7D9" w14:textId="77777777" w:rsidTr="0069015B">
        <w:trPr>
          <w:trHeight w:val="423"/>
        </w:trPr>
        <w:tc>
          <w:tcPr>
            <w:tcW w:w="2533" w:type="dxa"/>
            <w:tcBorders>
              <w:top w:val="single" w:sz="4" w:space="0" w:color="000000"/>
              <w:left w:val="single" w:sz="4" w:space="0" w:color="000000"/>
              <w:bottom w:val="single" w:sz="4" w:space="0" w:color="000000"/>
            </w:tcBorders>
          </w:tcPr>
          <w:p w14:paraId="30B8A9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Лаборатория визуального измерительного контроля</w:t>
            </w:r>
          </w:p>
        </w:tc>
        <w:tc>
          <w:tcPr>
            <w:tcW w:w="7998" w:type="dxa"/>
            <w:tcBorders>
              <w:top w:val="single" w:sz="4" w:space="0" w:color="000000"/>
              <w:left w:val="single" w:sz="4" w:space="0" w:color="000000"/>
              <w:bottom w:val="single" w:sz="4" w:space="0" w:color="000000"/>
              <w:right w:val="single" w:sz="4" w:space="0" w:color="000000"/>
            </w:tcBorders>
          </w:tcPr>
          <w:p w14:paraId="375213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1.Наборы «Визуального измерительного контроля»:</w:t>
            </w:r>
          </w:p>
          <w:p w14:paraId="62CDD9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-люксметр;</w:t>
            </w:r>
          </w:p>
          <w:p w14:paraId="0E2BD6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-образцы шероховатости;</w:t>
            </w:r>
          </w:p>
          <w:p w14:paraId="42E1A5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-линейка стальная 150 мм; -</w:t>
            </w:r>
          </w:p>
          <w:p w14:paraId="65916A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штангенциркуль </w:t>
            </w:r>
          </w:p>
          <w:p w14:paraId="16B647C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-штангенрейсмас ШР-250;</w:t>
            </w:r>
          </w:p>
          <w:p w14:paraId="69ECDB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-угольник поверочный УП 160x100 кл.1;</w:t>
            </w:r>
          </w:p>
          <w:p w14:paraId="3EA098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-шаблон радиусный №1;</w:t>
            </w:r>
          </w:p>
          <w:p w14:paraId="320264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-шаблон радиусный №3;</w:t>
            </w:r>
          </w:p>
          <w:p w14:paraId="20DA5D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-набор щупов №4 70 мм;</w:t>
            </w:r>
          </w:p>
          <w:p w14:paraId="74535D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-универсальный шаблон сварщика УШС- 3;</w:t>
            </w:r>
          </w:p>
          <w:p w14:paraId="3D261F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-универсальный шаблон сварщика УШС-2;</w:t>
            </w:r>
          </w:p>
          <w:p w14:paraId="7A9658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-шаблон Красовского;</w:t>
            </w:r>
          </w:p>
          <w:p w14:paraId="74DB15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-лупа измерительная 10х;</w:t>
            </w:r>
          </w:p>
          <w:p w14:paraId="13D126C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-лупа просмотровая 2х;</w:t>
            </w:r>
          </w:p>
          <w:p w14:paraId="59CA4F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-лупа просмотровая 7x;</w:t>
            </w:r>
          </w:p>
          <w:p w14:paraId="414E4C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-рулетка 2 м;</w:t>
            </w:r>
          </w:p>
          <w:p w14:paraId="73CEEC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-фонарик;</w:t>
            </w:r>
          </w:p>
          <w:p w14:paraId="64582E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-маркер по металлу;</w:t>
            </w:r>
          </w:p>
          <w:p w14:paraId="260D4F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-мел термостойкий;</w:t>
            </w:r>
          </w:p>
          <w:p w14:paraId="67BE48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-зеркало с телескопической трубкой.</w:t>
            </w:r>
          </w:p>
          <w:p w14:paraId="09EC4C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Видеоэндоскоп с управляемым зондом , с функцией измерения</w:t>
            </w:r>
          </w:p>
          <w:p w14:paraId="494CC1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Измеритель шероховатости</w:t>
            </w:r>
          </w:p>
          <w:p w14:paraId="20A82C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Штатив для измерителя шероховатости</w:t>
            </w:r>
          </w:p>
          <w:p w14:paraId="6ECCBF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Датчик для криволинейных поверхностей</w:t>
            </w:r>
          </w:p>
          <w:p w14:paraId="3FD576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Толщиномер покрытий на магнитных и немагнитных проводящих основаниях</w:t>
            </w:r>
          </w:p>
          <w:p w14:paraId="7B2642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Образцы шероховатости</w:t>
            </w:r>
          </w:p>
          <w:p w14:paraId="05D7CC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Фотоальбомы дефектов сварных соединений</w:t>
            </w:r>
          </w:p>
          <w:p w14:paraId="42CCF7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Микроскоп</w:t>
            </w:r>
          </w:p>
          <w:p w14:paraId="4C2FBD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Набор образцов для изучения микроструктуры чёрных и цветных металлов</w:t>
            </w:r>
          </w:p>
          <w:p w14:paraId="5E817A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Комплект экзаменационных образцов по ВИК</w:t>
            </w:r>
          </w:p>
          <w:p w14:paraId="283AAED5" w14:textId="77777777" w:rsidR="00F340B9" w:rsidRPr="00F340B9" w:rsidRDefault="00F340B9" w:rsidP="00F340B9">
            <w:pPr>
              <w:spacing w:line="240" w:lineRule="auto"/>
              <w:rPr>
                <w:rFonts w:ascii="Times New Roman" w:hAnsi="Times New Roman"/>
                <w:sz w:val="24"/>
                <w:szCs w:val="24"/>
              </w:rPr>
            </w:pPr>
          </w:p>
        </w:tc>
      </w:tr>
      <w:tr w:rsidR="00F340B9" w:rsidRPr="00F340B9" w14:paraId="59AD25CD" w14:textId="77777777" w:rsidTr="0069015B">
        <w:trPr>
          <w:trHeight w:val="423"/>
        </w:trPr>
        <w:tc>
          <w:tcPr>
            <w:tcW w:w="2533" w:type="dxa"/>
            <w:tcBorders>
              <w:top w:val="single" w:sz="4" w:space="0" w:color="000000"/>
              <w:left w:val="single" w:sz="4" w:space="0" w:color="000000"/>
              <w:bottom w:val="single" w:sz="4" w:space="0" w:color="auto"/>
            </w:tcBorders>
          </w:tcPr>
          <w:p w14:paraId="54D2A2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Лаборатория Магнитопорошкового контроля</w:t>
            </w:r>
          </w:p>
          <w:p w14:paraId="2F9FE79A" w14:textId="77777777" w:rsidR="00F340B9" w:rsidRPr="00F340B9" w:rsidRDefault="00F340B9" w:rsidP="00F340B9">
            <w:pPr>
              <w:spacing w:line="240" w:lineRule="auto"/>
              <w:rPr>
                <w:rFonts w:ascii="Times New Roman" w:hAnsi="Times New Roman"/>
                <w:sz w:val="24"/>
                <w:szCs w:val="24"/>
              </w:rPr>
            </w:pPr>
          </w:p>
        </w:tc>
        <w:tc>
          <w:tcPr>
            <w:tcW w:w="7998" w:type="dxa"/>
            <w:tcBorders>
              <w:top w:val="single" w:sz="4" w:space="0" w:color="000000"/>
              <w:left w:val="single" w:sz="4" w:space="0" w:color="000000"/>
              <w:bottom w:val="single" w:sz="4" w:space="0" w:color="000000"/>
              <w:right w:val="single" w:sz="4" w:space="0" w:color="000000"/>
            </w:tcBorders>
          </w:tcPr>
          <w:p w14:paraId="2484C3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Система магнитопорошковой дефектоскопии обеспечивающая способы:</w:t>
            </w:r>
          </w:p>
          <w:p w14:paraId="1455AD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СШ 1-способ приложенного поля; </w:t>
            </w:r>
          </w:p>
          <w:p w14:paraId="35DBEC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СОН- способ остаточной намагниченности; </w:t>
            </w:r>
          </w:p>
          <w:p w14:paraId="510976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размагничивание объектов контроля, </w:t>
            </w:r>
          </w:p>
          <w:p w14:paraId="7315C3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продольное намагничивание, </w:t>
            </w:r>
          </w:p>
          <w:p w14:paraId="24EAD2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циркулярное намагничивание (в т.ч. метод центрального проводника)</w:t>
            </w:r>
          </w:p>
          <w:p w14:paraId="5F9598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Затемняющая кабина с на крышным вентилятором</w:t>
            </w:r>
          </w:p>
          <w:p w14:paraId="090A0D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Настольный размагничивающий тоннель</w:t>
            </w:r>
          </w:p>
          <w:p w14:paraId="61AFDF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Электромагнит ручной с рабочим магнитным полем: переменное (АС); постоянное (DC)</w:t>
            </w:r>
          </w:p>
          <w:p w14:paraId="331F65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Портативный УФ светильник</w:t>
            </w:r>
          </w:p>
          <w:p w14:paraId="568324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Люксметр + УФ-Радиометр</w:t>
            </w:r>
          </w:p>
          <w:p w14:paraId="002C44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Магнитометр (микротесламетр – градиентометр)</w:t>
            </w:r>
          </w:p>
          <w:p w14:paraId="3D3F84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Комплект контрольных образцов для МПД</w:t>
            </w:r>
          </w:p>
          <w:p w14:paraId="48D977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Испытательный образец по Бертольду</w:t>
            </w:r>
          </w:p>
          <w:p w14:paraId="59BB97C8" w14:textId="77777777" w:rsidR="00F340B9" w:rsidRPr="00F340B9" w:rsidRDefault="00F340B9" w:rsidP="00F340B9">
            <w:pPr>
              <w:spacing w:line="240" w:lineRule="auto"/>
              <w:rPr>
                <w:rFonts w:ascii="Times New Roman" w:hAnsi="Times New Roman"/>
                <w:sz w:val="24"/>
                <w:szCs w:val="24"/>
              </w:rPr>
            </w:pPr>
          </w:p>
          <w:p w14:paraId="0CBAC4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Расходные материалы для МПД</w:t>
            </w:r>
          </w:p>
          <w:p w14:paraId="740B6B5C" w14:textId="77777777" w:rsidR="00F340B9" w:rsidRPr="00F340B9" w:rsidRDefault="00F340B9" w:rsidP="00F340B9">
            <w:pPr>
              <w:spacing w:line="240" w:lineRule="auto"/>
              <w:rPr>
                <w:rFonts w:ascii="Times New Roman" w:hAnsi="Times New Roman"/>
                <w:sz w:val="24"/>
                <w:szCs w:val="24"/>
              </w:rPr>
            </w:pPr>
          </w:p>
          <w:p w14:paraId="7522B1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черные индикаторные чернила, 2-6 мкм, аэрозоль </w:t>
            </w:r>
          </w:p>
          <w:p w14:paraId="4EF665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люминесцентная магнитная суспензия, 6 - 7 мкм, аэрозоль </w:t>
            </w:r>
          </w:p>
          <w:p w14:paraId="5D9063B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белый контрастный грунт, аэрозоль </w:t>
            </w:r>
          </w:p>
          <w:p w14:paraId="074F41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черный магнитопорошковый концентрат для приготовления магнитопорошковой суспензии</w:t>
            </w:r>
          </w:p>
          <w:p w14:paraId="069823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люминесцентный магнитный концентрат </w:t>
            </w:r>
          </w:p>
          <w:p w14:paraId="15859E50" w14:textId="77777777" w:rsidR="00F340B9" w:rsidRPr="00F340B9" w:rsidRDefault="00F340B9" w:rsidP="00F340B9">
            <w:pPr>
              <w:spacing w:line="240" w:lineRule="auto"/>
              <w:rPr>
                <w:rFonts w:ascii="Times New Roman" w:hAnsi="Times New Roman"/>
                <w:sz w:val="24"/>
                <w:szCs w:val="24"/>
              </w:rPr>
            </w:pPr>
          </w:p>
          <w:p w14:paraId="42172E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Комплект плакатов по МПК</w:t>
            </w:r>
          </w:p>
          <w:p w14:paraId="0E6BD3E8" w14:textId="77777777" w:rsidR="00F340B9" w:rsidRPr="00F340B9" w:rsidRDefault="00F340B9" w:rsidP="00F340B9">
            <w:pPr>
              <w:spacing w:line="240" w:lineRule="auto"/>
              <w:rPr>
                <w:rFonts w:ascii="Times New Roman" w:hAnsi="Times New Roman"/>
                <w:sz w:val="24"/>
                <w:szCs w:val="24"/>
              </w:rPr>
            </w:pPr>
          </w:p>
        </w:tc>
      </w:tr>
    </w:tbl>
    <w:p w14:paraId="628FFDFD" w14:textId="77777777" w:rsidR="00F340B9" w:rsidRPr="00F340B9" w:rsidRDefault="00F340B9" w:rsidP="00F340B9">
      <w:pPr>
        <w:spacing w:line="240" w:lineRule="auto"/>
        <w:rPr>
          <w:rFonts w:ascii="Times New Roman" w:hAnsi="Times New Roman"/>
          <w:sz w:val="24"/>
          <w:szCs w:val="24"/>
        </w:rPr>
      </w:pPr>
    </w:p>
    <w:p w14:paraId="490FCE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3.2. Информационное обеспечение реализации программы</w:t>
      </w:r>
    </w:p>
    <w:p w14:paraId="7E81D8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рекомендуемые для использования в образовательном процессе.</w:t>
      </w:r>
    </w:p>
    <w:p w14:paraId="56598DC4" w14:textId="77777777" w:rsidR="00F340B9" w:rsidRPr="00F340B9" w:rsidRDefault="00F340B9" w:rsidP="00F340B9">
      <w:pPr>
        <w:spacing w:line="240" w:lineRule="auto"/>
        <w:rPr>
          <w:rFonts w:ascii="Times New Roman" w:hAnsi="Times New Roman"/>
          <w:sz w:val="24"/>
          <w:szCs w:val="24"/>
        </w:rPr>
      </w:pPr>
    </w:p>
    <w:p w14:paraId="44A077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3.2.1. Печатные издания</w:t>
      </w:r>
    </w:p>
    <w:p w14:paraId="5B2417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источники:</w:t>
      </w:r>
    </w:p>
    <w:p w14:paraId="12A979FC" w14:textId="77777777" w:rsidR="00F340B9" w:rsidRPr="00F340B9" w:rsidRDefault="00F340B9" w:rsidP="00F340B9">
      <w:pPr>
        <w:spacing w:line="240" w:lineRule="auto"/>
        <w:rPr>
          <w:rFonts w:ascii="Times New Roman" w:eastAsia="Petersburg-Regular" w:hAnsi="Times New Roman"/>
          <w:sz w:val="24"/>
          <w:szCs w:val="24"/>
        </w:rPr>
      </w:pPr>
      <w:r w:rsidRPr="00F340B9">
        <w:rPr>
          <w:rFonts w:ascii="Times New Roman" w:eastAsia="Petersburg-Regular" w:hAnsi="Times New Roman"/>
          <w:sz w:val="24"/>
          <w:szCs w:val="24"/>
        </w:rPr>
        <w:t>Магнитнопорошковый контроль: учеб. пособие / Шелтхов Г.С. Глазков Ю.А под общ. ред. В.В. Клюева. - 2-е изд. М.: Издательский дом «Спектр», 2020 - 144 с.: ил. - (Диагно</w:t>
      </w:r>
      <w:r w:rsidRPr="00F340B9">
        <w:rPr>
          <w:rFonts w:ascii="Times New Roman" w:eastAsia="Petersburg-Regular" w:hAnsi="Times New Roman"/>
          <w:sz w:val="24"/>
          <w:szCs w:val="24"/>
        </w:rPr>
        <w:softHyphen/>
        <w:t>стика безопасности)</w:t>
      </w:r>
    </w:p>
    <w:p w14:paraId="0AB97D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Дефектация сварных швов и контроль качества сварных соединений : учебник для студ. учреждений сред. проф. образования / В.В. Овчинников. – 2-е изд., стер. – М.: Издательский центр «Академия», 2019. – 224с.</w:t>
      </w:r>
    </w:p>
    <w:p w14:paraId="091575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Лифиц И. М. </w:t>
      </w:r>
      <w:r w:rsidRPr="00F340B9">
        <w:rPr>
          <w:rFonts w:ascii="Times New Roman" w:eastAsia="Petersburg-Regular" w:hAnsi="Times New Roman"/>
          <w:sz w:val="24"/>
          <w:szCs w:val="24"/>
        </w:rPr>
        <w:t>Стандартизация, метрология и подтверждение соответствия: учебник для СПО — 11-е изд., перераб. и доп. Серия: Профессиональное образование — М.: Издательство Юрайт, 2018.</w:t>
      </w:r>
    </w:p>
    <w:p w14:paraId="1747FF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3.2.2.Электронные издания</w:t>
      </w:r>
    </w:p>
    <w:p w14:paraId="4030A7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ЭОР Допуски и технические измерения нач. проф. образование М.: Издательский центр «Академия», 2019.</w:t>
      </w:r>
    </w:p>
    <w:p w14:paraId="25919D50" w14:textId="77777777" w:rsidR="00F340B9" w:rsidRPr="00F340B9" w:rsidRDefault="00F340B9" w:rsidP="00F340B9">
      <w:pPr>
        <w:spacing w:line="240" w:lineRule="auto"/>
        <w:rPr>
          <w:rFonts w:ascii="Times New Roman" w:hAnsi="Times New Roman"/>
          <w:sz w:val="24"/>
          <w:szCs w:val="24"/>
        </w:rPr>
      </w:pPr>
    </w:p>
    <w:p w14:paraId="5E4CC9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Дополнительные источники</w:t>
      </w:r>
    </w:p>
    <w:p w14:paraId="42DDD921" w14:textId="77777777" w:rsidR="00F340B9" w:rsidRPr="00F340B9" w:rsidRDefault="00F340B9" w:rsidP="00F340B9">
      <w:pPr>
        <w:spacing w:line="240" w:lineRule="auto"/>
        <w:rPr>
          <w:rFonts w:ascii="Times New Roman" w:hAnsi="Times New Roman"/>
          <w:sz w:val="24"/>
          <w:szCs w:val="24"/>
        </w:rPr>
      </w:pPr>
    </w:p>
    <w:p w14:paraId="53DFA0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.ГОСТ Р 8.596-09 Государственная система обеспечения единства измерений. Метрологическое обеспечение измерительных систем. Основные положения</w:t>
      </w:r>
    </w:p>
    <w:p w14:paraId="4529B6B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РД 03-606-03Инструкция по визуальному и измерительному контролю</w:t>
      </w:r>
    </w:p>
    <w:p w14:paraId="6C5257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ISO 9712 </w:t>
      </w:r>
      <w:hyperlink r:id="rId95" w:tgtFrame="_blank" w:history="1">
        <w:r w:rsidRPr="00F340B9">
          <w:rPr>
            <w:rFonts w:ascii="Times New Roman" w:hAnsi="Times New Roman"/>
            <w:sz w:val="24"/>
            <w:szCs w:val="24"/>
          </w:rPr>
          <w:t>Контроль неразрушающий.</w:t>
        </w:r>
      </w:hyperlink>
    </w:p>
    <w:p w14:paraId="2DECFF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ГОСТ Р ИСО 9934-1-11</w:t>
      </w:r>
    </w:p>
    <w:p w14:paraId="781BE7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ISO 23278:2006</w:t>
      </w:r>
    </w:p>
    <w:p w14:paraId="619789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РД-13-05-2006</w:t>
      </w:r>
    </w:p>
    <w:p w14:paraId="0D79FD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ГОСТ 25225-82</w:t>
      </w:r>
    </w:p>
    <w:p w14:paraId="1BEF8A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ГОСТ 3242-79</w:t>
      </w:r>
    </w:p>
    <w:p w14:paraId="4FA29D88" w14:textId="77777777" w:rsidR="00F340B9" w:rsidRPr="00F340B9" w:rsidRDefault="00F340B9" w:rsidP="00F340B9">
      <w:pPr>
        <w:spacing w:line="240" w:lineRule="auto"/>
        <w:rPr>
          <w:rFonts w:ascii="Times New Roman" w:hAnsi="Times New Roman"/>
          <w:sz w:val="24"/>
          <w:szCs w:val="24"/>
        </w:rPr>
      </w:pPr>
    </w:p>
    <w:p w14:paraId="2C825C99" w14:textId="77777777" w:rsidR="00F340B9" w:rsidRPr="00F340B9" w:rsidRDefault="00F340B9" w:rsidP="00F340B9">
      <w:pPr>
        <w:spacing w:line="240" w:lineRule="auto"/>
        <w:rPr>
          <w:rFonts w:ascii="Times New Roman" w:hAnsi="Times New Roman"/>
          <w:sz w:val="24"/>
          <w:szCs w:val="24"/>
        </w:rPr>
      </w:pPr>
    </w:p>
    <w:p w14:paraId="20272C88" w14:textId="77777777" w:rsidR="00F340B9" w:rsidRPr="00F340B9" w:rsidRDefault="00F340B9" w:rsidP="00F340B9">
      <w:pPr>
        <w:spacing w:line="240" w:lineRule="auto"/>
        <w:rPr>
          <w:rFonts w:ascii="Times New Roman" w:hAnsi="Times New Roman"/>
          <w:sz w:val="24"/>
          <w:szCs w:val="24"/>
        </w:rPr>
      </w:pPr>
    </w:p>
    <w:p w14:paraId="19E413CF" w14:textId="77777777" w:rsidR="00F340B9" w:rsidRPr="00F340B9" w:rsidRDefault="00F340B9" w:rsidP="00F340B9">
      <w:pPr>
        <w:spacing w:line="240" w:lineRule="auto"/>
        <w:rPr>
          <w:rFonts w:ascii="Times New Roman" w:hAnsi="Times New Roman"/>
          <w:sz w:val="24"/>
          <w:szCs w:val="24"/>
        </w:rPr>
      </w:pPr>
    </w:p>
    <w:p w14:paraId="5DD89ABA" w14:textId="77777777" w:rsidR="00F340B9" w:rsidRPr="00F340B9" w:rsidRDefault="00F340B9" w:rsidP="00F340B9">
      <w:pPr>
        <w:spacing w:line="240" w:lineRule="auto"/>
        <w:rPr>
          <w:rFonts w:ascii="Times New Roman" w:hAnsi="Times New Roman"/>
          <w:sz w:val="24"/>
          <w:szCs w:val="24"/>
        </w:rPr>
      </w:pPr>
    </w:p>
    <w:p w14:paraId="59B4CA0E" w14:textId="77777777" w:rsidR="00F340B9" w:rsidRPr="00F340B9" w:rsidRDefault="00F340B9" w:rsidP="00F340B9">
      <w:pPr>
        <w:spacing w:line="240" w:lineRule="auto"/>
        <w:rPr>
          <w:rFonts w:ascii="Times New Roman" w:hAnsi="Times New Roman"/>
          <w:sz w:val="24"/>
          <w:szCs w:val="24"/>
        </w:rPr>
      </w:pPr>
    </w:p>
    <w:p w14:paraId="07B857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4. КОНТРОЛЬ И ОЦЕНКА РЕЗУЛЬТАТОВ ОСВОЕНИЯ ПРОФЕССИОНАЛЬНОГО МОДУЛЯ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5"/>
        <w:gridCol w:w="3277"/>
        <w:gridCol w:w="3254"/>
      </w:tblGrid>
      <w:tr w:rsidR="00F340B9" w:rsidRPr="00F340B9" w14:paraId="177114AD" w14:textId="77777777" w:rsidTr="0069015B">
        <w:tc>
          <w:tcPr>
            <w:tcW w:w="3307" w:type="dxa"/>
            <w:vAlign w:val="center"/>
          </w:tcPr>
          <w:p w14:paraId="4611D4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Профессиональные и общие компетенции, формируемые в рамках модуля</w:t>
            </w:r>
          </w:p>
        </w:tc>
        <w:tc>
          <w:tcPr>
            <w:tcW w:w="3307" w:type="dxa"/>
          </w:tcPr>
          <w:p w14:paraId="3515BF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Оцениваемые знания и умения, действия</w:t>
            </w:r>
          </w:p>
          <w:p w14:paraId="1E639458" w14:textId="77777777" w:rsidR="00F340B9" w:rsidRPr="00F340B9" w:rsidRDefault="00F340B9" w:rsidP="00F340B9">
            <w:pPr>
              <w:spacing w:line="240" w:lineRule="auto"/>
              <w:rPr>
                <w:rFonts w:ascii="Times New Roman" w:hAnsi="Times New Roman"/>
                <w:sz w:val="24"/>
                <w:szCs w:val="24"/>
              </w:rPr>
            </w:pPr>
          </w:p>
        </w:tc>
        <w:tc>
          <w:tcPr>
            <w:tcW w:w="3308" w:type="dxa"/>
            <w:vAlign w:val="center"/>
          </w:tcPr>
          <w:p w14:paraId="6D3EA5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Методы оценки</w:t>
            </w:r>
          </w:p>
        </w:tc>
      </w:tr>
      <w:tr w:rsidR="00F340B9" w:rsidRPr="00F340B9" w14:paraId="517943C0" w14:textId="77777777" w:rsidTr="0069015B">
        <w:tc>
          <w:tcPr>
            <w:tcW w:w="3307" w:type="dxa"/>
            <w:vMerge w:val="restart"/>
            <w:vAlign w:val="center"/>
          </w:tcPr>
          <w:p w14:paraId="6832E9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4.1</w:t>
            </w:r>
          </w:p>
          <w:p w14:paraId="043D0C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Проверять пригодность к использованию материалов магнитопорошкового контроля.</w:t>
            </w:r>
          </w:p>
          <w:p w14:paraId="3515E12C" w14:textId="77777777" w:rsidR="00F340B9" w:rsidRPr="00F340B9" w:rsidRDefault="00F340B9" w:rsidP="00F340B9">
            <w:pPr>
              <w:spacing w:line="240" w:lineRule="auto"/>
              <w:rPr>
                <w:rFonts w:ascii="Times New Roman" w:hAnsi="Times New Roman"/>
                <w:sz w:val="24"/>
                <w:szCs w:val="24"/>
              </w:rPr>
            </w:pPr>
          </w:p>
        </w:tc>
        <w:tc>
          <w:tcPr>
            <w:tcW w:w="3307" w:type="dxa"/>
          </w:tcPr>
          <w:p w14:paraId="236C17D3" w14:textId="77777777" w:rsidR="00F340B9" w:rsidRPr="00F340B9" w:rsidRDefault="00F340B9" w:rsidP="00F340B9">
            <w:pPr>
              <w:spacing w:line="240" w:lineRule="auto"/>
              <w:rPr>
                <w:rFonts w:ascii="Times New Roman" w:eastAsia="Petersburg-Regular" w:hAnsi="Times New Roman"/>
                <w:sz w:val="24"/>
                <w:szCs w:val="24"/>
              </w:rPr>
            </w:pPr>
            <w:r w:rsidRPr="00F340B9">
              <w:rPr>
                <w:rFonts w:ascii="Times New Roman" w:eastAsia="Petersburg-Regular" w:hAnsi="Times New Roman"/>
                <w:sz w:val="24"/>
                <w:szCs w:val="24"/>
              </w:rPr>
              <w:t>Знания</w:t>
            </w:r>
          </w:p>
          <w:p w14:paraId="04DAAE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магнитного контроля.</w:t>
            </w:r>
          </w:p>
          <w:p w14:paraId="54531B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Технологии проведения магнитного контроля. </w:t>
            </w:r>
          </w:p>
          <w:p w14:paraId="1343CF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Основы взаимодействия физических полей с веществом.</w:t>
            </w:r>
          </w:p>
          <w:p w14:paraId="2B7B27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Физические явления и эффекты, положенные в основу методов дефектоскопии.</w:t>
            </w:r>
          </w:p>
          <w:p w14:paraId="2EAE06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Остаточная магнитная индукция и индукция насыщения, намагниченность, различные виды магнитной </w:t>
            </w:r>
            <w:r w:rsidRPr="00F340B9">
              <w:rPr>
                <w:rFonts w:ascii="Times New Roman" w:hAnsi="Times New Roman"/>
                <w:sz w:val="24"/>
                <w:szCs w:val="24"/>
              </w:rPr>
              <w:lastRenderedPageBreak/>
              <w:t>проницаемости.</w:t>
            </w:r>
          </w:p>
        </w:tc>
        <w:tc>
          <w:tcPr>
            <w:tcW w:w="3308" w:type="dxa"/>
            <w:vAlign w:val="center"/>
          </w:tcPr>
          <w:p w14:paraId="652B9B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Тестирование</w:t>
            </w:r>
          </w:p>
          <w:p w14:paraId="54F6C2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1989AB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203E3816" w14:textId="77777777" w:rsidTr="0069015B">
        <w:tc>
          <w:tcPr>
            <w:tcW w:w="3307" w:type="dxa"/>
            <w:vMerge/>
            <w:vAlign w:val="center"/>
          </w:tcPr>
          <w:p w14:paraId="34290B7F" w14:textId="77777777" w:rsidR="00F340B9" w:rsidRPr="00F340B9" w:rsidRDefault="00F340B9" w:rsidP="00F340B9">
            <w:pPr>
              <w:spacing w:line="240" w:lineRule="auto"/>
              <w:rPr>
                <w:rFonts w:ascii="Times New Roman" w:hAnsi="Times New Roman"/>
                <w:sz w:val="24"/>
                <w:szCs w:val="24"/>
              </w:rPr>
            </w:pPr>
          </w:p>
        </w:tc>
        <w:tc>
          <w:tcPr>
            <w:tcW w:w="3307" w:type="dxa"/>
          </w:tcPr>
          <w:p w14:paraId="25AACC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24720B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Знакомится методами проверки (определения) и настройки основных параметров магнитного контроля.</w:t>
            </w:r>
          </w:p>
          <w:p w14:paraId="46406D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работоспособность средств контроля в соответствии с указаниями паспортов, инструкций по эксплуатации и иных документов, содержащих требования к средствам контроля.</w:t>
            </w:r>
          </w:p>
          <w:p w14:paraId="30A718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Выбирает методы, приборы для их применения и разрабатывает методики дефектоскопии конкретных изделий.</w:t>
            </w:r>
          </w:p>
        </w:tc>
        <w:tc>
          <w:tcPr>
            <w:tcW w:w="3308" w:type="dxa"/>
            <w:vAlign w:val="center"/>
          </w:tcPr>
          <w:p w14:paraId="15740D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1714529A" w14:textId="77777777" w:rsidTr="0069015B">
        <w:tc>
          <w:tcPr>
            <w:tcW w:w="3307" w:type="dxa"/>
            <w:vMerge/>
            <w:vAlign w:val="center"/>
          </w:tcPr>
          <w:p w14:paraId="0DFA7657" w14:textId="77777777" w:rsidR="00F340B9" w:rsidRPr="00F340B9" w:rsidRDefault="00F340B9" w:rsidP="00F340B9">
            <w:pPr>
              <w:spacing w:line="240" w:lineRule="auto"/>
              <w:rPr>
                <w:rFonts w:ascii="Times New Roman" w:hAnsi="Times New Roman"/>
                <w:sz w:val="24"/>
                <w:szCs w:val="24"/>
              </w:rPr>
            </w:pPr>
          </w:p>
        </w:tc>
        <w:tc>
          <w:tcPr>
            <w:tcW w:w="3307" w:type="dxa"/>
          </w:tcPr>
          <w:p w14:paraId="5C9AB2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35D13D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Выбирает методы и  приборы к использованию материалов магнитопорошкового контроля согласно поставленной производственной задаче. Подготавливает средства контроля для магнитного контроля.</w:t>
            </w:r>
          </w:p>
          <w:p w14:paraId="371FC4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готовность оборудования для магнитопорошкового контроля.</w:t>
            </w:r>
          </w:p>
        </w:tc>
        <w:tc>
          <w:tcPr>
            <w:tcW w:w="3308" w:type="dxa"/>
            <w:vAlign w:val="center"/>
          </w:tcPr>
          <w:p w14:paraId="58C19B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167EBC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4C06804F" w14:textId="77777777" w:rsidTr="0069015B">
        <w:trPr>
          <w:trHeight w:val="1550"/>
        </w:trPr>
        <w:tc>
          <w:tcPr>
            <w:tcW w:w="3307" w:type="dxa"/>
            <w:vMerge w:val="restart"/>
            <w:vAlign w:val="center"/>
          </w:tcPr>
          <w:p w14:paraId="01B1AE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4.2</w:t>
            </w:r>
          </w:p>
          <w:p w14:paraId="1882DB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проверку соблюдения условий для выполнения магнитного контроля.</w:t>
            </w:r>
          </w:p>
        </w:tc>
        <w:tc>
          <w:tcPr>
            <w:tcW w:w="3307" w:type="dxa"/>
          </w:tcPr>
          <w:p w14:paraId="6F2F5E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073B68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Условия проведения магнитопорошкового контроля.</w:t>
            </w:r>
          </w:p>
          <w:p w14:paraId="0D2836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Виды, методы и схемы намагничивания контролируемого объекта. </w:t>
            </w:r>
          </w:p>
          <w:p w14:paraId="5AC78D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Условия осмотра при проведении магнитного </w:t>
            </w:r>
            <w:r w:rsidRPr="00F340B9">
              <w:rPr>
                <w:rFonts w:ascii="Times New Roman" w:hAnsi="Times New Roman"/>
                <w:sz w:val="24"/>
                <w:szCs w:val="24"/>
              </w:rPr>
              <w:lastRenderedPageBreak/>
              <w:t>контроля.</w:t>
            </w:r>
          </w:p>
          <w:p w14:paraId="347A26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Правила выполнения измерений для выполнения магнитного контроля.</w:t>
            </w:r>
          </w:p>
          <w:p w14:paraId="4D1578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Циркулярное, продольное и комбинированное намагничивание.</w:t>
            </w:r>
          </w:p>
        </w:tc>
        <w:tc>
          <w:tcPr>
            <w:tcW w:w="3308" w:type="dxa"/>
            <w:vAlign w:val="center"/>
          </w:tcPr>
          <w:p w14:paraId="4BC1C4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Тестирование</w:t>
            </w:r>
          </w:p>
          <w:p w14:paraId="63AE9A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3C7412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0A166F60" w14:textId="77777777" w:rsidTr="0069015B">
        <w:trPr>
          <w:trHeight w:val="2156"/>
        </w:trPr>
        <w:tc>
          <w:tcPr>
            <w:tcW w:w="3307" w:type="dxa"/>
            <w:vMerge/>
            <w:vAlign w:val="center"/>
          </w:tcPr>
          <w:p w14:paraId="307546B8" w14:textId="77777777" w:rsidR="00F340B9" w:rsidRPr="00F340B9" w:rsidRDefault="00F340B9" w:rsidP="00F340B9">
            <w:pPr>
              <w:spacing w:line="240" w:lineRule="auto"/>
              <w:rPr>
                <w:rFonts w:ascii="Times New Roman" w:hAnsi="Times New Roman"/>
                <w:sz w:val="24"/>
                <w:szCs w:val="24"/>
              </w:rPr>
            </w:pPr>
          </w:p>
        </w:tc>
        <w:tc>
          <w:tcPr>
            <w:tcW w:w="3307" w:type="dxa"/>
          </w:tcPr>
          <w:p w14:paraId="1E26C9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510DFA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Применяет люксметр, ультрафиолетовый радиометр. </w:t>
            </w:r>
          </w:p>
          <w:p w14:paraId="205DBA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и настраивает параметры магнитного контроля.</w:t>
            </w:r>
          </w:p>
          <w:p w14:paraId="46C17A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Производит проверку с применением технических средств.</w:t>
            </w:r>
          </w:p>
          <w:p w14:paraId="078899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Соблюдает условия проведения магнитопорошкового контроля  в соответствии с требованиями.</w:t>
            </w:r>
          </w:p>
          <w:p w14:paraId="1E651372" w14:textId="77777777" w:rsidR="00F340B9" w:rsidRPr="00F340B9" w:rsidRDefault="00F340B9" w:rsidP="00F340B9">
            <w:pPr>
              <w:spacing w:line="240" w:lineRule="auto"/>
              <w:rPr>
                <w:rFonts w:ascii="Times New Roman" w:hAnsi="Times New Roman"/>
                <w:sz w:val="24"/>
                <w:szCs w:val="24"/>
              </w:rPr>
            </w:pPr>
          </w:p>
        </w:tc>
        <w:tc>
          <w:tcPr>
            <w:tcW w:w="3308" w:type="dxa"/>
            <w:vAlign w:val="center"/>
          </w:tcPr>
          <w:p w14:paraId="26A7AF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02D01282" w14:textId="77777777" w:rsidTr="0069015B">
        <w:trPr>
          <w:trHeight w:val="840"/>
        </w:trPr>
        <w:tc>
          <w:tcPr>
            <w:tcW w:w="3307" w:type="dxa"/>
            <w:vMerge/>
            <w:vAlign w:val="center"/>
          </w:tcPr>
          <w:p w14:paraId="19BB64C8" w14:textId="77777777" w:rsidR="00F340B9" w:rsidRPr="00F340B9" w:rsidRDefault="00F340B9" w:rsidP="00F340B9">
            <w:pPr>
              <w:spacing w:line="240" w:lineRule="auto"/>
              <w:rPr>
                <w:rFonts w:ascii="Times New Roman" w:hAnsi="Times New Roman"/>
                <w:sz w:val="24"/>
                <w:szCs w:val="24"/>
              </w:rPr>
            </w:pPr>
          </w:p>
        </w:tc>
        <w:tc>
          <w:tcPr>
            <w:tcW w:w="3307" w:type="dxa"/>
          </w:tcPr>
          <w:p w14:paraId="45161B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 Применяет контрольные образцы для проверки работоспособности и чувствительности средств контроля.</w:t>
            </w:r>
          </w:p>
          <w:p w14:paraId="7C207B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Оценивает методику магнитопорошкового контроля  и результаты проведенного контроля.</w:t>
            </w:r>
          </w:p>
          <w:p w14:paraId="05237D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Обеспечивает соблюдение требований по проведению магнитопорошкового контроля</w:t>
            </w:r>
          </w:p>
        </w:tc>
        <w:tc>
          <w:tcPr>
            <w:tcW w:w="3308" w:type="dxa"/>
            <w:vAlign w:val="center"/>
          </w:tcPr>
          <w:p w14:paraId="3DA535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060B83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37696520" w14:textId="77777777" w:rsidTr="0069015B">
        <w:trPr>
          <w:trHeight w:val="428"/>
        </w:trPr>
        <w:tc>
          <w:tcPr>
            <w:tcW w:w="3307" w:type="dxa"/>
            <w:vMerge w:val="restart"/>
            <w:vAlign w:val="center"/>
          </w:tcPr>
          <w:p w14:paraId="0362B3B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4.3</w:t>
            </w:r>
          </w:p>
          <w:p w14:paraId="7C940B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Проводить намагничивание объекта контроля.</w:t>
            </w:r>
          </w:p>
        </w:tc>
        <w:tc>
          <w:tcPr>
            <w:tcW w:w="3307" w:type="dxa"/>
          </w:tcPr>
          <w:p w14:paraId="5692D6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5A3C95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Условные уровни чувствительности при проведении магнитного контроля.</w:t>
            </w:r>
          </w:p>
          <w:p w14:paraId="614F23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 Физические параметры приборов магнитопорошкового контроля.</w:t>
            </w:r>
          </w:p>
          <w:p w14:paraId="340047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Состав и принцип работы приборов магнитопорошкового контроля.</w:t>
            </w:r>
          </w:p>
          <w:p w14:paraId="09BCE4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и технологию проведения контроля.</w:t>
            </w:r>
          </w:p>
          <w:p w14:paraId="2EA898D8" w14:textId="77777777" w:rsidR="00F340B9" w:rsidRPr="00F340B9" w:rsidRDefault="00F340B9" w:rsidP="00F340B9">
            <w:pPr>
              <w:spacing w:line="240" w:lineRule="auto"/>
              <w:rPr>
                <w:rFonts w:ascii="Times New Roman" w:hAnsi="Times New Roman"/>
                <w:sz w:val="24"/>
                <w:szCs w:val="24"/>
              </w:rPr>
            </w:pPr>
          </w:p>
        </w:tc>
        <w:tc>
          <w:tcPr>
            <w:tcW w:w="3308" w:type="dxa"/>
            <w:vAlign w:val="center"/>
          </w:tcPr>
          <w:p w14:paraId="14FC6A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Тестирование</w:t>
            </w:r>
          </w:p>
          <w:p w14:paraId="328A42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7D2960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30E5D0A1" w14:textId="77777777" w:rsidTr="0069015B">
        <w:trPr>
          <w:trHeight w:val="1318"/>
        </w:trPr>
        <w:tc>
          <w:tcPr>
            <w:tcW w:w="3307" w:type="dxa"/>
            <w:vMerge/>
            <w:vAlign w:val="center"/>
          </w:tcPr>
          <w:p w14:paraId="6159521E" w14:textId="77777777" w:rsidR="00F340B9" w:rsidRPr="00F340B9" w:rsidRDefault="00F340B9" w:rsidP="00F340B9">
            <w:pPr>
              <w:spacing w:line="240" w:lineRule="auto"/>
              <w:rPr>
                <w:rFonts w:ascii="Times New Roman" w:hAnsi="Times New Roman"/>
                <w:sz w:val="24"/>
                <w:szCs w:val="24"/>
              </w:rPr>
            </w:pPr>
          </w:p>
        </w:tc>
        <w:tc>
          <w:tcPr>
            <w:tcW w:w="3307" w:type="dxa"/>
          </w:tcPr>
          <w:p w14:paraId="3AB02C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13A44D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Выявляет влияние ориентации дефектов. Знакомится со способами  повышения чувствительности магнитографического контроля.</w:t>
            </w:r>
          </w:p>
          <w:p w14:paraId="2143B82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Подготавливает оборудование для магнитопорошкового контроля.</w:t>
            </w:r>
          </w:p>
          <w:p w14:paraId="3DFCFB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Проводит настройку приборов.</w:t>
            </w:r>
          </w:p>
          <w:p w14:paraId="2D473C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Производит намагничивание контролируемого объекта</w:t>
            </w:r>
          </w:p>
        </w:tc>
        <w:tc>
          <w:tcPr>
            <w:tcW w:w="3308" w:type="dxa"/>
            <w:vAlign w:val="center"/>
          </w:tcPr>
          <w:p w14:paraId="20ECA0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625A35FB" w14:textId="77777777" w:rsidTr="0069015B">
        <w:trPr>
          <w:trHeight w:val="1318"/>
        </w:trPr>
        <w:tc>
          <w:tcPr>
            <w:tcW w:w="3307" w:type="dxa"/>
            <w:vMerge/>
            <w:vAlign w:val="center"/>
          </w:tcPr>
          <w:p w14:paraId="7B817CFD" w14:textId="77777777" w:rsidR="00F340B9" w:rsidRPr="00F340B9" w:rsidRDefault="00F340B9" w:rsidP="00F340B9">
            <w:pPr>
              <w:spacing w:line="240" w:lineRule="auto"/>
              <w:rPr>
                <w:rFonts w:ascii="Times New Roman" w:hAnsi="Times New Roman"/>
                <w:sz w:val="24"/>
                <w:szCs w:val="24"/>
              </w:rPr>
            </w:pPr>
          </w:p>
        </w:tc>
        <w:tc>
          <w:tcPr>
            <w:tcW w:w="3307" w:type="dxa"/>
          </w:tcPr>
          <w:p w14:paraId="31A4E1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1D608C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Подготавливает рабочее место  к проведению магнитопорошкового контроля.</w:t>
            </w:r>
          </w:p>
          <w:p w14:paraId="1BF2CB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Проверяет соблюдение условий проведения магнитопорошкового контроля.</w:t>
            </w:r>
          </w:p>
          <w:p w14:paraId="4C6849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и настраивает параметры измерительного прибора.</w:t>
            </w:r>
          </w:p>
        </w:tc>
        <w:tc>
          <w:tcPr>
            <w:tcW w:w="3308" w:type="dxa"/>
            <w:vAlign w:val="center"/>
          </w:tcPr>
          <w:p w14:paraId="57DC2F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35142E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41352317" w14:textId="77777777" w:rsidTr="0069015B">
        <w:trPr>
          <w:trHeight w:val="1318"/>
        </w:trPr>
        <w:tc>
          <w:tcPr>
            <w:tcW w:w="3307" w:type="dxa"/>
            <w:vMerge w:val="restart"/>
            <w:vAlign w:val="center"/>
          </w:tcPr>
          <w:p w14:paraId="39D5DB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4.4</w:t>
            </w:r>
          </w:p>
          <w:p w14:paraId="5C4893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Измерять напряженность магнитного поля.</w:t>
            </w:r>
          </w:p>
        </w:tc>
        <w:tc>
          <w:tcPr>
            <w:tcW w:w="3307" w:type="dxa"/>
          </w:tcPr>
          <w:p w14:paraId="673EE032" w14:textId="77777777" w:rsidR="00F340B9" w:rsidRPr="00F340B9" w:rsidRDefault="00F340B9" w:rsidP="00F340B9">
            <w:pPr>
              <w:spacing w:line="240" w:lineRule="auto"/>
              <w:rPr>
                <w:rFonts w:ascii="Times New Roman" w:eastAsia="Petersburg-Regular" w:hAnsi="Times New Roman"/>
                <w:sz w:val="24"/>
                <w:szCs w:val="24"/>
              </w:rPr>
            </w:pPr>
            <w:r w:rsidRPr="00F340B9">
              <w:rPr>
                <w:rFonts w:ascii="Times New Roman" w:eastAsia="Petersburg-Regular" w:hAnsi="Times New Roman"/>
                <w:sz w:val="24"/>
                <w:szCs w:val="24"/>
              </w:rPr>
              <w:t>Знания</w:t>
            </w:r>
          </w:p>
          <w:p w14:paraId="722BC30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Способы применения средств регистрации и индикации параметров магнитного </w:t>
            </w:r>
            <w:r w:rsidRPr="00F340B9">
              <w:rPr>
                <w:rFonts w:ascii="Times New Roman" w:hAnsi="Times New Roman"/>
                <w:sz w:val="24"/>
                <w:szCs w:val="24"/>
              </w:rPr>
              <w:lastRenderedPageBreak/>
              <w:t xml:space="preserve">контроля. </w:t>
            </w:r>
          </w:p>
          <w:p w14:paraId="13E55D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Устройство, характеристики и области применения приспособлений и стандартных образцов магнитного контроля.</w:t>
            </w:r>
          </w:p>
          <w:p w14:paraId="612E90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Физические основы измерения напряженности магнитного поля.</w:t>
            </w:r>
          </w:p>
          <w:p w14:paraId="5270894C" w14:textId="77777777" w:rsidR="00F340B9" w:rsidRPr="00F340B9" w:rsidRDefault="00F340B9" w:rsidP="00F340B9">
            <w:pPr>
              <w:spacing w:line="240" w:lineRule="auto"/>
              <w:rPr>
                <w:rFonts w:ascii="Times New Roman" w:hAnsi="Times New Roman"/>
                <w:sz w:val="24"/>
                <w:szCs w:val="24"/>
              </w:rPr>
            </w:pPr>
          </w:p>
        </w:tc>
        <w:tc>
          <w:tcPr>
            <w:tcW w:w="3308" w:type="dxa"/>
            <w:vAlign w:val="center"/>
          </w:tcPr>
          <w:p w14:paraId="425003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Тестирование</w:t>
            </w:r>
          </w:p>
          <w:p w14:paraId="12A8C5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6FA8FE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Экзамен</w:t>
            </w:r>
          </w:p>
        </w:tc>
      </w:tr>
      <w:tr w:rsidR="00F340B9" w:rsidRPr="00F340B9" w14:paraId="3EB931AB" w14:textId="77777777" w:rsidTr="0069015B">
        <w:trPr>
          <w:trHeight w:val="1318"/>
        </w:trPr>
        <w:tc>
          <w:tcPr>
            <w:tcW w:w="3307" w:type="dxa"/>
            <w:vMerge/>
            <w:vAlign w:val="center"/>
          </w:tcPr>
          <w:p w14:paraId="2E90097D" w14:textId="77777777" w:rsidR="00F340B9" w:rsidRPr="00F340B9" w:rsidRDefault="00F340B9" w:rsidP="00F340B9">
            <w:pPr>
              <w:spacing w:line="240" w:lineRule="auto"/>
              <w:rPr>
                <w:rFonts w:ascii="Times New Roman" w:hAnsi="Times New Roman"/>
                <w:sz w:val="24"/>
                <w:szCs w:val="24"/>
              </w:rPr>
            </w:pPr>
          </w:p>
        </w:tc>
        <w:tc>
          <w:tcPr>
            <w:tcW w:w="3307" w:type="dxa"/>
          </w:tcPr>
          <w:p w14:paraId="66C8DB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42ABB7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физические величины для измерения напряженности магнитного поля.</w:t>
            </w:r>
          </w:p>
          <w:p w14:paraId="50BCAC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Настраивает дефектоскоп для проверки параметров магнитного контроля.</w:t>
            </w:r>
          </w:p>
          <w:p w14:paraId="7136B38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Проводит </w:t>
            </w:r>
          </w:p>
          <w:p w14:paraId="5A9196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анализ результатов настройки.</w:t>
            </w:r>
          </w:p>
          <w:p w14:paraId="1E450541" w14:textId="77777777" w:rsidR="00F340B9" w:rsidRPr="00F340B9" w:rsidRDefault="00F340B9" w:rsidP="00F340B9">
            <w:pPr>
              <w:spacing w:line="240" w:lineRule="auto"/>
              <w:rPr>
                <w:rFonts w:ascii="Times New Roman" w:hAnsi="Times New Roman"/>
                <w:sz w:val="24"/>
                <w:szCs w:val="24"/>
              </w:rPr>
            </w:pPr>
          </w:p>
        </w:tc>
        <w:tc>
          <w:tcPr>
            <w:tcW w:w="3308" w:type="dxa"/>
            <w:vAlign w:val="center"/>
          </w:tcPr>
          <w:p w14:paraId="58E75BC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4ECE62EB" w14:textId="77777777" w:rsidTr="0069015B">
        <w:trPr>
          <w:trHeight w:val="1318"/>
        </w:trPr>
        <w:tc>
          <w:tcPr>
            <w:tcW w:w="3307" w:type="dxa"/>
            <w:vMerge/>
            <w:vAlign w:val="center"/>
          </w:tcPr>
          <w:p w14:paraId="61B34C6E" w14:textId="77777777" w:rsidR="00F340B9" w:rsidRPr="00F340B9" w:rsidRDefault="00F340B9" w:rsidP="00F340B9">
            <w:pPr>
              <w:spacing w:line="240" w:lineRule="auto"/>
              <w:rPr>
                <w:rFonts w:ascii="Times New Roman" w:hAnsi="Times New Roman"/>
                <w:sz w:val="24"/>
                <w:szCs w:val="24"/>
              </w:rPr>
            </w:pPr>
          </w:p>
        </w:tc>
        <w:tc>
          <w:tcPr>
            <w:tcW w:w="3307" w:type="dxa"/>
          </w:tcPr>
          <w:p w14:paraId="3687F3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 Знакомится с правилами технической эксплуатации в части измерения напряженности магнитного поля.</w:t>
            </w:r>
          </w:p>
          <w:p w14:paraId="189914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средства контроля для оценки уровня намагниченности зоны контроля</w:t>
            </w:r>
          </w:p>
        </w:tc>
        <w:tc>
          <w:tcPr>
            <w:tcW w:w="3308" w:type="dxa"/>
            <w:vAlign w:val="center"/>
          </w:tcPr>
          <w:p w14:paraId="43A2AD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52DBA1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786456E4" w14:textId="77777777" w:rsidTr="0069015B">
        <w:trPr>
          <w:trHeight w:val="1318"/>
        </w:trPr>
        <w:tc>
          <w:tcPr>
            <w:tcW w:w="3307" w:type="dxa"/>
            <w:vMerge w:val="restart"/>
            <w:vAlign w:val="center"/>
          </w:tcPr>
          <w:p w14:paraId="5EB5A1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4.5</w:t>
            </w:r>
          </w:p>
          <w:p w14:paraId="790338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нанесение магнитного индикатора на поверхность объекта контроля.</w:t>
            </w:r>
          </w:p>
        </w:tc>
        <w:tc>
          <w:tcPr>
            <w:tcW w:w="3307" w:type="dxa"/>
          </w:tcPr>
          <w:p w14:paraId="0BAD7C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198959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Правила проведения измерений,</w:t>
            </w:r>
          </w:p>
          <w:p w14:paraId="453B49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выявлении дефектов по результатам магнитного контроля.</w:t>
            </w:r>
          </w:p>
          <w:p w14:paraId="0E7367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Природу и физические основы взаимодействия магнитного поля с </w:t>
            </w:r>
            <w:r w:rsidRPr="00F340B9">
              <w:rPr>
                <w:rFonts w:ascii="Times New Roman" w:hAnsi="Times New Roman"/>
                <w:sz w:val="24"/>
                <w:szCs w:val="24"/>
              </w:rPr>
              <w:lastRenderedPageBreak/>
              <w:t>веществом.</w:t>
            </w:r>
          </w:p>
          <w:p w14:paraId="7C45CC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Способы установления связи магнитных характеристик ферромагнитных объектов с их физико-химическими и магнитными свойствами.</w:t>
            </w:r>
          </w:p>
          <w:p w14:paraId="1CC6BFC2" w14:textId="77777777" w:rsidR="00F340B9" w:rsidRPr="00F340B9" w:rsidRDefault="00F340B9" w:rsidP="00F340B9">
            <w:pPr>
              <w:spacing w:line="240" w:lineRule="auto"/>
              <w:rPr>
                <w:rFonts w:ascii="Times New Roman" w:hAnsi="Times New Roman"/>
                <w:sz w:val="24"/>
                <w:szCs w:val="24"/>
              </w:rPr>
            </w:pPr>
            <w:r w:rsidRPr="00F340B9">
              <w:rPr>
                <w:rFonts w:ascii="Times New Roman" w:eastAsia="TimesNewRoman" w:hAnsi="Times New Roman"/>
                <w:sz w:val="24"/>
                <w:szCs w:val="24"/>
              </w:rPr>
              <w:t>Правила проведения измерений.</w:t>
            </w:r>
          </w:p>
          <w:p w14:paraId="0FB7358B" w14:textId="77777777" w:rsidR="00F340B9" w:rsidRPr="00F340B9" w:rsidRDefault="00F340B9" w:rsidP="00F340B9">
            <w:pPr>
              <w:spacing w:line="240" w:lineRule="auto"/>
              <w:rPr>
                <w:rFonts w:ascii="Times New Roman" w:hAnsi="Times New Roman"/>
                <w:sz w:val="24"/>
                <w:szCs w:val="24"/>
              </w:rPr>
            </w:pPr>
          </w:p>
        </w:tc>
        <w:tc>
          <w:tcPr>
            <w:tcW w:w="3308" w:type="dxa"/>
            <w:vAlign w:val="center"/>
          </w:tcPr>
          <w:p w14:paraId="028DD4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Тестирование</w:t>
            </w:r>
          </w:p>
          <w:p w14:paraId="162156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17F04A7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0E3045CC" w14:textId="77777777" w:rsidTr="0069015B">
        <w:trPr>
          <w:trHeight w:val="1318"/>
        </w:trPr>
        <w:tc>
          <w:tcPr>
            <w:tcW w:w="3307" w:type="dxa"/>
            <w:vMerge/>
            <w:vAlign w:val="center"/>
          </w:tcPr>
          <w:p w14:paraId="3C666F7A" w14:textId="77777777" w:rsidR="00F340B9" w:rsidRPr="00F340B9" w:rsidRDefault="00F340B9" w:rsidP="00F340B9">
            <w:pPr>
              <w:spacing w:line="240" w:lineRule="auto"/>
              <w:rPr>
                <w:rFonts w:ascii="Times New Roman" w:hAnsi="Times New Roman"/>
                <w:sz w:val="24"/>
                <w:szCs w:val="24"/>
              </w:rPr>
            </w:pPr>
          </w:p>
        </w:tc>
        <w:tc>
          <w:tcPr>
            <w:tcW w:w="3307" w:type="dxa"/>
          </w:tcPr>
          <w:p w14:paraId="40CF5E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6E6A5E9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Проводит технологическую операцию нанесения магнитного индикатора на поверхность объекта контроля.</w:t>
            </w:r>
          </w:p>
          <w:p w14:paraId="01BCE41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Оценивает результаты нанесения магнитного индикатора на поверхность объекта контроля.</w:t>
            </w:r>
          </w:p>
          <w:p w14:paraId="4686F0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измеряемые характеристики для оценки качества контролируемого объекта;</w:t>
            </w:r>
          </w:p>
          <w:p w14:paraId="41BB42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Осуществляет поиск дефектов в соответствии с их признаками.</w:t>
            </w:r>
          </w:p>
          <w:p w14:paraId="47F71B1C" w14:textId="77777777" w:rsidR="00F340B9" w:rsidRPr="00F340B9" w:rsidRDefault="00F340B9" w:rsidP="00F340B9">
            <w:pPr>
              <w:spacing w:line="240" w:lineRule="auto"/>
              <w:rPr>
                <w:rFonts w:ascii="Times New Roman" w:hAnsi="Times New Roman"/>
                <w:sz w:val="24"/>
                <w:szCs w:val="24"/>
              </w:rPr>
            </w:pPr>
          </w:p>
        </w:tc>
        <w:tc>
          <w:tcPr>
            <w:tcW w:w="3308" w:type="dxa"/>
            <w:vAlign w:val="center"/>
          </w:tcPr>
          <w:p w14:paraId="6DD7E3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4BC9FE4E" w14:textId="77777777" w:rsidTr="0069015B">
        <w:trPr>
          <w:trHeight w:val="1318"/>
        </w:trPr>
        <w:tc>
          <w:tcPr>
            <w:tcW w:w="3307" w:type="dxa"/>
            <w:vMerge/>
            <w:vAlign w:val="center"/>
          </w:tcPr>
          <w:p w14:paraId="6CF26591" w14:textId="77777777" w:rsidR="00F340B9" w:rsidRPr="00F340B9" w:rsidRDefault="00F340B9" w:rsidP="00F340B9">
            <w:pPr>
              <w:spacing w:line="240" w:lineRule="auto"/>
              <w:rPr>
                <w:rFonts w:ascii="Times New Roman" w:hAnsi="Times New Roman"/>
                <w:sz w:val="24"/>
                <w:szCs w:val="24"/>
              </w:rPr>
            </w:pPr>
          </w:p>
        </w:tc>
        <w:tc>
          <w:tcPr>
            <w:tcW w:w="3307" w:type="dxa"/>
          </w:tcPr>
          <w:p w14:paraId="2A2F70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 Подбирает оборудование и материалы для нанесения магнитного индикатора на поверхность объекта контроля.</w:t>
            </w:r>
          </w:p>
          <w:p w14:paraId="78F400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Наносит магнитный индикатор на контролируемый объект. </w:t>
            </w:r>
          </w:p>
          <w:p w14:paraId="43D484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Сканирует контролируемый объект с применением преобразователей магнитного поля.</w:t>
            </w:r>
          </w:p>
        </w:tc>
        <w:tc>
          <w:tcPr>
            <w:tcW w:w="3308" w:type="dxa"/>
            <w:vAlign w:val="center"/>
          </w:tcPr>
          <w:p w14:paraId="4AF86E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37C2EB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4757B5FA" w14:textId="77777777" w:rsidTr="0069015B">
        <w:trPr>
          <w:trHeight w:val="2057"/>
        </w:trPr>
        <w:tc>
          <w:tcPr>
            <w:tcW w:w="3307" w:type="dxa"/>
            <w:vMerge w:val="restart"/>
            <w:vAlign w:val="center"/>
          </w:tcPr>
          <w:p w14:paraId="1F2DD0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ПК 4.6</w:t>
            </w:r>
          </w:p>
          <w:p w14:paraId="3BA67F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Определять тип индикации по форме индикаторного рисунка.</w:t>
            </w:r>
          </w:p>
        </w:tc>
        <w:tc>
          <w:tcPr>
            <w:tcW w:w="3307" w:type="dxa"/>
          </w:tcPr>
          <w:p w14:paraId="7D714A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7E4A05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Свойства и особенности магнитных порошков как магнитных индикаторов в неразрушающем контроле.</w:t>
            </w:r>
          </w:p>
          <w:p w14:paraId="78C193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Признаки обнаружения индикации по результатам магнитного контроля. Результаты индикации по форме индикаторного рисунка. </w:t>
            </w:r>
          </w:p>
          <w:p w14:paraId="353EE925" w14:textId="77777777" w:rsidR="00F340B9" w:rsidRPr="00F340B9" w:rsidRDefault="00F340B9" w:rsidP="00F340B9">
            <w:pPr>
              <w:spacing w:line="240" w:lineRule="auto"/>
              <w:rPr>
                <w:rFonts w:ascii="Times New Roman" w:eastAsia="TimesNewRoman" w:hAnsi="Times New Roman"/>
                <w:sz w:val="24"/>
                <w:szCs w:val="24"/>
              </w:rPr>
            </w:pPr>
            <w:r w:rsidRPr="00F340B9">
              <w:rPr>
                <w:rFonts w:ascii="Times New Roman" w:eastAsia="TimesNewRoman" w:hAnsi="Times New Roman"/>
                <w:sz w:val="24"/>
                <w:szCs w:val="24"/>
              </w:rPr>
              <w:t>Измеряемые характеристики, требования к проведению измерений.</w:t>
            </w:r>
          </w:p>
          <w:p w14:paraId="4982F7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Различать и определять погрешности средств</w:t>
            </w:r>
          </w:p>
          <w:p w14:paraId="40541E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измерений.</w:t>
            </w:r>
          </w:p>
          <w:p w14:paraId="7629B72C" w14:textId="77777777" w:rsidR="00F340B9" w:rsidRPr="00F340B9" w:rsidRDefault="00F340B9" w:rsidP="00F340B9">
            <w:pPr>
              <w:spacing w:line="240" w:lineRule="auto"/>
              <w:rPr>
                <w:rFonts w:ascii="Times New Roman" w:hAnsi="Times New Roman"/>
                <w:sz w:val="24"/>
                <w:szCs w:val="24"/>
              </w:rPr>
            </w:pPr>
          </w:p>
        </w:tc>
        <w:tc>
          <w:tcPr>
            <w:tcW w:w="3308" w:type="dxa"/>
            <w:vAlign w:val="center"/>
          </w:tcPr>
          <w:p w14:paraId="39651B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76DCFB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16B8B72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69E94401" w14:textId="77777777" w:rsidTr="0069015B">
        <w:trPr>
          <w:trHeight w:val="2057"/>
        </w:trPr>
        <w:tc>
          <w:tcPr>
            <w:tcW w:w="3307" w:type="dxa"/>
            <w:vMerge/>
            <w:vAlign w:val="center"/>
          </w:tcPr>
          <w:p w14:paraId="0AED0AFF" w14:textId="77777777" w:rsidR="00F340B9" w:rsidRPr="00F340B9" w:rsidRDefault="00F340B9" w:rsidP="00F340B9">
            <w:pPr>
              <w:spacing w:line="240" w:lineRule="auto"/>
              <w:rPr>
                <w:rFonts w:ascii="Times New Roman" w:hAnsi="Times New Roman"/>
                <w:sz w:val="24"/>
                <w:szCs w:val="24"/>
              </w:rPr>
            </w:pPr>
          </w:p>
        </w:tc>
        <w:tc>
          <w:tcPr>
            <w:tcW w:w="3307" w:type="dxa"/>
          </w:tcPr>
          <w:p w14:paraId="42CB7D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139D5F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Применяет средства контроля для определения значений основных измеряемых характеристик. </w:t>
            </w:r>
          </w:p>
          <w:p w14:paraId="175DB9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Фиксирует дефекты и их форме индикаторного рисунка. </w:t>
            </w:r>
          </w:p>
          <w:p w14:paraId="01AFD8D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пригодность  полученного результата.</w:t>
            </w:r>
          </w:p>
        </w:tc>
        <w:tc>
          <w:tcPr>
            <w:tcW w:w="3308" w:type="dxa"/>
            <w:vAlign w:val="center"/>
          </w:tcPr>
          <w:p w14:paraId="521E27C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094DF9A1" w14:textId="77777777" w:rsidTr="0069015B">
        <w:trPr>
          <w:trHeight w:val="2057"/>
        </w:trPr>
        <w:tc>
          <w:tcPr>
            <w:tcW w:w="3307" w:type="dxa"/>
            <w:vMerge/>
            <w:vAlign w:val="center"/>
          </w:tcPr>
          <w:p w14:paraId="34E2C01E" w14:textId="77777777" w:rsidR="00F340B9" w:rsidRPr="00F340B9" w:rsidRDefault="00F340B9" w:rsidP="00F340B9">
            <w:pPr>
              <w:spacing w:line="240" w:lineRule="auto"/>
              <w:rPr>
                <w:rFonts w:ascii="Times New Roman" w:hAnsi="Times New Roman"/>
                <w:sz w:val="24"/>
                <w:szCs w:val="24"/>
              </w:rPr>
            </w:pPr>
          </w:p>
        </w:tc>
        <w:tc>
          <w:tcPr>
            <w:tcW w:w="3307" w:type="dxa"/>
          </w:tcPr>
          <w:p w14:paraId="79F10B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2F663252" w14:textId="77777777" w:rsidR="00F340B9" w:rsidRPr="00F340B9" w:rsidRDefault="00F340B9" w:rsidP="00F340B9">
            <w:pPr>
              <w:spacing w:line="240" w:lineRule="auto"/>
              <w:rPr>
                <w:rFonts w:ascii="Times New Roman" w:eastAsia="TimesNewRoman" w:hAnsi="Times New Roman"/>
                <w:sz w:val="24"/>
                <w:szCs w:val="24"/>
              </w:rPr>
            </w:pPr>
            <w:r w:rsidRPr="00F340B9">
              <w:rPr>
                <w:rFonts w:ascii="Times New Roman" w:hAnsi="Times New Roman"/>
                <w:sz w:val="24"/>
                <w:szCs w:val="24"/>
              </w:rPr>
              <w:t xml:space="preserve">Проводит исследования по заданной методике с выбором средств измерений и обработкой результатов. </w:t>
            </w:r>
            <w:r w:rsidRPr="00F340B9">
              <w:rPr>
                <w:rFonts w:ascii="Times New Roman" w:eastAsia="TimesNewRoman" w:hAnsi="Times New Roman"/>
                <w:sz w:val="24"/>
                <w:szCs w:val="24"/>
              </w:rPr>
              <w:t>Определяет измеряемые характеристики, применяемые для оценки качества по результатам контроля.</w:t>
            </w:r>
          </w:p>
          <w:p w14:paraId="7EA530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Выявляет индикации в соответствии с их признаками.</w:t>
            </w:r>
          </w:p>
        </w:tc>
        <w:tc>
          <w:tcPr>
            <w:tcW w:w="3308" w:type="dxa"/>
            <w:vAlign w:val="center"/>
          </w:tcPr>
          <w:p w14:paraId="22501C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766E87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498B8A9D" w14:textId="77777777" w:rsidTr="0069015B">
        <w:trPr>
          <w:trHeight w:val="2057"/>
        </w:trPr>
        <w:tc>
          <w:tcPr>
            <w:tcW w:w="3307" w:type="dxa"/>
            <w:vMerge w:val="restart"/>
            <w:vAlign w:val="center"/>
          </w:tcPr>
          <w:p w14:paraId="0F6E3C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ПК 4.7</w:t>
            </w:r>
          </w:p>
          <w:p w14:paraId="130F13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средства измерения для определения характеристических размеров выявленных индикаций.</w:t>
            </w:r>
          </w:p>
        </w:tc>
        <w:tc>
          <w:tcPr>
            <w:tcW w:w="3307" w:type="dxa"/>
          </w:tcPr>
          <w:p w14:paraId="445DB42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59D5FE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Методы и средства намагничивания объектов контроля. Измеряемые характеристики индикаций.</w:t>
            </w:r>
          </w:p>
          <w:p w14:paraId="018BEB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Условные записи индикаций, выявляемых по результатам магнитного контроля</w:t>
            </w:r>
            <w:r w:rsidRPr="00F340B9">
              <w:rPr>
                <w:rFonts w:ascii="Times New Roman" w:eastAsia="TimesNewRoman" w:hAnsi="Times New Roman"/>
                <w:sz w:val="24"/>
                <w:szCs w:val="24"/>
              </w:rPr>
              <w:t xml:space="preserve"> </w:t>
            </w:r>
            <w:r w:rsidRPr="00F340B9">
              <w:rPr>
                <w:rFonts w:ascii="Times New Roman" w:hAnsi="Times New Roman"/>
                <w:sz w:val="24"/>
                <w:szCs w:val="24"/>
              </w:rPr>
              <w:t>требования к регистрации и оформлению результатов контроля.</w:t>
            </w:r>
          </w:p>
          <w:p w14:paraId="6FD0FD63" w14:textId="77777777" w:rsidR="00F340B9" w:rsidRPr="00F340B9" w:rsidRDefault="00F340B9" w:rsidP="00F340B9">
            <w:pPr>
              <w:spacing w:line="240" w:lineRule="auto"/>
              <w:rPr>
                <w:rFonts w:ascii="Times New Roman" w:hAnsi="Times New Roman"/>
                <w:sz w:val="24"/>
                <w:szCs w:val="24"/>
              </w:rPr>
            </w:pPr>
          </w:p>
        </w:tc>
        <w:tc>
          <w:tcPr>
            <w:tcW w:w="3308" w:type="dxa"/>
            <w:vAlign w:val="center"/>
          </w:tcPr>
          <w:p w14:paraId="3F95BE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6EB6F3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7B9CCD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1353F21B" w14:textId="77777777" w:rsidTr="0069015B">
        <w:trPr>
          <w:trHeight w:val="711"/>
        </w:trPr>
        <w:tc>
          <w:tcPr>
            <w:tcW w:w="3307" w:type="dxa"/>
            <w:vMerge/>
            <w:vAlign w:val="center"/>
          </w:tcPr>
          <w:p w14:paraId="0951935D" w14:textId="77777777" w:rsidR="00F340B9" w:rsidRPr="00F340B9" w:rsidRDefault="00F340B9" w:rsidP="00F340B9">
            <w:pPr>
              <w:spacing w:line="240" w:lineRule="auto"/>
              <w:rPr>
                <w:rFonts w:ascii="Times New Roman" w:hAnsi="Times New Roman"/>
                <w:sz w:val="24"/>
                <w:szCs w:val="24"/>
              </w:rPr>
            </w:pPr>
          </w:p>
        </w:tc>
        <w:tc>
          <w:tcPr>
            <w:tcW w:w="3307" w:type="dxa"/>
          </w:tcPr>
          <w:p w14:paraId="198F00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1E16AE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Сравнивает магнитные преобразователи с преобразователями в других видах неразрушающего контроля. </w:t>
            </w:r>
          </w:p>
          <w:p w14:paraId="6738B695" w14:textId="77777777" w:rsidR="00F340B9" w:rsidRPr="00F340B9" w:rsidRDefault="00F340B9" w:rsidP="00F340B9">
            <w:pPr>
              <w:spacing w:line="240" w:lineRule="auto"/>
              <w:rPr>
                <w:rFonts w:ascii="Times New Roman" w:hAnsi="Times New Roman"/>
                <w:sz w:val="24"/>
                <w:szCs w:val="24"/>
              </w:rPr>
            </w:pPr>
            <w:r w:rsidRPr="00F340B9">
              <w:rPr>
                <w:rFonts w:ascii="Times New Roman" w:eastAsia="TimesNewRoman" w:hAnsi="Times New Roman"/>
                <w:sz w:val="24"/>
                <w:szCs w:val="24"/>
              </w:rPr>
              <w:t>Определяет</w:t>
            </w:r>
            <w:r w:rsidRPr="00F340B9">
              <w:rPr>
                <w:rFonts w:ascii="Times New Roman" w:hAnsi="Times New Roman"/>
                <w:sz w:val="24"/>
                <w:szCs w:val="24"/>
              </w:rPr>
              <w:t xml:space="preserve"> тип выявленной индикации по заданным критериям.</w:t>
            </w:r>
          </w:p>
          <w:p w14:paraId="05C15C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Фиксирует результаты измерения размеров выявленных индикаций в соответствии с установленными требованиями.</w:t>
            </w:r>
          </w:p>
        </w:tc>
        <w:tc>
          <w:tcPr>
            <w:tcW w:w="3308" w:type="dxa"/>
            <w:vAlign w:val="center"/>
          </w:tcPr>
          <w:p w14:paraId="66101D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18969744" w14:textId="77777777" w:rsidTr="0069015B">
        <w:trPr>
          <w:trHeight w:val="2057"/>
        </w:trPr>
        <w:tc>
          <w:tcPr>
            <w:tcW w:w="3307" w:type="dxa"/>
            <w:vMerge/>
            <w:vAlign w:val="center"/>
          </w:tcPr>
          <w:p w14:paraId="167BA4DE" w14:textId="77777777" w:rsidR="00F340B9" w:rsidRPr="00F340B9" w:rsidRDefault="00F340B9" w:rsidP="00F340B9">
            <w:pPr>
              <w:spacing w:line="240" w:lineRule="auto"/>
              <w:rPr>
                <w:rFonts w:ascii="Times New Roman" w:hAnsi="Times New Roman"/>
                <w:sz w:val="24"/>
                <w:szCs w:val="24"/>
              </w:rPr>
            </w:pPr>
          </w:p>
        </w:tc>
        <w:tc>
          <w:tcPr>
            <w:tcW w:w="3307" w:type="dxa"/>
          </w:tcPr>
          <w:p w14:paraId="20708E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1923F4A5" w14:textId="77777777" w:rsidR="00F340B9" w:rsidRPr="00F340B9" w:rsidRDefault="00F340B9" w:rsidP="00F340B9">
            <w:pPr>
              <w:spacing w:line="240" w:lineRule="auto"/>
              <w:rPr>
                <w:rFonts w:ascii="Times New Roman" w:hAnsi="Times New Roman"/>
                <w:sz w:val="24"/>
                <w:szCs w:val="24"/>
              </w:rPr>
            </w:pPr>
            <w:r w:rsidRPr="00F340B9">
              <w:rPr>
                <w:rFonts w:ascii="Times New Roman" w:eastAsia="TimesNewRoman" w:hAnsi="Times New Roman"/>
                <w:sz w:val="24"/>
                <w:szCs w:val="24"/>
              </w:rPr>
              <w:t xml:space="preserve">Определяет </w:t>
            </w:r>
            <w:r w:rsidRPr="00F340B9">
              <w:rPr>
                <w:rFonts w:ascii="Times New Roman" w:hAnsi="Times New Roman"/>
                <w:sz w:val="24"/>
                <w:szCs w:val="24"/>
              </w:rPr>
              <w:t>размеры выявленных индикаций с применением средств контроля.</w:t>
            </w:r>
          </w:p>
          <w:p w14:paraId="136D16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Регистрирует размеры выявленных индикаций.</w:t>
            </w:r>
          </w:p>
        </w:tc>
        <w:tc>
          <w:tcPr>
            <w:tcW w:w="3308" w:type="dxa"/>
            <w:vAlign w:val="center"/>
          </w:tcPr>
          <w:p w14:paraId="5AF43F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6735DE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24ACC808" w14:textId="77777777" w:rsidTr="0069015B">
        <w:trPr>
          <w:trHeight w:val="2057"/>
        </w:trPr>
        <w:tc>
          <w:tcPr>
            <w:tcW w:w="3307" w:type="dxa"/>
            <w:vMerge w:val="restart"/>
            <w:vAlign w:val="center"/>
          </w:tcPr>
          <w:p w14:paraId="6435BC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4.8</w:t>
            </w:r>
          </w:p>
          <w:p w14:paraId="7C9DDD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Размагничивать объект контроля.</w:t>
            </w:r>
          </w:p>
        </w:tc>
        <w:tc>
          <w:tcPr>
            <w:tcW w:w="3307" w:type="dxa"/>
          </w:tcPr>
          <w:p w14:paraId="4F3E35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208E81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Методы и средства намагничивания объектов контроля. </w:t>
            </w:r>
          </w:p>
          <w:p w14:paraId="160A88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Расчет необходимой напряженности магнитного поля для проведения магнитного контроля. </w:t>
            </w:r>
            <w:r w:rsidRPr="00F340B9">
              <w:rPr>
                <w:rFonts w:ascii="Times New Roman" w:hAnsi="Times New Roman"/>
                <w:sz w:val="24"/>
                <w:szCs w:val="24"/>
              </w:rPr>
              <w:lastRenderedPageBreak/>
              <w:t>Особенности намагничивания в постоянном, переменном и импульсном магнитных полях.</w:t>
            </w:r>
          </w:p>
          <w:p w14:paraId="2D124D4A" w14:textId="77777777" w:rsidR="00F340B9" w:rsidRPr="00F340B9" w:rsidRDefault="00F340B9" w:rsidP="00F340B9">
            <w:pPr>
              <w:spacing w:line="240" w:lineRule="auto"/>
              <w:rPr>
                <w:rFonts w:ascii="Times New Roman" w:hAnsi="Times New Roman"/>
                <w:sz w:val="24"/>
                <w:szCs w:val="24"/>
              </w:rPr>
            </w:pPr>
            <w:r w:rsidRPr="00F340B9">
              <w:rPr>
                <w:rFonts w:ascii="Times New Roman" w:eastAsia="TimesNewRoman" w:hAnsi="Times New Roman"/>
                <w:sz w:val="24"/>
                <w:szCs w:val="24"/>
              </w:rPr>
              <w:t>Требования к регистрации и оформлению результатов контроля.</w:t>
            </w:r>
          </w:p>
        </w:tc>
        <w:tc>
          <w:tcPr>
            <w:tcW w:w="3308" w:type="dxa"/>
            <w:vAlign w:val="center"/>
          </w:tcPr>
          <w:p w14:paraId="322BDF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Тестирование</w:t>
            </w:r>
          </w:p>
          <w:p w14:paraId="5822A1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43A825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0FE7BEDD" w14:textId="77777777" w:rsidTr="0069015B">
        <w:trPr>
          <w:trHeight w:val="2057"/>
        </w:trPr>
        <w:tc>
          <w:tcPr>
            <w:tcW w:w="3307" w:type="dxa"/>
            <w:vMerge/>
            <w:vAlign w:val="center"/>
          </w:tcPr>
          <w:p w14:paraId="13829D72" w14:textId="77777777" w:rsidR="00F340B9" w:rsidRPr="00F340B9" w:rsidRDefault="00F340B9" w:rsidP="00F340B9">
            <w:pPr>
              <w:spacing w:line="240" w:lineRule="auto"/>
              <w:rPr>
                <w:rFonts w:ascii="Times New Roman" w:hAnsi="Times New Roman"/>
                <w:sz w:val="24"/>
                <w:szCs w:val="24"/>
              </w:rPr>
            </w:pPr>
          </w:p>
        </w:tc>
        <w:tc>
          <w:tcPr>
            <w:tcW w:w="3307" w:type="dxa"/>
          </w:tcPr>
          <w:p w14:paraId="14DEDD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44DBD5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Выбирает приборы для их реализации в зависимости от свойств объекта контроля.</w:t>
            </w:r>
          </w:p>
          <w:p w14:paraId="40A78C45" w14:textId="77777777" w:rsidR="00F340B9" w:rsidRPr="00F340B9" w:rsidRDefault="00F340B9" w:rsidP="00F340B9">
            <w:pPr>
              <w:spacing w:line="240" w:lineRule="auto"/>
              <w:rPr>
                <w:rFonts w:ascii="Times New Roman" w:eastAsia="TimesNewRoman" w:hAnsi="Times New Roman"/>
                <w:sz w:val="24"/>
                <w:szCs w:val="24"/>
              </w:rPr>
            </w:pPr>
            <w:r w:rsidRPr="00F340B9">
              <w:rPr>
                <w:rFonts w:ascii="Times New Roman" w:hAnsi="Times New Roman"/>
                <w:sz w:val="24"/>
                <w:szCs w:val="24"/>
              </w:rPr>
              <w:t xml:space="preserve">Применяет технологию проведения размагничивания контролируемого объекта. </w:t>
            </w:r>
          </w:p>
          <w:p w14:paraId="76BD13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Оценивает степень остаточной намагниченности.</w:t>
            </w:r>
          </w:p>
          <w:p w14:paraId="4EB045ED" w14:textId="77777777" w:rsidR="00F340B9" w:rsidRPr="00F340B9" w:rsidRDefault="00F340B9" w:rsidP="00F340B9">
            <w:pPr>
              <w:spacing w:line="240" w:lineRule="auto"/>
              <w:rPr>
                <w:rFonts w:ascii="Times New Roman" w:hAnsi="Times New Roman"/>
                <w:sz w:val="24"/>
                <w:szCs w:val="24"/>
              </w:rPr>
            </w:pPr>
          </w:p>
        </w:tc>
        <w:tc>
          <w:tcPr>
            <w:tcW w:w="3308" w:type="dxa"/>
            <w:vAlign w:val="center"/>
          </w:tcPr>
          <w:p w14:paraId="5B776E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5B32095C" w14:textId="77777777" w:rsidTr="0069015B">
        <w:trPr>
          <w:trHeight w:val="2057"/>
        </w:trPr>
        <w:tc>
          <w:tcPr>
            <w:tcW w:w="3307" w:type="dxa"/>
            <w:vMerge/>
            <w:vAlign w:val="center"/>
          </w:tcPr>
          <w:p w14:paraId="4891D750" w14:textId="77777777" w:rsidR="00F340B9" w:rsidRPr="00F340B9" w:rsidRDefault="00F340B9" w:rsidP="00F340B9">
            <w:pPr>
              <w:spacing w:line="240" w:lineRule="auto"/>
              <w:rPr>
                <w:rFonts w:ascii="Times New Roman" w:hAnsi="Times New Roman"/>
                <w:sz w:val="24"/>
                <w:szCs w:val="24"/>
              </w:rPr>
            </w:pPr>
          </w:p>
        </w:tc>
        <w:tc>
          <w:tcPr>
            <w:tcW w:w="3307" w:type="dxa"/>
          </w:tcPr>
          <w:p w14:paraId="1DFDE6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307870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Знакомится с методами размагничивания контролируемого объекта. Производит размагничивание контролируемого объекта.</w:t>
            </w:r>
          </w:p>
          <w:p w14:paraId="1785E9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Контролирует размагниченность объекта контроля.</w:t>
            </w:r>
          </w:p>
        </w:tc>
        <w:tc>
          <w:tcPr>
            <w:tcW w:w="3308" w:type="dxa"/>
            <w:vAlign w:val="center"/>
          </w:tcPr>
          <w:p w14:paraId="074FDDB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1DF8571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5AD5AC40" w14:textId="77777777" w:rsidTr="0069015B">
        <w:trPr>
          <w:trHeight w:val="77"/>
        </w:trPr>
        <w:tc>
          <w:tcPr>
            <w:tcW w:w="3307" w:type="dxa"/>
            <w:vAlign w:val="center"/>
          </w:tcPr>
          <w:p w14:paraId="299DFF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4.9</w:t>
            </w:r>
          </w:p>
          <w:p w14:paraId="2D6D9B4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Регистрировать и оформлять результаты магнитного контроля материалов и сварных соединений</w:t>
            </w:r>
          </w:p>
          <w:p w14:paraId="60EAAC09" w14:textId="77777777" w:rsidR="00F340B9" w:rsidRPr="00F340B9" w:rsidRDefault="00F340B9" w:rsidP="00F340B9">
            <w:pPr>
              <w:spacing w:line="240" w:lineRule="auto"/>
              <w:rPr>
                <w:rFonts w:ascii="Times New Roman" w:hAnsi="Times New Roman"/>
                <w:sz w:val="24"/>
                <w:szCs w:val="24"/>
              </w:rPr>
            </w:pPr>
          </w:p>
        </w:tc>
        <w:tc>
          <w:tcPr>
            <w:tcW w:w="3307" w:type="dxa"/>
          </w:tcPr>
          <w:p w14:paraId="25D6CC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3C7AE3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Основные схемы контроля сварных соединений и </w:t>
            </w:r>
            <w:r w:rsidRPr="00F340B9">
              <w:rPr>
                <w:rFonts w:ascii="Times New Roman" w:eastAsia="TimesNewRoman" w:hAnsi="Times New Roman"/>
                <w:sz w:val="24"/>
                <w:szCs w:val="24"/>
              </w:rPr>
              <w:t>регистрация результатов.</w:t>
            </w:r>
            <w:r w:rsidRPr="00F340B9">
              <w:rPr>
                <w:rFonts w:ascii="Times New Roman" w:hAnsi="Times New Roman"/>
                <w:sz w:val="24"/>
                <w:szCs w:val="24"/>
              </w:rPr>
              <w:t xml:space="preserve"> </w:t>
            </w:r>
          </w:p>
          <w:p w14:paraId="517B82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Условные уровни чувствительности и условный дефект. </w:t>
            </w:r>
          </w:p>
          <w:p w14:paraId="0A4C97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Выбор режимов контроля по различным уровням в приложенном поле и методом остаточной намагниченности.</w:t>
            </w:r>
          </w:p>
        </w:tc>
        <w:tc>
          <w:tcPr>
            <w:tcW w:w="3308" w:type="dxa"/>
            <w:vAlign w:val="center"/>
          </w:tcPr>
          <w:p w14:paraId="375AAE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2CEC20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79B61F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18AA03FF" w14:textId="77777777" w:rsidTr="0069015B">
        <w:trPr>
          <w:trHeight w:val="2057"/>
        </w:trPr>
        <w:tc>
          <w:tcPr>
            <w:tcW w:w="3307" w:type="dxa"/>
            <w:vMerge w:val="restart"/>
            <w:tcBorders>
              <w:top w:val="nil"/>
            </w:tcBorders>
            <w:vAlign w:val="center"/>
          </w:tcPr>
          <w:p w14:paraId="523DFCF9" w14:textId="77777777" w:rsidR="00F340B9" w:rsidRPr="00F340B9" w:rsidRDefault="00F340B9" w:rsidP="00F340B9">
            <w:pPr>
              <w:spacing w:line="240" w:lineRule="auto"/>
              <w:rPr>
                <w:rFonts w:ascii="Times New Roman" w:hAnsi="Times New Roman"/>
                <w:sz w:val="24"/>
                <w:szCs w:val="24"/>
              </w:rPr>
            </w:pPr>
          </w:p>
        </w:tc>
        <w:tc>
          <w:tcPr>
            <w:tcW w:w="3307" w:type="dxa"/>
          </w:tcPr>
          <w:p w14:paraId="2F1EC1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49F65F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Выявляет точностные характеристики параметры контроля материалов и сварных соединений.</w:t>
            </w:r>
          </w:p>
          <w:p w14:paraId="0BC440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Мешающие факторы при контроле сварных соединений и деталей сложной формы.</w:t>
            </w:r>
          </w:p>
          <w:p w14:paraId="02D979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Нанесение магнитного порошка или суспензии на поверхность объекта контроля..</w:t>
            </w:r>
          </w:p>
          <w:p w14:paraId="6C1EBF76" w14:textId="77777777" w:rsidR="00F340B9" w:rsidRPr="00F340B9" w:rsidRDefault="00F340B9" w:rsidP="00F340B9">
            <w:pPr>
              <w:spacing w:line="240" w:lineRule="auto"/>
              <w:rPr>
                <w:rFonts w:ascii="Times New Roman" w:hAnsi="Times New Roman"/>
                <w:sz w:val="24"/>
                <w:szCs w:val="24"/>
              </w:rPr>
            </w:pPr>
          </w:p>
        </w:tc>
        <w:tc>
          <w:tcPr>
            <w:tcW w:w="3308" w:type="dxa"/>
            <w:vAlign w:val="center"/>
          </w:tcPr>
          <w:p w14:paraId="72A400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10FEED2D" w14:textId="77777777" w:rsidTr="0069015B">
        <w:trPr>
          <w:trHeight w:val="2057"/>
        </w:trPr>
        <w:tc>
          <w:tcPr>
            <w:tcW w:w="3307" w:type="dxa"/>
            <w:vMerge/>
            <w:tcBorders>
              <w:top w:val="nil"/>
            </w:tcBorders>
            <w:vAlign w:val="center"/>
          </w:tcPr>
          <w:p w14:paraId="4D680D66" w14:textId="77777777" w:rsidR="00F340B9" w:rsidRPr="00F340B9" w:rsidRDefault="00F340B9" w:rsidP="00F340B9">
            <w:pPr>
              <w:spacing w:line="240" w:lineRule="auto"/>
              <w:rPr>
                <w:rFonts w:ascii="Times New Roman" w:hAnsi="Times New Roman"/>
                <w:sz w:val="24"/>
                <w:szCs w:val="24"/>
              </w:rPr>
            </w:pPr>
          </w:p>
        </w:tc>
        <w:tc>
          <w:tcPr>
            <w:tcW w:w="3307" w:type="dxa"/>
          </w:tcPr>
          <w:p w14:paraId="2BD6F2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700EAB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Регистрирует результаты магнитного контроля.</w:t>
            </w:r>
          </w:p>
          <w:p w14:paraId="7DDE4A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Определяет параметры контроля материалов и сварных соединений. </w:t>
            </w:r>
          </w:p>
          <w:p w14:paraId="53D9DA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Регистрирует</w:t>
            </w:r>
          </w:p>
          <w:p w14:paraId="67AF25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выходящие на поверхность дефекты.</w:t>
            </w:r>
          </w:p>
          <w:p w14:paraId="4541AD47" w14:textId="77777777" w:rsidR="00F340B9" w:rsidRPr="00F340B9" w:rsidRDefault="00F340B9" w:rsidP="00F340B9">
            <w:pPr>
              <w:spacing w:line="240" w:lineRule="auto"/>
              <w:rPr>
                <w:rFonts w:ascii="Times New Roman" w:hAnsi="Times New Roman"/>
                <w:sz w:val="24"/>
                <w:szCs w:val="24"/>
              </w:rPr>
            </w:pPr>
          </w:p>
        </w:tc>
        <w:tc>
          <w:tcPr>
            <w:tcW w:w="3308" w:type="dxa"/>
            <w:vAlign w:val="center"/>
          </w:tcPr>
          <w:p w14:paraId="03A169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624876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bl>
    <w:p w14:paraId="1EDD8EA6" w14:textId="77777777" w:rsidR="00F340B9" w:rsidRPr="00F340B9" w:rsidRDefault="00F340B9" w:rsidP="00F340B9">
      <w:pPr>
        <w:spacing w:line="240" w:lineRule="auto"/>
        <w:rPr>
          <w:rFonts w:ascii="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5"/>
        <w:gridCol w:w="3228"/>
        <w:gridCol w:w="3213"/>
      </w:tblGrid>
      <w:tr w:rsidR="00F340B9" w:rsidRPr="00F340B9" w14:paraId="451FF4B9" w14:textId="77777777" w:rsidTr="0069015B">
        <w:trPr>
          <w:trHeight w:val="1010"/>
        </w:trPr>
        <w:tc>
          <w:tcPr>
            <w:tcW w:w="3402" w:type="dxa"/>
            <w:vMerge w:val="restart"/>
            <w:vAlign w:val="center"/>
          </w:tcPr>
          <w:p w14:paraId="34B62B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3260" w:type="dxa"/>
          </w:tcPr>
          <w:p w14:paraId="4BB86B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7D12C4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составить план действия; определить необходимые ресурсы;</w:t>
            </w:r>
          </w:p>
          <w:p w14:paraId="53F871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владеть актуальными методами работы в </w:t>
            </w:r>
            <w:r w:rsidRPr="00F340B9">
              <w:rPr>
                <w:rFonts w:ascii="Times New Roman" w:hAnsi="Times New Roman"/>
                <w:sz w:val="24"/>
                <w:szCs w:val="24"/>
              </w:rPr>
              <w:lastRenderedPageBreak/>
              <w:t>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3260" w:type="dxa"/>
            <w:vAlign w:val="center"/>
          </w:tcPr>
          <w:p w14:paraId="7D31C2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Практическая работа</w:t>
            </w:r>
          </w:p>
          <w:p w14:paraId="79080E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Ситуационные задания</w:t>
            </w:r>
          </w:p>
        </w:tc>
      </w:tr>
      <w:tr w:rsidR="00F340B9" w:rsidRPr="00F340B9" w14:paraId="41A3EFDE" w14:textId="77777777" w:rsidTr="0069015B">
        <w:trPr>
          <w:trHeight w:val="3211"/>
        </w:trPr>
        <w:tc>
          <w:tcPr>
            <w:tcW w:w="3402" w:type="dxa"/>
            <w:vMerge/>
            <w:vAlign w:val="center"/>
          </w:tcPr>
          <w:p w14:paraId="75FC4308" w14:textId="77777777" w:rsidR="00F340B9" w:rsidRPr="00F340B9" w:rsidRDefault="00F340B9" w:rsidP="00F340B9">
            <w:pPr>
              <w:spacing w:line="240" w:lineRule="auto"/>
              <w:rPr>
                <w:rFonts w:ascii="Times New Roman" w:hAnsi="Times New Roman"/>
                <w:sz w:val="24"/>
                <w:szCs w:val="24"/>
              </w:rPr>
            </w:pPr>
          </w:p>
        </w:tc>
        <w:tc>
          <w:tcPr>
            <w:tcW w:w="3260" w:type="dxa"/>
          </w:tcPr>
          <w:p w14:paraId="69A484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6775CF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3260" w:type="dxa"/>
            <w:vAlign w:val="center"/>
          </w:tcPr>
          <w:p w14:paraId="2DB78F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75F682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0CF22C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47C0891A" w14:textId="77777777" w:rsidTr="0069015B">
        <w:trPr>
          <w:trHeight w:val="3211"/>
        </w:trPr>
        <w:tc>
          <w:tcPr>
            <w:tcW w:w="3402" w:type="dxa"/>
            <w:vMerge w:val="restart"/>
            <w:vAlign w:val="center"/>
          </w:tcPr>
          <w:p w14:paraId="4935FE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2 Осуществлять поиск, анализ и интерпретацию информации, необходимой для выполнения задач профессиональной деятельности</w:t>
            </w:r>
          </w:p>
          <w:p w14:paraId="3780A2EF" w14:textId="77777777" w:rsidR="00F340B9" w:rsidRPr="00F340B9" w:rsidRDefault="00F340B9" w:rsidP="00F340B9">
            <w:pPr>
              <w:spacing w:line="240" w:lineRule="auto"/>
              <w:rPr>
                <w:rFonts w:ascii="Times New Roman" w:hAnsi="Times New Roman"/>
                <w:sz w:val="24"/>
                <w:szCs w:val="24"/>
              </w:rPr>
            </w:pPr>
          </w:p>
          <w:p w14:paraId="5CF77B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w:t>
            </w:r>
          </w:p>
        </w:tc>
        <w:tc>
          <w:tcPr>
            <w:tcW w:w="3260" w:type="dxa"/>
          </w:tcPr>
          <w:p w14:paraId="1D47AF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определять задачи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260" w:type="dxa"/>
            <w:vAlign w:val="center"/>
          </w:tcPr>
          <w:p w14:paraId="621E57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411B19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Ситуационные задания</w:t>
            </w:r>
          </w:p>
        </w:tc>
      </w:tr>
      <w:tr w:rsidR="00F340B9" w:rsidRPr="00F340B9" w14:paraId="665A4ECE" w14:textId="77777777" w:rsidTr="0069015B">
        <w:trPr>
          <w:trHeight w:val="2266"/>
        </w:trPr>
        <w:tc>
          <w:tcPr>
            <w:tcW w:w="3402" w:type="dxa"/>
            <w:vMerge/>
            <w:vAlign w:val="center"/>
          </w:tcPr>
          <w:p w14:paraId="405878E5" w14:textId="77777777" w:rsidR="00F340B9" w:rsidRPr="00F340B9" w:rsidRDefault="00F340B9" w:rsidP="00F340B9">
            <w:pPr>
              <w:spacing w:line="240" w:lineRule="auto"/>
              <w:rPr>
                <w:rFonts w:ascii="Times New Roman" w:hAnsi="Times New Roman"/>
                <w:sz w:val="24"/>
                <w:szCs w:val="24"/>
              </w:rPr>
            </w:pPr>
          </w:p>
        </w:tc>
        <w:tc>
          <w:tcPr>
            <w:tcW w:w="3260" w:type="dxa"/>
          </w:tcPr>
          <w:p w14:paraId="1D22C9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Знания 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w:t>
            </w:r>
            <w:r w:rsidRPr="00F340B9">
              <w:rPr>
                <w:rFonts w:ascii="Times New Roman" w:hAnsi="Times New Roman"/>
                <w:sz w:val="24"/>
                <w:szCs w:val="24"/>
              </w:rPr>
              <w:lastRenderedPageBreak/>
              <w:t>поиска информации</w:t>
            </w:r>
          </w:p>
        </w:tc>
        <w:tc>
          <w:tcPr>
            <w:tcW w:w="3260" w:type="dxa"/>
            <w:vAlign w:val="center"/>
          </w:tcPr>
          <w:p w14:paraId="5AA66F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Тестирование</w:t>
            </w:r>
          </w:p>
          <w:p w14:paraId="3E1C3A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5BF1CD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3A5DFEFF" w14:textId="77777777" w:rsidTr="0069015B">
        <w:trPr>
          <w:trHeight w:val="711"/>
        </w:trPr>
        <w:tc>
          <w:tcPr>
            <w:tcW w:w="3402" w:type="dxa"/>
            <w:vMerge w:val="restart"/>
            <w:vAlign w:val="center"/>
          </w:tcPr>
          <w:p w14:paraId="318E2B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ОК3 Планировать и реализовывать собственное профессиональное и личностное развитие</w:t>
            </w:r>
          </w:p>
        </w:tc>
        <w:tc>
          <w:tcPr>
            <w:tcW w:w="3260" w:type="dxa"/>
          </w:tcPr>
          <w:p w14:paraId="3636E2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определять актуальность нормативно-правовой документации в профессиональной деятельности; выстраивать траектории профессионального и личностного развития</w:t>
            </w:r>
          </w:p>
        </w:tc>
        <w:tc>
          <w:tcPr>
            <w:tcW w:w="3260" w:type="dxa"/>
            <w:vAlign w:val="center"/>
          </w:tcPr>
          <w:p w14:paraId="728C1D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p w14:paraId="0443DC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17F09F80" w14:textId="77777777" w:rsidTr="0069015B">
        <w:trPr>
          <w:trHeight w:val="2418"/>
        </w:trPr>
        <w:tc>
          <w:tcPr>
            <w:tcW w:w="3402" w:type="dxa"/>
            <w:vMerge/>
            <w:vAlign w:val="center"/>
          </w:tcPr>
          <w:p w14:paraId="430C446B" w14:textId="77777777" w:rsidR="00F340B9" w:rsidRPr="00F340B9" w:rsidRDefault="00F340B9" w:rsidP="00F340B9">
            <w:pPr>
              <w:spacing w:line="240" w:lineRule="auto"/>
              <w:rPr>
                <w:rFonts w:ascii="Times New Roman" w:hAnsi="Times New Roman"/>
                <w:sz w:val="24"/>
                <w:szCs w:val="24"/>
              </w:rPr>
            </w:pPr>
          </w:p>
        </w:tc>
        <w:tc>
          <w:tcPr>
            <w:tcW w:w="3260" w:type="dxa"/>
          </w:tcPr>
          <w:p w14:paraId="48A997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c>
          <w:tcPr>
            <w:tcW w:w="3260" w:type="dxa"/>
            <w:vAlign w:val="center"/>
          </w:tcPr>
          <w:p w14:paraId="2D18D50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2CB0BB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13073E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39E1C665" w14:textId="77777777" w:rsidTr="0069015B">
        <w:trPr>
          <w:trHeight w:val="1406"/>
        </w:trPr>
        <w:tc>
          <w:tcPr>
            <w:tcW w:w="3402" w:type="dxa"/>
            <w:vMerge w:val="restart"/>
            <w:vAlign w:val="center"/>
          </w:tcPr>
          <w:p w14:paraId="0523B4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4 Работать в коллективе и команде, эффективно взаимодействовать с коллегами, руководством, клиентами</w:t>
            </w:r>
          </w:p>
        </w:tc>
        <w:tc>
          <w:tcPr>
            <w:tcW w:w="3260" w:type="dxa"/>
          </w:tcPr>
          <w:p w14:paraId="45E120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организовывать работу коллектива и команды; взаимодействовать с коллегами, руководством, клиентами</w:t>
            </w:r>
          </w:p>
        </w:tc>
        <w:tc>
          <w:tcPr>
            <w:tcW w:w="3260" w:type="dxa"/>
            <w:vAlign w:val="center"/>
          </w:tcPr>
          <w:p w14:paraId="68B9C1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p w14:paraId="394F7F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044ABB94" w14:textId="77777777" w:rsidTr="0069015B">
        <w:trPr>
          <w:trHeight w:val="1038"/>
        </w:trPr>
        <w:tc>
          <w:tcPr>
            <w:tcW w:w="3402" w:type="dxa"/>
            <w:vMerge/>
            <w:vAlign w:val="center"/>
          </w:tcPr>
          <w:p w14:paraId="2584F386" w14:textId="77777777" w:rsidR="00F340B9" w:rsidRPr="00F340B9" w:rsidRDefault="00F340B9" w:rsidP="00F340B9">
            <w:pPr>
              <w:spacing w:line="240" w:lineRule="auto"/>
              <w:rPr>
                <w:rFonts w:ascii="Times New Roman" w:hAnsi="Times New Roman"/>
                <w:sz w:val="24"/>
                <w:szCs w:val="24"/>
              </w:rPr>
            </w:pPr>
          </w:p>
        </w:tc>
        <w:tc>
          <w:tcPr>
            <w:tcW w:w="3260" w:type="dxa"/>
          </w:tcPr>
          <w:p w14:paraId="787F25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психология коллектива; психология личности; основы проектной деятельности</w:t>
            </w:r>
          </w:p>
        </w:tc>
        <w:tc>
          <w:tcPr>
            <w:tcW w:w="3260" w:type="dxa"/>
            <w:vAlign w:val="center"/>
          </w:tcPr>
          <w:p w14:paraId="40D0BC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22DDA8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2C9C53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0EA7FA48" w14:textId="77777777" w:rsidTr="0069015B">
        <w:trPr>
          <w:trHeight w:val="1031"/>
        </w:trPr>
        <w:tc>
          <w:tcPr>
            <w:tcW w:w="3402" w:type="dxa"/>
            <w:vMerge w:val="restart"/>
            <w:vAlign w:val="center"/>
          </w:tcPr>
          <w:p w14:paraId="420AD2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5 Осуществлять устную и письменную коммуникацию на государственном языке с учетом особенностей социального и культурного контекста</w:t>
            </w:r>
          </w:p>
        </w:tc>
        <w:tc>
          <w:tcPr>
            <w:tcW w:w="3260" w:type="dxa"/>
          </w:tcPr>
          <w:p w14:paraId="343148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излагать свои мысли на государственном языке; оформлять документы.</w:t>
            </w:r>
          </w:p>
        </w:tc>
        <w:tc>
          <w:tcPr>
            <w:tcW w:w="3260" w:type="dxa"/>
            <w:vAlign w:val="center"/>
          </w:tcPr>
          <w:p w14:paraId="61BEFE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p w14:paraId="773A32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4F0DC101" w14:textId="77777777" w:rsidTr="0069015B">
        <w:trPr>
          <w:trHeight w:val="1022"/>
        </w:trPr>
        <w:tc>
          <w:tcPr>
            <w:tcW w:w="3402" w:type="dxa"/>
            <w:vMerge/>
            <w:vAlign w:val="center"/>
          </w:tcPr>
          <w:p w14:paraId="5D395506" w14:textId="77777777" w:rsidR="00F340B9" w:rsidRPr="00F340B9" w:rsidRDefault="00F340B9" w:rsidP="00F340B9">
            <w:pPr>
              <w:spacing w:line="240" w:lineRule="auto"/>
              <w:rPr>
                <w:rFonts w:ascii="Times New Roman" w:hAnsi="Times New Roman"/>
                <w:sz w:val="24"/>
                <w:szCs w:val="24"/>
              </w:rPr>
            </w:pPr>
          </w:p>
        </w:tc>
        <w:tc>
          <w:tcPr>
            <w:tcW w:w="3260" w:type="dxa"/>
          </w:tcPr>
          <w:p w14:paraId="7B7FC2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особенности социального и культурного контекста; правила оформления документов.</w:t>
            </w:r>
          </w:p>
        </w:tc>
        <w:tc>
          <w:tcPr>
            <w:tcW w:w="3260" w:type="dxa"/>
            <w:vAlign w:val="center"/>
          </w:tcPr>
          <w:p w14:paraId="6F4A75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167EE8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1DA7F2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62812FCD" w14:textId="77777777" w:rsidTr="0069015B">
        <w:trPr>
          <w:trHeight w:val="1944"/>
        </w:trPr>
        <w:tc>
          <w:tcPr>
            <w:tcW w:w="3402" w:type="dxa"/>
            <w:vMerge w:val="restart"/>
            <w:vAlign w:val="center"/>
          </w:tcPr>
          <w:p w14:paraId="5DB2344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ОК7 Содействовать сохранению окружающей среды, ресурсосбережению, эффективно действовать в чрезвычайных ситуациях</w:t>
            </w:r>
          </w:p>
        </w:tc>
        <w:tc>
          <w:tcPr>
            <w:tcW w:w="3260" w:type="dxa"/>
          </w:tcPr>
          <w:p w14:paraId="188C7D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соблюдать нормы экологической безопасности; определять направления ресурсосбережения в рамках профессиональной деятельности по профессии (специальности).</w:t>
            </w:r>
          </w:p>
        </w:tc>
        <w:tc>
          <w:tcPr>
            <w:tcW w:w="3260" w:type="dxa"/>
            <w:vAlign w:val="center"/>
          </w:tcPr>
          <w:p w14:paraId="60C045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4B24EC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Ситуационные задания</w:t>
            </w:r>
          </w:p>
        </w:tc>
      </w:tr>
      <w:tr w:rsidR="00F340B9" w:rsidRPr="00F340B9" w14:paraId="0910B70F" w14:textId="77777777" w:rsidTr="0069015B">
        <w:trPr>
          <w:trHeight w:val="576"/>
        </w:trPr>
        <w:tc>
          <w:tcPr>
            <w:tcW w:w="3402" w:type="dxa"/>
            <w:vMerge/>
            <w:vAlign w:val="center"/>
          </w:tcPr>
          <w:p w14:paraId="1113AD55" w14:textId="77777777" w:rsidR="00F340B9" w:rsidRPr="00F340B9" w:rsidRDefault="00F340B9" w:rsidP="00F340B9">
            <w:pPr>
              <w:spacing w:line="240" w:lineRule="auto"/>
              <w:rPr>
                <w:rFonts w:ascii="Times New Roman" w:hAnsi="Times New Roman"/>
                <w:sz w:val="24"/>
                <w:szCs w:val="24"/>
              </w:rPr>
            </w:pPr>
          </w:p>
        </w:tc>
        <w:tc>
          <w:tcPr>
            <w:tcW w:w="3260" w:type="dxa"/>
          </w:tcPr>
          <w:p w14:paraId="3AED51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c>
          <w:tcPr>
            <w:tcW w:w="3260" w:type="dxa"/>
            <w:vAlign w:val="center"/>
          </w:tcPr>
          <w:p w14:paraId="3D6BAA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668B7B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101B79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3D933C4F" w14:textId="77777777" w:rsidTr="0069015B">
        <w:trPr>
          <w:trHeight w:val="3211"/>
        </w:trPr>
        <w:tc>
          <w:tcPr>
            <w:tcW w:w="3402" w:type="dxa"/>
            <w:vMerge w:val="restart"/>
            <w:vAlign w:val="center"/>
          </w:tcPr>
          <w:p w14:paraId="614B7D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8Использовать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3260" w:type="dxa"/>
          </w:tcPr>
          <w:p w14:paraId="281DB3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(специальности)</w:t>
            </w:r>
          </w:p>
        </w:tc>
        <w:tc>
          <w:tcPr>
            <w:tcW w:w="3260" w:type="dxa"/>
            <w:vAlign w:val="center"/>
          </w:tcPr>
          <w:p w14:paraId="168548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122C039C" w14:textId="77777777" w:rsidR="00F340B9" w:rsidRPr="00F340B9" w:rsidRDefault="00F340B9" w:rsidP="00F340B9">
            <w:pPr>
              <w:spacing w:line="240" w:lineRule="auto"/>
              <w:rPr>
                <w:rFonts w:ascii="Times New Roman" w:hAnsi="Times New Roman"/>
                <w:sz w:val="24"/>
                <w:szCs w:val="24"/>
              </w:rPr>
            </w:pPr>
          </w:p>
        </w:tc>
      </w:tr>
      <w:tr w:rsidR="00F340B9" w:rsidRPr="00F340B9" w14:paraId="11777A39" w14:textId="77777777" w:rsidTr="0069015B">
        <w:trPr>
          <w:trHeight w:val="3211"/>
        </w:trPr>
        <w:tc>
          <w:tcPr>
            <w:tcW w:w="3402" w:type="dxa"/>
            <w:vMerge/>
            <w:vAlign w:val="center"/>
          </w:tcPr>
          <w:p w14:paraId="547D64DC" w14:textId="77777777" w:rsidR="00F340B9" w:rsidRPr="00F340B9" w:rsidRDefault="00F340B9" w:rsidP="00F340B9">
            <w:pPr>
              <w:spacing w:line="240" w:lineRule="auto"/>
              <w:rPr>
                <w:rFonts w:ascii="Times New Roman" w:hAnsi="Times New Roman"/>
                <w:sz w:val="24"/>
                <w:szCs w:val="24"/>
              </w:rPr>
            </w:pPr>
          </w:p>
        </w:tc>
        <w:tc>
          <w:tcPr>
            <w:tcW w:w="3260" w:type="dxa"/>
          </w:tcPr>
          <w:p w14:paraId="699334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c>
          <w:tcPr>
            <w:tcW w:w="3260" w:type="dxa"/>
            <w:vAlign w:val="center"/>
          </w:tcPr>
          <w:p w14:paraId="4F5881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Соревнования</w:t>
            </w:r>
          </w:p>
        </w:tc>
      </w:tr>
      <w:tr w:rsidR="00F340B9" w:rsidRPr="00F340B9" w14:paraId="6158DF19" w14:textId="77777777" w:rsidTr="0069015B">
        <w:trPr>
          <w:trHeight w:val="1559"/>
        </w:trPr>
        <w:tc>
          <w:tcPr>
            <w:tcW w:w="3402" w:type="dxa"/>
            <w:vMerge w:val="restart"/>
            <w:vAlign w:val="center"/>
          </w:tcPr>
          <w:p w14:paraId="2F98A8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ОК9 Использовать информационные технологии в профессиональной деятельности</w:t>
            </w:r>
          </w:p>
        </w:tc>
        <w:tc>
          <w:tcPr>
            <w:tcW w:w="3260" w:type="dxa"/>
          </w:tcPr>
          <w:p w14:paraId="0E8F02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применять средства информационных технологий для решения профессиональных задач; использовать современное программное обеспечение</w:t>
            </w:r>
          </w:p>
        </w:tc>
        <w:tc>
          <w:tcPr>
            <w:tcW w:w="3260" w:type="dxa"/>
            <w:vAlign w:val="center"/>
          </w:tcPr>
          <w:p w14:paraId="1F5920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39508707" w14:textId="77777777" w:rsidR="00F340B9" w:rsidRPr="00F340B9" w:rsidRDefault="00F340B9" w:rsidP="00F340B9">
            <w:pPr>
              <w:spacing w:line="240" w:lineRule="auto"/>
              <w:rPr>
                <w:rFonts w:ascii="Times New Roman" w:hAnsi="Times New Roman"/>
                <w:sz w:val="24"/>
                <w:szCs w:val="24"/>
              </w:rPr>
            </w:pPr>
          </w:p>
        </w:tc>
      </w:tr>
      <w:tr w:rsidR="00F340B9" w:rsidRPr="00F340B9" w14:paraId="21C51521" w14:textId="77777777" w:rsidTr="0069015B">
        <w:trPr>
          <w:trHeight w:val="1548"/>
        </w:trPr>
        <w:tc>
          <w:tcPr>
            <w:tcW w:w="3402" w:type="dxa"/>
            <w:vMerge/>
            <w:vAlign w:val="center"/>
          </w:tcPr>
          <w:p w14:paraId="2973ADD5" w14:textId="77777777" w:rsidR="00F340B9" w:rsidRPr="00F340B9" w:rsidRDefault="00F340B9" w:rsidP="00F340B9">
            <w:pPr>
              <w:spacing w:line="240" w:lineRule="auto"/>
              <w:rPr>
                <w:rFonts w:ascii="Times New Roman" w:hAnsi="Times New Roman"/>
                <w:sz w:val="24"/>
                <w:szCs w:val="24"/>
              </w:rPr>
            </w:pPr>
          </w:p>
        </w:tc>
        <w:tc>
          <w:tcPr>
            <w:tcW w:w="3260" w:type="dxa"/>
          </w:tcPr>
          <w:p w14:paraId="55E07F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современные средства и устройства информатизации; порядок их применения и программное обеспечение в профессиональной деятельности.</w:t>
            </w:r>
          </w:p>
        </w:tc>
        <w:tc>
          <w:tcPr>
            <w:tcW w:w="3260" w:type="dxa"/>
            <w:vAlign w:val="center"/>
          </w:tcPr>
          <w:p w14:paraId="208811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1F0287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3F1B9F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7B1F5B19" w14:textId="77777777" w:rsidTr="0069015B">
        <w:trPr>
          <w:trHeight w:val="3211"/>
        </w:trPr>
        <w:tc>
          <w:tcPr>
            <w:tcW w:w="3402" w:type="dxa"/>
            <w:vMerge w:val="restart"/>
            <w:vAlign w:val="center"/>
          </w:tcPr>
          <w:p w14:paraId="20C867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10 Пользоваться профессиональной документацией на государственном и иностранном языке</w:t>
            </w:r>
          </w:p>
        </w:tc>
        <w:tc>
          <w:tcPr>
            <w:tcW w:w="3260" w:type="dxa"/>
          </w:tcPr>
          <w:p w14:paraId="432C3C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3260" w:type="dxa"/>
            <w:vAlign w:val="center"/>
          </w:tcPr>
          <w:p w14:paraId="13157D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p w14:paraId="3A7D7C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45E73DFA" w14:textId="77777777" w:rsidTr="0069015B">
        <w:trPr>
          <w:trHeight w:val="711"/>
        </w:trPr>
        <w:tc>
          <w:tcPr>
            <w:tcW w:w="3402" w:type="dxa"/>
            <w:vMerge/>
            <w:vAlign w:val="center"/>
          </w:tcPr>
          <w:p w14:paraId="7CF6CB49" w14:textId="77777777" w:rsidR="00F340B9" w:rsidRPr="00F340B9" w:rsidRDefault="00F340B9" w:rsidP="00F340B9">
            <w:pPr>
              <w:spacing w:line="240" w:lineRule="auto"/>
              <w:rPr>
                <w:rFonts w:ascii="Times New Roman" w:hAnsi="Times New Roman"/>
                <w:sz w:val="24"/>
                <w:szCs w:val="24"/>
              </w:rPr>
            </w:pPr>
          </w:p>
        </w:tc>
        <w:tc>
          <w:tcPr>
            <w:tcW w:w="3260" w:type="dxa"/>
          </w:tcPr>
          <w:p w14:paraId="22E19D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Знания: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w:t>
            </w:r>
            <w:r w:rsidRPr="00F340B9">
              <w:rPr>
                <w:rFonts w:ascii="Times New Roman" w:hAnsi="Times New Roman"/>
                <w:sz w:val="24"/>
                <w:szCs w:val="24"/>
              </w:rPr>
              <w:lastRenderedPageBreak/>
              <w:t>направленности</w:t>
            </w:r>
          </w:p>
        </w:tc>
        <w:tc>
          <w:tcPr>
            <w:tcW w:w="3260" w:type="dxa"/>
            <w:vAlign w:val="center"/>
          </w:tcPr>
          <w:p w14:paraId="4461BD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Тестирование</w:t>
            </w:r>
          </w:p>
          <w:p w14:paraId="74B00C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20E32A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729E3EB6" w14:textId="77777777" w:rsidTr="0069015B">
        <w:trPr>
          <w:trHeight w:val="2398"/>
        </w:trPr>
        <w:tc>
          <w:tcPr>
            <w:tcW w:w="3402" w:type="dxa"/>
            <w:vMerge w:val="restart"/>
            <w:vAlign w:val="center"/>
          </w:tcPr>
          <w:p w14:paraId="534171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11 Планировать предпринимательскую деятельность в профессиональной сфере</w:t>
            </w:r>
          </w:p>
        </w:tc>
        <w:tc>
          <w:tcPr>
            <w:tcW w:w="3260" w:type="dxa"/>
          </w:tcPr>
          <w:p w14:paraId="10A608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3260" w:type="dxa"/>
            <w:vAlign w:val="center"/>
          </w:tcPr>
          <w:p w14:paraId="4C9DED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p w14:paraId="61B4DD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3F215423" w14:textId="77777777" w:rsidTr="0069015B">
        <w:trPr>
          <w:trHeight w:val="2160"/>
        </w:trPr>
        <w:tc>
          <w:tcPr>
            <w:tcW w:w="3402" w:type="dxa"/>
            <w:vMerge/>
            <w:vAlign w:val="center"/>
          </w:tcPr>
          <w:p w14:paraId="3BD8AFD9" w14:textId="77777777" w:rsidR="00F340B9" w:rsidRPr="00F340B9" w:rsidRDefault="00F340B9" w:rsidP="00F340B9">
            <w:pPr>
              <w:spacing w:line="240" w:lineRule="auto"/>
              <w:rPr>
                <w:rFonts w:ascii="Times New Roman" w:hAnsi="Times New Roman"/>
                <w:sz w:val="24"/>
                <w:szCs w:val="24"/>
              </w:rPr>
            </w:pPr>
          </w:p>
        </w:tc>
        <w:tc>
          <w:tcPr>
            <w:tcW w:w="3260" w:type="dxa"/>
          </w:tcPr>
          <w:p w14:paraId="02DEE8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Знание: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c>
          <w:tcPr>
            <w:tcW w:w="3260" w:type="dxa"/>
            <w:vAlign w:val="center"/>
          </w:tcPr>
          <w:p w14:paraId="3C9134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299EA6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4654D2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180C6636" w14:textId="77777777" w:rsidTr="0069015B">
        <w:tc>
          <w:tcPr>
            <w:tcW w:w="3402" w:type="dxa"/>
            <w:vAlign w:val="center"/>
            <w:hideMark/>
          </w:tcPr>
          <w:p w14:paraId="7CA5A0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Результаты                                  (Личностные результаты реализации программы воспитания)</w:t>
            </w:r>
          </w:p>
        </w:tc>
        <w:tc>
          <w:tcPr>
            <w:tcW w:w="3260" w:type="dxa"/>
            <w:vAlign w:val="center"/>
            <w:hideMark/>
          </w:tcPr>
          <w:p w14:paraId="791A7D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показатели оценки результата</w:t>
            </w:r>
          </w:p>
        </w:tc>
        <w:tc>
          <w:tcPr>
            <w:tcW w:w="3260" w:type="dxa"/>
            <w:vAlign w:val="center"/>
            <w:hideMark/>
          </w:tcPr>
          <w:p w14:paraId="08574C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Формы и методы контроля и оценки</w:t>
            </w:r>
          </w:p>
        </w:tc>
      </w:tr>
      <w:tr w:rsidR="00F340B9" w:rsidRPr="00F340B9" w14:paraId="499FC0B6" w14:textId="77777777" w:rsidTr="0069015B">
        <w:tc>
          <w:tcPr>
            <w:tcW w:w="3402" w:type="dxa"/>
            <w:vAlign w:val="center"/>
            <w:hideMark/>
          </w:tcPr>
          <w:p w14:paraId="2EB9EB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w:t>
            </w:r>
          </w:p>
          <w:p w14:paraId="2D9BBE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Осознающий себя гражданином и защитником великой страны.</w:t>
            </w:r>
          </w:p>
        </w:tc>
        <w:tc>
          <w:tcPr>
            <w:tcW w:w="3260" w:type="dxa"/>
            <w:vAlign w:val="center"/>
            <w:hideMark/>
          </w:tcPr>
          <w:p w14:paraId="4AF88B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проявление ответственности за безопасность страны</w:t>
            </w:r>
          </w:p>
        </w:tc>
        <w:tc>
          <w:tcPr>
            <w:tcW w:w="3260" w:type="dxa"/>
            <w:vMerge w:val="restart"/>
            <w:vAlign w:val="center"/>
          </w:tcPr>
          <w:p w14:paraId="3C03DBF7" w14:textId="77777777" w:rsidR="00F340B9" w:rsidRPr="00F340B9" w:rsidRDefault="00F340B9" w:rsidP="00F340B9">
            <w:pPr>
              <w:spacing w:line="240" w:lineRule="auto"/>
              <w:rPr>
                <w:rFonts w:ascii="Times New Roman" w:hAnsi="Times New Roman"/>
                <w:sz w:val="24"/>
                <w:szCs w:val="24"/>
                <w:highlight w:val="yellow"/>
              </w:rPr>
            </w:pPr>
          </w:p>
          <w:p w14:paraId="7B1A5CE8" w14:textId="77777777" w:rsidR="00F340B9" w:rsidRPr="00F340B9" w:rsidRDefault="00F340B9" w:rsidP="00F340B9">
            <w:pPr>
              <w:spacing w:line="240" w:lineRule="auto"/>
              <w:rPr>
                <w:rFonts w:ascii="Times New Roman" w:hAnsi="Times New Roman"/>
                <w:sz w:val="24"/>
                <w:szCs w:val="24"/>
                <w:highlight w:val="yellow"/>
              </w:rPr>
            </w:pPr>
          </w:p>
          <w:p w14:paraId="3D6B29BE" w14:textId="77777777" w:rsidR="00F340B9" w:rsidRPr="00F340B9" w:rsidRDefault="00F340B9" w:rsidP="00F340B9">
            <w:pPr>
              <w:spacing w:line="240" w:lineRule="auto"/>
              <w:rPr>
                <w:rFonts w:ascii="Times New Roman" w:hAnsi="Times New Roman"/>
                <w:sz w:val="24"/>
                <w:szCs w:val="24"/>
                <w:highlight w:val="yellow"/>
              </w:rPr>
            </w:pPr>
          </w:p>
          <w:p w14:paraId="532D226F" w14:textId="77777777" w:rsidR="00F340B9" w:rsidRPr="00F340B9" w:rsidRDefault="00F340B9" w:rsidP="00F340B9">
            <w:pPr>
              <w:spacing w:line="240" w:lineRule="auto"/>
              <w:rPr>
                <w:rFonts w:ascii="Times New Roman" w:hAnsi="Times New Roman"/>
                <w:sz w:val="24"/>
                <w:szCs w:val="24"/>
                <w:highlight w:val="yellow"/>
              </w:rPr>
            </w:pPr>
          </w:p>
          <w:p w14:paraId="058ECFF3" w14:textId="77777777" w:rsidR="00F340B9" w:rsidRPr="00F340B9" w:rsidRDefault="00F340B9" w:rsidP="00F340B9">
            <w:pPr>
              <w:spacing w:line="240" w:lineRule="auto"/>
              <w:rPr>
                <w:rFonts w:ascii="Times New Roman" w:hAnsi="Times New Roman"/>
                <w:sz w:val="24"/>
                <w:szCs w:val="24"/>
                <w:highlight w:val="yellow"/>
              </w:rPr>
            </w:pPr>
          </w:p>
          <w:p w14:paraId="52CC45AA" w14:textId="77777777" w:rsidR="00F340B9" w:rsidRPr="00F340B9" w:rsidRDefault="00F340B9" w:rsidP="00F340B9">
            <w:pPr>
              <w:spacing w:line="240" w:lineRule="auto"/>
              <w:rPr>
                <w:rFonts w:ascii="Times New Roman" w:hAnsi="Times New Roman"/>
                <w:sz w:val="24"/>
                <w:szCs w:val="24"/>
                <w:highlight w:val="yellow"/>
              </w:rPr>
            </w:pPr>
          </w:p>
          <w:p w14:paraId="019960EE" w14:textId="77777777" w:rsidR="00F340B9" w:rsidRPr="00F340B9" w:rsidRDefault="00F340B9" w:rsidP="00F340B9">
            <w:pPr>
              <w:spacing w:line="240" w:lineRule="auto"/>
              <w:rPr>
                <w:rFonts w:ascii="Times New Roman" w:hAnsi="Times New Roman"/>
                <w:sz w:val="24"/>
                <w:szCs w:val="24"/>
                <w:highlight w:val="yellow"/>
              </w:rPr>
            </w:pPr>
          </w:p>
          <w:p w14:paraId="74283997" w14:textId="77777777" w:rsidR="00F340B9" w:rsidRPr="00F340B9" w:rsidRDefault="00F340B9" w:rsidP="00F340B9">
            <w:pPr>
              <w:spacing w:line="240" w:lineRule="auto"/>
              <w:rPr>
                <w:rFonts w:ascii="Times New Roman" w:hAnsi="Times New Roman"/>
                <w:sz w:val="24"/>
                <w:szCs w:val="24"/>
                <w:highlight w:val="yellow"/>
              </w:rPr>
            </w:pPr>
          </w:p>
          <w:p w14:paraId="4636395D" w14:textId="77777777" w:rsidR="00F340B9" w:rsidRPr="00F340B9" w:rsidRDefault="00F340B9" w:rsidP="00F340B9">
            <w:pPr>
              <w:spacing w:line="240" w:lineRule="auto"/>
              <w:rPr>
                <w:rFonts w:ascii="Times New Roman" w:hAnsi="Times New Roman"/>
                <w:sz w:val="24"/>
                <w:szCs w:val="24"/>
                <w:highlight w:val="yellow"/>
              </w:rPr>
            </w:pPr>
          </w:p>
          <w:p w14:paraId="29436C32" w14:textId="77777777" w:rsidR="00F340B9" w:rsidRPr="00F340B9" w:rsidRDefault="00F340B9" w:rsidP="00F340B9">
            <w:pPr>
              <w:spacing w:line="240" w:lineRule="auto"/>
              <w:rPr>
                <w:rFonts w:ascii="Times New Roman" w:hAnsi="Times New Roman"/>
                <w:sz w:val="24"/>
                <w:szCs w:val="24"/>
                <w:highlight w:val="yellow"/>
              </w:rPr>
            </w:pPr>
          </w:p>
          <w:p w14:paraId="1A9A719D" w14:textId="77777777" w:rsidR="00F340B9" w:rsidRPr="00F340B9" w:rsidRDefault="00F340B9" w:rsidP="00F340B9">
            <w:pPr>
              <w:spacing w:line="240" w:lineRule="auto"/>
              <w:rPr>
                <w:rFonts w:ascii="Times New Roman" w:hAnsi="Times New Roman"/>
                <w:sz w:val="24"/>
                <w:szCs w:val="24"/>
                <w:highlight w:val="yellow"/>
              </w:rPr>
            </w:pPr>
          </w:p>
          <w:p w14:paraId="32055766" w14:textId="77777777" w:rsidR="00F340B9" w:rsidRPr="00F340B9" w:rsidRDefault="00F340B9" w:rsidP="00F340B9">
            <w:pPr>
              <w:spacing w:line="240" w:lineRule="auto"/>
              <w:rPr>
                <w:rFonts w:ascii="Times New Roman" w:hAnsi="Times New Roman"/>
                <w:sz w:val="24"/>
                <w:szCs w:val="24"/>
              </w:rPr>
            </w:pPr>
          </w:p>
          <w:p w14:paraId="11F6A2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Выполнение правил внутреннего распорядка </w:t>
            </w:r>
            <w:r w:rsidRPr="00F340B9">
              <w:rPr>
                <w:rFonts w:ascii="Times New Roman" w:hAnsi="Times New Roman"/>
                <w:sz w:val="24"/>
                <w:szCs w:val="24"/>
              </w:rPr>
              <w:lastRenderedPageBreak/>
              <w:t>колледжа.</w:t>
            </w:r>
          </w:p>
          <w:p w14:paraId="3DD21A8D" w14:textId="77777777" w:rsidR="00F340B9" w:rsidRPr="00F340B9" w:rsidRDefault="00F340B9" w:rsidP="00F340B9">
            <w:pPr>
              <w:spacing w:line="240" w:lineRule="auto"/>
              <w:rPr>
                <w:rFonts w:ascii="Times New Roman" w:hAnsi="Times New Roman"/>
                <w:sz w:val="24"/>
                <w:szCs w:val="24"/>
              </w:rPr>
            </w:pPr>
          </w:p>
          <w:p w14:paraId="405164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Участие в самоуправлении и ДНД колледжа.</w:t>
            </w:r>
          </w:p>
          <w:p w14:paraId="0D7BBFE1" w14:textId="77777777" w:rsidR="00F340B9" w:rsidRPr="00F340B9" w:rsidRDefault="00F340B9" w:rsidP="00F340B9">
            <w:pPr>
              <w:spacing w:line="240" w:lineRule="auto"/>
              <w:rPr>
                <w:rFonts w:ascii="Times New Roman" w:hAnsi="Times New Roman"/>
                <w:sz w:val="24"/>
                <w:szCs w:val="24"/>
              </w:rPr>
            </w:pPr>
          </w:p>
          <w:p w14:paraId="5F7CC5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Поведение в колледже и быту.</w:t>
            </w:r>
          </w:p>
          <w:p w14:paraId="50AF94C8" w14:textId="77777777" w:rsidR="00F340B9" w:rsidRPr="00F340B9" w:rsidRDefault="00F340B9" w:rsidP="00F340B9">
            <w:pPr>
              <w:spacing w:line="240" w:lineRule="auto"/>
              <w:rPr>
                <w:rFonts w:ascii="Times New Roman" w:hAnsi="Times New Roman"/>
                <w:sz w:val="24"/>
                <w:szCs w:val="24"/>
              </w:rPr>
            </w:pPr>
          </w:p>
          <w:p w14:paraId="7AEBAB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Работа на лабораторно-практических занятиях и во время практик.</w:t>
            </w:r>
          </w:p>
          <w:p w14:paraId="3E2C92F3" w14:textId="77777777" w:rsidR="00F340B9" w:rsidRPr="00F340B9" w:rsidRDefault="00F340B9" w:rsidP="00F340B9">
            <w:pPr>
              <w:spacing w:line="240" w:lineRule="auto"/>
              <w:rPr>
                <w:rFonts w:ascii="Times New Roman" w:hAnsi="Times New Roman"/>
                <w:sz w:val="24"/>
                <w:szCs w:val="24"/>
                <w:highlight w:val="yellow"/>
              </w:rPr>
            </w:pPr>
          </w:p>
          <w:p w14:paraId="4F0E5C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Участия в работе творческого объединения, участи в движении Ворлдскиллс, профессиональных конференциях, семинарах,</w:t>
            </w:r>
          </w:p>
          <w:p w14:paraId="74FF8DBD" w14:textId="77777777" w:rsidR="00F340B9" w:rsidRPr="00F340B9" w:rsidRDefault="00F340B9" w:rsidP="00F340B9">
            <w:pPr>
              <w:spacing w:line="240" w:lineRule="auto"/>
              <w:rPr>
                <w:rFonts w:ascii="Times New Roman" w:hAnsi="Times New Roman"/>
                <w:sz w:val="24"/>
                <w:szCs w:val="24"/>
              </w:rPr>
            </w:pPr>
          </w:p>
          <w:p w14:paraId="0AED7370" w14:textId="77777777" w:rsidR="00F340B9" w:rsidRPr="00F340B9" w:rsidRDefault="00F340B9" w:rsidP="00F340B9">
            <w:pPr>
              <w:spacing w:line="240" w:lineRule="auto"/>
              <w:rPr>
                <w:rFonts w:ascii="Times New Roman" w:hAnsi="Times New Roman"/>
                <w:sz w:val="24"/>
                <w:szCs w:val="24"/>
              </w:rPr>
            </w:pPr>
          </w:p>
          <w:p w14:paraId="52725931" w14:textId="77777777" w:rsidR="00F340B9" w:rsidRPr="00F340B9" w:rsidRDefault="00F340B9" w:rsidP="00F340B9">
            <w:pPr>
              <w:spacing w:line="240" w:lineRule="auto"/>
              <w:rPr>
                <w:rFonts w:ascii="Times New Roman" w:hAnsi="Times New Roman"/>
                <w:sz w:val="24"/>
                <w:szCs w:val="24"/>
              </w:rPr>
            </w:pPr>
          </w:p>
          <w:p w14:paraId="07D48DE9" w14:textId="77777777" w:rsidR="00F340B9" w:rsidRPr="00F340B9" w:rsidRDefault="00F340B9" w:rsidP="00F340B9">
            <w:pPr>
              <w:spacing w:line="240" w:lineRule="auto"/>
              <w:rPr>
                <w:rFonts w:ascii="Times New Roman" w:hAnsi="Times New Roman"/>
                <w:sz w:val="24"/>
                <w:szCs w:val="24"/>
              </w:rPr>
            </w:pPr>
          </w:p>
          <w:p w14:paraId="0054E6B6" w14:textId="77777777" w:rsidR="00F340B9" w:rsidRPr="00F340B9" w:rsidRDefault="00F340B9" w:rsidP="00F340B9">
            <w:pPr>
              <w:spacing w:line="240" w:lineRule="auto"/>
              <w:rPr>
                <w:rFonts w:ascii="Times New Roman" w:hAnsi="Times New Roman"/>
                <w:sz w:val="24"/>
                <w:szCs w:val="24"/>
              </w:rPr>
            </w:pPr>
          </w:p>
          <w:p w14:paraId="54237708" w14:textId="77777777" w:rsidR="00F340B9" w:rsidRPr="00F340B9" w:rsidRDefault="00F340B9" w:rsidP="00F340B9">
            <w:pPr>
              <w:spacing w:line="240" w:lineRule="auto"/>
              <w:rPr>
                <w:rFonts w:ascii="Times New Roman" w:hAnsi="Times New Roman"/>
                <w:sz w:val="24"/>
                <w:szCs w:val="24"/>
              </w:rPr>
            </w:pPr>
          </w:p>
          <w:p w14:paraId="6F9A6078" w14:textId="77777777" w:rsidR="00F340B9" w:rsidRPr="00F340B9" w:rsidRDefault="00F340B9" w:rsidP="00F340B9">
            <w:pPr>
              <w:spacing w:line="240" w:lineRule="auto"/>
              <w:rPr>
                <w:rFonts w:ascii="Times New Roman" w:hAnsi="Times New Roman"/>
                <w:sz w:val="24"/>
                <w:szCs w:val="24"/>
              </w:rPr>
            </w:pPr>
          </w:p>
          <w:p w14:paraId="1073DFC5" w14:textId="77777777" w:rsidR="00F340B9" w:rsidRPr="00F340B9" w:rsidRDefault="00F340B9" w:rsidP="00F340B9">
            <w:pPr>
              <w:spacing w:line="240" w:lineRule="auto"/>
              <w:rPr>
                <w:rFonts w:ascii="Times New Roman" w:hAnsi="Times New Roman"/>
                <w:sz w:val="24"/>
                <w:szCs w:val="24"/>
              </w:rPr>
            </w:pPr>
          </w:p>
          <w:p w14:paraId="485C4BED" w14:textId="77777777" w:rsidR="00F340B9" w:rsidRPr="00F340B9" w:rsidRDefault="00F340B9" w:rsidP="00F340B9">
            <w:pPr>
              <w:spacing w:line="240" w:lineRule="auto"/>
              <w:rPr>
                <w:rFonts w:ascii="Times New Roman" w:hAnsi="Times New Roman"/>
                <w:sz w:val="24"/>
                <w:szCs w:val="24"/>
              </w:rPr>
            </w:pPr>
          </w:p>
          <w:p w14:paraId="17D9A841" w14:textId="77777777" w:rsidR="00F340B9" w:rsidRPr="00F340B9" w:rsidRDefault="00F340B9" w:rsidP="00F340B9">
            <w:pPr>
              <w:spacing w:line="240" w:lineRule="auto"/>
              <w:rPr>
                <w:rFonts w:ascii="Times New Roman" w:hAnsi="Times New Roman"/>
                <w:sz w:val="24"/>
                <w:szCs w:val="24"/>
              </w:rPr>
            </w:pPr>
          </w:p>
          <w:p w14:paraId="14188156" w14:textId="77777777" w:rsidR="00F340B9" w:rsidRPr="00F340B9" w:rsidRDefault="00F340B9" w:rsidP="00F340B9">
            <w:pPr>
              <w:spacing w:line="240" w:lineRule="auto"/>
              <w:rPr>
                <w:rFonts w:ascii="Times New Roman" w:hAnsi="Times New Roman"/>
                <w:sz w:val="24"/>
                <w:szCs w:val="24"/>
              </w:rPr>
            </w:pPr>
          </w:p>
          <w:p w14:paraId="0B266ACE" w14:textId="77777777" w:rsidR="00F340B9" w:rsidRPr="00F340B9" w:rsidRDefault="00F340B9" w:rsidP="00F340B9">
            <w:pPr>
              <w:spacing w:line="240" w:lineRule="auto"/>
              <w:rPr>
                <w:rFonts w:ascii="Times New Roman" w:hAnsi="Times New Roman"/>
                <w:sz w:val="24"/>
                <w:szCs w:val="24"/>
              </w:rPr>
            </w:pPr>
          </w:p>
          <w:p w14:paraId="5BDC1AE7" w14:textId="77777777" w:rsidR="00F340B9" w:rsidRPr="00F340B9" w:rsidRDefault="00F340B9" w:rsidP="00F340B9">
            <w:pPr>
              <w:spacing w:line="240" w:lineRule="auto"/>
              <w:rPr>
                <w:rFonts w:ascii="Times New Roman" w:hAnsi="Times New Roman"/>
                <w:sz w:val="24"/>
                <w:szCs w:val="24"/>
              </w:rPr>
            </w:pPr>
          </w:p>
          <w:p w14:paraId="2601075B" w14:textId="77777777" w:rsidR="00F340B9" w:rsidRPr="00F340B9" w:rsidRDefault="00F340B9" w:rsidP="00F340B9">
            <w:pPr>
              <w:spacing w:line="240" w:lineRule="auto"/>
              <w:rPr>
                <w:rFonts w:ascii="Times New Roman" w:hAnsi="Times New Roman"/>
                <w:sz w:val="24"/>
                <w:szCs w:val="24"/>
              </w:rPr>
            </w:pPr>
          </w:p>
          <w:p w14:paraId="1083F611" w14:textId="77777777" w:rsidR="00F340B9" w:rsidRPr="00F340B9" w:rsidRDefault="00F340B9" w:rsidP="00F340B9">
            <w:pPr>
              <w:spacing w:line="240" w:lineRule="auto"/>
              <w:rPr>
                <w:rFonts w:ascii="Times New Roman" w:hAnsi="Times New Roman"/>
                <w:sz w:val="24"/>
                <w:szCs w:val="24"/>
              </w:rPr>
            </w:pPr>
          </w:p>
          <w:p w14:paraId="3183B302" w14:textId="77777777" w:rsidR="00F340B9" w:rsidRPr="00F340B9" w:rsidRDefault="00F340B9" w:rsidP="00F340B9">
            <w:pPr>
              <w:spacing w:line="240" w:lineRule="auto"/>
              <w:rPr>
                <w:rFonts w:ascii="Times New Roman" w:hAnsi="Times New Roman"/>
                <w:sz w:val="24"/>
                <w:szCs w:val="24"/>
              </w:rPr>
            </w:pPr>
          </w:p>
          <w:p w14:paraId="24771C7C" w14:textId="77777777" w:rsidR="00F340B9" w:rsidRPr="00F340B9" w:rsidRDefault="00F340B9" w:rsidP="00F340B9">
            <w:pPr>
              <w:spacing w:line="240" w:lineRule="auto"/>
              <w:rPr>
                <w:rFonts w:ascii="Times New Roman" w:hAnsi="Times New Roman"/>
                <w:sz w:val="24"/>
                <w:szCs w:val="24"/>
              </w:rPr>
            </w:pPr>
          </w:p>
          <w:p w14:paraId="088C82D6" w14:textId="77777777" w:rsidR="00F340B9" w:rsidRPr="00F340B9" w:rsidRDefault="00F340B9" w:rsidP="00F340B9">
            <w:pPr>
              <w:spacing w:line="240" w:lineRule="auto"/>
              <w:rPr>
                <w:rFonts w:ascii="Times New Roman" w:hAnsi="Times New Roman"/>
                <w:sz w:val="24"/>
                <w:szCs w:val="24"/>
              </w:rPr>
            </w:pPr>
          </w:p>
          <w:p w14:paraId="118411A7" w14:textId="77777777" w:rsidR="00F340B9" w:rsidRPr="00F340B9" w:rsidRDefault="00F340B9" w:rsidP="00F340B9">
            <w:pPr>
              <w:spacing w:line="240" w:lineRule="auto"/>
              <w:rPr>
                <w:rFonts w:ascii="Times New Roman" w:hAnsi="Times New Roman"/>
                <w:sz w:val="24"/>
                <w:szCs w:val="24"/>
              </w:rPr>
            </w:pPr>
          </w:p>
          <w:p w14:paraId="12A5F934" w14:textId="77777777" w:rsidR="00F340B9" w:rsidRPr="00F340B9" w:rsidRDefault="00F340B9" w:rsidP="00F340B9">
            <w:pPr>
              <w:spacing w:line="240" w:lineRule="auto"/>
              <w:rPr>
                <w:rFonts w:ascii="Times New Roman" w:hAnsi="Times New Roman"/>
                <w:sz w:val="24"/>
                <w:szCs w:val="24"/>
              </w:rPr>
            </w:pPr>
          </w:p>
          <w:p w14:paraId="045608F3" w14:textId="77777777" w:rsidR="00F340B9" w:rsidRPr="00F340B9" w:rsidRDefault="00F340B9" w:rsidP="00F340B9">
            <w:pPr>
              <w:spacing w:line="240" w:lineRule="auto"/>
              <w:rPr>
                <w:rFonts w:ascii="Times New Roman" w:hAnsi="Times New Roman"/>
                <w:sz w:val="24"/>
                <w:szCs w:val="24"/>
              </w:rPr>
            </w:pPr>
          </w:p>
          <w:p w14:paraId="73A20992" w14:textId="77777777" w:rsidR="00F340B9" w:rsidRPr="00F340B9" w:rsidRDefault="00F340B9" w:rsidP="00F340B9">
            <w:pPr>
              <w:spacing w:line="240" w:lineRule="auto"/>
              <w:rPr>
                <w:rFonts w:ascii="Times New Roman" w:hAnsi="Times New Roman"/>
                <w:sz w:val="24"/>
                <w:szCs w:val="24"/>
              </w:rPr>
            </w:pPr>
          </w:p>
          <w:p w14:paraId="2A562831" w14:textId="77777777" w:rsidR="00F340B9" w:rsidRPr="00F340B9" w:rsidRDefault="00F340B9" w:rsidP="00F340B9">
            <w:pPr>
              <w:spacing w:line="240" w:lineRule="auto"/>
              <w:rPr>
                <w:rFonts w:ascii="Times New Roman" w:hAnsi="Times New Roman"/>
                <w:sz w:val="24"/>
                <w:szCs w:val="24"/>
              </w:rPr>
            </w:pPr>
          </w:p>
          <w:p w14:paraId="4650A6E8" w14:textId="77777777" w:rsidR="00F340B9" w:rsidRPr="00F340B9" w:rsidRDefault="00F340B9" w:rsidP="00F340B9">
            <w:pPr>
              <w:spacing w:line="240" w:lineRule="auto"/>
              <w:rPr>
                <w:rFonts w:ascii="Times New Roman" w:hAnsi="Times New Roman"/>
                <w:sz w:val="24"/>
                <w:szCs w:val="24"/>
              </w:rPr>
            </w:pPr>
          </w:p>
          <w:p w14:paraId="1F1FFA95" w14:textId="77777777" w:rsidR="00F340B9" w:rsidRPr="00F340B9" w:rsidRDefault="00F340B9" w:rsidP="00F340B9">
            <w:pPr>
              <w:spacing w:line="240" w:lineRule="auto"/>
              <w:rPr>
                <w:rFonts w:ascii="Times New Roman" w:hAnsi="Times New Roman"/>
                <w:sz w:val="24"/>
                <w:szCs w:val="24"/>
              </w:rPr>
            </w:pPr>
          </w:p>
          <w:p w14:paraId="28DCF9FA" w14:textId="77777777" w:rsidR="00F340B9" w:rsidRPr="00F340B9" w:rsidRDefault="00F340B9" w:rsidP="00F340B9">
            <w:pPr>
              <w:spacing w:line="240" w:lineRule="auto"/>
              <w:rPr>
                <w:rFonts w:ascii="Times New Roman" w:hAnsi="Times New Roman"/>
                <w:sz w:val="24"/>
                <w:szCs w:val="24"/>
              </w:rPr>
            </w:pPr>
          </w:p>
          <w:p w14:paraId="406EA91D" w14:textId="77777777" w:rsidR="00F340B9" w:rsidRPr="00F340B9" w:rsidRDefault="00F340B9" w:rsidP="00F340B9">
            <w:pPr>
              <w:spacing w:line="240" w:lineRule="auto"/>
              <w:rPr>
                <w:rFonts w:ascii="Times New Roman" w:hAnsi="Times New Roman"/>
                <w:sz w:val="24"/>
                <w:szCs w:val="24"/>
              </w:rPr>
            </w:pPr>
          </w:p>
          <w:p w14:paraId="705A8756" w14:textId="77777777" w:rsidR="00F340B9" w:rsidRPr="00F340B9" w:rsidRDefault="00F340B9" w:rsidP="00F340B9">
            <w:pPr>
              <w:spacing w:line="240" w:lineRule="auto"/>
              <w:rPr>
                <w:rFonts w:ascii="Times New Roman" w:hAnsi="Times New Roman"/>
                <w:sz w:val="24"/>
                <w:szCs w:val="24"/>
              </w:rPr>
            </w:pPr>
          </w:p>
          <w:p w14:paraId="5C06EB39" w14:textId="77777777" w:rsidR="00F340B9" w:rsidRPr="00F340B9" w:rsidRDefault="00F340B9" w:rsidP="00F340B9">
            <w:pPr>
              <w:spacing w:line="240" w:lineRule="auto"/>
              <w:rPr>
                <w:rFonts w:ascii="Times New Roman" w:hAnsi="Times New Roman"/>
                <w:sz w:val="24"/>
                <w:szCs w:val="24"/>
              </w:rPr>
            </w:pPr>
          </w:p>
          <w:p w14:paraId="107AC2A6" w14:textId="77777777" w:rsidR="00F340B9" w:rsidRPr="00F340B9" w:rsidRDefault="00F340B9" w:rsidP="00F340B9">
            <w:pPr>
              <w:spacing w:line="240" w:lineRule="auto"/>
              <w:rPr>
                <w:rFonts w:ascii="Times New Roman" w:hAnsi="Times New Roman"/>
                <w:sz w:val="24"/>
                <w:szCs w:val="24"/>
              </w:rPr>
            </w:pPr>
          </w:p>
          <w:p w14:paraId="508A2515" w14:textId="77777777" w:rsidR="00F340B9" w:rsidRPr="00F340B9" w:rsidRDefault="00F340B9" w:rsidP="00F340B9">
            <w:pPr>
              <w:spacing w:line="240" w:lineRule="auto"/>
              <w:rPr>
                <w:rFonts w:ascii="Times New Roman" w:hAnsi="Times New Roman"/>
                <w:sz w:val="24"/>
                <w:szCs w:val="24"/>
              </w:rPr>
            </w:pPr>
          </w:p>
          <w:p w14:paraId="5EBD7B1B" w14:textId="77777777" w:rsidR="00F340B9" w:rsidRPr="00F340B9" w:rsidRDefault="00F340B9" w:rsidP="00F340B9">
            <w:pPr>
              <w:spacing w:line="240" w:lineRule="auto"/>
              <w:rPr>
                <w:rFonts w:ascii="Times New Roman" w:hAnsi="Times New Roman"/>
                <w:sz w:val="24"/>
                <w:szCs w:val="24"/>
              </w:rPr>
            </w:pPr>
          </w:p>
          <w:p w14:paraId="2628AAE7" w14:textId="77777777" w:rsidR="00F340B9" w:rsidRPr="00F340B9" w:rsidRDefault="00F340B9" w:rsidP="00F340B9">
            <w:pPr>
              <w:spacing w:line="240" w:lineRule="auto"/>
              <w:rPr>
                <w:rFonts w:ascii="Times New Roman" w:hAnsi="Times New Roman"/>
                <w:sz w:val="24"/>
                <w:szCs w:val="24"/>
              </w:rPr>
            </w:pPr>
          </w:p>
          <w:p w14:paraId="01312F92" w14:textId="77777777" w:rsidR="00F340B9" w:rsidRPr="00F340B9" w:rsidRDefault="00F340B9" w:rsidP="00F340B9">
            <w:pPr>
              <w:spacing w:line="240" w:lineRule="auto"/>
              <w:rPr>
                <w:rFonts w:ascii="Times New Roman" w:hAnsi="Times New Roman"/>
                <w:sz w:val="24"/>
                <w:szCs w:val="24"/>
              </w:rPr>
            </w:pPr>
          </w:p>
          <w:p w14:paraId="56FAAABC" w14:textId="77777777" w:rsidR="00F340B9" w:rsidRPr="00F340B9" w:rsidRDefault="00F340B9" w:rsidP="00F340B9">
            <w:pPr>
              <w:spacing w:line="240" w:lineRule="auto"/>
              <w:rPr>
                <w:rFonts w:ascii="Times New Roman" w:hAnsi="Times New Roman"/>
                <w:sz w:val="24"/>
                <w:szCs w:val="24"/>
              </w:rPr>
            </w:pPr>
          </w:p>
          <w:p w14:paraId="6974DF10" w14:textId="77777777" w:rsidR="00F340B9" w:rsidRPr="00F340B9" w:rsidRDefault="00F340B9" w:rsidP="00F340B9">
            <w:pPr>
              <w:spacing w:line="240" w:lineRule="auto"/>
              <w:rPr>
                <w:rFonts w:ascii="Times New Roman" w:hAnsi="Times New Roman"/>
                <w:sz w:val="24"/>
                <w:szCs w:val="24"/>
              </w:rPr>
            </w:pPr>
          </w:p>
          <w:p w14:paraId="439E5C47" w14:textId="77777777" w:rsidR="00F340B9" w:rsidRPr="00F340B9" w:rsidRDefault="00F340B9" w:rsidP="00F340B9">
            <w:pPr>
              <w:spacing w:line="240" w:lineRule="auto"/>
              <w:rPr>
                <w:rFonts w:ascii="Times New Roman" w:hAnsi="Times New Roman"/>
                <w:sz w:val="24"/>
                <w:szCs w:val="24"/>
              </w:rPr>
            </w:pPr>
          </w:p>
          <w:p w14:paraId="2D46E61D" w14:textId="77777777" w:rsidR="00F340B9" w:rsidRPr="00F340B9" w:rsidRDefault="00F340B9" w:rsidP="00F340B9">
            <w:pPr>
              <w:spacing w:line="240" w:lineRule="auto"/>
              <w:rPr>
                <w:rFonts w:ascii="Times New Roman" w:hAnsi="Times New Roman"/>
                <w:sz w:val="24"/>
                <w:szCs w:val="24"/>
              </w:rPr>
            </w:pPr>
          </w:p>
          <w:p w14:paraId="13F6A39B" w14:textId="77777777" w:rsidR="00F340B9" w:rsidRPr="00F340B9" w:rsidRDefault="00F340B9" w:rsidP="00F340B9">
            <w:pPr>
              <w:spacing w:line="240" w:lineRule="auto"/>
              <w:rPr>
                <w:rFonts w:ascii="Times New Roman" w:hAnsi="Times New Roman"/>
                <w:sz w:val="24"/>
                <w:szCs w:val="24"/>
              </w:rPr>
            </w:pPr>
          </w:p>
          <w:p w14:paraId="77EF2634" w14:textId="77777777" w:rsidR="00F340B9" w:rsidRPr="00F340B9" w:rsidRDefault="00F340B9" w:rsidP="00F340B9">
            <w:pPr>
              <w:spacing w:line="240" w:lineRule="auto"/>
              <w:rPr>
                <w:rFonts w:ascii="Times New Roman" w:hAnsi="Times New Roman"/>
                <w:sz w:val="24"/>
                <w:szCs w:val="24"/>
              </w:rPr>
            </w:pPr>
          </w:p>
          <w:p w14:paraId="2C99A23C" w14:textId="77777777" w:rsidR="00F340B9" w:rsidRPr="00F340B9" w:rsidRDefault="00F340B9" w:rsidP="00F340B9">
            <w:pPr>
              <w:spacing w:line="240" w:lineRule="auto"/>
              <w:rPr>
                <w:rFonts w:ascii="Times New Roman" w:hAnsi="Times New Roman"/>
                <w:sz w:val="24"/>
                <w:szCs w:val="24"/>
              </w:rPr>
            </w:pPr>
          </w:p>
          <w:p w14:paraId="1CF1AFB1" w14:textId="77777777" w:rsidR="00F340B9" w:rsidRPr="00F340B9" w:rsidRDefault="00F340B9" w:rsidP="00F340B9">
            <w:pPr>
              <w:spacing w:line="240" w:lineRule="auto"/>
              <w:rPr>
                <w:rFonts w:ascii="Times New Roman" w:hAnsi="Times New Roman"/>
                <w:sz w:val="24"/>
                <w:szCs w:val="24"/>
              </w:rPr>
            </w:pPr>
          </w:p>
          <w:p w14:paraId="7EEDCF3F" w14:textId="77777777" w:rsidR="00F340B9" w:rsidRPr="00F340B9" w:rsidRDefault="00F340B9" w:rsidP="00F340B9">
            <w:pPr>
              <w:spacing w:line="240" w:lineRule="auto"/>
              <w:rPr>
                <w:rFonts w:ascii="Times New Roman" w:hAnsi="Times New Roman"/>
                <w:sz w:val="24"/>
                <w:szCs w:val="24"/>
              </w:rPr>
            </w:pPr>
          </w:p>
          <w:p w14:paraId="04349BB3" w14:textId="77777777" w:rsidR="00F340B9" w:rsidRPr="00F340B9" w:rsidRDefault="00F340B9" w:rsidP="00F340B9">
            <w:pPr>
              <w:spacing w:line="240" w:lineRule="auto"/>
              <w:rPr>
                <w:rFonts w:ascii="Times New Roman" w:hAnsi="Times New Roman"/>
                <w:sz w:val="24"/>
                <w:szCs w:val="24"/>
              </w:rPr>
            </w:pPr>
          </w:p>
          <w:p w14:paraId="7145E696" w14:textId="77777777" w:rsidR="00F340B9" w:rsidRPr="00F340B9" w:rsidRDefault="00F340B9" w:rsidP="00F340B9">
            <w:pPr>
              <w:spacing w:line="240" w:lineRule="auto"/>
              <w:rPr>
                <w:rFonts w:ascii="Times New Roman" w:hAnsi="Times New Roman"/>
                <w:sz w:val="24"/>
                <w:szCs w:val="24"/>
              </w:rPr>
            </w:pPr>
          </w:p>
          <w:p w14:paraId="21ABEA0D" w14:textId="77777777" w:rsidR="00F340B9" w:rsidRPr="00F340B9" w:rsidRDefault="00F340B9" w:rsidP="00F340B9">
            <w:pPr>
              <w:spacing w:line="240" w:lineRule="auto"/>
              <w:rPr>
                <w:rFonts w:ascii="Times New Roman" w:hAnsi="Times New Roman"/>
                <w:sz w:val="24"/>
                <w:szCs w:val="24"/>
              </w:rPr>
            </w:pPr>
          </w:p>
          <w:p w14:paraId="5B3EBB61" w14:textId="77777777" w:rsidR="00F340B9" w:rsidRPr="00F340B9" w:rsidRDefault="00F340B9" w:rsidP="00F340B9">
            <w:pPr>
              <w:spacing w:line="240" w:lineRule="auto"/>
              <w:rPr>
                <w:rFonts w:ascii="Times New Roman" w:hAnsi="Times New Roman"/>
                <w:sz w:val="24"/>
                <w:szCs w:val="24"/>
              </w:rPr>
            </w:pPr>
          </w:p>
          <w:p w14:paraId="10A75D18" w14:textId="77777777" w:rsidR="00F340B9" w:rsidRPr="00F340B9" w:rsidRDefault="00F340B9" w:rsidP="00F340B9">
            <w:pPr>
              <w:spacing w:line="240" w:lineRule="auto"/>
              <w:rPr>
                <w:rFonts w:ascii="Times New Roman" w:hAnsi="Times New Roman"/>
                <w:sz w:val="24"/>
                <w:szCs w:val="24"/>
              </w:rPr>
            </w:pPr>
          </w:p>
          <w:p w14:paraId="7FAB27EC" w14:textId="77777777" w:rsidR="00F340B9" w:rsidRPr="00F340B9" w:rsidRDefault="00F340B9" w:rsidP="00F340B9">
            <w:pPr>
              <w:spacing w:line="240" w:lineRule="auto"/>
              <w:rPr>
                <w:rFonts w:ascii="Times New Roman" w:hAnsi="Times New Roman"/>
                <w:sz w:val="24"/>
                <w:szCs w:val="24"/>
              </w:rPr>
            </w:pPr>
          </w:p>
          <w:p w14:paraId="64279081" w14:textId="77777777" w:rsidR="00F340B9" w:rsidRPr="00F340B9" w:rsidRDefault="00F340B9" w:rsidP="00F340B9">
            <w:pPr>
              <w:spacing w:line="240" w:lineRule="auto"/>
              <w:rPr>
                <w:rFonts w:ascii="Times New Roman" w:hAnsi="Times New Roman"/>
                <w:sz w:val="24"/>
                <w:szCs w:val="24"/>
              </w:rPr>
            </w:pPr>
          </w:p>
          <w:p w14:paraId="5CDF83CC" w14:textId="77777777" w:rsidR="00F340B9" w:rsidRPr="00F340B9" w:rsidRDefault="00F340B9" w:rsidP="00F340B9">
            <w:pPr>
              <w:spacing w:line="240" w:lineRule="auto"/>
              <w:rPr>
                <w:rFonts w:ascii="Times New Roman" w:hAnsi="Times New Roman"/>
                <w:sz w:val="24"/>
                <w:szCs w:val="24"/>
              </w:rPr>
            </w:pPr>
          </w:p>
          <w:p w14:paraId="05D00846" w14:textId="77777777" w:rsidR="00F340B9" w:rsidRPr="00F340B9" w:rsidRDefault="00F340B9" w:rsidP="00F340B9">
            <w:pPr>
              <w:spacing w:line="240" w:lineRule="auto"/>
              <w:rPr>
                <w:rFonts w:ascii="Times New Roman" w:hAnsi="Times New Roman"/>
                <w:sz w:val="24"/>
                <w:szCs w:val="24"/>
              </w:rPr>
            </w:pPr>
          </w:p>
          <w:p w14:paraId="18DA0CC5" w14:textId="77777777" w:rsidR="00F340B9" w:rsidRPr="00F340B9" w:rsidRDefault="00F340B9" w:rsidP="00F340B9">
            <w:pPr>
              <w:spacing w:line="240" w:lineRule="auto"/>
              <w:rPr>
                <w:rFonts w:ascii="Times New Roman" w:hAnsi="Times New Roman"/>
                <w:sz w:val="24"/>
                <w:szCs w:val="24"/>
              </w:rPr>
            </w:pPr>
          </w:p>
          <w:p w14:paraId="0028A2E8" w14:textId="77777777" w:rsidR="00F340B9" w:rsidRPr="00F340B9" w:rsidRDefault="00F340B9" w:rsidP="00F340B9">
            <w:pPr>
              <w:spacing w:line="240" w:lineRule="auto"/>
              <w:rPr>
                <w:rFonts w:ascii="Times New Roman" w:hAnsi="Times New Roman"/>
                <w:sz w:val="24"/>
                <w:szCs w:val="24"/>
              </w:rPr>
            </w:pPr>
          </w:p>
          <w:p w14:paraId="31FE60BE" w14:textId="77777777" w:rsidR="00F340B9" w:rsidRPr="00F340B9" w:rsidRDefault="00F340B9" w:rsidP="00F340B9">
            <w:pPr>
              <w:spacing w:line="240" w:lineRule="auto"/>
              <w:rPr>
                <w:rFonts w:ascii="Times New Roman" w:hAnsi="Times New Roman"/>
                <w:sz w:val="24"/>
                <w:szCs w:val="24"/>
              </w:rPr>
            </w:pPr>
          </w:p>
          <w:p w14:paraId="06D237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Работа на лабораторно-практических занятиях и во время практик.</w:t>
            </w:r>
          </w:p>
        </w:tc>
      </w:tr>
      <w:tr w:rsidR="00F340B9" w:rsidRPr="00F340B9" w14:paraId="131A5870" w14:textId="77777777" w:rsidTr="0069015B">
        <w:tc>
          <w:tcPr>
            <w:tcW w:w="3402" w:type="dxa"/>
            <w:vAlign w:val="center"/>
            <w:hideMark/>
          </w:tcPr>
          <w:p w14:paraId="10B0F4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ЛР2 </w:t>
            </w:r>
          </w:p>
          <w:p w14:paraId="6F91C8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3260" w:type="dxa"/>
            <w:vAlign w:val="center"/>
            <w:hideMark/>
          </w:tcPr>
          <w:p w14:paraId="46D489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проявление  активной гражданской позиции;           </w:t>
            </w:r>
          </w:p>
          <w:p w14:paraId="62B84A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 участие в деятельности общественных организаций.</w:t>
            </w:r>
          </w:p>
        </w:tc>
        <w:tc>
          <w:tcPr>
            <w:tcW w:w="3260" w:type="dxa"/>
            <w:vMerge/>
            <w:vAlign w:val="center"/>
            <w:hideMark/>
          </w:tcPr>
          <w:p w14:paraId="52FEC6B8" w14:textId="77777777" w:rsidR="00F340B9" w:rsidRPr="00F340B9" w:rsidRDefault="00F340B9" w:rsidP="00F340B9">
            <w:pPr>
              <w:spacing w:line="240" w:lineRule="auto"/>
              <w:rPr>
                <w:rFonts w:ascii="Times New Roman" w:hAnsi="Times New Roman"/>
                <w:sz w:val="24"/>
                <w:szCs w:val="24"/>
              </w:rPr>
            </w:pPr>
          </w:p>
        </w:tc>
      </w:tr>
      <w:tr w:rsidR="00F340B9" w:rsidRPr="00F340B9" w14:paraId="29AC82B7" w14:textId="77777777" w:rsidTr="0069015B">
        <w:tc>
          <w:tcPr>
            <w:tcW w:w="3402" w:type="dxa"/>
            <w:vAlign w:val="center"/>
            <w:hideMark/>
          </w:tcPr>
          <w:p w14:paraId="74BF81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ЛР3</w:t>
            </w:r>
          </w:p>
          <w:p w14:paraId="71C98A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3260" w:type="dxa"/>
            <w:vAlign w:val="center"/>
            <w:hideMark/>
          </w:tcPr>
          <w:p w14:paraId="5BD5530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соблюдение правил внутреннего распорядка колледжа;</w:t>
            </w:r>
          </w:p>
          <w:p w14:paraId="21DE63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-демонстрация уважения к студентам другой национальности;</w:t>
            </w:r>
          </w:p>
          <w:p w14:paraId="6B99DF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-демонстрация умения предупредить социально опасные поступки сокурсников </w:t>
            </w:r>
          </w:p>
        </w:tc>
        <w:tc>
          <w:tcPr>
            <w:tcW w:w="3260" w:type="dxa"/>
            <w:vMerge/>
            <w:vAlign w:val="center"/>
            <w:hideMark/>
          </w:tcPr>
          <w:p w14:paraId="092348CC" w14:textId="77777777" w:rsidR="00F340B9" w:rsidRPr="00F340B9" w:rsidRDefault="00F340B9" w:rsidP="00F340B9">
            <w:pPr>
              <w:spacing w:line="240" w:lineRule="auto"/>
              <w:rPr>
                <w:rFonts w:ascii="Times New Roman" w:hAnsi="Times New Roman"/>
                <w:sz w:val="24"/>
                <w:szCs w:val="24"/>
              </w:rPr>
            </w:pPr>
          </w:p>
        </w:tc>
      </w:tr>
      <w:tr w:rsidR="00F340B9" w:rsidRPr="00F340B9" w14:paraId="7B2AF106" w14:textId="77777777" w:rsidTr="0069015B">
        <w:tc>
          <w:tcPr>
            <w:tcW w:w="3402" w:type="dxa"/>
            <w:vAlign w:val="center"/>
            <w:hideMark/>
          </w:tcPr>
          <w:p w14:paraId="5A1F80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ЛР4</w:t>
            </w:r>
          </w:p>
          <w:p w14:paraId="0598FA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3260" w:type="dxa"/>
            <w:vAlign w:val="center"/>
            <w:hideMark/>
          </w:tcPr>
          <w:p w14:paraId="58DAE8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проявление уважения к  результатам собственного труда и труда членов трудовых коллективов колледжа и предприятий-партнеров;</w:t>
            </w:r>
          </w:p>
          <w:p w14:paraId="611E5E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-проявление стремления к общению в социальных сетях по решению профессиональных вопросов</w:t>
            </w:r>
          </w:p>
          <w:p w14:paraId="651144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w:t>
            </w:r>
          </w:p>
        </w:tc>
        <w:tc>
          <w:tcPr>
            <w:tcW w:w="3260" w:type="dxa"/>
            <w:vMerge/>
            <w:vAlign w:val="center"/>
            <w:hideMark/>
          </w:tcPr>
          <w:p w14:paraId="627D4773" w14:textId="77777777" w:rsidR="00F340B9" w:rsidRPr="00F340B9" w:rsidRDefault="00F340B9" w:rsidP="00F340B9">
            <w:pPr>
              <w:spacing w:line="240" w:lineRule="auto"/>
              <w:rPr>
                <w:rFonts w:ascii="Times New Roman" w:hAnsi="Times New Roman"/>
                <w:sz w:val="24"/>
                <w:szCs w:val="24"/>
              </w:rPr>
            </w:pPr>
          </w:p>
        </w:tc>
      </w:tr>
      <w:tr w:rsidR="00F340B9" w:rsidRPr="00F340B9" w14:paraId="74FA90DE" w14:textId="77777777" w:rsidTr="0069015B">
        <w:tc>
          <w:tcPr>
            <w:tcW w:w="3402" w:type="dxa"/>
            <w:vAlign w:val="center"/>
            <w:hideMark/>
          </w:tcPr>
          <w:p w14:paraId="396D62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ЛР5</w:t>
            </w:r>
          </w:p>
          <w:p w14:paraId="347225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3260" w:type="dxa"/>
            <w:vAlign w:val="center"/>
            <w:hideMark/>
          </w:tcPr>
          <w:p w14:paraId="1A048A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проявление  культуры общения; </w:t>
            </w:r>
          </w:p>
          <w:p w14:paraId="3B53E9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проявление стремления к развитию металлургического производства в Сибири </w:t>
            </w:r>
          </w:p>
        </w:tc>
        <w:tc>
          <w:tcPr>
            <w:tcW w:w="3260" w:type="dxa"/>
            <w:vMerge/>
            <w:vAlign w:val="center"/>
            <w:hideMark/>
          </w:tcPr>
          <w:p w14:paraId="1D2D7BFE" w14:textId="77777777" w:rsidR="00F340B9" w:rsidRPr="00F340B9" w:rsidRDefault="00F340B9" w:rsidP="00F340B9">
            <w:pPr>
              <w:spacing w:line="240" w:lineRule="auto"/>
              <w:rPr>
                <w:rFonts w:ascii="Times New Roman" w:hAnsi="Times New Roman"/>
                <w:sz w:val="24"/>
                <w:szCs w:val="24"/>
              </w:rPr>
            </w:pPr>
          </w:p>
        </w:tc>
      </w:tr>
      <w:tr w:rsidR="00F340B9" w:rsidRPr="00F340B9" w14:paraId="79D9FB16" w14:textId="77777777" w:rsidTr="0069015B">
        <w:tc>
          <w:tcPr>
            <w:tcW w:w="3402" w:type="dxa"/>
            <w:vAlign w:val="center"/>
            <w:hideMark/>
          </w:tcPr>
          <w:p w14:paraId="4B948D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ЛР6</w:t>
            </w:r>
          </w:p>
          <w:p w14:paraId="1D02AD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3260" w:type="dxa"/>
            <w:vAlign w:val="center"/>
            <w:hideMark/>
          </w:tcPr>
          <w:p w14:paraId="0ACD6A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-проявление уважения к людям старшего поколения;</w:t>
            </w:r>
          </w:p>
          <w:p w14:paraId="05896FC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 участие в волонтерском движении.</w:t>
            </w:r>
          </w:p>
        </w:tc>
        <w:tc>
          <w:tcPr>
            <w:tcW w:w="3260" w:type="dxa"/>
            <w:vMerge/>
            <w:vAlign w:val="center"/>
            <w:hideMark/>
          </w:tcPr>
          <w:p w14:paraId="04924126" w14:textId="77777777" w:rsidR="00F340B9" w:rsidRPr="00F340B9" w:rsidRDefault="00F340B9" w:rsidP="00F340B9">
            <w:pPr>
              <w:spacing w:line="240" w:lineRule="auto"/>
              <w:rPr>
                <w:rFonts w:ascii="Times New Roman" w:hAnsi="Times New Roman"/>
                <w:sz w:val="24"/>
                <w:szCs w:val="24"/>
              </w:rPr>
            </w:pPr>
          </w:p>
        </w:tc>
      </w:tr>
      <w:tr w:rsidR="00F340B9" w:rsidRPr="00F340B9" w14:paraId="7B0C7B0B" w14:textId="77777777" w:rsidTr="0069015B">
        <w:tc>
          <w:tcPr>
            <w:tcW w:w="3402" w:type="dxa"/>
            <w:vAlign w:val="center"/>
            <w:hideMark/>
          </w:tcPr>
          <w:p w14:paraId="3A8262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ЛР7</w:t>
            </w:r>
          </w:p>
          <w:p w14:paraId="36FFCA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3260" w:type="dxa"/>
            <w:vAlign w:val="center"/>
            <w:hideMark/>
          </w:tcPr>
          <w:p w14:paraId="0DF733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 проявление уважения ко всем окружающим его </w:t>
            </w:r>
            <w:r w:rsidRPr="00F340B9">
              <w:rPr>
                <w:rFonts w:ascii="Times New Roman" w:hAnsi="Times New Roman"/>
                <w:sz w:val="24"/>
                <w:szCs w:val="24"/>
              </w:rPr>
              <w:lastRenderedPageBreak/>
              <w:t>людям</w:t>
            </w:r>
          </w:p>
        </w:tc>
        <w:tc>
          <w:tcPr>
            <w:tcW w:w="3260" w:type="dxa"/>
            <w:vMerge/>
            <w:vAlign w:val="center"/>
            <w:hideMark/>
          </w:tcPr>
          <w:p w14:paraId="5F7733D6" w14:textId="77777777" w:rsidR="00F340B9" w:rsidRPr="00F340B9" w:rsidRDefault="00F340B9" w:rsidP="00F340B9">
            <w:pPr>
              <w:spacing w:line="240" w:lineRule="auto"/>
              <w:rPr>
                <w:rFonts w:ascii="Times New Roman" w:hAnsi="Times New Roman"/>
                <w:sz w:val="24"/>
                <w:szCs w:val="24"/>
              </w:rPr>
            </w:pPr>
          </w:p>
        </w:tc>
      </w:tr>
      <w:tr w:rsidR="00F340B9" w:rsidRPr="00F340B9" w14:paraId="6B55F19E" w14:textId="77777777" w:rsidTr="0069015B">
        <w:tc>
          <w:tcPr>
            <w:tcW w:w="3402" w:type="dxa"/>
            <w:vAlign w:val="center"/>
            <w:hideMark/>
          </w:tcPr>
          <w:p w14:paraId="28D961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ЛР8</w:t>
            </w:r>
          </w:p>
          <w:p w14:paraId="367242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3260" w:type="dxa"/>
            <w:vAlign w:val="center"/>
            <w:hideMark/>
          </w:tcPr>
          <w:p w14:paraId="587127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-демонстрация  уважения к окружающим из других социальных и этнических групп;</w:t>
            </w:r>
          </w:p>
          <w:p w14:paraId="07FD47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-проявление интереса к культурным традициям других национальностей.</w:t>
            </w:r>
          </w:p>
        </w:tc>
        <w:tc>
          <w:tcPr>
            <w:tcW w:w="3260" w:type="dxa"/>
            <w:vMerge/>
            <w:vAlign w:val="center"/>
            <w:hideMark/>
          </w:tcPr>
          <w:p w14:paraId="1ABD4D94" w14:textId="77777777" w:rsidR="00F340B9" w:rsidRPr="00F340B9" w:rsidRDefault="00F340B9" w:rsidP="00F340B9">
            <w:pPr>
              <w:spacing w:line="240" w:lineRule="auto"/>
              <w:rPr>
                <w:rFonts w:ascii="Times New Roman" w:hAnsi="Times New Roman"/>
                <w:sz w:val="24"/>
                <w:szCs w:val="24"/>
              </w:rPr>
            </w:pPr>
          </w:p>
        </w:tc>
      </w:tr>
      <w:tr w:rsidR="00F340B9" w:rsidRPr="00F340B9" w14:paraId="45D9DC76" w14:textId="77777777" w:rsidTr="0069015B">
        <w:tc>
          <w:tcPr>
            <w:tcW w:w="3402" w:type="dxa"/>
            <w:vAlign w:val="center"/>
          </w:tcPr>
          <w:p w14:paraId="5B2325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ЛР9</w:t>
            </w:r>
          </w:p>
          <w:p w14:paraId="6E6FBB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4F7C6DD1" w14:textId="77777777" w:rsidR="00F340B9" w:rsidRPr="00F340B9" w:rsidRDefault="00F340B9" w:rsidP="00F340B9">
            <w:pPr>
              <w:spacing w:line="240" w:lineRule="auto"/>
              <w:rPr>
                <w:rFonts w:ascii="Times New Roman" w:hAnsi="Times New Roman"/>
                <w:sz w:val="24"/>
                <w:szCs w:val="24"/>
              </w:rPr>
            </w:pPr>
          </w:p>
        </w:tc>
        <w:tc>
          <w:tcPr>
            <w:tcW w:w="3260" w:type="dxa"/>
            <w:vAlign w:val="center"/>
            <w:hideMark/>
          </w:tcPr>
          <w:p w14:paraId="738DBC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-соблюдение правил здорового образа жизни;</w:t>
            </w:r>
          </w:p>
          <w:p w14:paraId="1F8073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-демонстрация психологической устойчивости в сложных ситуациях.</w:t>
            </w:r>
          </w:p>
        </w:tc>
        <w:tc>
          <w:tcPr>
            <w:tcW w:w="3260" w:type="dxa"/>
            <w:vMerge/>
            <w:vAlign w:val="center"/>
            <w:hideMark/>
          </w:tcPr>
          <w:p w14:paraId="1DD66B2A" w14:textId="77777777" w:rsidR="00F340B9" w:rsidRPr="00F340B9" w:rsidRDefault="00F340B9" w:rsidP="00F340B9">
            <w:pPr>
              <w:spacing w:line="240" w:lineRule="auto"/>
              <w:rPr>
                <w:rFonts w:ascii="Times New Roman" w:hAnsi="Times New Roman"/>
                <w:sz w:val="24"/>
                <w:szCs w:val="24"/>
              </w:rPr>
            </w:pPr>
          </w:p>
        </w:tc>
      </w:tr>
      <w:tr w:rsidR="00F340B9" w:rsidRPr="00F340B9" w14:paraId="588DACFA" w14:textId="77777777" w:rsidTr="0069015B">
        <w:tc>
          <w:tcPr>
            <w:tcW w:w="3402" w:type="dxa"/>
            <w:vAlign w:val="center"/>
            <w:hideMark/>
          </w:tcPr>
          <w:p w14:paraId="51EB692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ЛР10</w:t>
            </w:r>
          </w:p>
          <w:p w14:paraId="4F2E69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3260" w:type="dxa"/>
            <w:vAlign w:val="center"/>
            <w:hideMark/>
          </w:tcPr>
          <w:p w14:paraId="428C1C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-демонстрация поступков, характеризующих  стремление к защите окружающей среды;</w:t>
            </w:r>
          </w:p>
          <w:p w14:paraId="143AAB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-демонстрация поступков, характеризующих  стремление к защите безопасности;</w:t>
            </w:r>
          </w:p>
        </w:tc>
        <w:tc>
          <w:tcPr>
            <w:tcW w:w="3260" w:type="dxa"/>
            <w:vMerge/>
            <w:vAlign w:val="center"/>
            <w:hideMark/>
          </w:tcPr>
          <w:p w14:paraId="29E1DAA5" w14:textId="77777777" w:rsidR="00F340B9" w:rsidRPr="00F340B9" w:rsidRDefault="00F340B9" w:rsidP="00F340B9">
            <w:pPr>
              <w:spacing w:line="240" w:lineRule="auto"/>
              <w:rPr>
                <w:rFonts w:ascii="Times New Roman" w:hAnsi="Times New Roman"/>
                <w:sz w:val="24"/>
                <w:szCs w:val="24"/>
              </w:rPr>
            </w:pPr>
          </w:p>
        </w:tc>
      </w:tr>
      <w:tr w:rsidR="00F340B9" w:rsidRPr="00F340B9" w14:paraId="2DE8435C" w14:textId="77777777" w:rsidTr="0069015B">
        <w:tc>
          <w:tcPr>
            <w:tcW w:w="3402" w:type="dxa"/>
            <w:vAlign w:val="center"/>
            <w:hideMark/>
          </w:tcPr>
          <w:p w14:paraId="4E31E6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ЛР11</w:t>
            </w:r>
          </w:p>
          <w:p w14:paraId="6B5695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Проявляющий уважение к эстетическим ценностям, </w:t>
            </w:r>
            <w:r w:rsidRPr="00F340B9">
              <w:rPr>
                <w:rFonts w:ascii="Times New Roman" w:hAnsi="Times New Roman"/>
                <w:sz w:val="24"/>
                <w:szCs w:val="24"/>
              </w:rPr>
              <w:lastRenderedPageBreak/>
              <w:t>обладающий основами эстетической культуры.</w:t>
            </w:r>
          </w:p>
        </w:tc>
        <w:tc>
          <w:tcPr>
            <w:tcW w:w="3260" w:type="dxa"/>
            <w:vAlign w:val="center"/>
          </w:tcPr>
          <w:p w14:paraId="73A2A5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 отношение к своему внешнему виду; </w:t>
            </w:r>
          </w:p>
          <w:p w14:paraId="41AFC7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бережное отношение к </w:t>
            </w:r>
            <w:r w:rsidRPr="00F340B9">
              <w:rPr>
                <w:rFonts w:ascii="Times New Roman" w:hAnsi="Times New Roman"/>
                <w:sz w:val="24"/>
                <w:szCs w:val="24"/>
              </w:rPr>
              <w:lastRenderedPageBreak/>
              <w:t>окружающим его предметам;</w:t>
            </w:r>
          </w:p>
          <w:p w14:paraId="0F954D14" w14:textId="77777777" w:rsidR="00F340B9" w:rsidRPr="00F340B9" w:rsidRDefault="00F340B9" w:rsidP="00F340B9">
            <w:pPr>
              <w:spacing w:line="240" w:lineRule="auto"/>
              <w:rPr>
                <w:rFonts w:ascii="Times New Roman" w:hAnsi="Times New Roman"/>
                <w:sz w:val="24"/>
                <w:szCs w:val="24"/>
              </w:rPr>
            </w:pPr>
          </w:p>
        </w:tc>
        <w:tc>
          <w:tcPr>
            <w:tcW w:w="3260" w:type="dxa"/>
            <w:vMerge/>
            <w:vAlign w:val="center"/>
            <w:hideMark/>
          </w:tcPr>
          <w:p w14:paraId="6DBAAF69" w14:textId="77777777" w:rsidR="00F340B9" w:rsidRPr="00F340B9" w:rsidRDefault="00F340B9" w:rsidP="00F340B9">
            <w:pPr>
              <w:spacing w:line="240" w:lineRule="auto"/>
              <w:rPr>
                <w:rFonts w:ascii="Times New Roman" w:hAnsi="Times New Roman"/>
                <w:sz w:val="24"/>
                <w:szCs w:val="24"/>
              </w:rPr>
            </w:pPr>
          </w:p>
        </w:tc>
      </w:tr>
      <w:tr w:rsidR="00F340B9" w:rsidRPr="00F340B9" w14:paraId="45E7CCBD" w14:textId="77777777" w:rsidTr="0069015B">
        <w:tc>
          <w:tcPr>
            <w:tcW w:w="3402" w:type="dxa"/>
            <w:vAlign w:val="center"/>
            <w:hideMark/>
          </w:tcPr>
          <w:p w14:paraId="426CEF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ЛР12</w:t>
            </w:r>
          </w:p>
          <w:p w14:paraId="683740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3260" w:type="dxa"/>
            <w:vAlign w:val="center"/>
          </w:tcPr>
          <w:p w14:paraId="2AA399CA" w14:textId="77777777" w:rsidR="00F340B9" w:rsidRPr="00F340B9" w:rsidRDefault="00F340B9" w:rsidP="00F340B9">
            <w:pPr>
              <w:spacing w:line="240" w:lineRule="auto"/>
              <w:rPr>
                <w:rFonts w:ascii="Times New Roman" w:hAnsi="Times New Roman"/>
                <w:sz w:val="24"/>
                <w:szCs w:val="24"/>
              </w:rPr>
            </w:pPr>
          </w:p>
        </w:tc>
        <w:tc>
          <w:tcPr>
            <w:tcW w:w="3260" w:type="dxa"/>
            <w:vMerge/>
            <w:vAlign w:val="center"/>
            <w:hideMark/>
          </w:tcPr>
          <w:p w14:paraId="614F9A85" w14:textId="77777777" w:rsidR="00F340B9" w:rsidRPr="00F340B9" w:rsidRDefault="00F340B9" w:rsidP="00F340B9">
            <w:pPr>
              <w:spacing w:line="240" w:lineRule="auto"/>
              <w:rPr>
                <w:rFonts w:ascii="Times New Roman" w:hAnsi="Times New Roman"/>
                <w:sz w:val="24"/>
                <w:szCs w:val="24"/>
              </w:rPr>
            </w:pPr>
          </w:p>
        </w:tc>
      </w:tr>
      <w:tr w:rsidR="00F340B9" w:rsidRPr="00F340B9" w14:paraId="1996DC9C" w14:textId="77777777" w:rsidTr="0069015B">
        <w:tc>
          <w:tcPr>
            <w:tcW w:w="3402" w:type="dxa"/>
            <w:vAlign w:val="center"/>
            <w:hideMark/>
          </w:tcPr>
          <w:p w14:paraId="68A642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ЛР13</w:t>
            </w:r>
          </w:p>
          <w:p w14:paraId="4D43D3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Демонстрирующий умение эффективно взаимодействовать в команде, вести диалог, в том числе с использованием средств коммуникации</w:t>
            </w:r>
          </w:p>
        </w:tc>
        <w:tc>
          <w:tcPr>
            <w:tcW w:w="3260" w:type="dxa"/>
            <w:vAlign w:val="center"/>
            <w:hideMark/>
          </w:tcPr>
          <w:p w14:paraId="3E08D0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взаимодействие с обучающимися, преподавателями, мастерами в ходе обучения.</w:t>
            </w:r>
          </w:p>
          <w:p w14:paraId="733A04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взаимодействие со сверстниками в социальных сетях</w:t>
            </w:r>
          </w:p>
        </w:tc>
        <w:tc>
          <w:tcPr>
            <w:tcW w:w="3260" w:type="dxa"/>
            <w:vMerge/>
            <w:vAlign w:val="center"/>
            <w:hideMark/>
          </w:tcPr>
          <w:p w14:paraId="13D97CD6" w14:textId="77777777" w:rsidR="00F340B9" w:rsidRPr="00F340B9" w:rsidRDefault="00F340B9" w:rsidP="00F340B9">
            <w:pPr>
              <w:spacing w:line="240" w:lineRule="auto"/>
              <w:rPr>
                <w:rFonts w:ascii="Times New Roman" w:hAnsi="Times New Roman"/>
                <w:sz w:val="24"/>
                <w:szCs w:val="24"/>
              </w:rPr>
            </w:pPr>
          </w:p>
        </w:tc>
      </w:tr>
      <w:tr w:rsidR="00F340B9" w:rsidRPr="00F340B9" w14:paraId="38687FA1" w14:textId="77777777" w:rsidTr="0069015B">
        <w:tc>
          <w:tcPr>
            <w:tcW w:w="3402" w:type="dxa"/>
            <w:vAlign w:val="center"/>
            <w:hideMark/>
          </w:tcPr>
          <w:p w14:paraId="4B9A0F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ЛР14</w:t>
            </w:r>
          </w:p>
          <w:p w14:paraId="704C09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Демонстрирующий навыки анализа и интерпретации информации из различных источников с учетом нормативно-правовых норм</w:t>
            </w:r>
          </w:p>
        </w:tc>
        <w:tc>
          <w:tcPr>
            <w:tcW w:w="3260" w:type="dxa"/>
            <w:vAlign w:val="center"/>
            <w:hideMark/>
          </w:tcPr>
          <w:p w14:paraId="300AB0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демонстрация умения пользоваться  нормативно-правовой документацией</w:t>
            </w:r>
          </w:p>
        </w:tc>
        <w:tc>
          <w:tcPr>
            <w:tcW w:w="3260" w:type="dxa"/>
            <w:vMerge/>
            <w:vAlign w:val="center"/>
            <w:hideMark/>
          </w:tcPr>
          <w:p w14:paraId="25228582" w14:textId="77777777" w:rsidR="00F340B9" w:rsidRPr="00F340B9" w:rsidRDefault="00F340B9" w:rsidP="00F340B9">
            <w:pPr>
              <w:spacing w:line="240" w:lineRule="auto"/>
              <w:rPr>
                <w:rFonts w:ascii="Times New Roman" w:hAnsi="Times New Roman"/>
                <w:sz w:val="24"/>
                <w:szCs w:val="24"/>
              </w:rPr>
            </w:pPr>
          </w:p>
        </w:tc>
      </w:tr>
      <w:tr w:rsidR="00F340B9" w:rsidRPr="00F340B9" w14:paraId="0BD41BBE" w14:textId="77777777" w:rsidTr="0069015B">
        <w:tc>
          <w:tcPr>
            <w:tcW w:w="3402" w:type="dxa"/>
            <w:vAlign w:val="center"/>
            <w:hideMark/>
          </w:tcPr>
          <w:p w14:paraId="1BF50E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ЛР15</w:t>
            </w:r>
          </w:p>
          <w:p w14:paraId="232E4B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Демонстрирующий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3260" w:type="dxa"/>
            <w:vAlign w:val="center"/>
            <w:hideMark/>
          </w:tcPr>
          <w:p w14:paraId="420C09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-демонстрация готовности  к непрерывному образованию</w:t>
            </w:r>
          </w:p>
        </w:tc>
        <w:tc>
          <w:tcPr>
            <w:tcW w:w="3260" w:type="dxa"/>
            <w:vMerge/>
            <w:vAlign w:val="center"/>
            <w:hideMark/>
          </w:tcPr>
          <w:p w14:paraId="62E52548" w14:textId="77777777" w:rsidR="00F340B9" w:rsidRPr="00F340B9" w:rsidRDefault="00F340B9" w:rsidP="00F340B9">
            <w:pPr>
              <w:spacing w:line="240" w:lineRule="auto"/>
              <w:rPr>
                <w:rFonts w:ascii="Times New Roman" w:hAnsi="Times New Roman"/>
                <w:sz w:val="24"/>
                <w:szCs w:val="24"/>
              </w:rPr>
            </w:pPr>
          </w:p>
        </w:tc>
      </w:tr>
      <w:tr w:rsidR="00F340B9" w:rsidRPr="00F340B9" w14:paraId="7ED36266" w14:textId="77777777" w:rsidTr="0069015B">
        <w:tc>
          <w:tcPr>
            <w:tcW w:w="3402" w:type="dxa"/>
            <w:vAlign w:val="center"/>
            <w:hideMark/>
          </w:tcPr>
          <w:p w14:paraId="633900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ЛР16</w:t>
            </w:r>
          </w:p>
          <w:p w14:paraId="1CDB86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Способный к инновационной активности: стремящийся к профессиональному росту и инновационному характеру профессиональной деятельности, проявляющий организаторские и исследовательские </w:t>
            </w:r>
            <w:r w:rsidRPr="00F340B9">
              <w:rPr>
                <w:rFonts w:ascii="Times New Roman" w:hAnsi="Times New Roman"/>
                <w:sz w:val="24"/>
                <w:szCs w:val="24"/>
              </w:rPr>
              <w:lastRenderedPageBreak/>
              <w:t>способности, инициативность, целеустремленность, креативность, упорство в достижении цели, лидерство.</w:t>
            </w:r>
          </w:p>
        </w:tc>
        <w:tc>
          <w:tcPr>
            <w:tcW w:w="3260" w:type="dxa"/>
            <w:vAlign w:val="center"/>
            <w:hideMark/>
          </w:tcPr>
          <w:p w14:paraId="2CBA0E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проявление интереса к инновациям в области профессиональной деятельности, расширение кругозора;</w:t>
            </w:r>
          </w:p>
          <w:p w14:paraId="78D7C3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использование инноваций при подготовке к занятиям;</w:t>
            </w:r>
          </w:p>
          <w:p w14:paraId="08642E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-проявление организаторских </w:t>
            </w:r>
            <w:r w:rsidRPr="00F340B9">
              <w:rPr>
                <w:rFonts w:ascii="Times New Roman" w:hAnsi="Times New Roman"/>
                <w:sz w:val="24"/>
                <w:szCs w:val="24"/>
              </w:rPr>
              <w:lastRenderedPageBreak/>
              <w:t xml:space="preserve">способностей, при проведении групповых занятий, целеустремленности. </w:t>
            </w:r>
          </w:p>
        </w:tc>
        <w:tc>
          <w:tcPr>
            <w:tcW w:w="3260" w:type="dxa"/>
            <w:vMerge/>
            <w:vAlign w:val="center"/>
            <w:hideMark/>
          </w:tcPr>
          <w:p w14:paraId="065ED30E" w14:textId="77777777" w:rsidR="00F340B9" w:rsidRPr="00F340B9" w:rsidRDefault="00F340B9" w:rsidP="00F340B9">
            <w:pPr>
              <w:spacing w:line="240" w:lineRule="auto"/>
              <w:rPr>
                <w:rFonts w:ascii="Times New Roman" w:hAnsi="Times New Roman"/>
                <w:sz w:val="24"/>
                <w:szCs w:val="24"/>
              </w:rPr>
            </w:pPr>
          </w:p>
        </w:tc>
      </w:tr>
      <w:tr w:rsidR="00F340B9" w:rsidRPr="00F340B9" w14:paraId="4422D617" w14:textId="77777777" w:rsidTr="0069015B">
        <w:tc>
          <w:tcPr>
            <w:tcW w:w="3402" w:type="dxa"/>
            <w:vAlign w:val="center"/>
            <w:hideMark/>
          </w:tcPr>
          <w:p w14:paraId="0E72EA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ЛР17</w:t>
            </w:r>
          </w:p>
          <w:p w14:paraId="699EE0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Быть готовым к высокой предпринимательской активности, иметь высокую предпринимательскую культуру, соблюдать этические нормы предпринимательства</w:t>
            </w:r>
          </w:p>
        </w:tc>
        <w:tc>
          <w:tcPr>
            <w:tcW w:w="3260" w:type="dxa"/>
            <w:vAlign w:val="center"/>
          </w:tcPr>
          <w:p w14:paraId="0F061E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-проявление самостоятельности, инициативности, способности мыслить креативно;</w:t>
            </w:r>
          </w:p>
          <w:p w14:paraId="78DA59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-брать на себя ответственность</w:t>
            </w:r>
          </w:p>
          <w:p w14:paraId="6BAE27F1" w14:textId="77777777" w:rsidR="00F340B9" w:rsidRPr="00F340B9" w:rsidRDefault="00F340B9" w:rsidP="00F340B9">
            <w:pPr>
              <w:spacing w:line="240" w:lineRule="auto"/>
              <w:rPr>
                <w:rFonts w:ascii="Times New Roman" w:hAnsi="Times New Roman"/>
                <w:sz w:val="24"/>
                <w:szCs w:val="24"/>
              </w:rPr>
            </w:pPr>
          </w:p>
        </w:tc>
        <w:tc>
          <w:tcPr>
            <w:tcW w:w="3260" w:type="dxa"/>
            <w:vAlign w:val="center"/>
          </w:tcPr>
          <w:p w14:paraId="133F45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Работа на лабораторно-практических занятиях и во время практик.</w:t>
            </w:r>
          </w:p>
          <w:p w14:paraId="7D586B8C" w14:textId="77777777" w:rsidR="00F340B9" w:rsidRPr="00F340B9" w:rsidRDefault="00F340B9" w:rsidP="00F340B9">
            <w:pPr>
              <w:spacing w:line="240" w:lineRule="auto"/>
              <w:rPr>
                <w:rFonts w:ascii="Times New Roman" w:hAnsi="Times New Roman"/>
                <w:sz w:val="24"/>
                <w:szCs w:val="24"/>
              </w:rPr>
            </w:pPr>
          </w:p>
        </w:tc>
      </w:tr>
    </w:tbl>
    <w:p w14:paraId="077C107E" w14:textId="77777777" w:rsidR="00F340B9" w:rsidRPr="00F340B9" w:rsidRDefault="00F340B9" w:rsidP="00F340B9">
      <w:pPr>
        <w:spacing w:line="240" w:lineRule="auto"/>
        <w:rPr>
          <w:rFonts w:ascii="Times New Roman" w:hAnsi="Times New Roman"/>
          <w:sz w:val="24"/>
          <w:szCs w:val="24"/>
        </w:rPr>
      </w:pPr>
    </w:p>
    <w:p w14:paraId="3D9166F9" w14:textId="77777777" w:rsidR="00F340B9" w:rsidRPr="00F340B9" w:rsidRDefault="00F340B9" w:rsidP="00F340B9">
      <w:pPr>
        <w:spacing w:line="240" w:lineRule="auto"/>
        <w:rPr>
          <w:rFonts w:ascii="Times New Roman" w:hAnsi="Times New Roman"/>
          <w:sz w:val="24"/>
          <w:szCs w:val="24"/>
        </w:rPr>
      </w:pPr>
    </w:p>
    <w:p w14:paraId="0E2836F3" w14:textId="77777777" w:rsidR="00F340B9" w:rsidRPr="00F340B9" w:rsidRDefault="00F340B9" w:rsidP="00F340B9">
      <w:pPr>
        <w:spacing w:line="240" w:lineRule="auto"/>
        <w:rPr>
          <w:rFonts w:ascii="Times New Roman" w:hAnsi="Times New Roman"/>
          <w:sz w:val="24"/>
          <w:szCs w:val="24"/>
        </w:rPr>
      </w:pPr>
    </w:p>
    <w:p w14:paraId="37D0CF9C"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Министерство образования Новосибирской области</w:t>
      </w:r>
    </w:p>
    <w:p w14:paraId="60B96A83"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Государственное бюджетное профессиональное образовательное учреждение</w:t>
      </w:r>
    </w:p>
    <w:p w14:paraId="4438116F"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Новосибирской области</w:t>
      </w:r>
    </w:p>
    <w:p w14:paraId="3601B41B"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«Новосибирский колледж промышленных технологий»</w:t>
      </w:r>
    </w:p>
    <w:p w14:paraId="7A672F0B" w14:textId="77777777" w:rsidR="00F340B9" w:rsidRPr="00F340B9" w:rsidRDefault="00F340B9" w:rsidP="00F340B9">
      <w:pPr>
        <w:suppressAutoHyphens/>
        <w:spacing w:after="0" w:line="240" w:lineRule="auto"/>
        <w:jc w:val="center"/>
        <w:rPr>
          <w:rFonts w:ascii="Times New Roman" w:hAnsi="Times New Roman"/>
          <w:sz w:val="24"/>
          <w:szCs w:val="24"/>
        </w:rPr>
      </w:pPr>
    </w:p>
    <w:p w14:paraId="6384C4E3"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77821719"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54BD03BB"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7244FB44"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5B6853D7"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4C654DED"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656B495F"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5FEABE44"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4B92211A"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400CB996"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433892D9" w14:textId="77777777" w:rsidR="00F340B9" w:rsidRPr="00F340B9" w:rsidRDefault="00F340B9" w:rsidP="00F340B9">
      <w:pPr>
        <w:keepNext/>
        <w:keepLines/>
        <w:spacing w:before="200" w:line="240" w:lineRule="auto"/>
        <w:outlineLvl w:val="5"/>
        <w:rPr>
          <w:rFonts w:ascii="Times New Roman" w:hAnsi="Times New Roman"/>
          <w:b/>
          <w:iCs/>
          <w:caps/>
          <w:sz w:val="24"/>
          <w:szCs w:val="24"/>
        </w:rPr>
      </w:pPr>
    </w:p>
    <w:p w14:paraId="6C666320" w14:textId="77777777" w:rsidR="00F340B9" w:rsidRPr="00F340B9" w:rsidRDefault="00F340B9" w:rsidP="00F340B9">
      <w:pPr>
        <w:keepNext/>
        <w:keepLines/>
        <w:spacing w:before="200" w:line="240" w:lineRule="auto"/>
        <w:jc w:val="center"/>
        <w:outlineLvl w:val="5"/>
        <w:rPr>
          <w:rFonts w:ascii="Times New Roman" w:hAnsi="Times New Roman"/>
          <w:b/>
          <w:iCs/>
          <w:sz w:val="24"/>
          <w:szCs w:val="24"/>
        </w:rPr>
      </w:pPr>
      <w:r w:rsidRPr="00F340B9">
        <w:rPr>
          <w:rFonts w:ascii="Times New Roman" w:hAnsi="Times New Roman"/>
          <w:b/>
          <w:iCs/>
          <w:caps/>
          <w:sz w:val="24"/>
          <w:szCs w:val="24"/>
        </w:rPr>
        <w:t>программа</w:t>
      </w:r>
      <w:r w:rsidRPr="00F340B9">
        <w:rPr>
          <w:rFonts w:ascii="Times New Roman" w:hAnsi="Times New Roman"/>
          <w:b/>
          <w:iCs/>
          <w:sz w:val="24"/>
          <w:szCs w:val="24"/>
        </w:rPr>
        <w:t xml:space="preserve"> ПРОФЕССИОНАЛЬНОГО МОДУЛЯ</w:t>
      </w:r>
    </w:p>
    <w:p w14:paraId="2EF5A9BA" w14:textId="77777777" w:rsidR="00F340B9" w:rsidRPr="00F340B9" w:rsidRDefault="00F340B9" w:rsidP="00F340B9">
      <w:pPr>
        <w:keepNext/>
        <w:keepLines/>
        <w:spacing w:before="200" w:line="240" w:lineRule="auto"/>
        <w:jc w:val="center"/>
        <w:outlineLvl w:val="5"/>
        <w:rPr>
          <w:rFonts w:ascii="Times New Roman" w:hAnsi="Times New Roman"/>
          <w:b/>
          <w:iCs/>
          <w:sz w:val="24"/>
          <w:szCs w:val="24"/>
        </w:rPr>
      </w:pPr>
      <w:r w:rsidRPr="00F340B9">
        <w:rPr>
          <w:rFonts w:ascii="Times New Roman" w:hAnsi="Times New Roman"/>
          <w:b/>
          <w:iCs/>
          <w:sz w:val="24"/>
          <w:szCs w:val="24"/>
        </w:rPr>
        <w:t xml:space="preserve">ПМ.05 </w:t>
      </w:r>
      <w:r w:rsidRPr="00F340B9">
        <w:rPr>
          <w:rFonts w:ascii="Times New Roman" w:hAnsi="Times New Roman"/>
          <w:b/>
          <w:bCs/>
          <w:spacing w:val="-2"/>
          <w:sz w:val="24"/>
          <w:szCs w:val="24"/>
        </w:rPr>
        <w:t>Выполнение капиллярного контроля контролируемого объекта</w:t>
      </w:r>
    </w:p>
    <w:p w14:paraId="217D1C04"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r w:rsidRPr="00F340B9">
        <w:rPr>
          <w:rFonts w:ascii="Times New Roman" w:hAnsi="Times New Roman"/>
          <w:iCs/>
          <w:sz w:val="24"/>
          <w:szCs w:val="24"/>
        </w:rPr>
        <w:t>по профессии15.01.36Дефектоскопист</w:t>
      </w:r>
    </w:p>
    <w:p w14:paraId="57A877F4"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750EB5D0"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5061D529"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543B759D"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081BDB36"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2FB54B8F"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5920757B"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4D47C2EE"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iCs/>
          <w:sz w:val="24"/>
          <w:szCs w:val="24"/>
        </w:rPr>
        <w:t>г. Новосибирск 2023 г.</w:t>
      </w:r>
    </w:p>
    <w:p w14:paraId="550DF6BB" w14:textId="77777777" w:rsidR="00F340B9" w:rsidRPr="00F340B9" w:rsidRDefault="00F340B9" w:rsidP="00F340B9">
      <w:pPr>
        <w:shd w:val="clear" w:color="auto" w:fill="FFFFFF"/>
        <w:spacing w:before="5563" w:line="240" w:lineRule="auto"/>
        <w:ind w:left="3629"/>
        <w:rPr>
          <w:rFonts w:ascii="Times New Roman" w:hAnsi="Times New Roman"/>
          <w:sz w:val="24"/>
          <w:szCs w:val="24"/>
        </w:rPr>
        <w:sectPr w:rsidR="00F340B9" w:rsidRPr="00F340B9" w:rsidSect="002D5961">
          <w:footerReference w:type="default" r:id="rId96"/>
          <w:pgSz w:w="11909" w:h="16834"/>
          <w:pgMar w:top="1134" w:right="567" w:bottom="1134" w:left="1134" w:header="720" w:footer="720" w:gutter="0"/>
          <w:cols w:space="60"/>
          <w:noEndnote/>
        </w:sectPr>
      </w:pPr>
    </w:p>
    <w:p w14:paraId="13BF4EB6" w14:textId="77777777" w:rsidR="00F340B9" w:rsidRPr="00F340B9" w:rsidRDefault="00F340B9" w:rsidP="00F340B9">
      <w:pPr>
        <w:shd w:val="clear" w:color="auto" w:fill="FFFFFF"/>
        <w:spacing w:line="240" w:lineRule="auto"/>
        <w:ind w:left="5" w:firstLine="703"/>
        <w:rPr>
          <w:rFonts w:ascii="Times New Roman" w:hAnsi="Times New Roman"/>
          <w:sz w:val="24"/>
          <w:szCs w:val="24"/>
        </w:rPr>
      </w:pPr>
      <w:r w:rsidRPr="00F340B9">
        <w:rPr>
          <w:rFonts w:ascii="Times New Roman" w:hAnsi="Times New Roman"/>
          <w:sz w:val="24"/>
          <w:szCs w:val="24"/>
        </w:rPr>
        <w:lastRenderedPageBreak/>
        <w:t xml:space="preserve">Программа профессионального модуля </w:t>
      </w:r>
      <w:r w:rsidRPr="00F340B9">
        <w:rPr>
          <w:rFonts w:ascii="Times New Roman" w:hAnsi="Times New Roman"/>
          <w:iCs/>
          <w:sz w:val="24"/>
          <w:szCs w:val="24"/>
        </w:rPr>
        <w:t>ПМ.05 «</w:t>
      </w:r>
      <w:r w:rsidRPr="00F340B9">
        <w:rPr>
          <w:rFonts w:ascii="Times New Roman" w:hAnsi="Times New Roman"/>
          <w:bCs/>
          <w:spacing w:val="-2"/>
          <w:sz w:val="24"/>
          <w:szCs w:val="24"/>
        </w:rPr>
        <w:t>Выполнение капиллярного контроля контролируемого объекта»</w:t>
      </w:r>
      <w:r w:rsidRPr="00F340B9">
        <w:rPr>
          <w:rFonts w:ascii="Times New Roman" w:hAnsi="Times New Roman"/>
          <w:sz w:val="24"/>
          <w:szCs w:val="24"/>
        </w:rPr>
        <w:t xml:space="preserve"> разработана на основе Федерального государственного образовательного стандарта (далее - ФГОС) по профессии15.01.36Дефектоскопист среднего профессионального образования (далее СПО)</w:t>
      </w:r>
    </w:p>
    <w:p w14:paraId="2D3B4960" w14:textId="77777777" w:rsidR="00F340B9" w:rsidRPr="00F340B9" w:rsidRDefault="00F340B9" w:rsidP="00F340B9">
      <w:pPr>
        <w:suppressAutoHyphens/>
        <w:spacing w:after="0" w:line="240" w:lineRule="auto"/>
        <w:rPr>
          <w:rFonts w:ascii="Times New Roman" w:hAnsi="Times New Roman"/>
          <w:sz w:val="24"/>
          <w:szCs w:val="24"/>
        </w:rPr>
      </w:pPr>
      <w:r w:rsidRPr="00F340B9">
        <w:rPr>
          <w:rFonts w:ascii="Times New Roman" w:hAnsi="Times New Roman"/>
          <w:spacing w:val="1"/>
          <w:sz w:val="24"/>
          <w:szCs w:val="24"/>
        </w:rPr>
        <w:t xml:space="preserve">Организация-разработчик: Государственное бюджетное профессиональное образовательное  учреждение  Новосибирской области </w:t>
      </w:r>
      <w:r w:rsidRPr="00F340B9">
        <w:rPr>
          <w:rFonts w:ascii="Times New Roman" w:hAnsi="Times New Roman"/>
          <w:sz w:val="24"/>
          <w:szCs w:val="24"/>
        </w:rPr>
        <w:t>«Новосибирский колледж промышленных технологий»</w:t>
      </w:r>
    </w:p>
    <w:p w14:paraId="567AB6A0" w14:textId="77777777" w:rsidR="00F340B9" w:rsidRPr="00F340B9" w:rsidRDefault="00F340B9" w:rsidP="00F340B9">
      <w:pPr>
        <w:shd w:val="clear" w:color="auto" w:fill="FFFFFF"/>
        <w:spacing w:after="0" w:line="240" w:lineRule="auto"/>
        <w:ind w:firstLine="709"/>
        <w:rPr>
          <w:rFonts w:ascii="Times New Roman" w:hAnsi="Times New Roman"/>
          <w:spacing w:val="2"/>
          <w:sz w:val="24"/>
          <w:szCs w:val="24"/>
        </w:rPr>
      </w:pPr>
    </w:p>
    <w:p w14:paraId="3CBCEE4B" w14:textId="77777777" w:rsidR="00F340B9" w:rsidRPr="00F340B9" w:rsidRDefault="00F340B9" w:rsidP="00F340B9">
      <w:pPr>
        <w:shd w:val="clear" w:color="auto" w:fill="FFFFFF"/>
        <w:spacing w:before="307" w:line="240" w:lineRule="auto"/>
        <w:rPr>
          <w:rFonts w:ascii="Times New Roman" w:hAnsi="Times New Roman"/>
          <w:spacing w:val="2"/>
          <w:sz w:val="24"/>
          <w:szCs w:val="24"/>
        </w:rPr>
      </w:pPr>
    </w:p>
    <w:p w14:paraId="370E88BD" w14:textId="77777777" w:rsidR="00F340B9" w:rsidRPr="00F340B9" w:rsidRDefault="00F340B9" w:rsidP="00F340B9">
      <w:pPr>
        <w:shd w:val="clear" w:color="auto" w:fill="FFFFFF"/>
        <w:spacing w:before="307" w:line="240" w:lineRule="auto"/>
        <w:rPr>
          <w:rFonts w:ascii="Times New Roman" w:hAnsi="Times New Roman"/>
          <w:sz w:val="24"/>
          <w:szCs w:val="24"/>
        </w:rPr>
      </w:pPr>
    </w:p>
    <w:p w14:paraId="43A09E2A" w14:textId="77777777" w:rsidR="00F340B9" w:rsidRPr="00F340B9" w:rsidRDefault="00F340B9" w:rsidP="00F340B9">
      <w:pPr>
        <w:shd w:val="clear" w:color="auto" w:fill="FFFFFF"/>
        <w:spacing w:before="307" w:line="240" w:lineRule="auto"/>
        <w:rPr>
          <w:rFonts w:ascii="Times New Roman" w:hAnsi="Times New Roman"/>
          <w:sz w:val="24"/>
          <w:szCs w:val="24"/>
        </w:rPr>
      </w:pPr>
    </w:p>
    <w:p w14:paraId="03E0937E" w14:textId="77777777" w:rsidR="00F340B9" w:rsidRPr="00F340B9" w:rsidRDefault="00F340B9" w:rsidP="00F340B9">
      <w:pPr>
        <w:shd w:val="clear" w:color="auto" w:fill="FFFFFF"/>
        <w:spacing w:before="307" w:line="240" w:lineRule="auto"/>
        <w:rPr>
          <w:rFonts w:ascii="Times New Roman" w:hAnsi="Times New Roman"/>
          <w:sz w:val="24"/>
          <w:szCs w:val="24"/>
        </w:rPr>
      </w:pPr>
    </w:p>
    <w:p w14:paraId="59870145" w14:textId="77777777" w:rsidR="00F340B9" w:rsidRPr="00F340B9" w:rsidRDefault="00F340B9" w:rsidP="00F340B9">
      <w:pPr>
        <w:shd w:val="clear" w:color="auto" w:fill="FFFFFF"/>
        <w:spacing w:line="240" w:lineRule="auto"/>
        <w:ind w:left="72"/>
        <w:jc w:val="center"/>
        <w:rPr>
          <w:rFonts w:ascii="Times New Roman" w:hAnsi="Times New Roman"/>
          <w:sz w:val="24"/>
          <w:szCs w:val="24"/>
        </w:rPr>
      </w:pPr>
    </w:p>
    <w:p w14:paraId="2B488C42" w14:textId="77777777" w:rsidR="00F340B9" w:rsidRPr="00F340B9" w:rsidRDefault="00F340B9" w:rsidP="00F340B9">
      <w:pPr>
        <w:shd w:val="clear" w:color="auto" w:fill="FFFFFF"/>
        <w:spacing w:line="240" w:lineRule="auto"/>
        <w:ind w:left="72"/>
        <w:jc w:val="center"/>
        <w:rPr>
          <w:rFonts w:ascii="Times New Roman" w:hAnsi="Times New Roman"/>
          <w:sz w:val="24"/>
          <w:szCs w:val="24"/>
        </w:rPr>
      </w:pPr>
    </w:p>
    <w:p w14:paraId="193991CD" w14:textId="77777777" w:rsidR="00F340B9" w:rsidRPr="00F340B9" w:rsidRDefault="00F340B9" w:rsidP="00F340B9">
      <w:pPr>
        <w:spacing w:line="240" w:lineRule="auto"/>
        <w:rPr>
          <w:rFonts w:ascii="Times New Roman" w:hAnsi="Times New Roman"/>
          <w:sz w:val="24"/>
          <w:szCs w:val="24"/>
        </w:rPr>
      </w:pPr>
    </w:p>
    <w:p w14:paraId="509B266F" w14:textId="77777777" w:rsidR="00F340B9" w:rsidRPr="00F340B9" w:rsidRDefault="00F340B9" w:rsidP="00F340B9">
      <w:pPr>
        <w:spacing w:line="240" w:lineRule="auto"/>
        <w:rPr>
          <w:rFonts w:ascii="Times New Roman" w:hAnsi="Times New Roman"/>
          <w:sz w:val="24"/>
          <w:szCs w:val="24"/>
        </w:rPr>
      </w:pPr>
    </w:p>
    <w:p w14:paraId="6B1E5CAB" w14:textId="77777777" w:rsidR="00F340B9" w:rsidRPr="00F340B9" w:rsidRDefault="00F340B9" w:rsidP="00F340B9">
      <w:pPr>
        <w:spacing w:line="240" w:lineRule="auto"/>
        <w:rPr>
          <w:rFonts w:ascii="Times New Roman" w:hAnsi="Times New Roman"/>
          <w:sz w:val="24"/>
          <w:szCs w:val="24"/>
        </w:rPr>
      </w:pPr>
    </w:p>
    <w:p w14:paraId="06D5FEFD" w14:textId="77777777" w:rsidR="00F340B9" w:rsidRPr="00F340B9" w:rsidRDefault="00F340B9" w:rsidP="00F340B9">
      <w:pPr>
        <w:spacing w:line="240" w:lineRule="auto"/>
        <w:rPr>
          <w:rFonts w:ascii="Times New Roman" w:hAnsi="Times New Roman"/>
          <w:sz w:val="24"/>
          <w:szCs w:val="24"/>
        </w:rPr>
      </w:pPr>
    </w:p>
    <w:p w14:paraId="5AA3F4EB" w14:textId="77777777" w:rsidR="00F340B9" w:rsidRPr="00F340B9" w:rsidRDefault="00F340B9" w:rsidP="00F340B9">
      <w:pPr>
        <w:spacing w:line="240" w:lineRule="auto"/>
        <w:rPr>
          <w:rFonts w:ascii="Times New Roman" w:hAnsi="Times New Roman"/>
          <w:sz w:val="24"/>
          <w:szCs w:val="24"/>
        </w:rPr>
      </w:pPr>
    </w:p>
    <w:p w14:paraId="5EF7C05F" w14:textId="77777777" w:rsidR="00F340B9" w:rsidRPr="00F340B9" w:rsidRDefault="00F340B9" w:rsidP="00F340B9">
      <w:pPr>
        <w:spacing w:line="240" w:lineRule="auto"/>
        <w:rPr>
          <w:rFonts w:ascii="Times New Roman" w:hAnsi="Times New Roman"/>
          <w:sz w:val="24"/>
          <w:szCs w:val="24"/>
        </w:rPr>
      </w:pPr>
    </w:p>
    <w:p w14:paraId="619BF7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r w:rsidRPr="00F340B9">
        <w:rPr>
          <w:rFonts w:ascii="Times New Roman" w:hAnsi="Times New Roman"/>
          <w:sz w:val="24"/>
          <w:szCs w:val="24"/>
        </w:rPr>
        <w:lastRenderedPageBreak/>
        <w:t>СОДЕРЖАНИЕ</w:t>
      </w:r>
    </w:p>
    <w:tbl>
      <w:tblPr>
        <w:tblW w:w="9699" w:type="dxa"/>
        <w:tblInd w:w="108" w:type="dxa"/>
        <w:tblLook w:val="01E0" w:firstRow="1" w:lastRow="1" w:firstColumn="1" w:lastColumn="1" w:noHBand="0" w:noVBand="0"/>
      </w:tblPr>
      <w:tblGrid>
        <w:gridCol w:w="496"/>
        <w:gridCol w:w="8403"/>
        <w:gridCol w:w="800"/>
      </w:tblGrid>
      <w:tr w:rsidR="00F340B9" w:rsidRPr="00F340B9" w14:paraId="35FB510F" w14:textId="77777777" w:rsidTr="0069015B">
        <w:trPr>
          <w:trHeight w:val="1058"/>
        </w:trPr>
        <w:tc>
          <w:tcPr>
            <w:tcW w:w="496" w:type="dxa"/>
          </w:tcPr>
          <w:p w14:paraId="376053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8403" w:type="dxa"/>
          </w:tcPr>
          <w:p w14:paraId="0582A3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ОБЩАЯ ХАРАКТЕРИСТИКА ПРОГРАММЫ ПРОФЕССИОНАЛЬНОГО МОДУЛЯ</w:t>
            </w:r>
          </w:p>
        </w:tc>
        <w:tc>
          <w:tcPr>
            <w:tcW w:w="800" w:type="dxa"/>
          </w:tcPr>
          <w:p w14:paraId="7FD553C3" w14:textId="77777777" w:rsidR="00F340B9" w:rsidRPr="00F340B9" w:rsidRDefault="00F340B9" w:rsidP="00F340B9">
            <w:pPr>
              <w:spacing w:line="240" w:lineRule="auto"/>
              <w:jc w:val="right"/>
              <w:rPr>
                <w:rFonts w:ascii="Times New Roman" w:hAnsi="Times New Roman"/>
                <w:sz w:val="24"/>
                <w:szCs w:val="24"/>
              </w:rPr>
            </w:pPr>
            <w:r w:rsidRPr="00F340B9">
              <w:rPr>
                <w:rFonts w:ascii="Times New Roman" w:hAnsi="Times New Roman"/>
                <w:sz w:val="24"/>
                <w:szCs w:val="24"/>
              </w:rPr>
              <w:t>4</w:t>
            </w:r>
          </w:p>
        </w:tc>
      </w:tr>
      <w:tr w:rsidR="00F340B9" w:rsidRPr="00F340B9" w14:paraId="3AB63315" w14:textId="77777777" w:rsidTr="0069015B">
        <w:trPr>
          <w:trHeight w:val="720"/>
        </w:trPr>
        <w:tc>
          <w:tcPr>
            <w:tcW w:w="496" w:type="dxa"/>
          </w:tcPr>
          <w:p w14:paraId="056171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2. </w:t>
            </w:r>
          </w:p>
        </w:tc>
        <w:tc>
          <w:tcPr>
            <w:tcW w:w="8403" w:type="dxa"/>
          </w:tcPr>
          <w:p w14:paraId="06503A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СТРУКТУРА И СОДЕРЖАНИЕ ПРОФЕССИОНАЛЬНОГО МОДУЛЯ</w:t>
            </w:r>
          </w:p>
        </w:tc>
        <w:tc>
          <w:tcPr>
            <w:tcW w:w="800" w:type="dxa"/>
          </w:tcPr>
          <w:p w14:paraId="4ED77527" w14:textId="77777777" w:rsidR="00F340B9" w:rsidRPr="00F340B9" w:rsidRDefault="00F340B9" w:rsidP="00F340B9">
            <w:pPr>
              <w:spacing w:line="240" w:lineRule="auto"/>
              <w:jc w:val="right"/>
              <w:rPr>
                <w:rFonts w:ascii="Times New Roman" w:hAnsi="Times New Roman"/>
                <w:sz w:val="24"/>
                <w:szCs w:val="24"/>
              </w:rPr>
            </w:pPr>
            <w:r w:rsidRPr="00F340B9">
              <w:rPr>
                <w:rFonts w:ascii="Times New Roman" w:hAnsi="Times New Roman"/>
                <w:sz w:val="24"/>
                <w:szCs w:val="24"/>
              </w:rPr>
              <w:t>8</w:t>
            </w:r>
          </w:p>
        </w:tc>
      </w:tr>
      <w:tr w:rsidR="00F340B9" w:rsidRPr="00F340B9" w14:paraId="75805883" w14:textId="77777777" w:rsidTr="0069015B">
        <w:trPr>
          <w:trHeight w:val="745"/>
        </w:trPr>
        <w:tc>
          <w:tcPr>
            <w:tcW w:w="496" w:type="dxa"/>
          </w:tcPr>
          <w:p w14:paraId="7AD285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3. </w:t>
            </w:r>
          </w:p>
        </w:tc>
        <w:tc>
          <w:tcPr>
            <w:tcW w:w="8403" w:type="dxa"/>
          </w:tcPr>
          <w:p w14:paraId="794F7D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УСЛОВИЯ РЕАЛИЗАЦИИ ПРОГРАММЫПРОФЕССИОНАЛЬНОГО  МОДУЛЯ</w:t>
            </w:r>
          </w:p>
        </w:tc>
        <w:tc>
          <w:tcPr>
            <w:tcW w:w="800" w:type="dxa"/>
          </w:tcPr>
          <w:p w14:paraId="79881AFD" w14:textId="77777777" w:rsidR="00F340B9" w:rsidRPr="00F340B9" w:rsidRDefault="00F340B9" w:rsidP="00F340B9">
            <w:pPr>
              <w:spacing w:line="240" w:lineRule="auto"/>
              <w:jc w:val="right"/>
              <w:rPr>
                <w:rFonts w:ascii="Times New Roman" w:hAnsi="Times New Roman"/>
                <w:sz w:val="24"/>
                <w:szCs w:val="24"/>
              </w:rPr>
            </w:pPr>
            <w:r w:rsidRPr="00F340B9">
              <w:rPr>
                <w:rFonts w:ascii="Times New Roman" w:hAnsi="Times New Roman"/>
                <w:sz w:val="24"/>
                <w:szCs w:val="24"/>
              </w:rPr>
              <w:t>22</w:t>
            </w:r>
          </w:p>
        </w:tc>
      </w:tr>
      <w:tr w:rsidR="00F340B9" w:rsidRPr="00F340B9" w14:paraId="30B985E8" w14:textId="77777777" w:rsidTr="0069015B">
        <w:trPr>
          <w:trHeight w:val="692"/>
        </w:trPr>
        <w:tc>
          <w:tcPr>
            <w:tcW w:w="496" w:type="dxa"/>
          </w:tcPr>
          <w:p w14:paraId="57D09C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4.  </w:t>
            </w:r>
          </w:p>
        </w:tc>
        <w:tc>
          <w:tcPr>
            <w:tcW w:w="8403" w:type="dxa"/>
          </w:tcPr>
          <w:p w14:paraId="79104D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КОНТРОЛЬ И ОЦЕНКА РЕЗУЛЬТАТОВ ОСВОЕНИЯ ПРОФЕССИОНАЛЬНОГО МОДУЛЯ</w:t>
            </w:r>
          </w:p>
        </w:tc>
        <w:tc>
          <w:tcPr>
            <w:tcW w:w="800" w:type="dxa"/>
          </w:tcPr>
          <w:p w14:paraId="0186F033" w14:textId="77777777" w:rsidR="00F340B9" w:rsidRPr="00F340B9" w:rsidRDefault="00F340B9" w:rsidP="00F340B9">
            <w:pPr>
              <w:spacing w:line="240" w:lineRule="auto"/>
              <w:jc w:val="right"/>
              <w:rPr>
                <w:rFonts w:ascii="Times New Roman" w:hAnsi="Times New Roman"/>
                <w:sz w:val="24"/>
                <w:szCs w:val="24"/>
              </w:rPr>
            </w:pPr>
            <w:r w:rsidRPr="00F340B9">
              <w:rPr>
                <w:rFonts w:ascii="Times New Roman" w:hAnsi="Times New Roman"/>
                <w:sz w:val="24"/>
                <w:szCs w:val="24"/>
              </w:rPr>
              <w:t>26</w:t>
            </w:r>
          </w:p>
        </w:tc>
      </w:tr>
    </w:tbl>
    <w:p w14:paraId="5852E3A8" w14:textId="77777777" w:rsidR="00F340B9" w:rsidRPr="00F340B9" w:rsidRDefault="00F340B9" w:rsidP="00F340B9">
      <w:pPr>
        <w:spacing w:line="240" w:lineRule="auto"/>
        <w:rPr>
          <w:rFonts w:ascii="Times New Roman" w:hAnsi="Times New Roman"/>
          <w:sz w:val="24"/>
          <w:szCs w:val="24"/>
        </w:rPr>
      </w:pPr>
    </w:p>
    <w:p w14:paraId="7EF48938" w14:textId="77777777" w:rsidR="00F340B9" w:rsidRPr="00F340B9" w:rsidRDefault="00F340B9" w:rsidP="00F340B9">
      <w:pPr>
        <w:spacing w:line="240" w:lineRule="auto"/>
        <w:rPr>
          <w:rFonts w:ascii="Times New Roman" w:hAnsi="Times New Roman"/>
          <w:sz w:val="24"/>
          <w:szCs w:val="24"/>
        </w:rPr>
      </w:pPr>
    </w:p>
    <w:p w14:paraId="06412222" w14:textId="77777777" w:rsidR="00F340B9" w:rsidRPr="00F340B9" w:rsidRDefault="00F340B9" w:rsidP="00F340B9">
      <w:pPr>
        <w:spacing w:line="240" w:lineRule="auto"/>
        <w:rPr>
          <w:rFonts w:ascii="Times New Roman" w:hAnsi="Times New Roman"/>
          <w:sz w:val="24"/>
          <w:szCs w:val="24"/>
        </w:rPr>
      </w:pPr>
    </w:p>
    <w:p w14:paraId="0BC71E57" w14:textId="77777777" w:rsidR="00F340B9" w:rsidRPr="00F340B9" w:rsidRDefault="00F340B9" w:rsidP="00F340B9">
      <w:pPr>
        <w:spacing w:line="240" w:lineRule="auto"/>
        <w:rPr>
          <w:rFonts w:ascii="Times New Roman" w:hAnsi="Times New Roman"/>
          <w:sz w:val="24"/>
          <w:szCs w:val="24"/>
        </w:rPr>
        <w:sectPr w:rsidR="00F340B9" w:rsidRPr="00F340B9" w:rsidSect="002D5961">
          <w:headerReference w:type="default" r:id="rId97"/>
          <w:footerReference w:type="default" r:id="rId98"/>
          <w:pgSz w:w="11906" w:h="16838"/>
          <w:pgMar w:top="1134" w:right="567" w:bottom="1134" w:left="1134" w:header="709" w:footer="720" w:gutter="0"/>
          <w:cols w:space="720"/>
          <w:docGrid w:linePitch="600" w:charSpace="32768"/>
        </w:sectPr>
      </w:pPr>
    </w:p>
    <w:p w14:paraId="70E394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1. ОБЩАЯ ХАРАКТЕРИСТИКА РАБОЧЕЙ ПРОГРАММЫ ПРОФЕССИОНАЛЬНОГО МОДУЛЯ ПМ.05. </w:t>
      </w:r>
      <w:r w:rsidRPr="00F340B9">
        <w:rPr>
          <w:rFonts w:ascii="Times New Roman" w:hAnsi="Times New Roman"/>
          <w:caps/>
          <w:sz w:val="24"/>
          <w:szCs w:val="24"/>
        </w:rPr>
        <w:t>Выполнение капиллярного контроля контролируемого объекта</w:t>
      </w:r>
    </w:p>
    <w:p w14:paraId="65C96742" w14:textId="77777777" w:rsidR="00F340B9" w:rsidRPr="00F340B9" w:rsidRDefault="00F340B9" w:rsidP="00F340B9">
      <w:pPr>
        <w:spacing w:line="240" w:lineRule="auto"/>
        <w:ind w:firstLine="851"/>
        <w:rPr>
          <w:rFonts w:ascii="Times New Roman" w:hAnsi="Times New Roman"/>
          <w:sz w:val="24"/>
          <w:szCs w:val="24"/>
        </w:rPr>
      </w:pPr>
      <w:r w:rsidRPr="00F340B9">
        <w:rPr>
          <w:rFonts w:ascii="Times New Roman" w:hAnsi="Times New Roman"/>
          <w:sz w:val="24"/>
          <w:szCs w:val="24"/>
        </w:rPr>
        <w:t>1.1. Область применения рабочей программы</w:t>
      </w:r>
    </w:p>
    <w:p w14:paraId="7A8B4489" w14:textId="77777777" w:rsidR="00F340B9" w:rsidRPr="00F340B9" w:rsidRDefault="00F340B9" w:rsidP="00F340B9">
      <w:pPr>
        <w:spacing w:line="240" w:lineRule="auto"/>
        <w:ind w:firstLine="851"/>
        <w:rPr>
          <w:rFonts w:ascii="Times New Roman" w:hAnsi="Times New Roman"/>
          <w:sz w:val="24"/>
          <w:szCs w:val="24"/>
        </w:rPr>
      </w:pPr>
      <w:r w:rsidRPr="00F340B9">
        <w:rPr>
          <w:rFonts w:ascii="Times New Roman" w:hAnsi="Times New Roman"/>
          <w:sz w:val="24"/>
          <w:szCs w:val="24"/>
        </w:rPr>
        <w:t>Рабочая программа профессионального модуля является частью образовательной программы в соответствии с ФГОС СПО 15.01.36 Дефектоскопист.</w:t>
      </w:r>
    </w:p>
    <w:p w14:paraId="4BD13BBF" w14:textId="77777777" w:rsidR="00F340B9" w:rsidRPr="00F340B9" w:rsidRDefault="00F340B9" w:rsidP="00F340B9">
      <w:pPr>
        <w:spacing w:line="240" w:lineRule="auto"/>
        <w:ind w:firstLine="851"/>
        <w:rPr>
          <w:rFonts w:ascii="Times New Roman" w:hAnsi="Times New Roman"/>
          <w:sz w:val="24"/>
          <w:szCs w:val="24"/>
        </w:rPr>
      </w:pPr>
      <w:r w:rsidRPr="00F340B9">
        <w:rPr>
          <w:rFonts w:ascii="Times New Roman" w:hAnsi="Times New Roman"/>
          <w:sz w:val="24"/>
          <w:szCs w:val="24"/>
        </w:rPr>
        <w:t xml:space="preserve">Возможности использования данной программы для других образовательных программ: </w:t>
      </w:r>
    </w:p>
    <w:p w14:paraId="34EDF185" w14:textId="77777777" w:rsidR="00F340B9" w:rsidRPr="00F340B9" w:rsidRDefault="00F340B9" w:rsidP="00F340B9">
      <w:pPr>
        <w:pStyle w:val="a3"/>
        <w:numPr>
          <w:ilvl w:val="0"/>
          <w:numId w:val="48"/>
        </w:numPr>
        <w:spacing w:line="240" w:lineRule="auto"/>
        <w:ind w:left="0" w:firstLine="851"/>
        <w:jc w:val="both"/>
        <w:rPr>
          <w:rFonts w:ascii="Times New Roman" w:hAnsi="Times New Roman"/>
          <w:sz w:val="24"/>
          <w:szCs w:val="24"/>
        </w:rPr>
      </w:pPr>
      <w:r w:rsidRPr="00F340B9">
        <w:rPr>
          <w:rFonts w:ascii="Times New Roman" w:hAnsi="Times New Roman"/>
          <w:sz w:val="24"/>
          <w:szCs w:val="24"/>
        </w:rPr>
        <w:t>рабочая программа профессионального модуля может быть использована для подготовки по специальности 15.01.36 Дефектоскопист, квалификация:</w:t>
      </w:r>
    </w:p>
    <w:p w14:paraId="27573AB5" w14:textId="77777777" w:rsidR="00F340B9" w:rsidRPr="00F340B9" w:rsidRDefault="00F340B9" w:rsidP="00F340B9">
      <w:pPr>
        <w:pStyle w:val="a3"/>
        <w:numPr>
          <w:ilvl w:val="0"/>
          <w:numId w:val="48"/>
        </w:numPr>
        <w:spacing w:line="240" w:lineRule="auto"/>
        <w:ind w:left="0" w:firstLine="851"/>
        <w:jc w:val="both"/>
        <w:rPr>
          <w:rFonts w:ascii="Times New Roman" w:hAnsi="Times New Roman"/>
          <w:sz w:val="24"/>
          <w:szCs w:val="24"/>
        </w:rPr>
      </w:pPr>
      <w:r w:rsidRPr="00F340B9">
        <w:rPr>
          <w:rFonts w:ascii="Times New Roman" w:hAnsi="Times New Roman"/>
          <w:sz w:val="24"/>
          <w:szCs w:val="24"/>
        </w:rPr>
        <w:t>Дефектоскопист по визуальному и измерительному контролю – Дефектоскопист по капиллярному контролю – Дефектоскопист по магнитному контролю.</w:t>
      </w:r>
    </w:p>
    <w:p w14:paraId="5873FEDB" w14:textId="77777777" w:rsidR="00F340B9" w:rsidRPr="00F340B9" w:rsidRDefault="00F340B9" w:rsidP="00F340B9">
      <w:pPr>
        <w:spacing w:line="240" w:lineRule="auto"/>
        <w:ind w:firstLine="851"/>
        <w:rPr>
          <w:rFonts w:ascii="Times New Roman" w:hAnsi="Times New Roman"/>
          <w:sz w:val="24"/>
          <w:szCs w:val="24"/>
        </w:rPr>
      </w:pPr>
      <w:r w:rsidRPr="00F340B9">
        <w:rPr>
          <w:rFonts w:ascii="Times New Roman" w:hAnsi="Times New Roman"/>
          <w:sz w:val="24"/>
          <w:szCs w:val="24"/>
        </w:rPr>
        <w:t xml:space="preserve">1.2. Цель и планируемые результаты освоения профессионального модуля </w:t>
      </w:r>
    </w:p>
    <w:p w14:paraId="7504EDE0" w14:textId="77777777" w:rsidR="00F340B9" w:rsidRPr="00F340B9" w:rsidRDefault="00F340B9" w:rsidP="00F340B9">
      <w:pPr>
        <w:spacing w:line="240" w:lineRule="auto"/>
        <w:ind w:firstLine="851"/>
        <w:rPr>
          <w:rFonts w:ascii="Times New Roman" w:hAnsi="Times New Roman"/>
          <w:sz w:val="24"/>
          <w:szCs w:val="24"/>
        </w:rPr>
      </w:pPr>
      <w:r w:rsidRPr="00F340B9">
        <w:rPr>
          <w:rFonts w:ascii="Times New Roman" w:hAnsi="Times New Roman"/>
          <w:sz w:val="24"/>
          <w:szCs w:val="24"/>
        </w:rPr>
        <w:t>В результате изучения профессионального модуля студент должен освоить основной вид деятельности Выполнение визуального и измерительного контроля контролируемого объекта и соответствующие ему профессиональные компетенции:</w:t>
      </w:r>
    </w:p>
    <w:p w14:paraId="59268DCE" w14:textId="77777777" w:rsidR="00F340B9" w:rsidRPr="00F340B9" w:rsidRDefault="00F340B9" w:rsidP="00F340B9">
      <w:pPr>
        <w:spacing w:line="240" w:lineRule="auto"/>
        <w:ind w:firstLine="851"/>
        <w:rPr>
          <w:rFonts w:ascii="Times New Roman" w:hAnsi="Times New Roman"/>
          <w:sz w:val="24"/>
          <w:szCs w:val="24"/>
        </w:rPr>
      </w:pPr>
      <w:r w:rsidRPr="00F340B9">
        <w:rPr>
          <w:rFonts w:ascii="Times New Roman" w:hAnsi="Times New Roman"/>
          <w:sz w:val="24"/>
          <w:szCs w:val="24"/>
        </w:rPr>
        <w:t>1.2.1. Перечень общих компетенций</w:t>
      </w:r>
    </w:p>
    <w:tbl>
      <w:tblPr>
        <w:tblW w:w="10202" w:type="dxa"/>
        <w:tblInd w:w="-171" w:type="dxa"/>
        <w:tblLayout w:type="fixed"/>
        <w:tblLook w:val="0000" w:firstRow="0" w:lastRow="0" w:firstColumn="0" w:lastColumn="0" w:noHBand="0" w:noVBand="0"/>
      </w:tblPr>
      <w:tblGrid>
        <w:gridCol w:w="1341"/>
        <w:gridCol w:w="8861"/>
      </w:tblGrid>
      <w:tr w:rsidR="00F340B9" w:rsidRPr="00F340B9" w14:paraId="4CFC4C85" w14:textId="77777777" w:rsidTr="0069015B">
        <w:tc>
          <w:tcPr>
            <w:tcW w:w="1341" w:type="dxa"/>
            <w:tcBorders>
              <w:top w:val="single" w:sz="2" w:space="0" w:color="000000"/>
              <w:left w:val="single" w:sz="2" w:space="0" w:color="000000"/>
              <w:bottom w:val="single" w:sz="2" w:space="0" w:color="000000"/>
            </w:tcBorders>
            <w:vAlign w:val="center"/>
          </w:tcPr>
          <w:p w14:paraId="371AF32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w:t>
            </w:r>
          </w:p>
        </w:tc>
        <w:tc>
          <w:tcPr>
            <w:tcW w:w="8861" w:type="dxa"/>
            <w:tcBorders>
              <w:top w:val="single" w:sz="2" w:space="0" w:color="000000"/>
              <w:left w:val="single" w:sz="2" w:space="0" w:color="000000"/>
              <w:bottom w:val="single" w:sz="2" w:space="0" w:color="000000"/>
              <w:right w:val="single" w:sz="2" w:space="0" w:color="000000"/>
            </w:tcBorders>
            <w:vAlign w:val="center"/>
          </w:tcPr>
          <w:p w14:paraId="1FEFC8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общих компетенций</w:t>
            </w:r>
          </w:p>
        </w:tc>
      </w:tr>
      <w:tr w:rsidR="00F340B9" w:rsidRPr="00F340B9" w14:paraId="035BF84C" w14:textId="77777777" w:rsidTr="0069015B">
        <w:tc>
          <w:tcPr>
            <w:tcW w:w="1341" w:type="dxa"/>
            <w:tcBorders>
              <w:top w:val="single" w:sz="2" w:space="0" w:color="000000"/>
              <w:left w:val="single" w:sz="2" w:space="0" w:color="000000"/>
              <w:bottom w:val="single" w:sz="2" w:space="0" w:color="000000"/>
            </w:tcBorders>
            <w:vAlign w:val="center"/>
          </w:tcPr>
          <w:p w14:paraId="061060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w:t>
            </w:r>
          </w:p>
        </w:tc>
        <w:tc>
          <w:tcPr>
            <w:tcW w:w="8861" w:type="dxa"/>
            <w:tcBorders>
              <w:top w:val="single" w:sz="2" w:space="0" w:color="000000"/>
              <w:left w:val="single" w:sz="2" w:space="0" w:color="000000"/>
              <w:bottom w:val="single" w:sz="2" w:space="0" w:color="000000"/>
              <w:right w:val="single" w:sz="2" w:space="0" w:color="000000"/>
            </w:tcBorders>
          </w:tcPr>
          <w:p w14:paraId="3D410B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F340B9" w:rsidRPr="00F340B9" w14:paraId="314DAE2F" w14:textId="77777777" w:rsidTr="0069015B">
        <w:tc>
          <w:tcPr>
            <w:tcW w:w="1341" w:type="dxa"/>
            <w:tcBorders>
              <w:top w:val="single" w:sz="2" w:space="0" w:color="000000"/>
              <w:left w:val="single" w:sz="2" w:space="0" w:color="000000"/>
              <w:bottom w:val="single" w:sz="2" w:space="0" w:color="000000"/>
            </w:tcBorders>
            <w:vAlign w:val="center"/>
          </w:tcPr>
          <w:p w14:paraId="7A5135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2</w:t>
            </w:r>
          </w:p>
        </w:tc>
        <w:tc>
          <w:tcPr>
            <w:tcW w:w="8861" w:type="dxa"/>
            <w:tcBorders>
              <w:top w:val="single" w:sz="2" w:space="0" w:color="000000"/>
              <w:left w:val="single" w:sz="2" w:space="0" w:color="000000"/>
              <w:bottom w:val="single" w:sz="2" w:space="0" w:color="000000"/>
              <w:right w:val="single" w:sz="2" w:space="0" w:color="000000"/>
            </w:tcBorders>
          </w:tcPr>
          <w:p w14:paraId="1873E6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F340B9" w:rsidRPr="00F340B9" w14:paraId="00CE22B4" w14:textId="77777777" w:rsidTr="0069015B">
        <w:tc>
          <w:tcPr>
            <w:tcW w:w="1341" w:type="dxa"/>
            <w:tcBorders>
              <w:top w:val="single" w:sz="2" w:space="0" w:color="000000"/>
              <w:left w:val="single" w:sz="2" w:space="0" w:color="000000"/>
              <w:bottom w:val="single" w:sz="2" w:space="0" w:color="000000"/>
            </w:tcBorders>
            <w:vAlign w:val="center"/>
          </w:tcPr>
          <w:p w14:paraId="0C2007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3</w:t>
            </w:r>
          </w:p>
        </w:tc>
        <w:tc>
          <w:tcPr>
            <w:tcW w:w="8861" w:type="dxa"/>
            <w:tcBorders>
              <w:top w:val="single" w:sz="2" w:space="0" w:color="000000"/>
              <w:left w:val="single" w:sz="2" w:space="0" w:color="000000"/>
              <w:bottom w:val="single" w:sz="2" w:space="0" w:color="000000"/>
              <w:right w:val="single" w:sz="2" w:space="0" w:color="000000"/>
            </w:tcBorders>
          </w:tcPr>
          <w:p w14:paraId="43D295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Планировать и реализовывать собственное профессиональное и личностное развитие</w:t>
            </w:r>
          </w:p>
        </w:tc>
      </w:tr>
      <w:tr w:rsidR="00F340B9" w:rsidRPr="00F340B9" w14:paraId="313B9839" w14:textId="77777777" w:rsidTr="0069015B">
        <w:tc>
          <w:tcPr>
            <w:tcW w:w="1341" w:type="dxa"/>
            <w:tcBorders>
              <w:top w:val="single" w:sz="2" w:space="0" w:color="000000"/>
              <w:left w:val="single" w:sz="2" w:space="0" w:color="000000"/>
              <w:bottom w:val="single" w:sz="2" w:space="0" w:color="000000"/>
            </w:tcBorders>
            <w:vAlign w:val="center"/>
          </w:tcPr>
          <w:p w14:paraId="7F160E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4</w:t>
            </w:r>
          </w:p>
        </w:tc>
        <w:tc>
          <w:tcPr>
            <w:tcW w:w="8861" w:type="dxa"/>
            <w:tcBorders>
              <w:top w:val="single" w:sz="2" w:space="0" w:color="000000"/>
              <w:left w:val="single" w:sz="2" w:space="0" w:color="000000"/>
              <w:bottom w:val="single" w:sz="2" w:space="0" w:color="000000"/>
              <w:right w:val="single" w:sz="2" w:space="0" w:color="000000"/>
            </w:tcBorders>
          </w:tcPr>
          <w:p w14:paraId="0C2637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F340B9" w:rsidRPr="00F340B9" w14:paraId="5CF0AEC5" w14:textId="77777777" w:rsidTr="0069015B">
        <w:tc>
          <w:tcPr>
            <w:tcW w:w="1341" w:type="dxa"/>
            <w:tcBorders>
              <w:top w:val="single" w:sz="2" w:space="0" w:color="000000"/>
              <w:left w:val="single" w:sz="2" w:space="0" w:color="000000"/>
              <w:bottom w:val="single" w:sz="2" w:space="0" w:color="000000"/>
            </w:tcBorders>
            <w:vAlign w:val="center"/>
          </w:tcPr>
          <w:p w14:paraId="564B8D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5</w:t>
            </w:r>
          </w:p>
        </w:tc>
        <w:tc>
          <w:tcPr>
            <w:tcW w:w="8861" w:type="dxa"/>
            <w:tcBorders>
              <w:top w:val="single" w:sz="2" w:space="0" w:color="000000"/>
              <w:left w:val="single" w:sz="2" w:space="0" w:color="000000"/>
              <w:bottom w:val="single" w:sz="2" w:space="0" w:color="000000"/>
              <w:right w:val="single" w:sz="2" w:space="0" w:color="000000"/>
            </w:tcBorders>
          </w:tcPr>
          <w:p w14:paraId="2B7FB2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F340B9" w:rsidRPr="00F340B9" w14:paraId="63302A6B" w14:textId="77777777" w:rsidTr="0069015B">
        <w:tc>
          <w:tcPr>
            <w:tcW w:w="1341" w:type="dxa"/>
            <w:tcBorders>
              <w:top w:val="single" w:sz="2" w:space="0" w:color="000000"/>
              <w:left w:val="single" w:sz="2" w:space="0" w:color="000000"/>
              <w:bottom w:val="single" w:sz="2" w:space="0" w:color="000000"/>
            </w:tcBorders>
            <w:vAlign w:val="center"/>
          </w:tcPr>
          <w:p w14:paraId="186DB1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6</w:t>
            </w:r>
          </w:p>
        </w:tc>
        <w:tc>
          <w:tcPr>
            <w:tcW w:w="8861" w:type="dxa"/>
            <w:tcBorders>
              <w:top w:val="single" w:sz="2" w:space="0" w:color="000000"/>
              <w:left w:val="single" w:sz="2" w:space="0" w:color="000000"/>
              <w:bottom w:val="single" w:sz="2" w:space="0" w:color="000000"/>
              <w:right w:val="single" w:sz="2" w:space="0" w:color="000000"/>
            </w:tcBorders>
          </w:tcPr>
          <w:p w14:paraId="434257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F340B9" w:rsidRPr="00F340B9" w14:paraId="3F69EB1C" w14:textId="77777777" w:rsidTr="0069015B">
        <w:tc>
          <w:tcPr>
            <w:tcW w:w="1341" w:type="dxa"/>
            <w:tcBorders>
              <w:top w:val="single" w:sz="2" w:space="0" w:color="000000"/>
              <w:left w:val="single" w:sz="2" w:space="0" w:color="000000"/>
              <w:bottom w:val="single" w:sz="2" w:space="0" w:color="000000"/>
            </w:tcBorders>
            <w:vAlign w:val="center"/>
          </w:tcPr>
          <w:p w14:paraId="49D832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7</w:t>
            </w:r>
          </w:p>
        </w:tc>
        <w:tc>
          <w:tcPr>
            <w:tcW w:w="8861" w:type="dxa"/>
            <w:tcBorders>
              <w:top w:val="single" w:sz="2" w:space="0" w:color="000000"/>
              <w:left w:val="single" w:sz="2" w:space="0" w:color="000000"/>
              <w:bottom w:val="single" w:sz="2" w:space="0" w:color="000000"/>
              <w:right w:val="single" w:sz="2" w:space="0" w:color="000000"/>
            </w:tcBorders>
          </w:tcPr>
          <w:p w14:paraId="062473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F340B9" w:rsidRPr="00F340B9" w14:paraId="129EFED1" w14:textId="77777777" w:rsidTr="0069015B">
        <w:tc>
          <w:tcPr>
            <w:tcW w:w="1341" w:type="dxa"/>
            <w:tcBorders>
              <w:top w:val="single" w:sz="2" w:space="0" w:color="000000"/>
              <w:left w:val="single" w:sz="2" w:space="0" w:color="000000"/>
              <w:bottom w:val="single" w:sz="2" w:space="0" w:color="000000"/>
            </w:tcBorders>
            <w:vAlign w:val="center"/>
          </w:tcPr>
          <w:p w14:paraId="5D6D59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8</w:t>
            </w:r>
          </w:p>
        </w:tc>
        <w:tc>
          <w:tcPr>
            <w:tcW w:w="8861" w:type="dxa"/>
            <w:tcBorders>
              <w:top w:val="single" w:sz="2" w:space="0" w:color="000000"/>
              <w:left w:val="single" w:sz="2" w:space="0" w:color="000000"/>
              <w:bottom w:val="single" w:sz="2" w:space="0" w:color="000000"/>
              <w:right w:val="single" w:sz="2" w:space="0" w:color="000000"/>
            </w:tcBorders>
          </w:tcPr>
          <w:p w14:paraId="470E82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F340B9" w:rsidRPr="00F340B9" w14:paraId="07CF12C1" w14:textId="77777777" w:rsidTr="0069015B">
        <w:tc>
          <w:tcPr>
            <w:tcW w:w="1341" w:type="dxa"/>
            <w:tcBorders>
              <w:top w:val="single" w:sz="2" w:space="0" w:color="000000"/>
              <w:left w:val="single" w:sz="2" w:space="0" w:color="000000"/>
              <w:bottom w:val="single" w:sz="2" w:space="0" w:color="000000"/>
            </w:tcBorders>
            <w:vAlign w:val="center"/>
          </w:tcPr>
          <w:p w14:paraId="78A25B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9</w:t>
            </w:r>
          </w:p>
        </w:tc>
        <w:tc>
          <w:tcPr>
            <w:tcW w:w="8861" w:type="dxa"/>
            <w:tcBorders>
              <w:top w:val="single" w:sz="2" w:space="0" w:color="000000"/>
              <w:left w:val="single" w:sz="2" w:space="0" w:color="000000"/>
              <w:bottom w:val="single" w:sz="2" w:space="0" w:color="000000"/>
              <w:right w:val="single" w:sz="2" w:space="0" w:color="000000"/>
            </w:tcBorders>
          </w:tcPr>
          <w:p w14:paraId="079204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информационные технологии в профессиональной деятельности</w:t>
            </w:r>
          </w:p>
        </w:tc>
      </w:tr>
      <w:tr w:rsidR="00F340B9" w:rsidRPr="00F340B9" w14:paraId="5192DCD2" w14:textId="77777777" w:rsidTr="0069015B">
        <w:tc>
          <w:tcPr>
            <w:tcW w:w="1341" w:type="dxa"/>
            <w:tcBorders>
              <w:top w:val="single" w:sz="2" w:space="0" w:color="000000"/>
              <w:left w:val="single" w:sz="2" w:space="0" w:color="000000"/>
              <w:bottom w:val="single" w:sz="2" w:space="0" w:color="000000"/>
            </w:tcBorders>
            <w:vAlign w:val="center"/>
          </w:tcPr>
          <w:p w14:paraId="2E0F27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10</w:t>
            </w:r>
          </w:p>
        </w:tc>
        <w:tc>
          <w:tcPr>
            <w:tcW w:w="8861" w:type="dxa"/>
            <w:tcBorders>
              <w:top w:val="single" w:sz="2" w:space="0" w:color="000000"/>
              <w:left w:val="single" w:sz="2" w:space="0" w:color="000000"/>
              <w:bottom w:val="single" w:sz="2" w:space="0" w:color="000000"/>
              <w:right w:val="single" w:sz="2" w:space="0" w:color="000000"/>
            </w:tcBorders>
          </w:tcPr>
          <w:p w14:paraId="16623B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Пользоваться профессиональной документацией на государственном и иностранном языке</w:t>
            </w:r>
          </w:p>
        </w:tc>
      </w:tr>
      <w:tr w:rsidR="00F340B9" w:rsidRPr="00F340B9" w14:paraId="7B303FB2" w14:textId="77777777" w:rsidTr="0069015B">
        <w:tc>
          <w:tcPr>
            <w:tcW w:w="1341" w:type="dxa"/>
            <w:tcBorders>
              <w:left w:val="single" w:sz="2" w:space="0" w:color="000000"/>
              <w:bottom w:val="single" w:sz="2" w:space="0" w:color="000000"/>
            </w:tcBorders>
            <w:vAlign w:val="center"/>
          </w:tcPr>
          <w:p w14:paraId="0A2E4D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11</w:t>
            </w:r>
          </w:p>
        </w:tc>
        <w:tc>
          <w:tcPr>
            <w:tcW w:w="8861" w:type="dxa"/>
            <w:tcBorders>
              <w:left w:val="single" w:sz="2" w:space="0" w:color="000000"/>
              <w:bottom w:val="single" w:sz="2" w:space="0" w:color="000000"/>
              <w:right w:val="single" w:sz="2" w:space="0" w:color="000000"/>
            </w:tcBorders>
          </w:tcPr>
          <w:p w14:paraId="2D56EF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Планировать предпринимательскую деятельность в профессиональной сфере</w:t>
            </w:r>
          </w:p>
        </w:tc>
      </w:tr>
    </w:tbl>
    <w:p w14:paraId="050883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1.2.2. Перечень профессиональных компетенций </w:t>
      </w:r>
    </w:p>
    <w:p w14:paraId="329E3F54" w14:textId="77777777" w:rsidR="00F340B9" w:rsidRPr="00F340B9" w:rsidRDefault="00F340B9" w:rsidP="00F340B9">
      <w:pPr>
        <w:spacing w:line="240" w:lineRule="auto"/>
        <w:rPr>
          <w:rFonts w:ascii="Times New Roman" w:hAnsi="Times New Roman"/>
          <w:sz w:val="24"/>
          <w:szCs w:val="24"/>
        </w:rPr>
      </w:pPr>
    </w:p>
    <w:tbl>
      <w:tblPr>
        <w:tblW w:w="10065" w:type="dxa"/>
        <w:tblInd w:w="-34" w:type="dxa"/>
        <w:tblLayout w:type="fixed"/>
        <w:tblLook w:val="0000" w:firstRow="0" w:lastRow="0" w:firstColumn="0" w:lastColumn="0" w:noHBand="0" w:noVBand="0"/>
      </w:tblPr>
      <w:tblGrid>
        <w:gridCol w:w="1204"/>
        <w:gridCol w:w="8861"/>
      </w:tblGrid>
      <w:tr w:rsidR="00F340B9" w:rsidRPr="00F340B9" w14:paraId="0F5E8810" w14:textId="77777777" w:rsidTr="0069015B">
        <w:tc>
          <w:tcPr>
            <w:tcW w:w="1204" w:type="dxa"/>
            <w:tcBorders>
              <w:top w:val="single" w:sz="2" w:space="0" w:color="000000"/>
              <w:left w:val="single" w:sz="2" w:space="0" w:color="000000"/>
              <w:bottom w:val="single" w:sz="2" w:space="0" w:color="000000"/>
            </w:tcBorders>
            <w:vAlign w:val="center"/>
          </w:tcPr>
          <w:p w14:paraId="7BF040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w:t>
            </w:r>
          </w:p>
        </w:tc>
        <w:tc>
          <w:tcPr>
            <w:tcW w:w="8861" w:type="dxa"/>
            <w:tcBorders>
              <w:top w:val="single" w:sz="2" w:space="0" w:color="000000"/>
              <w:left w:val="single" w:sz="2" w:space="0" w:color="000000"/>
              <w:bottom w:val="single" w:sz="2" w:space="0" w:color="000000"/>
              <w:right w:val="single" w:sz="2" w:space="0" w:color="000000"/>
            </w:tcBorders>
            <w:vAlign w:val="center"/>
          </w:tcPr>
          <w:p w14:paraId="4AE35C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видов деятельности и профессиональных компетенций</w:t>
            </w:r>
          </w:p>
        </w:tc>
      </w:tr>
      <w:tr w:rsidR="00F340B9" w:rsidRPr="00F340B9" w14:paraId="51262520" w14:textId="77777777" w:rsidTr="0069015B">
        <w:tc>
          <w:tcPr>
            <w:tcW w:w="1204" w:type="dxa"/>
            <w:tcBorders>
              <w:top w:val="single" w:sz="2" w:space="0" w:color="000000"/>
              <w:left w:val="single" w:sz="2" w:space="0" w:color="000000"/>
              <w:bottom w:val="single" w:sz="2" w:space="0" w:color="000000"/>
            </w:tcBorders>
            <w:vAlign w:val="center"/>
          </w:tcPr>
          <w:p w14:paraId="389690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ВД 5</w:t>
            </w:r>
          </w:p>
        </w:tc>
        <w:tc>
          <w:tcPr>
            <w:tcW w:w="8861" w:type="dxa"/>
            <w:tcBorders>
              <w:top w:val="single" w:sz="2" w:space="0" w:color="000000"/>
              <w:left w:val="single" w:sz="2" w:space="0" w:color="000000"/>
              <w:bottom w:val="single" w:sz="2" w:space="0" w:color="000000"/>
              <w:right w:val="single" w:sz="2" w:space="0" w:color="000000"/>
            </w:tcBorders>
            <w:vAlign w:val="center"/>
          </w:tcPr>
          <w:p w14:paraId="03438A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капилярного контроля контролируемого объекта</w:t>
            </w:r>
          </w:p>
        </w:tc>
      </w:tr>
      <w:tr w:rsidR="00F340B9" w:rsidRPr="00F340B9" w14:paraId="10DF1642" w14:textId="77777777" w:rsidTr="0069015B">
        <w:trPr>
          <w:trHeight w:val="778"/>
        </w:trPr>
        <w:tc>
          <w:tcPr>
            <w:tcW w:w="1204" w:type="dxa"/>
            <w:tcBorders>
              <w:top w:val="single" w:sz="2" w:space="0" w:color="000000"/>
              <w:left w:val="single" w:sz="2" w:space="0" w:color="000000"/>
              <w:bottom w:val="single" w:sz="2" w:space="0" w:color="000000"/>
            </w:tcBorders>
            <w:vAlign w:val="center"/>
          </w:tcPr>
          <w:p w14:paraId="3F6B0C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5.1.</w:t>
            </w:r>
          </w:p>
        </w:tc>
        <w:tc>
          <w:tcPr>
            <w:tcW w:w="8861" w:type="dxa"/>
            <w:tcBorders>
              <w:top w:val="single" w:sz="2" w:space="0" w:color="000000"/>
              <w:left w:val="single" w:sz="2" w:space="0" w:color="000000"/>
              <w:bottom w:val="single" w:sz="2" w:space="0" w:color="000000"/>
              <w:right w:val="single" w:sz="2" w:space="0" w:color="000000"/>
            </w:tcBorders>
            <w:vAlign w:val="center"/>
          </w:tcPr>
          <w:p w14:paraId="08C88D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Проверять пригодность к использованию материалов капиллярного контроля.</w:t>
            </w:r>
          </w:p>
        </w:tc>
      </w:tr>
      <w:tr w:rsidR="00F340B9" w:rsidRPr="00F340B9" w14:paraId="413C65FE" w14:textId="77777777" w:rsidTr="0069015B">
        <w:trPr>
          <w:trHeight w:val="786"/>
        </w:trPr>
        <w:tc>
          <w:tcPr>
            <w:tcW w:w="1204" w:type="dxa"/>
            <w:tcBorders>
              <w:top w:val="single" w:sz="2" w:space="0" w:color="000000"/>
              <w:left w:val="single" w:sz="2" w:space="0" w:color="000000"/>
              <w:bottom w:val="single" w:sz="2" w:space="0" w:color="000000"/>
            </w:tcBorders>
            <w:vAlign w:val="center"/>
          </w:tcPr>
          <w:p w14:paraId="5965A5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5.2. </w:t>
            </w:r>
          </w:p>
        </w:tc>
        <w:tc>
          <w:tcPr>
            <w:tcW w:w="8861" w:type="dxa"/>
            <w:tcBorders>
              <w:top w:val="single" w:sz="2" w:space="0" w:color="000000"/>
              <w:left w:val="single" w:sz="2" w:space="0" w:color="000000"/>
              <w:bottom w:val="single" w:sz="2" w:space="0" w:color="000000"/>
              <w:right w:val="single" w:sz="2" w:space="0" w:color="000000"/>
            </w:tcBorders>
            <w:vAlign w:val="center"/>
          </w:tcPr>
          <w:p w14:paraId="2B7EF9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проверку соблюдения условий для выполнения капиллярного контроля.</w:t>
            </w:r>
          </w:p>
        </w:tc>
      </w:tr>
      <w:tr w:rsidR="00F340B9" w:rsidRPr="00F340B9" w14:paraId="26E363C0" w14:textId="77777777" w:rsidTr="0069015B">
        <w:trPr>
          <w:trHeight w:val="679"/>
        </w:trPr>
        <w:tc>
          <w:tcPr>
            <w:tcW w:w="1204" w:type="dxa"/>
            <w:tcBorders>
              <w:top w:val="single" w:sz="2" w:space="0" w:color="000000"/>
              <w:left w:val="single" w:sz="2" w:space="0" w:color="000000"/>
              <w:bottom w:val="single" w:sz="2" w:space="0" w:color="000000"/>
            </w:tcBorders>
            <w:vAlign w:val="center"/>
          </w:tcPr>
          <w:p w14:paraId="452191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5.3.</w:t>
            </w:r>
          </w:p>
        </w:tc>
        <w:tc>
          <w:tcPr>
            <w:tcW w:w="8861" w:type="dxa"/>
            <w:tcBorders>
              <w:top w:val="single" w:sz="2" w:space="0" w:color="000000"/>
              <w:left w:val="single" w:sz="2" w:space="0" w:color="000000"/>
              <w:bottom w:val="single" w:sz="2" w:space="0" w:color="000000"/>
              <w:right w:val="single" w:sz="2" w:space="0" w:color="000000"/>
            </w:tcBorders>
            <w:vAlign w:val="center"/>
          </w:tcPr>
          <w:p w14:paraId="33D5A9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обработку контролируемого объекта дефектоскопическими материалами.</w:t>
            </w:r>
          </w:p>
        </w:tc>
      </w:tr>
      <w:tr w:rsidR="00F340B9" w:rsidRPr="00F340B9" w14:paraId="5A902412" w14:textId="77777777" w:rsidTr="0069015B">
        <w:trPr>
          <w:trHeight w:val="704"/>
        </w:trPr>
        <w:tc>
          <w:tcPr>
            <w:tcW w:w="1204" w:type="dxa"/>
            <w:tcBorders>
              <w:top w:val="single" w:sz="2" w:space="0" w:color="000000"/>
              <w:left w:val="single" w:sz="2" w:space="0" w:color="000000"/>
              <w:bottom w:val="single" w:sz="2" w:space="0" w:color="000000"/>
            </w:tcBorders>
            <w:vAlign w:val="center"/>
          </w:tcPr>
          <w:p w14:paraId="7C76810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5.4. </w:t>
            </w:r>
          </w:p>
        </w:tc>
        <w:tc>
          <w:tcPr>
            <w:tcW w:w="8861" w:type="dxa"/>
            <w:tcBorders>
              <w:top w:val="single" w:sz="2" w:space="0" w:color="000000"/>
              <w:left w:val="single" w:sz="2" w:space="0" w:color="000000"/>
              <w:bottom w:val="single" w:sz="2" w:space="0" w:color="000000"/>
              <w:right w:val="single" w:sz="2" w:space="0" w:color="000000"/>
            </w:tcBorders>
            <w:vAlign w:val="center"/>
          </w:tcPr>
          <w:p w14:paraId="694015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Определять тип индикации по форме индикаторного рисунка.</w:t>
            </w:r>
          </w:p>
        </w:tc>
      </w:tr>
      <w:tr w:rsidR="00F340B9" w:rsidRPr="00F340B9" w14:paraId="72EB9E25" w14:textId="77777777" w:rsidTr="0069015B">
        <w:trPr>
          <w:trHeight w:val="714"/>
        </w:trPr>
        <w:tc>
          <w:tcPr>
            <w:tcW w:w="1204" w:type="dxa"/>
            <w:tcBorders>
              <w:top w:val="single" w:sz="2" w:space="0" w:color="000000"/>
              <w:left w:val="single" w:sz="2" w:space="0" w:color="000000"/>
              <w:bottom w:val="single" w:sz="2" w:space="0" w:color="000000"/>
            </w:tcBorders>
            <w:vAlign w:val="center"/>
          </w:tcPr>
          <w:p w14:paraId="66C4A9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5.5.</w:t>
            </w:r>
          </w:p>
        </w:tc>
        <w:tc>
          <w:tcPr>
            <w:tcW w:w="8861" w:type="dxa"/>
            <w:tcBorders>
              <w:top w:val="single" w:sz="2" w:space="0" w:color="000000"/>
              <w:left w:val="single" w:sz="2" w:space="0" w:color="000000"/>
              <w:bottom w:val="single" w:sz="2" w:space="0" w:color="000000"/>
              <w:right w:val="single" w:sz="2" w:space="0" w:color="000000"/>
            </w:tcBorders>
            <w:vAlign w:val="center"/>
          </w:tcPr>
          <w:p w14:paraId="21B68A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средства измерения для определения характеристических размеров выявленных индикаций.</w:t>
            </w:r>
          </w:p>
        </w:tc>
      </w:tr>
      <w:tr w:rsidR="00F340B9" w:rsidRPr="00F340B9" w14:paraId="74D7BBCB" w14:textId="77777777" w:rsidTr="0069015B">
        <w:trPr>
          <w:trHeight w:val="714"/>
        </w:trPr>
        <w:tc>
          <w:tcPr>
            <w:tcW w:w="1204" w:type="dxa"/>
            <w:tcBorders>
              <w:top w:val="single" w:sz="2" w:space="0" w:color="000000"/>
              <w:left w:val="single" w:sz="2" w:space="0" w:color="000000"/>
              <w:bottom w:val="single" w:sz="2" w:space="0" w:color="000000"/>
            </w:tcBorders>
            <w:vAlign w:val="center"/>
          </w:tcPr>
          <w:p w14:paraId="541EEF3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5.6.</w:t>
            </w:r>
          </w:p>
        </w:tc>
        <w:tc>
          <w:tcPr>
            <w:tcW w:w="8861" w:type="dxa"/>
            <w:tcBorders>
              <w:top w:val="single" w:sz="2" w:space="0" w:color="000000"/>
              <w:left w:val="single" w:sz="2" w:space="0" w:color="000000"/>
              <w:bottom w:val="single" w:sz="2" w:space="0" w:color="000000"/>
              <w:right w:val="single" w:sz="2" w:space="0" w:color="000000"/>
            </w:tcBorders>
            <w:vAlign w:val="center"/>
          </w:tcPr>
          <w:p w14:paraId="41CD1C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Регистрировать и оформлять результаты капиллярного контроля материалов и сварных соединений.</w:t>
            </w:r>
          </w:p>
        </w:tc>
      </w:tr>
    </w:tbl>
    <w:p w14:paraId="134C3F3A" w14:textId="77777777" w:rsidR="00F340B9" w:rsidRPr="00F340B9" w:rsidRDefault="00F340B9" w:rsidP="00F340B9">
      <w:pPr>
        <w:spacing w:line="240" w:lineRule="auto"/>
        <w:rPr>
          <w:rFonts w:ascii="Times New Roman" w:hAnsi="Times New Roman"/>
          <w:sz w:val="24"/>
          <w:szCs w:val="24"/>
        </w:rPr>
      </w:pPr>
    </w:p>
    <w:p w14:paraId="6F225DDF" w14:textId="77777777" w:rsidR="00F340B9" w:rsidRPr="00F340B9" w:rsidRDefault="00F340B9" w:rsidP="00F340B9">
      <w:pPr>
        <w:spacing w:after="0" w:line="240" w:lineRule="auto"/>
        <w:ind w:firstLine="33"/>
        <w:rPr>
          <w:rFonts w:ascii="Times New Roman" w:hAnsi="Times New Roman"/>
          <w:bCs/>
          <w:sz w:val="24"/>
          <w:szCs w:val="24"/>
        </w:rPr>
      </w:pPr>
      <w:r w:rsidRPr="00F340B9">
        <w:rPr>
          <w:rFonts w:ascii="Times New Roman" w:hAnsi="Times New Roman"/>
          <w:bCs/>
          <w:sz w:val="24"/>
          <w:szCs w:val="24"/>
        </w:rPr>
        <w:t xml:space="preserve">1.1.3.Личностные результаты реализации программы воспитания </w:t>
      </w:r>
    </w:p>
    <w:p w14:paraId="147830FF" w14:textId="77777777" w:rsidR="00F340B9" w:rsidRPr="00F340B9" w:rsidRDefault="00F340B9" w:rsidP="00F340B9">
      <w:pPr>
        <w:spacing w:line="240" w:lineRule="auto"/>
        <w:rPr>
          <w:rFonts w:ascii="Times New Roman" w:hAnsi="Times New Roman"/>
          <w:bCs/>
          <w:sz w:val="24"/>
          <w:szCs w:val="24"/>
        </w:rPr>
      </w:pPr>
    </w:p>
    <w:tbl>
      <w:tblPr>
        <w:tblW w:w="10065" w:type="dxa"/>
        <w:tblInd w:w="-102" w:type="dxa"/>
        <w:tblLayout w:type="fixed"/>
        <w:tblCellMar>
          <w:left w:w="40" w:type="dxa"/>
          <w:right w:w="40" w:type="dxa"/>
        </w:tblCellMar>
        <w:tblLook w:val="04A0" w:firstRow="1" w:lastRow="0" w:firstColumn="1" w:lastColumn="0" w:noHBand="0" w:noVBand="1"/>
      </w:tblPr>
      <w:tblGrid>
        <w:gridCol w:w="1276"/>
        <w:gridCol w:w="8789"/>
      </w:tblGrid>
      <w:tr w:rsidR="00F340B9" w:rsidRPr="00F340B9" w14:paraId="34D4BFF5" w14:textId="77777777" w:rsidTr="0069015B">
        <w:trPr>
          <w:trHeight w:hRule="exact" w:val="43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1FC5936"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28F75DC3"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Осознавать себя гражданином и защитником великой страны.</w:t>
            </w:r>
          </w:p>
        </w:tc>
      </w:tr>
      <w:tr w:rsidR="00F340B9" w:rsidRPr="00F340B9" w14:paraId="1E138AFA" w14:textId="77777777" w:rsidTr="0069015B">
        <w:trPr>
          <w:trHeight w:hRule="exact" w:val="1691"/>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0D4E3BB"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2</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623172F2"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Проявлять активную гражданскую позицию, демонстрировать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взаимодействовать и участвовать в деятельности общественных организаций.</w:t>
            </w:r>
          </w:p>
        </w:tc>
      </w:tr>
      <w:tr w:rsidR="00F340B9" w:rsidRPr="00F340B9" w14:paraId="2C822317" w14:textId="77777777" w:rsidTr="0069015B">
        <w:trPr>
          <w:trHeight w:hRule="exact" w:val="171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EC76339"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3</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723669B4"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Соблюдать нормы правопорядка, следовать  идеалам гражданского общества, обеспечивать безопасность, прав и свобод граждан России. Быть лояльным  к установкам и проявлениям представителей субкультур, отличать  их от групп с деструктивным и девиантным поведением. Демонстрировать неприятие и предупреждать социально опасное поведение окружающих.</w:t>
            </w:r>
          </w:p>
        </w:tc>
      </w:tr>
      <w:tr w:rsidR="00F340B9" w:rsidRPr="00F340B9" w14:paraId="680FCAA0" w14:textId="77777777" w:rsidTr="0069015B">
        <w:trPr>
          <w:trHeight w:hRule="exact" w:val="991"/>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788F735"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4</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7C807B86"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людям труда, осознавать  ценность собственного труда. Стремиться  к формированию в сетевой среде личностно и профессионального конструктивного «цифрового следа».</w:t>
            </w:r>
          </w:p>
        </w:tc>
      </w:tr>
      <w:tr w:rsidR="00F340B9" w:rsidRPr="00F340B9" w14:paraId="51E53B27" w14:textId="77777777" w:rsidTr="0069015B">
        <w:trPr>
          <w:trHeight w:hRule="exact" w:val="991"/>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0DD3B36"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lastRenderedPageBreak/>
              <w:t>ЛР 5</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02354D5B"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Демонстрировать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F340B9" w:rsidRPr="00F340B9" w14:paraId="1213126C" w14:textId="77777777" w:rsidTr="0069015B">
        <w:trPr>
          <w:trHeight w:hRule="exact" w:val="70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21B2F9E"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6</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47FEB92F"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Проявлять уважение к людям старшего поколения и быть готовым  к участию в социальной поддержке и волонтерских движениях.</w:t>
            </w:r>
          </w:p>
        </w:tc>
      </w:tr>
      <w:tr w:rsidR="00F340B9" w:rsidRPr="00F340B9" w14:paraId="26DA38E6" w14:textId="77777777" w:rsidTr="0069015B">
        <w:trPr>
          <w:trHeight w:hRule="exact" w:val="99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0B6849E"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7</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750A4A88"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Осознавать приоритетную ценность личности человека; уважать собственную и чужую уникальность в различных ситуациях, во всех формах и видах деятельности.</w:t>
            </w:r>
          </w:p>
        </w:tc>
      </w:tr>
      <w:tr w:rsidR="00F340B9" w:rsidRPr="00F340B9" w14:paraId="259153D1" w14:textId="77777777" w:rsidTr="0069015B">
        <w:trPr>
          <w:trHeight w:hRule="exact" w:val="1413"/>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C58761"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8</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60E75413"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представителям различных этнокультурных, социальных, конфессиональных и иных групп. Быть сопричастным  к сохранению, преумножению и трансляции культурных традиций и ценностей многонационального российского государства.</w:t>
            </w:r>
          </w:p>
        </w:tc>
      </w:tr>
      <w:tr w:rsidR="00F340B9" w:rsidRPr="00F340B9" w14:paraId="0B0B4BFD" w14:textId="77777777" w:rsidTr="0069015B">
        <w:trPr>
          <w:trHeight w:hRule="exact" w:val="1276"/>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3493684"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9</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3ABD4BA2"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Соблюдать  и пропагандировать правила здорового и безопасного образа жизни, спорта; предупреждать,  либо преодолевать  зависимости от алкоголя, табака, психоактивных веществ, азартных игр и т.д. Сохранять психологическую устойчивость в ситуативно сложных или стремительно меняющихся ситуациях.</w:t>
            </w:r>
          </w:p>
        </w:tc>
      </w:tr>
      <w:tr w:rsidR="00F340B9" w:rsidRPr="00F340B9" w14:paraId="37A4FCBB" w14:textId="77777777" w:rsidTr="0069015B">
        <w:trPr>
          <w:trHeight w:hRule="exact" w:val="683"/>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B6EDCFC"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10</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77209299"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Заботиться о защите окружающей среды, собственной и чужой безопасности, в том числе цифровой.</w:t>
            </w:r>
          </w:p>
        </w:tc>
      </w:tr>
      <w:tr w:rsidR="00F340B9" w:rsidRPr="00F340B9" w14:paraId="3C9931CD" w14:textId="77777777" w:rsidTr="0069015B">
        <w:trPr>
          <w:trHeight w:hRule="exact" w:val="683"/>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F80633B"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11</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0B6BAB59"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Проявлять  уважение к эстетическим ценностям, обладать основами эстетической культуры.</w:t>
            </w:r>
          </w:p>
        </w:tc>
      </w:tr>
      <w:tr w:rsidR="00F340B9" w:rsidRPr="00F340B9" w14:paraId="0F6F57FA" w14:textId="77777777" w:rsidTr="0069015B">
        <w:trPr>
          <w:trHeight w:hRule="exact" w:val="132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C184F5A"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12</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2BA90D48"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Принимать семейные ценности, быть готовым  к созданию семьи и воспитанию детей; демонстрировать неприятие насилия в семье, ухода от родительской ответственности, отказа от отношений со своими детьми и их финансового содержания.</w:t>
            </w:r>
          </w:p>
        </w:tc>
      </w:tr>
      <w:tr w:rsidR="00F340B9" w:rsidRPr="00F340B9" w14:paraId="613546FE" w14:textId="77777777" w:rsidTr="0069015B">
        <w:trPr>
          <w:trHeight w:hRule="exact" w:val="709"/>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D8EDCF9"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13</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2CC01D6A"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Демонстрировать  умение эффективно взаимодействовать в команде, вести диалог, в том числе с использованием средств коммуникации</w:t>
            </w:r>
          </w:p>
        </w:tc>
      </w:tr>
      <w:tr w:rsidR="00F340B9" w:rsidRPr="00F340B9" w14:paraId="774F02CC" w14:textId="77777777" w:rsidTr="0069015B">
        <w:trPr>
          <w:trHeight w:hRule="exact" w:val="705"/>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3F17628"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14</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714ECE58"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Демонстрировать  навыки анализа и интерпретации информации из различных источников с учетом нормативно-правовых норм</w:t>
            </w:r>
          </w:p>
        </w:tc>
      </w:tr>
      <w:tr w:rsidR="00F340B9" w:rsidRPr="00F340B9" w14:paraId="196D3B77" w14:textId="77777777" w:rsidTr="0069015B">
        <w:trPr>
          <w:trHeight w:hRule="exact" w:val="1283"/>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D2B3DA1"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15</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6EE80428"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 xml:space="preserve">Демонстрировать  готовность и способность к образованию, в том числе самообразованию, на протяжении всей жизни; </w:t>
            </w:r>
          </w:p>
          <w:p w14:paraId="55F454FC"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иметь сознательное отношение к непрерывному образованию как условию успешной профессиональной и общественной деятельности.</w:t>
            </w:r>
          </w:p>
        </w:tc>
      </w:tr>
      <w:tr w:rsidR="00F340B9" w:rsidRPr="00F340B9" w14:paraId="3BBA4119" w14:textId="77777777" w:rsidTr="0069015B">
        <w:trPr>
          <w:trHeight w:hRule="exact" w:val="1435"/>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E8EF7A2"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16</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1DBECC8F"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Быть способным к инновационной активности: стремиться к профессиональному росту и инновационному характеру профессиональной деятельности, проявлять организаторские и исследовательские способности, инициативность, целеустремленность, креативность, упорство в достижении цели, лидерство.</w:t>
            </w:r>
          </w:p>
        </w:tc>
      </w:tr>
      <w:tr w:rsidR="00F340B9" w:rsidRPr="00F340B9" w14:paraId="5F3FF0D0" w14:textId="77777777" w:rsidTr="0069015B">
        <w:trPr>
          <w:trHeight w:hRule="exact" w:val="987"/>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36029EE" w14:textId="77777777" w:rsidR="00F340B9" w:rsidRPr="00F340B9" w:rsidRDefault="00F340B9" w:rsidP="00F340B9">
            <w:pPr>
              <w:autoSpaceDE w:val="0"/>
              <w:autoSpaceDN w:val="0"/>
              <w:adjustRightInd w:val="0"/>
              <w:spacing w:after="0" w:line="240" w:lineRule="auto"/>
              <w:jc w:val="center"/>
              <w:rPr>
                <w:rFonts w:ascii="Times New Roman" w:hAnsi="Times New Roman"/>
                <w:sz w:val="24"/>
                <w:szCs w:val="24"/>
              </w:rPr>
            </w:pPr>
            <w:r w:rsidRPr="00F340B9">
              <w:rPr>
                <w:rFonts w:ascii="Times New Roman" w:hAnsi="Times New Roman"/>
                <w:sz w:val="24"/>
                <w:szCs w:val="24"/>
              </w:rPr>
              <w:t>ЛР 17</w:t>
            </w:r>
          </w:p>
        </w:tc>
        <w:tc>
          <w:tcPr>
            <w:tcW w:w="8789" w:type="dxa"/>
            <w:tcBorders>
              <w:top w:val="single" w:sz="6" w:space="0" w:color="auto"/>
              <w:left w:val="single" w:sz="6" w:space="0" w:color="auto"/>
              <w:bottom w:val="single" w:sz="6" w:space="0" w:color="auto"/>
              <w:right w:val="single" w:sz="6" w:space="0" w:color="auto"/>
            </w:tcBorders>
            <w:shd w:val="clear" w:color="auto" w:fill="FFFFFF"/>
            <w:hideMark/>
          </w:tcPr>
          <w:p w14:paraId="4B358519"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sz w:val="24"/>
                <w:szCs w:val="24"/>
              </w:rPr>
              <w:t>Быть готовым к высокой предпринимательской активности, иметь высокую предпринимательскую культуру, соблюдать этические нормы предпринимательства</w:t>
            </w:r>
          </w:p>
        </w:tc>
      </w:tr>
    </w:tbl>
    <w:p w14:paraId="33064882" w14:textId="77777777" w:rsidR="00F340B9" w:rsidRPr="00F340B9" w:rsidRDefault="00F340B9" w:rsidP="00F340B9">
      <w:pPr>
        <w:spacing w:line="240" w:lineRule="auto"/>
        <w:rPr>
          <w:rFonts w:ascii="Times New Roman" w:hAnsi="Times New Roman"/>
          <w:sz w:val="24"/>
          <w:szCs w:val="24"/>
        </w:rPr>
      </w:pPr>
    </w:p>
    <w:p w14:paraId="1318811D" w14:textId="77777777" w:rsidR="00F340B9" w:rsidRPr="00F340B9" w:rsidRDefault="00F340B9" w:rsidP="00F340B9">
      <w:pPr>
        <w:spacing w:line="240" w:lineRule="auto"/>
        <w:rPr>
          <w:rFonts w:ascii="Times New Roman" w:hAnsi="Times New Roman"/>
          <w:sz w:val="24"/>
          <w:szCs w:val="24"/>
        </w:rPr>
      </w:pPr>
    </w:p>
    <w:p w14:paraId="2E1DFF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результате освоения профессионального модуля студент должен:</w:t>
      </w:r>
    </w:p>
    <w:p w14:paraId="4FEDA251" w14:textId="77777777" w:rsidR="00F340B9" w:rsidRPr="00F340B9" w:rsidRDefault="00F340B9" w:rsidP="00F340B9">
      <w:pPr>
        <w:spacing w:line="240" w:lineRule="auto"/>
        <w:rPr>
          <w:rFonts w:ascii="Times New Roman" w:hAnsi="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513"/>
      </w:tblGrid>
      <w:tr w:rsidR="00F340B9" w:rsidRPr="00F340B9" w14:paraId="11335F65" w14:textId="77777777" w:rsidTr="0069015B">
        <w:tc>
          <w:tcPr>
            <w:tcW w:w="2518" w:type="dxa"/>
            <w:vAlign w:val="center"/>
          </w:tcPr>
          <w:p w14:paraId="6A78DF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Иметь практический опыт в</w:t>
            </w:r>
          </w:p>
        </w:tc>
        <w:tc>
          <w:tcPr>
            <w:tcW w:w="7513" w:type="dxa"/>
          </w:tcPr>
          <w:p w14:paraId="3A31AE81" w14:textId="77777777" w:rsidR="00F340B9" w:rsidRPr="00F340B9" w:rsidRDefault="00F340B9" w:rsidP="00F340B9">
            <w:pPr>
              <w:pStyle w:val="a3"/>
              <w:numPr>
                <w:ilvl w:val="0"/>
                <w:numId w:val="49"/>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определении и настройке параметров контроля;</w:t>
            </w:r>
          </w:p>
          <w:p w14:paraId="1F0056B1" w14:textId="77777777" w:rsidR="00F340B9" w:rsidRPr="00F340B9" w:rsidRDefault="00F340B9" w:rsidP="00F340B9">
            <w:pPr>
              <w:pStyle w:val="a3"/>
              <w:numPr>
                <w:ilvl w:val="0"/>
                <w:numId w:val="49"/>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подготовке средств контроля для капиллярного контроля;</w:t>
            </w:r>
          </w:p>
          <w:p w14:paraId="6B0A973E" w14:textId="77777777" w:rsidR="00F340B9" w:rsidRPr="00F340B9" w:rsidRDefault="00F340B9" w:rsidP="00F340B9">
            <w:pPr>
              <w:pStyle w:val="a3"/>
              <w:numPr>
                <w:ilvl w:val="0"/>
                <w:numId w:val="49"/>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обработке контролируемого объекта дефектоскопическими материалами;</w:t>
            </w:r>
          </w:p>
          <w:p w14:paraId="105928A7" w14:textId="77777777" w:rsidR="00F340B9" w:rsidRPr="00F340B9" w:rsidRDefault="00F340B9" w:rsidP="00F340B9">
            <w:pPr>
              <w:pStyle w:val="a3"/>
              <w:numPr>
                <w:ilvl w:val="0"/>
                <w:numId w:val="49"/>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осмотре индикаторных следов и определение измеряемых характеристик выявленных индикаций;</w:t>
            </w:r>
          </w:p>
          <w:p w14:paraId="47793D59" w14:textId="77777777" w:rsidR="00F340B9" w:rsidRPr="00F340B9" w:rsidRDefault="00F340B9" w:rsidP="00F340B9">
            <w:pPr>
              <w:pStyle w:val="a3"/>
              <w:numPr>
                <w:ilvl w:val="0"/>
                <w:numId w:val="49"/>
              </w:numPr>
              <w:spacing w:line="240" w:lineRule="auto"/>
              <w:ind w:left="34" w:firstLine="425"/>
              <w:jc w:val="both"/>
              <w:rPr>
                <w:rFonts w:ascii="Times New Roman" w:hAnsi="Times New Roman"/>
                <w:sz w:val="24"/>
                <w:szCs w:val="24"/>
              </w:rPr>
            </w:pPr>
            <w:r w:rsidRPr="00F340B9">
              <w:rPr>
                <w:rFonts w:ascii="Times New Roman" w:hAnsi="Times New Roman"/>
                <w:sz w:val="24"/>
                <w:szCs w:val="24"/>
              </w:rPr>
              <w:t>регистрации результатов капиллярного контроля.</w:t>
            </w:r>
          </w:p>
        </w:tc>
      </w:tr>
      <w:tr w:rsidR="00F340B9" w:rsidRPr="00F340B9" w14:paraId="408BF95C" w14:textId="77777777" w:rsidTr="0069015B">
        <w:tc>
          <w:tcPr>
            <w:tcW w:w="2518" w:type="dxa"/>
            <w:vAlign w:val="center"/>
          </w:tcPr>
          <w:p w14:paraId="7ADF53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уметь</w:t>
            </w:r>
          </w:p>
        </w:tc>
        <w:tc>
          <w:tcPr>
            <w:tcW w:w="7513" w:type="dxa"/>
          </w:tcPr>
          <w:p w14:paraId="64A36158" w14:textId="77777777" w:rsidR="00F340B9" w:rsidRPr="00F340B9" w:rsidRDefault="00F340B9" w:rsidP="00F340B9">
            <w:pPr>
              <w:pStyle w:val="a3"/>
              <w:numPr>
                <w:ilvl w:val="0"/>
                <w:numId w:val="50"/>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применять люксметр, ультрафиолетовый радиометр;</w:t>
            </w:r>
          </w:p>
          <w:p w14:paraId="6ADA5A49" w14:textId="77777777" w:rsidR="00F340B9" w:rsidRPr="00F340B9" w:rsidRDefault="00F340B9" w:rsidP="00F340B9">
            <w:pPr>
              <w:pStyle w:val="a3"/>
              <w:numPr>
                <w:ilvl w:val="0"/>
                <w:numId w:val="50"/>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применять контрольные образцы для определения класса чувствительности контроля;</w:t>
            </w:r>
          </w:p>
          <w:p w14:paraId="55C6A33F" w14:textId="77777777" w:rsidR="00F340B9" w:rsidRPr="00F340B9" w:rsidRDefault="00F340B9" w:rsidP="00F340B9">
            <w:pPr>
              <w:pStyle w:val="a3"/>
              <w:numPr>
                <w:ilvl w:val="0"/>
                <w:numId w:val="50"/>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обрабатывать контролируемый объект дефектоскопическими материалами;</w:t>
            </w:r>
          </w:p>
          <w:p w14:paraId="40718420" w14:textId="77777777" w:rsidR="00F340B9" w:rsidRPr="00F340B9" w:rsidRDefault="00F340B9" w:rsidP="00F340B9">
            <w:pPr>
              <w:pStyle w:val="a3"/>
              <w:numPr>
                <w:ilvl w:val="0"/>
                <w:numId w:val="50"/>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выявлять индикации в соответствии с их признаками;</w:t>
            </w:r>
          </w:p>
          <w:p w14:paraId="5DE68A1A" w14:textId="77777777" w:rsidR="00F340B9" w:rsidRPr="00F340B9" w:rsidRDefault="00F340B9" w:rsidP="00F340B9">
            <w:pPr>
              <w:pStyle w:val="a3"/>
              <w:numPr>
                <w:ilvl w:val="0"/>
                <w:numId w:val="50"/>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определять размеры выявленных индикаций с применением средств контроля;</w:t>
            </w:r>
          </w:p>
          <w:p w14:paraId="704CF669" w14:textId="77777777" w:rsidR="00F340B9" w:rsidRPr="00F340B9" w:rsidRDefault="00F340B9" w:rsidP="00F340B9">
            <w:pPr>
              <w:pStyle w:val="a3"/>
              <w:numPr>
                <w:ilvl w:val="0"/>
                <w:numId w:val="50"/>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определять тип выявленной индикации по заданным критериям;</w:t>
            </w:r>
          </w:p>
          <w:p w14:paraId="53961AB8" w14:textId="77777777" w:rsidR="00F340B9" w:rsidRPr="00F340B9" w:rsidRDefault="00F340B9" w:rsidP="00F340B9">
            <w:pPr>
              <w:pStyle w:val="a3"/>
              <w:numPr>
                <w:ilvl w:val="0"/>
                <w:numId w:val="50"/>
              </w:numPr>
              <w:spacing w:line="240" w:lineRule="auto"/>
              <w:ind w:left="34" w:firstLine="425"/>
              <w:jc w:val="both"/>
              <w:rPr>
                <w:rFonts w:ascii="Times New Roman" w:hAnsi="Times New Roman"/>
                <w:sz w:val="24"/>
                <w:szCs w:val="24"/>
              </w:rPr>
            </w:pPr>
            <w:r w:rsidRPr="00F340B9">
              <w:rPr>
                <w:rFonts w:ascii="Times New Roman" w:hAnsi="Times New Roman"/>
                <w:sz w:val="24"/>
                <w:szCs w:val="24"/>
              </w:rPr>
              <w:t>регистрировать результаты капиллярного контроля.</w:t>
            </w:r>
          </w:p>
        </w:tc>
      </w:tr>
      <w:tr w:rsidR="00F340B9" w:rsidRPr="00F340B9" w14:paraId="333DD534" w14:textId="77777777" w:rsidTr="0069015B">
        <w:tc>
          <w:tcPr>
            <w:tcW w:w="2518" w:type="dxa"/>
            <w:vAlign w:val="center"/>
          </w:tcPr>
          <w:p w14:paraId="54EA03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знать</w:t>
            </w:r>
          </w:p>
        </w:tc>
        <w:tc>
          <w:tcPr>
            <w:tcW w:w="7513" w:type="dxa"/>
          </w:tcPr>
          <w:p w14:paraId="3089D85B" w14:textId="77777777" w:rsidR="00F340B9" w:rsidRPr="00F340B9" w:rsidRDefault="00F340B9" w:rsidP="00F340B9">
            <w:pPr>
              <w:pStyle w:val="a3"/>
              <w:numPr>
                <w:ilvl w:val="0"/>
                <w:numId w:val="51"/>
              </w:numPr>
              <w:spacing w:line="240" w:lineRule="auto"/>
              <w:ind w:left="0" w:firstLine="459"/>
              <w:jc w:val="both"/>
              <w:rPr>
                <w:rFonts w:ascii="Times New Roman" w:hAnsi="Times New Roman"/>
                <w:sz w:val="24"/>
                <w:szCs w:val="24"/>
              </w:rPr>
            </w:pPr>
            <w:r w:rsidRPr="00F340B9">
              <w:rPr>
                <w:rFonts w:ascii="Times New Roman" w:hAnsi="Times New Roman"/>
                <w:sz w:val="24"/>
                <w:szCs w:val="24"/>
              </w:rPr>
              <w:t>средства капиллярного контроля, технологию проведения капиллярного контроля, методы проверки (определения) основных параметров капиллярного контроля, условия осмотра при проведении капиллярного контроля, классы чувствительности при проведении капиллярного контроля, требования к обработке контролируемого объекта дефектоскопическими материалами и их технологические особенности, признаки обнаружения идентификации по результатам капиллярного контроля, измеряемые характеристики индикации, правила проведения измерений, условные записи индикации, выявляемых по результатам капиллярного контроля, требования к регистрации и оформлению результатов контроля.</w:t>
            </w:r>
          </w:p>
        </w:tc>
      </w:tr>
    </w:tbl>
    <w:p w14:paraId="662903EE" w14:textId="77777777" w:rsidR="00F340B9" w:rsidRPr="00F340B9" w:rsidRDefault="00F340B9" w:rsidP="00F340B9">
      <w:pPr>
        <w:spacing w:line="240" w:lineRule="auto"/>
        <w:rPr>
          <w:rFonts w:ascii="Times New Roman" w:hAnsi="Times New Roman"/>
          <w:sz w:val="24"/>
          <w:szCs w:val="24"/>
        </w:rPr>
      </w:pPr>
    </w:p>
    <w:p w14:paraId="4E88AB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1.3. Количество часов, отводимое на освоение профессионального модуля</w:t>
      </w:r>
    </w:p>
    <w:p w14:paraId="6C302E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Всего часов - 168</w:t>
      </w:r>
    </w:p>
    <w:p w14:paraId="0F6DEB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 них   на освоение МДК -70</w:t>
      </w:r>
    </w:p>
    <w:p w14:paraId="06EC08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на практики, в том числе учебную -36</w:t>
      </w:r>
    </w:p>
    <w:p w14:paraId="280F51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 производственную -36</w:t>
      </w:r>
    </w:p>
    <w:p w14:paraId="6EB183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 - 26</w:t>
      </w:r>
    </w:p>
    <w:p w14:paraId="2B1A2498" w14:textId="77777777" w:rsidR="00F340B9" w:rsidRPr="00F340B9" w:rsidRDefault="00F340B9" w:rsidP="00F340B9">
      <w:pPr>
        <w:spacing w:line="240" w:lineRule="auto"/>
        <w:rPr>
          <w:rFonts w:ascii="Times New Roman" w:hAnsi="Times New Roman"/>
          <w:sz w:val="24"/>
          <w:szCs w:val="24"/>
        </w:rPr>
      </w:pPr>
    </w:p>
    <w:p w14:paraId="24FA9BE2" w14:textId="77777777" w:rsidR="00F340B9" w:rsidRPr="00F340B9" w:rsidRDefault="00F340B9" w:rsidP="00F340B9">
      <w:pPr>
        <w:spacing w:line="240" w:lineRule="auto"/>
        <w:rPr>
          <w:rFonts w:ascii="Times New Roman" w:hAnsi="Times New Roman"/>
          <w:sz w:val="24"/>
          <w:szCs w:val="24"/>
        </w:rPr>
      </w:pPr>
    </w:p>
    <w:p w14:paraId="3D3AFD93" w14:textId="77777777" w:rsidR="00F340B9" w:rsidRPr="00F340B9" w:rsidRDefault="00F340B9" w:rsidP="00F340B9">
      <w:pPr>
        <w:spacing w:line="240" w:lineRule="auto"/>
        <w:rPr>
          <w:rFonts w:ascii="Times New Roman" w:hAnsi="Times New Roman"/>
          <w:sz w:val="24"/>
          <w:szCs w:val="24"/>
        </w:rPr>
      </w:pPr>
    </w:p>
    <w:p w14:paraId="1B1ECD64" w14:textId="77777777" w:rsidR="00F340B9" w:rsidRPr="00F340B9" w:rsidRDefault="00F340B9" w:rsidP="00F340B9">
      <w:pPr>
        <w:spacing w:line="240" w:lineRule="auto"/>
        <w:rPr>
          <w:rFonts w:ascii="Times New Roman" w:hAnsi="Times New Roman"/>
          <w:sz w:val="24"/>
          <w:szCs w:val="24"/>
        </w:rPr>
      </w:pPr>
    </w:p>
    <w:p w14:paraId="07BA38C4" w14:textId="77777777" w:rsidR="00F340B9" w:rsidRPr="00F340B9" w:rsidRDefault="00F340B9" w:rsidP="00F340B9">
      <w:pPr>
        <w:spacing w:line="240" w:lineRule="auto"/>
        <w:rPr>
          <w:rFonts w:ascii="Times New Roman" w:hAnsi="Times New Roman"/>
          <w:sz w:val="24"/>
          <w:szCs w:val="24"/>
        </w:rPr>
      </w:pPr>
    </w:p>
    <w:p w14:paraId="0E207CF7" w14:textId="77777777" w:rsidR="00F340B9" w:rsidRPr="00F340B9" w:rsidRDefault="00F340B9" w:rsidP="00F340B9">
      <w:pPr>
        <w:spacing w:line="240" w:lineRule="auto"/>
        <w:rPr>
          <w:rFonts w:ascii="Times New Roman" w:hAnsi="Times New Roman"/>
          <w:sz w:val="24"/>
          <w:szCs w:val="24"/>
        </w:rPr>
      </w:pPr>
    </w:p>
    <w:p w14:paraId="0F66C755" w14:textId="77777777" w:rsidR="00F340B9" w:rsidRPr="00F340B9" w:rsidRDefault="00F340B9" w:rsidP="00F340B9">
      <w:pPr>
        <w:spacing w:line="240" w:lineRule="auto"/>
        <w:rPr>
          <w:rFonts w:ascii="Times New Roman" w:hAnsi="Times New Roman"/>
          <w:sz w:val="24"/>
          <w:szCs w:val="24"/>
        </w:rPr>
      </w:pPr>
    </w:p>
    <w:p w14:paraId="74F9B2CF" w14:textId="77777777" w:rsidR="00F340B9" w:rsidRPr="00F340B9" w:rsidRDefault="00F340B9" w:rsidP="00F340B9">
      <w:pPr>
        <w:spacing w:line="240" w:lineRule="auto"/>
        <w:rPr>
          <w:rFonts w:ascii="Times New Roman" w:hAnsi="Times New Roman"/>
          <w:sz w:val="24"/>
          <w:szCs w:val="24"/>
        </w:rPr>
      </w:pPr>
    </w:p>
    <w:p w14:paraId="2A4DB27A" w14:textId="77777777" w:rsidR="00F340B9" w:rsidRPr="00F340B9" w:rsidRDefault="00F340B9" w:rsidP="00F340B9">
      <w:pPr>
        <w:spacing w:line="240" w:lineRule="auto"/>
        <w:rPr>
          <w:rFonts w:ascii="Times New Roman" w:hAnsi="Times New Roman"/>
          <w:sz w:val="24"/>
          <w:szCs w:val="24"/>
        </w:rPr>
        <w:sectPr w:rsidR="00F340B9" w:rsidRPr="00F340B9" w:rsidSect="002D5961">
          <w:headerReference w:type="even" r:id="rId99"/>
          <w:headerReference w:type="default" r:id="rId100"/>
          <w:footerReference w:type="even" r:id="rId101"/>
          <w:footerReference w:type="default" r:id="rId102"/>
          <w:headerReference w:type="first" r:id="rId103"/>
          <w:footerReference w:type="first" r:id="rId104"/>
          <w:pgSz w:w="11906" w:h="16838"/>
          <w:pgMar w:top="1134" w:right="850" w:bottom="1134" w:left="1134" w:header="709" w:footer="709" w:gutter="0"/>
          <w:cols w:space="720"/>
          <w:docGrid w:linePitch="600" w:charSpace="32768"/>
        </w:sectPr>
      </w:pPr>
    </w:p>
    <w:p w14:paraId="01C4AE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2. СТРУКТУРА И СОДЕРЖАНИЕ ПРОФЕССИОНАЛЬНОГО МОДУЛЯ</w:t>
      </w:r>
    </w:p>
    <w:p w14:paraId="717245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9"/>
        <w:gridCol w:w="2933"/>
        <w:gridCol w:w="1256"/>
        <w:gridCol w:w="904"/>
        <w:gridCol w:w="1520"/>
        <w:gridCol w:w="970"/>
        <w:gridCol w:w="1910"/>
        <w:gridCol w:w="1552"/>
        <w:gridCol w:w="1176"/>
      </w:tblGrid>
      <w:tr w:rsidR="00F340B9" w:rsidRPr="00F340B9" w14:paraId="62771031" w14:textId="77777777" w:rsidTr="0069015B">
        <w:trPr>
          <w:trHeight w:val="353"/>
        </w:trPr>
        <w:tc>
          <w:tcPr>
            <w:tcW w:w="803" w:type="pct"/>
            <w:vMerge w:val="restart"/>
            <w:vAlign w:val="center"/>
          </w:tcPr>
          <w:p w14:paraId="47D7F8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Коды профессиональных общих компетенций</w:t>
            </w:r>
          </w:p>
        </w:tc>
        <w:tc>
          <w:tcPr>
            <w:tcW w:w="1007" w:type="pct"/>
            <w:vMerge w:val="restart"/>
            <w:vAlign w:val="center"/>
          </w:tcPr>
          <w:p w14:paraId="437587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Наименования разделов профессионального модуля</w:t>
            </w:r>
            <w:r w:rsidRPr="00F340B9">
              <w:rPr>
                <w:rFonts w:ascii="Times New Roman" w:hAnsi="Times New Roman"/>
                <w:sz w:val="24"/>
                <w:szCs w:val="24"/>
              </w:rPr>
              <w:footnoteReference w:customMarkFollows="1" w:id="38"/>
              <w:t>**</w:t>
            </w:r>
          </w:p>
        </w:tc>
        <w:tc>
          <w:tcPr>
            <w:tcW w:w="431" w:type="pct"/>
            <w:vMerge w:val="restart"/>
            <w:vAlign w:val="center"/>
          </w:tcPr>
          <w:p w14:paraId="0EEC2AD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Суммарный объем нагрузки, час.</w:t>
            </w:r>
          </w:p>
        </w:tc>
        <w:tc>
          <w:tcPr>
            <w:tcW w:w="2354" w:type="pct"/>
            <w:gridSpan w:val="5"/>
            <w:vAlign w:val="center"/>
          </w:tcPr>
          <w:p w14:paraId="15339C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Занятия во взаимодействии с преподавателем, час</w:t>
            </w:r>
          </w:p>
        </w:tc>
        <w:tc>
          <w:tcPr>
            <w:tcW w:w="404" w:type="pct"/>
            <w:vMerge w:val="restart"/>
            <w:vAlign w:val="center"/>
          </w:tcPr>
          <w:p w14:paraId="77F739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Самостоятельная работа</w:t>
            </w:r>
          </w:p>
        </w:tc>
      </w:tr>
      <w:tr w:rsidR="00F340B9" w:rsidRPr="00F340B9" w14:paraId="4B83AB7D" w14:textId="77777777" w:rsidTr="0069015B">
        <w:tc>
          <w:tcPr>
            <w:tcW w:w="803" w:type="pct"/>
            <w:vMerge/>
          </w:tcPr>
          <w:p w14:paraId="0CB51DD1" w14:textId="77777777" w:rsidR="00F340B9" w:rsidRPr="00F340B9" w:rsidRDefault="00F340B9" w:rsidP="00F340B9">
            <w:pPr>
              <w:spacing w:line="240" w:lineRule="auto"/>
              <w:rPr>
                <w:rFonts w:ascii="Times New Roman" w:hAnsi="Times New Roman"/>
                <w:sz w:val="24"/>
                <w:szCs w:val="24"/>
              </w:rPr>
            </w:pPr>
          </w:p>
        </w:tc>
        <w:tc>
          <w:tcPr>
            <w:tcW w:w="1007" w:type="pct"/>
            <w:vMerge/>
            <w:vAlign w:val="center"/>
          </w:tcPr>
          <w:p w14:paraId="1B4591A0" w14:textId="77777777" w:rsidR="00F340B9" w:rsidRPr="00F340B9" w:rsidRDefault="00F340B9" w:rsidP="00F340B9">
            <w:pPr>
              <w:spacing w:line="240" w:lineRule="auto"/>
              <w:rPr>
                <w:rFonts w:ascii="Times New Roman" w:hAnsi="Times New Roman"/>
                <w:sz w:val="24"/>
                <w:szCs w:val="24"/>
              </w:rPr>
            </w:pPr>
          </w:p>
        </w:tc>
        <w:tc>
          <w:tcPr>
            <w:tcW w:w="431" w:type="pct"/>
            <w:vMerge/>
            <w:vAlign w:val="center"/>
          </w:tcPr>
          <w:p w14:paraId="56F07187" w14:textId="77777777" w:rsidR="00F340B9" w:rsidRPr="00F340B9" w:rsidRDefault="00F340B9" w:rsidP="00F340B9">
            <w:pPr>
              <w:spacing w:line="240" w:lineRule="auto"/>
              <w:rPr>
                <w:rFonts w:ascii="Times New Roman" w:hAnsi="Times New Roman"/>
                <w:sz w:val="24"/>
                <w:szCs w:val="24"/>
              </w:rPr>
            </w:pPr>
          </w:p>
        </w:tc>
        <w:tc>
          <w:tcPr>
            <w:tcW w:w="1165" w:type="pct"/>
            <w:gridSpan w:val="3"/>
            <w:vAlign w:val="center"/>
          </w:tcPr>
          <w:p w14:paraId="614030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Обучение по МДК</w:t>
            </w:r>
          </w:p>
        </w:tc>
        <w:tc>
          <w:tcPr>
            <w:tcW w:w="1189" w:type="pct"/>
            <w:gridSpan w:val="2"/>
            <w:vAlign w:val="center"/>
          </w:tcPr>
          <w:p w14:paraId="767FF4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Практики</w:t>
            </w:r>
          </w:p>
        </w:tc>
        <w:tc>
          <w:tcPr>
            <w:tcW w:w="404" w:type="pct"/>
            <w:vMerge/>
            <w:vAlign w:val="center"/>
          </w:tcPr>
          <w:p w14:paraId="25CD2EA8" w14:textId="77777777" w:rsidR="00F340B9" w:rsidRPr="00F340B9" w:rsidRDefault="00F340B9" w:rsidP="00F340B9">
            <w:pPr>
              <w:spacing w:line="240" w:lineRule="auto"/>
              <w:rPr>
                <w:rFonts w:ascii="Times New Roman" w:hAnsi="Times New Roman"/>
                <w:sz w:val="24"/>
                <w:szCs w:val="24"/>
              </w:rPr>
            </w:pPr>
          </w:p>
        </w:tc>
      </w:tr>
      <w:tr w:rsidR="00F340B9" w:rsidRPr="00F340B9" w14:paraId="74ACAB97" w14:textId="77777777" w:rsidTr="0069015B">
        <w:tc>
          <w:tcPr>
            <w:tcW w:w="803" w:type="pct"/>
            <w:vMerge/>
          </w:tcPr>
          <w:p w14:paraId="1556A6B1" w14:textId="77777777" w:rsidR="00F340B9" w:rsidRPr="00F340B9" w:rsidRDefault="00F340B9" w:rsidP="00F340B9">
            <w:pPr>
              <w:spacing w:line="240" w:lineRule="auto"/>
              <w:rPr>
                <w:rFonts w:ascii="Times New Roman" w:hAnsi="Times New Roman"/>
                <w:sz w:val="24"/>
                <w:szCs w:val="24"/>
              </w:rPr>
            </w:pPr>
          </w:p>
        </w:tc>
        <w:tc>
          <w:tcPr>
            <w:tcW w:w="1007" w:type="pct"/>
            <w:vMerge/>
            <w:vAlign w:val="center"/>
          </w:tcPr>
          <w:p w14:paraId="38458455" w14:textId="77777777" w:rsidR="00F340B9" w:rsidRPr="00F340B9" w:rsidRDefault="00F340B9" w:rsidP="00F340B9">
            <w:pPr>
              <w:spacing w:line="240" w:lineRule="auto"/>
              <w:rPr>
                <w:rFonts w:ascii="Times New Roman" w:hAnsi="Times New Roman"/>
                <w:sz w:val="24"/>
                <w:szCs w:val="24"/>
              </w:rPr>
            </w:pPr>
          </w:p>
        </w:tc>
        <w:tc>
          <w:tcPr>
            <w:tcW w:w="431" w:type="pct"/>
            <w:vMerge/>
            <w:vAlign w:val="center"/>
          </w:tcPr>
          <w:p w14:paraId="5DF274EA" w14:textId="77777777" w:rsidR="00F340B9" w:rsidRPr="00F340B9" w:rsidRDefault="00F340B9" w:rsidP="00F340B9">
            <w:pPr>
              <w:spacing w:line="240" w:lineRule="auto"/>
              <w:rPr>
                <w:rFonts w:ascii="Times New Roman" w:hAnsi="Times New Roman"/>
                <w:sz w:val="24"/>
                <w:szCs w:val="24"/>
              </w:rPr>
            </w:pPr>
          </w:p>
        </w:tc>
        <w:tc>
          <w:tcPr>
            <w:tcW w:w="310" w:type="pct"/>
            <w:vAlign w:val="center"/>
          </w:tcPr>
          <w:p w14:paraId="397C0C2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Всего</w:t>
            </w:r>
          </w:p>
          <w:p w14:paraId="66EAF128" w14:textId="77777777" w:rsidR="00F340B9" w:rsidRPr="00F340B9" w:rsidRDefault="00F340B9" w:rsidP="00F340B9">
            <w:pPr>
              <w:spacing w:line="240" w:lineRule="auto"/>
              <w:rPr>
                <w:rFonts w:ascii="Times New Roman" w:hAnsi="Times New Roman"/>
                <w:sz w:val="24"/>
                <w:szCs w:val="24"/>
              </w:rPr>
            </w:pPr>
          </w:p>
        </w:tc>
        <w:tc>
          <w:tcPr>
            <w:tcW w:w="522" w:type="pct"/>
            <w:vAlign w:val="center"/>
          </w:tcPr>
          <w:p w14:paraId="5E3286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Лабораторных и практических занятий</w:t>
            </w:r>
          </w:p>
        </w:tc>
        <w:tc>
          <w:tcPr>
            <w:tcW w:w="333" w:type="pct"/>
            <w:vAlign w:val="center"/>
          </w:tcPr>
          <w:p w14:paraId="5352C6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Курсовых работ (проектов)*</w:t>
            </w:r>
          </w:p>
        </w:tc>
        <w:tc>
          <w:tcPr>
            <w:tcW w:w="656" w:type="pct"/>
            <w:vAlign w:val="center"/>
          </w:tcPr>
          <w:p w14:paraId="299773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Учебная</w:t>
            </w:r>
          </w:p>
          <w:p w14:paraId="3239A745" w14:textId="77777777" w:rsidR="00F340B9" w:rsidRPr="00F340B9" w:rsidRDefault="00F340B9" w:rsidP="00F340B9">
            <w:pPr>
              <w:spacing w:line="240" w:lineRule="auto"/>
              <w:rPr>
                <w:rFonts w:ascii="Times New Roman" w:hAnsi="Times New Roman"/>
                <w:sz w:val="24"/>
                <w:szCs w:val="24"/>
              </w:rPr>
            </w:pPr>
          </w:p>
        </w:tc>
        <w:tc>
          <w:tcPr>
            <w:tcW w:w="533" w:type="pct"/>
            <w:vAlign w:val="center"/>
          </w:tcPr>
          <w:p w14:paraId="68D2C5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Производственная</w:t>
            </w:r>
          </w:p>
          <w:p w14:paraId="78FE0A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w:t>
            </w:r>
          </w:p>
        </w:tc>
        <w:tc>
          <w:tcPr>
            <w:tcW w:w="404" w:type="pct"/>
            <w:vMerge/>
            <w:vAlign w:val="center"/>
          </w:tcPr>
          <w:p w14:paraId="44F7E22D" w14:textId="77777777" w:rsidR="00F340B9" w:rsidRPr="00F340B9" w:rsidRDefault="00F340B9" w:rsidP="00F340B9">
            <w:pPr>
              <w:spacing w:line="240" w:lineRule="auto"/>
              <w:rPr>
                <w:rFonts w:ascii="Times New Roman" w:hAnsi="Times New Roman"/>
                <w:sz w:val="24"/>
                <w:szCs w:val="24"/>
              </w:rPr>
            </w:pPr>
          </w:p>
        </w:tc>
      </w:tr>
      <w:tr w:rsidR="00F340B9" w:rsidRPr="00F340B9" w14:paraId="54BBF75C" w14:textId="77777777" w:rsidTr="0069015B">
        <w:tc>
          <w:tcPr>
            <w:tcW w:w="803" w:type="pct"/>
            <w:vAlign w:val="center"/>
          </w:tcPr>
          <w:p w14:paraId="1F3FB8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w:t>
            </w:r>
          </w:p>
        </w:tc>
        <w:tc>
          <w:tcPr>
            <w:tcW w:w="1007" w:type="pct"/>
            <w:vAlign w:val="center"/>
          </w:tcPr>
          <w:p w14:paraId="6A957E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w:t>
            </w:r>
          </w:p>
        </w:tc>
        <w:tc>
          <w:tcPr>
            <w:tcW w:w="431" w:type="pct"/>
            <w:vAlign w:val="center"/>
          </w:tcPr>
          <w:p w14:paraId="041C64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w:t>
            </w:r>
          </w:p>
        </w:tc>
        <w:tc>
          <w:tcPr>
            <w:tcW w:w="310" w:type="pct"/>
            <w:vAlign w:val="center"/>
          </w:tcPr>
          <w:p w14:paraId="5045E3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w:t>
            </w:r>
          </w:p>
        </w:tc>
        <w:tc>
          <w:tcPr>
            <w:tcW w:w="522" w:type="pct"/>
            <w:vAlign w:val="center"/>
          </w:tcPr>
          <w:p w14:paraId="2429CC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5</w:t>
            </w:r>
          </w:p>
        </w:tc>
        <w:tc>
          <w:tcPr>
            <w:tcW w:w="333" w:type="pct"/>
            <w:vAlign w:val="center"/>
          </w:tcPr>
          <w:p w14:paraId="728710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6</w:t>
            </w:r>
          </w:p>
        </w:tc>
        <w:tc>
          <w:tcPr>
            <w:tcW w:w="656" w:type="pct"/>
            <w:vAlign w:val="center"/>
          </w:tcPr>
          <w:p w14:paraId="4280AF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w:t>
            </w:r>
          </w:p>
        </w:tc>
        <w:tc>
          <w:tcPr>
            <w:tcW w:w="533" w:type="pct"/>
            <w:vAlign w:val="center"/>
          </w:tcPr>
          <w:p w14:paraId="5DE9D6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8</w:t>
            </w:r>
          </w:p>
        </w:tc>
        <w:tc>
          <w:tcPr>
            <w:tcW w:w="404" w:type="pct"/>
            <w:vAlign w:val="center"/>
          </w:tcPr>
          <w:p w14:paraId="6EE4A5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9</w:t>
            </w:r>
          </w:p>
        </w:tc>
      </w:tr>
      <w:tr w:rsidR="00F340B9" w:rsidRPr="00F340B9" w14:paraId="2953C530" w14:textId="77777777" w:rsidTr="0069015B">
        <w:tc>
          <w:tcPr>
            <w:tcW w:w="803" w:type="pct"/>
          </w:tcPr>
          <w:p w14:paraId="4A0D69C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5.1; ПК 5.2; ПК 5.3; ПК 5.4; ПК 5.5; ПК 5.6</w:t>
            </w:r>
          </w:p>
          <w:p w14:paraId="7FA0AE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ОК 02, ОК 03, ОК 04, ОК 08, ОК 09</w:t>
            </w:r>
          </w:p>
        </w:tc>
        <w:tc>
          <w:tcPr>
            <w:tcW w:w="1007" w:type="pct"/>
          </w:tcPr>
          <w:p w14:paraId="5243B9A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МДК.05.01. Технология и материалы капиллярного контроля</w:t>
            </w:r>
          </w:p>
        </w:tc>
        <w:tc>
          <w:tcPr>
            <w:tcW w:w="431" w:type="pct"/>
            <w:vAlign w:val="center"/>
          </w:tcPr>
          <w:p w14:paraId="0B35AA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96</w:t>
            </w:r>
          </w:p>
        </w:tc>
        <w:tc>
          <w:tcPr>
            <w:tcW w:w="310" w:type="pct"/>
            <w:vAlign w:val="center"/>
          </w:tcPr>
          <w:p w14:paraId="24CFA7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70</w:t>
            </w:r>
          </w:p>
        </w:tc>
        <w:tc>
          <w:tcPr>
            <w:tcW w:w="522" w:type="pct"/>
            <w:vAlign w:val="center"/>
          </w:tcPr>
          <w:p w14:paraId="4D4A16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48</w:t>
            </w:r>
          </w:p>
        </w:tc>
        <w:tc>
          <w:tcPr>
            <w:tcW w:w="333" w:type="pct"/>
            <w:vAlign w:val="center"/>
          </w:tcPr>
          <w:p w14:paraId="2E4E94C7" w14:textId="77777777" w:rsidR="00F340B9" w:rsidRPr="00F340B9" w:rsidRDefault="00F340B9" w:rsidP="00F340B9">
            <w:pPr>
              <w:spacing w:line="240" w:lineRule="auto"/>
              <w:rPr>
                <w:rFonts w:ascii="Times New Roman" w:hAnsi="Times New Roman"/>
                <w:sz w:val="24"/>
                <w:szCs w:val="24"/>
              </w:rPr>
            </w:pPr>
          </w:p>
        </w:tc>
        <w:tc>
          <w:tcPr>
            <w:tcW w:w="656" w:type="pct"/>
            <w:vAlign w:val="center"/>
          </w:tcPr>
          <w:p w14:paraId="17AE736E" w14:textId="77777777" w:rsidR="00F340B9" w:rsidRPr="00F340B9" w:rsidRDefault="00F340B9" w:rsidP="00F340B9">
            <w:pPr>
              <w:spacing w:line="240" w:lineRule="auto"/>
              <w:rPr>
                <w:rFonts w:ascii="Times New Roman" w:hAnsi="Times New Roman"/>
                <w:sz w:val="24"/>
                <w:szCs w:val="24"/>
              </w:rPr>
            </w:pPr>
          </w:p>
        </w:tc>
        <w:tc>
          <w:tcPr>
            <w:tcW w:w="533" w:type="pct"/>
            <w:vAlign w:val="center"/>
          </w:tcPr>
          <w:p w14:paraId="1A8F1456" w14:textId="77777777" w:rsidR="00F340B9" w:rsidRPr="00F340B9" w:rsidRDefault="00F340B9" w:rsidP="00F340B9">
            <w:pPr>
              <w:spacing w:line="240" w:lineRule="auto"/>
              <w:rPr>
                <w:rFonts w:ascii="Times New Roman" w:hAnsi="Times New Roman"/>
                <w:sz w:val="24"/>
                <w:szCs w:val="24"/>
              </w:rPr>
            </w:pPr>
          </w:p>
        </w:tc>
        <w:tc>
          <w:tcPr>
            <w:tcW w:w="404" w:type="pct"/>
            <w:vAlign w:val="center"/>
          </w:tcPr>
          <w:p w14:paraId="7E0BE4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26</w:t>
            </w:r>
          </w:p>
        </w:tc>
      </w:tr>
      <w:tr w:rsidR="00F340B9" w:rsidRPr="00F340B9" w14:paraId="09B6C7E3" w14:textId="77777777" w:rsidTr="0069015B">
        <w:tc>
          <w:tcPr>
            <w:tcW w:w="803" w:type="pct"/>
          </w:tcPr>
          <w:p w14:paraId="0DC08C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ПК 5.1; ПК 5.2; ПК </w:t>
            </w:r>
            <w:r w:rsidRPr="00F340B9">
              <w:rPr>
                <w:rFonts w:ascii="Times New Roman" w:hAnsi="Times New Roman"/>
                <w:sz w:val="24"/>
                <w:szCs w:val="24"/>
              </w:rPr>
              <w:lastRenderedPageBreak/>
              <w:t xml:space="preserve">5.3; ПК 5.4; ПК 5.5; </w:t>
            </w:r>
          </w:p>
          <w:p w14:paraId="2EE23C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 ОК09</w:t>
            </w:r>
          </w:p>
        </w:tc>
        <w:tc>
          <w:tcPr>
            <w:tcW w:w="1007" w:type="pct"/>
          </w:tcPr>
          <w:p w14:paraId="3832A2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Учебная практика</w:t>
            </w:r>
          </w:p>
        </w:tc>
        <w:tc>
          <w:tcPr>
            <w:tcW w:w="431" w:type="pct"/>
            <w:vAlign w:val="center"/>
          </w:tcPr>
          <w:p w14:paraId="098B96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310" w:type="pct"/>
            <w:vAlign w:val="center"/>
          </w:tcPr>
          <w:p w14:paraId="4B2578E9" w14:textId="77777777" w:rsidR="00F340B9" w:rsidRPr="00F340B9" w:rsidRDefault="00F340B9" w:rsidP="00F340B9">
            <w:pPr>
              <w:spacing w:line="240" w:lineRule="auto"/>
              <w:rPr>
                <w:rFonts w:ascii="Times New Roman" w:hAnsi="Times New Roman"/>
                <w:sz w:val="24"/>
                <w:szCs w:val="24"/>
              </w:rPr>
            </w:pPr>
          </w:p>
        </w:tc>
        <w:tc>
          <w:tcPr>
            <w:tcW w:w="522" w:type="pct"/>
            <w:vAlign w:val="center"/>
          </w:tcPr>
          <w:p w14:paraId="779C6A31" w14:textId="77777777" w:rsidR="00F340B9" w:rsidRPr="00F340B9" w:rsidRDefault="00F340B9" w:rsidP="00F340B9">
            <w:pPr>
              <w:spacing w:line="240" w:lineRule="auto"/>
              <w:rPr>
                <w:rFonts w:ascii="Times New Roman" w:hAnsi="Times New Roman"/>
                <w:sz w:val="24"/>
                <w:szCs w:val="24"/>
              </w:rPr>
            </w:pPr>
          </w:p>
        </w:tc>
        <w:tc>
          <w:tcPr>
            <w:tcW w:w="333" w:type="pct"/>
            <w:vAlign w:val="center"/>
          </w:tcPr>
          <w:p w14:paraId="46A2DB0D" w14:textId="77777777" w:rsidR="00F340B9" w:rsidRPr="00F340B9" w:rsidRDefault="00F340B9" w:rsidP="00F340B9">
            <w:pPr>
              <w:spacing w:line="240" w:lineRule="auto"/>
              <w:rPr>
                <w:rFonts w:ascii="Times New Roman" w:hAnsi="Times New Roman"/>
                <w:sz w:val="24"/>
                <w:szCs w:val="24"/>
              </w:rPr>
            </w:pPr>
          </w:p>
        </w:tc>
        <w:tc>
          <w:tcPr>
            <w:tcW w:w="656" w:type="pct"/>
            <w:vAlign w:val="center"/>
          </w:tcPr>
          <w:p w14:paraId="70BA68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533" w:type="pct"/>
            <w:vAlign w:val="center"/>
          </w:tcPr>
          <w:p w14:paraId="3A401F00" w14:textId="77777777" w:rsidR="00F340B9" w:rsidRPr="00F340B9" w:rsidRDefault="00F340B9" w:rsidP="00F340B9">
            <w:pPr>
              <w:spacing w:line="240" w:lineRule="auto"/>
              <w:rPr>
                <w:rFonts w:ascii="Times New Roman" w:hAnsi="Times New Roman"/>
                <w:sz w:val="24"/>
                <w:szCs w:val="24"/>
              </w:rPr>
            </w:pPr>
          </w:p>
        </w:tc>
        <w:tc>
          <w:tcPr>
            <w:tcW w:w="404" w:type="pct"/>
            <w:vAlign w:val="center"/>
          </w:tcPr>
          <w:p w14:paraId="48F21259" w14:textId="77777777" w:rsidR="00F340B9" w:rsidRPr="00F340B9" w:rsidRDefault="00F340B9" w:rsidP="00F340B9">
            <w:pPr>
              <w:spacing w:line="240" w:lineRule="auto"/>
              <w:rPr>
                <w:rFonts w:ascii="Times New Roman" w:hAnsi="Times New Roman"/>
                <w:sz w:val="24"/>
                <w:szCs w:val="24"/>
              </w:rPr>
            </w:pPr>
          </w:p>
        </w:tc>
      </w:tr>
      <w:tr w:rsidR="00F340B9" w:rsidRPr="00F340B9" w14:paraId="35602D79" w14:textId="77777777" w:rsidTr="0069015B">
        <w:tc>
          <w:tcPr>
            <w:tcW w:w="803" w:type="pct"/>
          </w:tcPr>
          <w:p w14:paraId="441F03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5.1; ПК 5.2; ПК 5.3; ПК 5.4; ПК 5.5; ПК 5.6</w:t>
            </w:r>
          </w:p>
          <w:p w14:paraId="74E8E7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 ОК09</w:t>
            </w:r>
          </w:p>
        </w:tc>
        <w:tc>
          <w:tcPr>
            <w:tcW w:w="1007" w:type="pct"/>
          </w:tcPr>
          <w:p w14:paraId="260293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Производственная практика</w:t>
            </w:r>
          </w:p>
        </w:tc>
        <w:tc>
          <w:tcPr>
            <w:tcW w:w="431" w:type="pct"/>
            <w:vAlign w:val="center"/>
          </w:tcPr>
          <w:p w14:paraId="4BE3F5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1821" w:type="pct"/>
            <w:gridSpan w:val="4"/>
            <w:shd w:val="clear" w:color="auto" w:fill="C0C0C0"/>
            <w:vAlign w:val="center"/>
          </w:tcPr>
          <w:p w14:paraId="0343537E" w14:textId="77777777" w:rsidR="00F340B9" w:rsidRPr="00F340B9" w:rsidRDefault="00F340B9" w:rsidP="00F340B9">
            <w:pPr>
              <w:spacing w:line="240" w:lineRule="auto"/>
              <w:rPr>
                <w:rFonts w:ascii="Times New Roman" w:hAnsi="Times New Roman"/>
                <w:sz w:val="24"/>
                <w:szCs w:val="24"/>
              </w:rPr>
            </w:pPr>
          </w:p>
        </w:tc>
        <w:tc>
          <w:tcPr>
            <w:tcW w:w="533" w:type="pct"/>
            <w:vAlign w:val="center"/>
          </w:tcPr>
          <w:p w14:paraId="48E6BC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404" w:type="pct"/>
          </w:tcPr>
          <w:p w14:paraId="56E1F426" w14:textId="77777777" w:rsidR="00F340B9" w:rsidRPr="00F340B9" w:rsidRDefault="00F340B9" w:rsidP="00F340B9">
            <w:pPr>
              <w:spacing w:line="240" w:lineRule="auto"/>
              <w:rPr>
                <w:rFonts w:ascii="Times New Roman" w:hAnsi="Times New Roman"/>
                <w:sz w:val="24"/>
                <w:szCs w:val="24"/>
              </w:rPr>
            </w:pPr>
          </w:p>
        </w:tc>
      </w:tr>
      <w:tr w:rsidR="00F340B9" w:rsidRPr="00F340B9" w14:paraId="5A775F68" w14:textId="77777777" w:rsidTr="0069015B">
        <w:tc>
          <w:tcPr>
            <w:tcW w:w="803" w:type="pct"/>
          </w:tcPr>
          <w:p w14:paraId="45BD425D" w14:textId="77777777" w:rsidR="00F340B9" w:rsidRPr="00F340B9" w:rsidRDefault="00F340B9" w:rsidP="00F340B9">
            <w:pPr>
              <w:spacing w:line="240" w:lineRule="auto"/>
              <w:rPr>
                <w:rFonts w:ascii="Times New Roman" w:hAnsi="Times New Roman"/>
                <w:sz w:val="24"/>
                <w:szCs w:val="24"/>
              </w:rPr>
            </w:pPr>
          </w:p>
        </w:tc>
        <w:tc>
          <w:tcPr>
            <w:tcW w:w="1007" w:type="pct"/>
          </w:tcPr>
          <w:p w14:paraId="08A7C7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Всего:</w:t>
            </w:r>
          </w:p>
        </w:tc>
        <w:tc>
          <w:tcPr>
            <w:tcW w:w="431" w:type="pct"/>
          </w:tcPr>
          <w:p w14:paraId="27A0FB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168</w:t>
            </w:r>
          </w:p>
        </w:tc>
        <w:tc>
          <w:tcPr>
            <w:tcW w:w="310" w:type="pct"/>
          </w:tcPr>
          <w:p w14:paraId="65EE31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70</w:t>
            </w:r>
          </w:p>
        </w:tc>
        <w:tc>
          <w:tcPr>
            <w:tcW w:w="522" w:type="pct"/>
          </w:tcPr>
          <w:p w14:paraId="7DF5A8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48</w:t>
            </w:r>
          </w:p>
        </w:tc>
        <w:tc>
          <w:tcPr>
            <w:tcW w:w="333" w:type="pct"/>
          </w:tcPr>
          <w:p w14:paraId="544CFAE1" w14:textId="77777777" w:rsidR="00F340B9" w:rsidRPr="00F340B9" w:rsidRDefault="00F340B9" w:rsidP="00F340B9">
            <w:pPr>
              <w:spacing w:line="240" w:lineRule="auto"/>
              <w:rPr>
                <w:rFonts w:ascii="Times New Roman" w:hAnsi="Times New Roman"/>
                <w:sz w:val="24"/>
                <w:szCs w:val="24"/>
              </w:rPr>
            </w:pPr>
          </w:p>
        </w:tc>
        <w:tc>
          <w:tcPr>
            <w:tcW w:w="656" w:type="pct"/>
          </w:tcPr>
          <w:p w14:paraId="28416A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533" w:type="pct"/>
          </w:tcPr>
          <w:p w14:paraId="7092EB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36</w:t>
            </w:r>
          </w:p>
        </w:tc>
        <w:tc>
          <w:tcPr>
            <w:tcW w:w="404" w:type="pct"/>
          </w:tcPr>
          <w:p w14:paraId="4F5066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26</w:t>
            </w:r>
          </w:p>
        </w:tc>
      </w:tr>
    </w:tbl>
    <w:p w14:paraId="30940EDF" w14:textId="77777777" w:rsidR="00F340B9" w:rsidRPr="00F340B9" w:rsidRDefault="00F340B9" w:rsidP="00F340B9">
      <w:pPr>
        <w:spacing w:line="240" w:lineRule="auto"/>
        <w:rPr>
          <w:rFonts w:ascii="Times New Roman" w:hAnsi="Times New Roman"/>
          <w:sz w:val="24"/>
          <w:szCs w:val="24"/>
        </w:rPr>
      </w:pPr>
    </w:p>
    <w:p w14:paraId="3B0B3E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Промежуточная аттестация</w:t>
      </w:r>
    </w:p>
    <w:tbl>
      <w:tblPr>
        <w:tblpPr w:leftFromText="180" w:rightFromText="180" w:vertAnchor="text" w:horzAnchor="margin" w:tblpY="-85"/>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7087"/>
      </w:tblGrid>
      <w:tr w:rsidR="00F340B9" w:rsidRPr="00F340B9" w14:paraId="1DF8859F" w14:textId="77777777" w:rsidTr="0069015B">
        <w:tc>
          <w:tcPr>
            <w:tcW w:w="7763" w:type="dxa"/>
          </w:tcPr>
          <w:p w14:paraId="39705F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 профессиональному модулю</w:t>
            </w:r>
          </w:p>
        </w:tc>
        <w:tc>
          <w:tcPr>
            <w:tcW w:w="7087" w:type="dxa"/>
          </w:tcPr>
          <w:p w14:paraId="270C4D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4E87CD75" w14:textId="77777777" w:rsidTr="0069015B">
        <w:tc>
          <w:tcPr>
            <w:tcW w:w="7763" w:type="dxa"/>
          </w:tcPr>
          <w:p w14:paraId="622ADD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МДК.05.01. Технология и материалы капиллярного контроля</w:t>
            </w:r>
          </w:p>
        </w:tc>
        <w:tc>
          <w:tcPr>
            <w:tcW w:w="7087" w:type="dxa"/>
          </w:tcPr>
          <w:p w14:paraId="2190E4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2AA4CE5E" w14:textId="77777777" w:rsidTr="0069015B">
        <w:tc>
          <w:tcPr>
            <w:tcW w:w="7763" w:type="dxa"/>
          </w:tcPr>
          <w:p w14:paraId="4AE1EC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УП.01Учебная практика</w:t>
            </w:r>
          </w:p>
        </w:tc>
        <w:tc>
          <w:tcPr>
            <w:tcW w:w="7087" w:type="dxa"/>
          </w:tcPr>
          <w:p w14:paraId="582F53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дифференцированный зачет</w:t>
            </w:r>
          </w:p>
        </w:tc>
      </w:tr>
      <w:tr w:rsidR="00F340B9" w:rsidRPr="00F340B9" w14:paraId="1D39736D" w14:textId="77777777" w:rsidTr="0069015B">
        <w:tc>
          <w:tcPr>
            <w:tcW w:w="7763" w:type="dxa"/>
          </w:tcPr>
          <w:p w14:paraId="0F8DC1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ПП.01  Производственная практика</w:t>
            </w:r>
          </w:p>
        </w:tc>
        <w:tc>
          <w:tcPr>
            <w:tcW w:w="7087" w:type="dxa"/>
          </w:tcPr>
          <w:p w14:paraId="4C5613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дифференцированный зачет</w:t>
            </w:r>
          </w:p>
        </w:tc>
      </w:tr>
    </w:tbl>
    <w:p w14:paraId="400DD698" w14:textId="77777777" w:rsidR="00F340B9" w:rsidRPr="00F340B9" w:rsidRDefault="00F340B9" w:rsidP="00F340B9">
      <w:pPr>
        <w:spacing w:line="240" w:lineRule="auto"/>
        <w:rPr>
          <w:rFonts w:ascii="Times New Roman" w:hAnsi="Times New Roman"/>
          <w:sz w:val="24"/>
          <w:szCs w:val="24"/>
        </w:rPr>
      </w:pPr>
    </w:p>
    <w:p w14:paraId="6DEE4F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p>
    <w:p w14:paraId="6A65EF4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2.2. Тематический план и содержание профессионального модуля</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24"/>
        <w:gridCol w:w="8699"/>
        <w:gridCol w:w="25"/>
        <w:gridCol w:w="2411"/>
      </w:tblGrid>
      <w:tr w:rsidR="00F340B9" w:rsidRPr="00F340B9" w14:paraId="3828178A" w14:textId="77777777" w:rsidTr="0069015B">
        <w:trPr>
          <w:trHeight w:val="1219"/>
        </w:trPr>
        <w:tc>
          <w:tcPr>
            <w:tcW w:w="3325" w:type="dxa"/>
          </w:tcPr>
          <w:p w14:paraId="6399659C"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Наименование междисциплинарных курсов (МДК) и тем профессионального модуля</w:t>
            </w:r>
          </w:p>
        </w:tc>
        <w:tc>
          <w:tcPr>
            <w:tcW w:w="8722" w:type="dxa"/>
            <w:gridSpan w:val="2"/>
          </w:tcPr>
          <w:p w14:paraId="0EDC0451"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Содержание учебного материала (включая дидактические единицы),лабораторные работы и практические занятия, самостоятельная работа обучающихся</w:t>
            </w:r>
          </w:p>
        </w:tc>
        <w:tc>
          <w:tcPr>
            <w:tcW w:w="2412" w:type="dxa"/>
            <w:vAlign w:val="center"/>
          </w:tcPr>
          <w:p w14:paraId="299E4775"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Объем часов</w:t>
            </w:r>
          </w:p>
        </w:tc>
      </w:tr>
      <w:tr w:rsidR="00F340B9" w:rsidRPr="00F340B9" w14:paraId="3190AAE8" w14:textId="77777777" w:rsidTr="0069015B">
        <w:trPr>
          <w:trHeight w:val="287"/>
        </w:trPr>
        <w:tc>
          <w:tcPr>
            <w:tcW w:w="3325" w:type="dxa"/>
          </w:tcPr>
          <w:p w14:paraId="751BE046"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1</w:t>
            </w:r>
          </w:p>
        </w:tc>
        <w:tc>
          <w:tcPr>
            <w:tcW w:w="8722" w:type="dxa"/>
            <w:gridSpan w:val="2"/>
          </w:tcPr>
          <w:p w14:paraId="4977C0C9"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2</w:t>
            </w:r>
          </w:p>
        </w:tc>
        <w:tc>
          <w:tcPr>
            <w:tcW w:w="2412" w:type="dxa"/>
            <w:vAlign w:val="center"/>
          </w:tcPr>
          <w:p w14:paraId="122BB378"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3</w:t>
            </w:r>
          </w:p>
        </w:tc>
      </w:tr>
      <w:tr w:rsidR="00F340B9" w:rsidRPr="00F340B9" w14:paraId="59AA2BBD" w14:textId="77777777" w:rsidTr="0069015B">
        <w:trPr>
          <w:trHeight w:val="592"/>
        </w:trPr>
        <w:tc>
          <w:tcPr>
            <w:tcW w:w="12027" w:type="dxa"/>
            <w:gridSpan w:val="2"/>
          </w:tcPr>
          <w:p w14:paraId="15F9557C"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МДК.05.01. Технология и материалы капиллярного контроля</w:t>
            </w:r>
          </w:p>
        </w:tc>
        <w:tc>
          <w:tcPr>
            <w:tcW w:w="2432" w:type="dxa"/>
            <w:gridSpan w:val="2"/>
          </w:tcPr>
          <w:p w14:paraId="1951294D"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96</w:t>
            </w:r>
          </w:p>
        </w:tc>
      </w:tr>
      <w:tr w:rsidR="00F340B9" w:rsidRPr="00F340B9" w14:paraId="6E231FC2" w14:textId="77777777" w:rsidTr="0069015B">
        <w:trPr>
          <w:trHeight w:val="449"/>
        </w:trPr>
        <w:tc>
          <w:tcPr>
            <w:tcW w:w="3325" w:type="dxa"/>
            <w:vMerge w:val="restart"/>
          </w:tcPr>
          <w:p w14:paraId="705CD76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Тема 1.1.</w:t>
            </w:r>
          </w:p>
          <w:p w14:paraId="34C0CA9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Правила техники безопасности при контроле деталей капил</w:t>
            </w:r>
            <w:r w:rsidRPr="00F340B9">
              <w:rPr>
                <w:rFonts w:ascii="Times New Roman" w:hAnsi="Times New Roman"/>
                <w:sz w:val="24"/>
                <w:szCs w:val="24"/>
              </w:rPr>
              <w:softHyphen/>
              <w:t>лярными методами</w:t>
            </w:r>
          </w:p>
        </w:tc>
        <w:tc>
          <w:tcPr>
            <w:tcW w:w="8722" w:type="dxa"/>
            <w:gridSpan w:val="2"/>
          </w:tcPr>
          <w:p w14:paraId="63299910"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Тематика теоретических занятий</w:t>
            </w:r>
          </w:p>
        </w:tc>
        <w:tc>
          <w:tcPr>
            <w:tcW w:w="2412" w:type="dxa"/>
          </w:tcPr>
          <w:p w14:paraId="4DE1E536"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2</w:t>
            </w:r>
          </w:p>
        </w:tc>
      </w:tr>
      <w:tr w:rsidR="00F340B9" w:rsidRPr="00F340B9" w14:paraId="19EDFF19" w14:textId="77777777" w:rsidTr="0069015B">
        <w:trPr>
          <w:trHeight w:val="1151"/>
        </w:trPr>
        <w:tc>
          <w:tcPr>
            <w:tcW w:w="3325" w:type="dxa"/>
            <w:vMerge/>
          </w:tcPr>
          <w:p w14:paraId="548638D5"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3C3F17D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Классификация вредных факторов при капиллярном методе контроля.</w:t>
            </w:r>
          </w:p>
          <w:p w14:paraId="5B81C85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Правила техники безопасности при проведении работ.</w:t>
            </w:r>
          </w:p>
        </w:tc>
        <w:tc>
          <w:tcPr>
            <w:tcW w:w="2412" w:type="dxa"/>
            <w:vAlign w:val="center"/>
          </w:tcPr>
          <w:p w14:paraId="1CEF0DB8"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28BAC333" w14:textId="77777777" w:rsidTr="0069015B">
        <w:trPr>
          <w:trHeight w:val="367"/>
        </w:trPr>
        <w:tc>
          <w:tcPr>
            <w:tcW w:w="3325" w:type="dxa"/>
            <w:vMerge w:val="restart"/>
          </w:tcPr>
          <w:p w14:paraId="5A601ED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Тема 1.2.</w:t>
            </w:r>
          </w:p>
          <w:p w14:paraId="348C509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Сущность капиллярного метода контроля и характеристика его технических возможностей</w:t>
            </w:r>
            <w:r w:rsidRPr="00F340B9">
              <w:rPr>
                <w:rFonts w:ascii="Times New Roman" w:hAnsi="Times New Roman"/>
                <w:sz w:val="24"/>
                <w:szCs w:val="24"/>
              </w:rPr>
              <w:tab/>
            </w:r>
          </w:p>
        </w:tc>
        <w:tc>
          <w:tcPr>
            <w:tcW w:w="8722" w:type="dxa"/>
            <w:gridSpan w:val="2"/>
          </w:tcPr>
          <w:p w14:paraId="05FC5799"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Тематика теоретических занятий</w:t>
            </w:r>
          </w:p>
        </w:tc>
        <w:tc>
          <w:tcPr>
            <w:tcW w:w="2412" w:type="dxa"/>
            <w:vAlign w:val="center"/>
          </w:tcPr>
          <w:p w14:paraId="3CB93889"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2</w:t>
            </w:r>
          </w:p>
        </w:tc>
      </w:tr>
      <w:tr w:rsidR="00F340B9" w:rsidRPr="00F340B9" w14:paraId="735F4A49" w14:textId="77777777" w:rsidTr="0069015B">
        <w:trPr>
          <w:trHeight w:val="303"/>
        </w:trPr>
        <w:tc>
          <w:tcPr>
            <w:tcW w:w="3325" w:type="dxa"/>
            <w:vMerge/>
          </w:tcPr>
          <w:p w14:paraId="1FDF56CB"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5611665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История неразрушающего контроля</w:t>
            </w:r>
          </w:p>
        </w:tc>
        <w:tc>
          <w:tcPr>
            <w:tcW w:w="2412" w:type="dxa"/>
            <w:vMerge w:val="restart"/>
            <w:vAlign w:val="center"/>
          </w:tcPr>
          <w:p w14:paraId="7490D599"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2356BFC0" w14:textId="77777777" w:rsidTr="0069015B">
        <w:trPr>
          <w:trHeight w:val="421"/>
        </w:trPr>
        <w:tc>
          <w:tcPr>
            <w:tcW w:w="3325" w:type="dxa"/>
            <w:vMerge/>
          </w:tcPr>
          <w:p w14:paraId="29B1CE87"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254CDC3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Терминология неразрушающего контроля</w:t>
            </w:r>
          </w:p>
        </w:tc>
        <w:tc>
          <w:tcPr>
            <w:tcW w:w="2412" w:type="dxa"/>
            <w:vMerge/>
            <w:vAlign w:val="center"/>
          </w:tcPr>
          <w:p w14:paraId="10A84B20"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32B47A31" w14:textId="77777777" w:rsidTr="0069015B">
        <w:trPr>
          <w:trHeight w:val="415"/>
        </w:trPr>
        <w:tc>
          <w:tcPr>
            <w:tcW w:w="3325" w:type="dxa"/>
            <w:vMerge/>
          </w:tcPr>
          <w:p w14:paraId="5206FA45"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70BC1AE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Сущность капиллярного метода контроля</w:t>
            </w:r>
          </w:p>
        </w:tc>
        <w:tc>
          <w:tcPr>
            <w:tcW w:w="2412" w:type="dxa"/>
            <w:vMerge w:val="restart"/>
            <w:vAlign w:val="center"/>
          </w:tcPr>
          <w:p w14:paraId="7B602691"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3D920145" w14:textId="77777777" w:rsidTr="0069015B">
        <w:trPr>
          <w:trHeight w:val="585"/>
        </w:trPr>
        <w:tc>
          <w:tcPr>
            <w:tcW w:w="3325" w:type="dxa"/>
            <w:vMerge/>
          </w:tcPr>
          <w:p w14:paraId="50C08AD5"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059AEFD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Методы капиллярного контроля и состав наборов дефектоскопи</w:t>
            </w:r>
            <w:r w:rsidRPr="00F340B9">
              <w:rPr>
                <w:rFonts w:ascii="Times New Roman" w:hAnsi="Times New Roman"/>
                <w:sz w:val="24"/>
                <w:szCs w:val="24"/>
              </w:rPr>
              <w:softHyphen/>
              <w:t>ческих материалов</w:t>
            </w:r>
          </w:p>
        </w:tc>
        <w:tc>
          <w:tcPr>
            <w:tcW w:w="2412" w:type="dxa"/>
            <w:vMerge/>
            <w:vAlign w:val="center"/>
          </w:tcPr>
          <w:p w14:paraId="23EFB225"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1E3B6E7B" w14:textId="77777777" w:rsidTr="0069015B">
        <w:trPr>
          <w:trHeight w:val="385"/>
        </w:trPr>
        <w:tc>
          <w:tcPr>
            <w:tcW w:w="3325" w:type="dxa"/>
            <w:vMerge/>
          </w:tcPr>
          <w:p w14:paraId="25478704"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44135AD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Цветовые характеристики пенетрантов</w:t>
            </w:r>
          </w:p>
        </w:tc>
        <w:tc>
          <w:tcPr>
            <w:tcW w:w="2412" w:type="dxa"/>
            <w:vMerge w:val="restart"/>
            <w:vAlign w:val="center"/>
          </w:tcPr>
          <w:p w14:paraId="35913217"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1FF74484" w14:textId="77777777" w:rsidTr="0069015B">
        <w:trPr>
          <w:trHeight w:val="309"/>
        </w:trPr>
        <w:tc>
          <w:tcPr>
            <w:tcW w:w="3325" w:type="dxa"/>
            <w:vMerge/>
          </w:tcPr>
          <w:p w14:paraId="690A1B27"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43C0A96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Достоинства и недостатки капиллярных методов</w:t>
            </w:r>
          </w:p>
        </w:tc>
        <w:tc>
          <w:tcPr>
            <w:tcW w:w="2412" w:type="dxa"/>
            <w:vMerge/>
            <w:vAlign w:val="center"/>
          </w:tcPr>
          <w:p w14:paraId="512F55B1"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7531946F" w14:textId="77777777" w:rsidTr="0069015B">
        <w:trPr>
          <w:trHeight w:val="465"/>
        </w:trPr>
        <w:tc>
          <w:tcPr>
            <w:tcW w:w="3325" w:type="dxa"/>
            <w:vMerge/>
          </w:tcPr>
          <w:p w14:paraId="6C0C2DEE"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2A4AE33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Выявляемые и невыявляемые дефекты при капиллярном методе контроля</w:t>
            </w:r>
          </w:p>
        </w:tc>
        <w:tc>
          <w:tcPr>
            <w:tcW w:w="2412" w:type="dxa"/>
            <w:vAlign w:val="center"/>
          </w:tcPr>
          <w:p w14:paraId="15FBBA95"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52DD8DF5" w14:textId="77777777" w:rsidTr="0069015B">
        <w:trPr>
          <w:trHeight w:val="331"/>
        </w:trPr>
        <w:tc>
          <w:tcPr>
            <w:tcW w:w="3325" w:type="dxa"/>
            <w:vMerge/>
            <w:vAlign w:val="center"/>
          </w:tcPr>
          <w:p w14:paraId="0A1849E8"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60D80C31"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Самостоятельная работа</w:t>
            </w:r>
          </w:p>
          <w:p w14:paraId="5B589582" w14:textId="77777777" w:rsidR="00F340B9" w:rsidRPr="00F340B9" w:rsidRDefault="00F340B9" w:rsidP="00F340B9">
            <w:pPr>
              <w:pStyle w:val="a3"/>
              <w:numPr>
                <w:ilvl w:val="0"/>
                <w:numId w:val="52"/>
              </w:numPr>
              <w:spacing w:after="0" w:line="240" w:lineRule="auto"/>
              <w:ind w:left="82" w:firstLine="283"/>
              <w:jc w:val="both"/>
              <w:rPr>
                <w:rFonts w:ascii="Times New Roman" w:hAnsi="Times New Roman"/>
                <w:sz w:val="24"/>
                <w:szCs w:val="24"/>
              </w:rPr>
            </w:pPr>
            <w:r w:rsidRPr="00F340B9">
              <w:rPr>
                <w:rFonts w:ascii="Times New Roman" w:hAnsi="Times New Roman"/>
                <w:sz w:val="24"/>
                <w:szCs w:val="24"/>
              </w:rPr>
              <w:t xml:space="preserve">Подготовка презентации на тему: «Классификация эталонов единиц </w:t>
            </w:r>
            <w:r w:rsidRPr="00F340B9">
              <w:rPr>
                <w:rFonts w:ascii="Times New Roman" w:hAnsi="Times New Roman"/>
                <w:sz w:val="24"/>
                <w:szCs w:val="24"/>
              </w:rPr>
              <w:lastRenderedPageBreak/>
              <w:t xml:space="preserve">физических величин». </w:t>
            </w:r>
          </w:p>
          <w:p w14:paraId="706C70AB" w14:textId="77777777" w:rsidR="00F340B9" w:rsidRPr="00F340B9" w:rsidRDefault="00F340B9" w:rsidP="00F340B9">
            <w:pPr>
              <w:pStyle w:val="a3"/>
              <w:numPr>
                <w:ilvl w:val="0"/>
                <w:numId w:val="52"/>
              </w:numPr>
              <w:spacing w:after="0" w:line="240" w:lineRule="auto"/>
              <w:ind w:left="82" w:firstLine="283"/>
              <w:jc w:val="both"/>
              <w:rPr>
                <w:rFonts w:ascii="Times New Roman" w:hAnsi="Times New Roman"/>
                <w:sz w:val="24"/>
                <w:szCs w:val="24"/>
              </w:rPr>
            </w:pPr>
            <w:r w:rsidRPr="00F340B9">
              <w:rPr>
                <w:rFonts w:ascii="Times New Roman" w:hAnsi="Times New Roman"/>
                <w:sz w:val="24"/>
                <w:szCs w:val="24"/>
              </w:rPr>
              <w:t xml:space="preserve">Подготовка реферата на тему: «Метрологическая аттестация средств измерений». </w:t>
            </w:r>
          </w:p>
          <w:p w14:paraId="0B2B452A" w14:textId="77777777" w:rsidR="00F340B9" w:rsidRPr="00F340B9" w:rsidRDefault="00F340B9" w:rsidP="00F340B9">
            <w:pPr>
              <w:pStyle w:val="a3"/>
              <w:numPr>
                <w:ilvl w:val="0"/>
                <w:numId w:val="52"/>
              </w:numPr>
              <w:spacing w:after="0" w:line="240" w:lineRule="auto"/>
              <w:ind w:left="82" w:firstLine="283"/>
              <w:jc w:val="both"/>
              <w:rPr>
                <w:rFonts w:ascii="Times New Roman" w:hAnsi="Times New Roman"/>
                <w:sz w:val="24"/>
                <w:szCs w:val="24"/>
              </w:rPr>
            </w:pPr>
            <w:r w:rsidRPr="00F340B9">
              <w:rPr>
                <w:rFonts w:ascii="Times New Roman" w:hAnsi="Times New Roman"/>
                <w:sz w:val="24"/>
                <w:szCs w:val="24"/>
              </w:rPr>
              <w:t>Подготовка доклада на тему: «Виды погрешностей измерений».</w:t>
            </w:r>
          </w:p>
          <w:p w14:paraId="1609053F" w14:textId="77777777" w:rsidR="00F340B9" w:rsidRPr="00F340B9" w:rsidRDefault="00F340B9" w:rsidP="00F340B9">
            <w:pPr>
              <w:pStyle w:val="a3"/>
              <w:numPr>
                <w:ilvl w:val="0"/>
                <w:numId w:val="52"/>
              </w:numPr>
              <w:spacing w:after="0" w:line="240" w:lineRule="auto"/>
              <w:ind w:left="82" w:firstLine="283"/>
              <w:jc w:val="both"/>
              <w:rPr>
                <w:rFonts w:ascii="Times New Roman" w:hAnsi="Times New Roman"/>
                <w:sz w:val="24"/>
                <w:szCs w:val="24"/>
              </w:rPr>
            </w:pPr>
            <w:r w:rsidRPr="00F340B9">
              <w:rPr>
                <w:rFonts w:ascii="Times New Roman" w:hAnsi="Times New Roman"/>
                <w:sz w:val="24"/>
                <w:szCs w:val="24"/>
              </w:rPr>
              <w:t>Составление тестового задания на тему: «Классификация средств измерений».</w:t>
            </w:r>
          </w:p>
          <w:p w14:paraId="731B0312" w14:textId="77777777" w:rsidR="00F340B9" w:rsidRPr="00F340B9" w:rsidRDefault="00F340B9" w:rsidP="00F340B9">
            <w:pPr>
              <w:pStyle w:val="a3"/>
              <w:numPr>
                <w:ilvl w:val="0"/>
                <w:numId w:val="52"/>
              </w:numPr>
              <w:spacing w:after="0" w:line="240" w:lineRule="auto"/>
              <w:ind w:left="82" w:firstLine="283"/>
              <w:jc w:val="both"/>
              <w:rPr>
                <w:rFonts w:ascii="Times New Roman" w:hAnsi="Times New Roman"/>
                <w:sz w:val="24"/>
                <w:szCs w:val="24"/>
              </w:rPr>
            </w:pPr>
            <w:r w:rsidRPr="00F340B9">
              <w:rPr>
                <w:rFonts w:ascii="Times New Roman" w:hAnsi="Times New Roman"/>
                <w:sz w:val="24"/>
                <w:szCs w:val="24"/>
              </w:rPr>
              <w:t>Подготовка презентации на тему: «Обозначения классов точности измерительных приборов».</w:t>
            </w:r>
          </w:p>
        </w:tc>
        <w:tc>
          <w:tcPr>
            <w:tcW w:w="2412" w:type="dxa"/>
            <w:vAlign w:val="center"/>
          </w:tcPr>
          <w:p w14:paraId="6E51CACA"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lastRenderedPageBreak/>
              <w:t>5</w:t>
            </w:r>
          </w:p>
        </w:tc>
      </w:tr>
      <w:tr w:rsidR="00F340B9" w:rsidRPr="00F340B9" w14:paraId="2799B83D" w14:textId="77777777" w:rsidTr="0069015B">
        <w:trPr>
          <w:trHeight w:val="412"/>
        </w:trPr>
        <w:tc>
          <w:tcPr>
            <w:tcW w:w="3325" w:type="dxa"/>
            <w:vMerge w:val="restart"/>
          </w:tcPr>
          <w:p w14:paraId="189BE37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Тема 1.3</w:t>
            </w:r>
          </w:p>
          <w:p w14:paraId="2F7248E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Физические основы капиллярного контроля </w:t>
            </w:r>
          </w:p>
        </w:tc>
        <w:tc>
          <w:tcPr>
            <w:tcW w:w="8722" w:type="dxa"/>
            <w:gridSpan w:val="2"/>
            <w:vAlign w:val="center"/>
          </w:tcPr>
          <w:p w14:paraId="4E63F613"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Тематика теоретических занятий</w:t>
            </w:r>
          </w:p>
        </w:tc>
        <w:tc>
          <w:tcPr>
            <w:tcW w:w="2412" w:type="dxa"/>
            <w:vAlign w:val="center"/>
          </w:tcPr>
          <w:p w14:paraId="6BE4122A"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2</w:t>
            </w:r>
          </w:p>
        </w:tc>
      </w:tr>
      <w:tr w:rsidR="00F340B9" w:rsidRPr="00F340B9" w14:paraId="3DD24454" w14:textId="77777777" w:rsidTr="0069015B">
        <w:trPr>
          <w:trHeight w:val="397"/>
        </w:trPr>
        <w:tc>
          <w:tcPr>
            <w:tcW w:w="3325" w:type="dxa"/>
            <w:vMerge/>
          </w:tcPr>
          <w:p w14:paraId="4F3DD40D" w14:textId="77777777" w:rsidR="00F340B9" w:rsidRPr="00F340B9" w:rsidRDefault="00F340B9" w:rsidP="00F340B9">
            <w:pPr>
              <w:spacing w:after="0" w:line="240" w:lineRule="auto"/>
              <w:rPr>
                <w:rFonts w:ascii="Times New Roman" w:hAnsi="Times New Roman"/>
                <w:sz w:val="24"/>
                <w:szCs w:val="24"/>
              </w:rPr>
            </w:pPr>
          </w:p>
        </w:tc>
        <w:tc>
          <w:tcPr>
            <w:tcW w:w="8722" w:type="dxa"/>
            <w:gridSpan w:val="2"/>
            <w:vAlign w:val="center"/>
          </w:tcPr>
          <w:p w14:paraId="11FCD30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Поверхностное натяжение жидкостей</w:t>
            </w:r>
          </w:p>
        </w:tc>
        <w:tc>
          <w:tcPr>
            <w:tcW w:w="2412" w:type="dxa"/>
            <w:vMerge w:val="restart"/>
            <w:vAlign w:val="center"/>
          </w:tcPr>
          <w:p w14:paraId="2B38D1B8"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4F752B68" w14:textId="77777777" w:rsidTr="0069015B">
        <w:trPr>
          <w:trHeight w:val="311"/>
        </w:trPr>
        <w:tc>
          <w:tcPr>
            <w:tcW w:w="3325" w:type="dxa"/>
            <w:vMerge/>
          </w:tcPr>
          <w:p w14:paraId="4694251B" w14:textId="77777777" w:rsidR="00F340B9" w:rsidRPr="00F340B9" w:rsidRDefault="00F340B9" w:rsidP="00F340B9">
            <w:pPr>
              <w:spacing w:after="0" w:line="240" w:lineRule="auto"/>
              <w:rPr>
                <w:rFonts w:ascii="Times New Roman" w:hAnsi="Times New Roman"/>
                <w:sz w:val="24"/>
                <w:szCs w:val="24"/>
              </w:rPr>
            </w:pPr>
          </w:p>
        </w:tc>
        <w:tc>
          <w:tcPr>
            <w:tcW w:w="8722" w:type="dxa"/>
            <w:gridSpan w:val="2"/>
            <w:vAlign w:val="center"/>
          </w:tcPr>
          <w:p w14:paraId="3C60477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Смачивающая способность жидкостей</w:t>
            </w:r>
          </w:p>
        </w:tc>
        <w:tc>
          <w:tcPr>
            <w:tcW w:w="2412" w:type="dxa"/>
            <w:vMerge/>
            <w:vAlign w:val="center"/>
          </w:tcPr>
          <w:p w14:paraId="54A16A3B"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0A6BFF1B" w14:textId="77777777" w:rsidTr="0069015B">
        <w:trPr>
          <w:trHeight w:val="274"/>
        </w:trPr>
        <w:tc>
          <w:tcPr>
            <w:tcW w:w="3325" w:type="dxa"/>
            <w:vMerge/>
          </w:tcPr>
          <w:p w14:paraId="5D0F03AE" w14:textId="77777777" w:rsidR="00F340B9" w:rsidRPr="00F340B9" w:rsidRDefault="00F340B9" w:rsidP="00F340B9">
            <w:pPr>
              <w:spacing w:after="0" w:line="240" w:lineRule="auto"/>
              <w:rPr>
                <w:rFonts w:ascii="Times New Roman" w:hAnsi="Times New Roman"/>
                <w:sz w:val="24"/>
                <w:szCs w:val="24"/>
              </w:rPr>
            </w:pPr>
          </w:p>
        </w:tc>
        <w:tc>
          <w:tcPr>
            <w:tcW w:w="8722" w:type="dxa"/>
            <w:gridSpan w:val="2"/>
            <w:vAlign w:val="center"/>
          </w:tcPr>
          <w:p w14:paraId="240D0E5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Адгезия и когезия</w:t>
            </w:r>
          </w:p>
        </w:tc>
        <w:tc>
          <w:tcPr>
            <w:tcW w:w="2412" w:type="dxa"/>
            <w:vMerge/>
            <w:vAlign w:val="center"/>
          </w:tcPr>
          <w:p w14:paraId="23EB06AE"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193ED2AE" w14:textId="77777777" w:rsidTr="0069015B">
        <w:trPr>
          <w:trHeight w:val="249"/>
        </w:trPr>
        <w:tc>
          <w:tcPr>
            <w:tcW w:w="3325" w:type="dxa"/>
            <w:vMerge/>
          </w:tcPr>
          <w:p w14:paraId="6C2663A1" w14:textId="77777777" w:rsidR="00F340B9" w:rsidRPr="00F340B9" w:rsidRDefault="00F340B9" w:rsidP="00F340B9">
            <w:pPr>
              <w:spacing w:after="0" w:line="240" w:lineRule="auto"/>
              <w:rPr>
                <w:rFonts w:ascii="Times New Roman" w:hAnsi="Times New Roman"/>
                <w:sz w:val="24"/>
                <w:szCs w:val="24"/>
              </w:rPr>
            </w:pPr>
          </w:p>
        </w:tc>
        <w:tc>
          <w:tcPr>
            <w:tcW w:w="8722" w:type="dxa"/>
            <w:gridSpan w:val="2"/>
            <w:vAlign w:val="center"/>
          </w:tcPr>
          <w:p w14:paraId="17C919D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Сорбционные явления. Адсорбция и абсорбция</w:t>
            </w:r>
            <w:r w:rsidRPr="00F340B9">
              <w:rPr>
                <w:rFonts w:ascii="Times New Roman" w:hAnsi="Times New Roman"/>
                <w:sz w:val="24"/>
                <w:szCs w:val="24"/>
              </w:rPr>
              <w:tab/>
            </w:r>
          </w:p>
        </w:tc>
        <w:tc>
          <w:tcPr>
            <w:tcW w:w="2412" w:type="dxa"/>
            <w:vMerge w:val="restart"/>
            <w:vAlign w:val="center"/>
          </w:tcPr>
          <w:p w14:paraId="18F20F3A"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2E04ED03" w14:textId="77777777" w:rsidTr="0069015B">
        <w:trPr>
          <w:trHeight w:val="253"/>
        </w:trPr>
        <w:tc>
          <w:tcPr>
            <w:tcW w:w="3325" w:type="dxa"/>
            <w:vMerge/>
          </w:tcPr>
          <w:p w14:paraId="1A250FF1" w14:textId="77777777" w:rsidR="00F340B9" w:rsidRPr="00F340B9" w:rsidRDefault="00F340B9" w:rsidP="00F340B9">
            <w:pPr>
              <w:spacing w:after="0" w:line="240" w:lineRule="auto"/>
              <w:rPr>
                <w:rFonts w:ascii="Times New Roman" w:hAnsi="Times New Roman"/>
                <w:sz w:val="24"/>
                <w:szCs w:val="24"/>
              </w:rPr>
            </w:pPr>
          </w:p>
        </w:tc>
        <w:tc>
          <w:tcPr>
            <w:tcW w:w="8722" w:type="dxa"/>
            <w:gridSpan w:val="2"/>
            <w:vAlign w:val="center"/>
          </w:tcPr>
          <w:p w14:paraId="1AE142E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Физические основы капиллярности</w:t>
            </w:r>
          </w:p>
        </w:tc>
        <w:tc>
          <w:tcPr>
            <w:tcW w:w="2412" w:type="dxa"/>
            <w:vMerge/>
            <w:vAlign w:val="center"/>
          </w:tcPr>
          <w:p w14:paraId="4ED07427"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08841AB1" w14:textId="77777777" w:rsidTr="0069015B">
        <w:trPr>
          <w:trHeight w:val="552"/>
        </w:trPr>
        <w:tc>
          <w:tcPr>
            <w:tcW w:w="3325" w:type="dxa"/>
            <w:vMerge/>
          </w:tcPr>
          <w:p w14:paraId="0E0554B3" w14:textId="77777777" w:rsidR="00F340B9" w:rsidRPr="00F340B9" w:rsidRDefault="00F340B9" w:rsidP="00F340B9">
            <w:pPr>
              <w:spacing w:after="0" w:line="240" w:lineRule="auto"/>
              <w:rPr>
                <w:rFonts w:ascii="Times New Roman" w:hAnsi="Times New Roman"/>
                <w:sz w:val="24"/>
                <w:szCs w:val="24"/>
              </w:rPr>
            </w:pPr>
          </w:p>
        </w:tc>
        <w:tc>
          <w:tcPr>
            <w:tcW w:w="8722" w:type="dxa"/>
            <w:gridSpan w:val="2"/>
            <w:vAlign w:val="center"/>
          </w:tcPr>
          <w:p w14:paraId="7D8F0AE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Физический механизм заполнения полостей дефектов прони</w:t>
            </w:r>
            <w:r w:rsidRPr="00F340B9">
              <w:rPr>
                <w:rFonts w:ascii="Times New Roman" w:hAnsi="Times New Roman"/>
                <w:sz w:val="24"/>
                <w:szCs w:val="24"/>
              </w:rPr>
              <w:softHyphen/>
              <w:t>кающей жидкостью</w:t>
            </w:r>
            <w:r w:rsidRPr="00F340B9">
              <w:rPr>
                <w:rFonts w:ascii="Times New Roman" w:hAnsi="Times New Roman"/>
                <w:sz w:val="24"/>
                <w:szCs w:val="24"/>
              </w:rPr>
              <w:tab/>
            </w:r>
          </w:p>
        </w:tc>
        <w:tc>
          <w:tcPr>
            <w:tcW w:w="2412" w:type="dxa"/>
            <w:vAlign w:val="center"/>
          </w:tcPr>
          <w:p w14:paraId="73A127E3"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59ADC730" w14:textId="77777777" w:rsidTr="0069015B">
        <w:trPr>
          <w:trHeight w:val="265"/>
        </w:trPr>
        <w:tc>
          <w:tcPr>
            <w:tcW w:w="3325" w:type="dxa"/>
            <w:vMerge/>
          </w:tcPr>
          <w:p w14:paraId="4F00A914" w14:textId="77777777" w:rsidR="00F340B9" w:rsidRPr="00F340B9" w:rsidRDefault="00F340B9" w:rsidP="00F340B9">
            <w:pPr>
              <w:spacing w:after="0" w:line="240" w:lineRule="auto"/>
              <w:rPr>
                <w:rFonts w:ascii="Times New Roman" w:hAnsi="Times New Roman"/>
                <w:sz w:val="24"/>
                <w:szCs w:val="24"/>
              </w:rPr>
            </w:pPr>
          </w:p>
        </w:tc>
        <w:tc>
          <w:tcPr>
            <w:tcW w:w="8722" w:type="dxa"/>
            <w:gridSpan w:val="2"/>
            <w:vAlign w:val="center"/>
          </w:tcPr>
          <w:p w14:paraId="6763479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Физический механизм выявления дефектов</w:t>
            </w:r>
            <w:r w:rsidRPr="00F340B9">
              <w:rPr>
                <w:rFonts w:ascii="Times New Roman" w:hAnsi="Times New Roman"/>
                <w:sz w:val="24"/>
                <w:szCs w:val="24"/>
              </w:rPr>
              <w:tab/>
            </w:r>
          </w:p>
        </w:tc>
        <w:tc>
          <w:tcPr>
            <w:tcW w:w="2412" w:type="dxa"/>
            <w:vAlign w:val="center"/>
          </w:tcPr>
          <w:p w14:paraId="66BF730E"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3E521C3D" w14:textId="77777777" w:rsidTr="0069015B">
        <w:trPr>
          <w:trHeight w:val="319"/>
        </w:trPr>
        <w:tc>
          <w:tcPr>
            <w:tcW w:w="3325" w:type="dxa"/>
            <w:vMerge/>
          </w:tcPr>
          <w:p w14:paraId="7ABF53E0" w14:textId="77777777" w:rsidR="00F340B9" w:rsidRPr="00F340B9" w:rsidRDefault="00F340B9" w:rsidP="00F340B9">
            <w:pPr>
              <w:spacing w:after="0" w:line="240" w:lineRule="auto"/>
              <w:rPr>
                <w:rFonts w:ascii="Times New Roman" w:hAnsi="Times New Roman"/>
                <w:sz w:val="24"/>
                <w:szCs w:val="24"/>
              </w:rPr>
            </w:pPr>
          </w:p>
        </w:tc>
        <w:tc>
          <w:tcPr>
            <w:tcW w:w="8722" w:type="dxa"/>
            <w:gridSpan w:val="2"/>
            <w:vAlign w:val="center"/>
          </w:tcPr>
          <w:p w14:paraId="1901B79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Понятие о цвете</w:t>
            </w:r>
          </w:p>
        </w:tc>
        <w:tc>
          <w:tcPr>
            <w:tcW w:w="2412" w:type="dxa"/>
            <w:vMerge w:val="restart"/>
            <w:vAlign w:val="center"/>
          </w:tcPr>
          <w:p w14:paraId="71ED7944"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2F3772A7" w14:textId="77777777" w:rsidTr="0069015B">
        <w:trPr>
          <w:trHeight w:val="171"/>
        </w:trPr>
        <w:tc>
          <w:tcPr>
            <w:tcW w:w="3325" w:type="dxa"/>
            <w:vMerge/>
          </w:tcPr>
          <w:p w14:paraId="6F1237C9" w14:textId="77777777" w:rsidR="00F340B9" w:rsidRPr="00F340B9" w:rsidRDefault="00F340B9" w:rsidP="00F340B9">
            <w:pPr>
              <w:spacing w:after="0" w:line="240" w:lineRule="auto"/>
              <w:rPr>
                <w:rFonts w:ascii="Times New Roman" w:hAnsi="Times New Roman"/>
                <w:sz w:val="24"/>
                <w:szCs w:val="24"/>
              </w:rPr>
            </w:pPr>
          </w:p>
        </w:tc>
        <w:tc>
          <w:tcPr>
            <w:tcW w:w="8722" w:type="dxa"/>
            <w:gridSpan w:val="2"/>
            <w:vAlign w:val="center"/>
          </w:tcPr>
          <w:p w14:paraId="28F2FBE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Люминесценция</w:t>
            </w:r>
            <w:r w:rsidRPr="00F340B9">
              <w:rPr>
                <w:rFonts w:ascii="Times New Roman" w:hAnsi="Times New Roman"/>
                <w:sz w:val="24"/>
                <w:szCs w:val="24"/>
              </w:rPr>
              <w:tab/>
            </w:r>
          </w:p>
        </w:tc>
        <w:tc>
          <w:tcPr>
            <w:tcW w:w="2412" w:type="dxa"/>
            <w:vMerge/>
            <w:vAlign w:val="center"/>
          </w:tcPr>
          <w:p w14:paraId="0CB5A2E9"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15746F13" w14:textId="77777777" w:rsidTr="0069015B">
        <w:trPr>
          <w:trHeight w:val="271"/>
        </w:trPr>
        <w:tc>
          <w:tcPr>
            <w:tcW w:w="3325" w:type="dxa"/>
            <w:vMerge/>
          </w:tcPr>
          <w:p w14:paraId="7D36385F" w14:textId="77777777" w:rsidR="00F340B9" w:rsidRPr="00F340B9" w:rsidRDefault="00F340B9" w:rsidP="00F340B9">
            <w:pPr>
              <w:spacing w:after="0" w:line="240" w:lineRule="auto"/>
              <w:rPr>
                <w:rFonts w:ascii="Times New Roman" w:hAnsi="Times New Roman"/>
                <w:sz w:val="24"/>
                <w:szCs w:val="24"/>
              </w:rPr>
            </w:pPr>
          </w:p>
        </w:tc>
        <w:tc>
          <w:tcPr>
            <w:tcW w:w="8722" w:type="dxa"/>
            <w:gridSpan w:val="2"/>
            <w:vAlign w:val="center"/>
          </w:tcPr>
          <w:p w14:paraId="241D8E3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Яркостный контраст</w:t>
            </w:r>
          </w:p>
        </w:tc>
        <w:tc>
          <w:tcPr>
            <w:tcW w:w="2412" w:type="dxa"/>
            <w:vMerge/>
            <w:vAlign w:val="center"/>
          </w:tcPr>
          <w:p w14:paraId="1CE4ED68"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7E90F0AD" w14:textId="77777777" w:rsidTr="0069015B">
        <w:trPr>
          <w:trHeight w:val="552"/>
        </w:trPr>
        <w:tc>
          <w:tcPr>
            <w:tcW w:w="3325" w:type="dxa"/>
            <w:vMerge/>
          </w:tcPr>
          <w:p w14:paraId="2ED5D989" w14:textId="77777777" w:rsidR="00F340B9" w:rsidRPr="00F340B9" w:rsidRDefault="00F340B9" w:rsidP="00F340B9">
            <w:pPr>
              <w:spacing w:after="0" w:line="240" w:lineRule="auto"/>
              <w:rPr>
                <w:rFonts w:ascii="Times New Roman" w:hAnsi="Times New Roman"/>
                <w:sz w:val="24"/>
                <w:szCs w:val="24"/>
              </w:rPr>
            </w:pPr>
          </w:p>
        </w:tc>
        <w:tc>
          <w:tcPr>
            <w:tcW w:w="8722" w:type="dxa"/>
            <w:gridSpan w:val="2"/>
            <w:vAlign w:val="center"/>
          </w:tcPr>
          <w:p w14:paraId="5D0727FF"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Цветовой контраст</w:t>
            </w:r>
            <w:r w:rsidRPr="00F340B9">
              <w:rPr>
                <w:rFonts w:ascii="Times New Roman" w:hAnsi="Times New Roman"/>
                <w:sz w:val="24"/>
                <w:szCs w:val="24"/>
              </w:rPr>
              <w:tab/>
            </w:r>
          </w:p>
        </w:tc>
        <w:tc>
          <w:tcPr>
            <w:tcW w:w="2412" w:type="dxa"/>
            <w:vMerge/>
            <w:vAlign w:val="center"/>
          </w:tcPr>
          <w:p w14:paraId="7696498F"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0102C9A9" w14:textId="77777777" w:rsidTr="0069015B">
        <w:trPr>
          <w:trHeight w:val="552"/>
        </w:trPr>
        <w:tc>
          <w:tcPr>
            <w:tcW w:w="3325" w:type="dxa"/>
            <w:vMerge/>
          </w:tcPr>
          <w:p w14:paraId="196E1543" w14:textId="77777777" w:rsidR="00F340B9" w:rsidRPr="00F340B9" w:rsidRDefault="00F340B9" w:rsidP="00F340B9">
            <w:pPr>
              <w:spacing w:after="0" w:line="240" w:lineRule="auto"/>
              <w:rPr>
                <w:rFonts w:ascii="Times New Roman" w:hAnsi="Times New Roman"/>
                <w:sz w:val="24"/>
                <w:szCs w:val="24"/>
              </w:rPr>
            </w:pPr>
          </w:p>
        </w:tc>
        <w:tc>
          <w:tcPr>
            <w:tcW w:w="8722" w:type="dxa"/>
            <w:gridSpan w:val="2"/>
            <w:vAlign w:val="center"/>
          </w:tcPr>
          <w:p w14:paraId="2F325AE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Разрешающая способность зрения. Острота зрения .Бинокулярное зрение</w:t>
            </w:r>
          </w:p>
        </w:tc>
        <w:tc>
          <w:tcPr>
            <w:tcW w:w="2412" w:type="dxa"/>
            <w:vMerge w:val="restart"/>
            <w:vAlign w:val="center"/>
          </w:tcPr>
          <w:p w14:paraId="39D6D053"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04DDDEEA" w14:textId="77777777" w:rsidTr="0069015B">
        <w:trPr>
          <w:trHeight w:val="552"/>
        </w:trPr>
        <w:tc>
          <w:tcPr>
            <w:tcW w:w="3325" w:type="dxa"/>
            <w:vMerge/>
          </w:tcPr>
          <w:p w14:paraId="62FF1323" w14:textId="77777777" w:rsidR="00F340B9" w:rsidRPr="00F340B9" w:rsidRDefault="00F340B9" w:rsidP="00F340B9">
            <w:pPr>
              <w:spacing w:after="0" w:line="240" w:lineRule="auto"/>
              <w:rPr>
                <w:rFonts w:ascii="Times New Roman" w:hAnsi="Times New Roman"/>
                <w:sz w:val="24"/>
                <w:szCs w:val="24"/>
              </w:rPr>
            </w:pPr>
          </w:p>
        </w:tc>
        <w:tc>
          <w:tcPr>
            <w:tcW w:w="8722" w:type="dxa"/>
            <w:gridSpan w:val="2"/>
            <w:vAlign w:val="center"/>
          </w:tcPr>
          <w:p w14:paraId="6E8E0F2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Временные характеристики зрения</w:t>
            </w:r>
          </w:p>
        </w:tc>
        <w:tc>
          <w:tcPr>
            <w:tcW w:w="2412" w:type="dxa"/>
            <w:vMerge/>
            <w:vAlign w:val="center"/>
          </w:tcPr>
          <w:p w14:paraId="5AE7ACD2"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39F593E4" w14:textId="77777777" w:rsidTr="0069015B">
        <w:trPr>
          <w:trHeight w:val="372"/>
        </w:trPr>
        <w:tc>
          <w:tcPr>
            <w:tcW w:w="3325" w:type="dxa"/>
            <w:vMerge w:val="restart"/>
          </w:tcPr>
          <w:p w14:paraId="4EBD7CB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Тема 1.4.</w:t>
            </w:r>
          </w:p>
          <w:p w14:paraId="5665694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Объекты контроля капиллярными методами и обнаруживаемые дефекты </w:t>
            </w:r>
          </w:p>
          <w:p w14:paraId="0B8537AB" w14:textId="77777777" w:rsidR="00F340B9" w:rsidRPr="00F340B9" w:rsidRDefault="00F340B9" w:rsidP="00F340B9">
            <w:pPr>
              <w:spacing w:after="0" w:line="240" w:lineRule="auto"/>
              <w:rPr>
                <w:rFonts w:ascii="Times New Roman" w:hAnsi="Times New Roman"/>
                <w:sz w:val="24"/>
                <w:szCs w:val="24"/>
              </w:rPr>
            </w:pPr>
          </w:p>
          <w:p w14:paraId="10B5514C"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16FC909A"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lastRenderedPageBreak/>
              <w:t>Тематика теоретических занятий</w:t>
            </w:r>
          </w:p>
        </w:tc>
        <w:tc>
          <w:tcPr>
            <w:tcW w:w="2412" w:type="dxa"/>
            <w:vAlign w:val="center"/>
          </w:tcPr>
          <w:p w14:paraId="72441C10"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2</w:t>
            </w:r>
          </w:p>
        </w:tc>
      </w:tr>
      <w:tr w:rsidR="00F340B9" w:rsidRPr="00F340B9" w14:paraId="07C52844" w14:textId="77777777" w:rsidTr="0069015B">
        <w:trPr>
          <w:trHeight w:val="390"/>
        </w:trPr>
        <w:tc>
          <w:tcPr>
            <w:tcW w:w="3325" w:type="dxa"/>
            <w:vMerge/>
          </w:tcPr>
          <w:p w14:paraId="1D3751E5"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6E4D7D47" w14:textId="77777777" w:rsidR="00F340B9" w:rsidRPr="00F340B9" w:rsidRDefault="00F340B9" w:rsidP="00F340B9">
            <w:pPr>
              <w:pStyle w:val="a3"/>
              <w:numPr>
                <w:ilvl w:val="0"/>
                <w:numId w:val="55"/>
              </w:numPr>
              <w:spacing w:after="0" w:line="240" w:lineRule="auto"/>
              <w:rPr>
                <w:rFonts w:ascii="Times New Roman" w:hAnsi="Times New Roman"/>
                <w:sz w:val="24"/>
                <w:szCs w:val="24"/>
              </w:rPr>
            </w:pPr>
            <w:r w:rsidRPr="00F340B9">
              <w:rPr>
                <w:rFonts w:ascii="Times New Roman" w:hAnsi="Times New Roman"/>
                <w:sz w:val="24"/>
                <w:szCs w:val="24"/>
              </w:rPr>
              <w:t>Объекты контроля капиллярными методами</w:t>
            </w:r>
          </w:p>
        </w:tc>
        <w:tc>
          <w:tcPr>
            <w:tcW w:w="2412" w:type="dxa"/>
            <w:vAlign w:val="center"/>
          </w:tcPr>
          <w:p w14:paraId="2DCC0AC0"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3BC64141" w14:textId="77777777" w:rsidTr="0069015B">
        <w:trPr>
          <w:trHeight w:val="460"/>
        </w:trPr>
        <w:tc>
          <w:tcPr>
            <w:tcW w:w="3325" w:type="dxa"/>
            <w:vMerge/>
          </w:tcPr>
          <w:p w14:paraId="31A67B3E"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5AD2B863" w14:textId="77777777" w:rsidR="00F340B9" w:rsidRPr="00F340B9" w:rsidRDefault="00F340B9" w:rsidP="00F340B9">
            <w:pPr>
              <w:pStyle w:val="a3"/>
              <w:numPr>
                <w:ilvl w:val="0"/>
                <w:numId w:val="55"/>
              </w:numPr>
              <w:spacing w:after="0" w:line="240" w:lineRule="auto"/>
              <w:rPr>
                <w:rFonts w:ascii="Times New Roman" w:hAnsi="Times New Roman"/>
                <w:sz w:val="24"/>
                <w:szCs w:val="24"/>
              </w:rPr>
            </w:pPr>
            <w:r w:rsidRPr="00F340B9">
              <w:rPr>
                <w:rFonts w:ascii="Times New Roman" w:hAnsi="Times New Roman"/>
                <w:sz w:val="24"/>
                <w:szCs w:val="24"/>
              </w:rPr>
              <w:t>Дефекты, обнаруживаемые капиллярными методами</w:t>
            </w:r>
          </w:p>
        </w:tc>
        <w:tc>
          <w:tcPr>
            <w:tcW w:w="2412" w:type="dxa"/>
            <w:vMerge w:val="restart"/>
            <w:vAlign w:val="center"/>
          </w:tcPr>
          <w:p w14:paraId="60F89703"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2C4804B9" w14:textId="77777777" w:rsidTr="0069015B">
        <w:trPr>
          <w:trHeight w:val="409"/>
        </w:trPr>
        <w:tc>
          <w:tcPr>
            <w:tcW w:w="3325" w:type="dxa"/>
            <w:vMerge/>
          </w:tcPr>
          <w:p w14:paraId="3FC23B6C"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196E6BCA" w14:textId="77777777" w:rsidR="00F340B9" w:rsidRPr="00F340B9" w:rsidRDefault="00F340B9" w:rsidP="00F340B9">
            <w:pPr>
              <w:pStyle w:val="a3"/>
              <w:numPr>
                <w:ilvl w:val="0"/>
                <w:numId w:val="55"/>
              </w:numPr>
              <w:spacing w:after="0" w:line="240" w:lineRule="auto"/>
              <w:rPr>
                <w:rFonts w:ascii="Times New Roman" w:hAnsi="Times New Roman"/>
                <w:sz w:val="24"/>
                <w:szCs w:val="24"/>
              </w:rPr>
            </w:pPr>
            <w:r w:rsidRPr="00F340B9">
              <w:rPr>
                <w:rFonts w:ascii="Times New Roman" w:hAnsi="Times New Roman"/>
                <w:sz w:val="24"/>
                <w:szCs w:val="24"/>
              </w:rPr>
              <w:t>Литейные трещины</w:t>
            </w:r>
          </w:p>
        </w:tc>
        <w:tc>
          <w:tcPr>
            <w:tcW w:w="2412" w:type="dxa"/>
            <w:vMerge/>
            <w:vAlign w:val="center"/>
          </w:tcPr>
          <w:p w14:paraId="3C29D7C9"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15C018C6" w14:textId="77777777" w:rsidTr="0069015B">
        <w:trPr>
          <w:trHeight w:val="264"/>
        </w:trPr>
        <w:tc>
          <w:tcPr>
            <w:tcW w:w="3325" w:type="dxa"/>
            <w:vMerge/>
          </w:tcPr>
          <w:p w14:paraId="61EA0AB7"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6AAA02B1" w14:textId="77777777" w:rsidR="00F340B9" w:rsidRPr="00F340B9" w:rsidRDefault="00F340B9" w:rsidP="00F340B9">
            <w:pPr>
              <w:pStyle w:val="a3"/>
              <w:numPr>
                <w:ilvl w:val="0"/>
                <w:numId w:val="55"/>
              </w:numPr>
              <w:spacing w:after="0" w:line="240" w:lineRule="auto"/>
              <w:rPr>
                <w:rFonts w:ascii="Times New Roman" w:hAnsi="Times New Roman"/>
                <w:sz w:val="24"/>
                <w:szCs w:val="24"/>
              </w:rPr>
            </w:pPr>
            <w:r w:rsidRPr="00F340B9">
              <w:rPr>
                <w:rFonts w:ascii="Times New Roman" w:hAnsi="Times New Roman"/>
                <w:sz w:val="24"/>
                <w:szCs w:val="24"/>
              </w:rPr>
              <w:t>Раковины</w:t>
            </w:r>
          </w:p>
        </w:tc>
        <w:tc>
          <w:tcPr>
            <w:tcW w:w="2412" w:type="dxa"/>
            <w:vMerge w:val="restart"/>
            <w:vAlign w:val="center"/>
          </w:tcPr>
          <w:p w14:paraId="173635F1"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6A4F8E9F" w14:textId="77777777" w:rsidTr="0069015B">
        <w:trPr>
          <w:trHeight w:val="263"/>
        </w:trPr>
        <w:tc>
          <w:tcPr>
            <w:tcW w:w="3325" w:type="dxa"/>
            <w:vMerge/>
          </w:tcPr>
          <w:p w14:paraId="05831C94"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11EC1988" w14:textId="77777777" w:rsidR="00F340B9" w:rsidRPr="00F340B9" w:rsidRDefault="00F340B9" w:rsidP="00F340B9">
            <w:pPr>
              <w:pStyle w:val="a3"/>
              <w:numPr>
                <w:ilvl w:val="0"/>
                <w:numId w:val="55"/>
              </w:numPr>
              <w:spacing w:after="0" w:line="240" w:lineRule="auto"/>
              <w:rPr>
                <w:rFonts w:ascii="Times New Roman" w:hAnsi="Times New Roman"/>
                <w:sz w:val="24"/>
                <w:szCs w:val="24"/>
              </w:rPr>
            </w:pPr>
            <w:r w:rsidRPr="00F340B9">
              <w:rPr>
                <w:rFonts w:ascii="Times New Roman" w:hAnsi="Times New Roman"/>
                <w:sz w:val="24"/>
                <w:szCs w:val="24"/>
              </w:rPr>
              <w:t>Рыхлоты</w:t>
            </w:r>
          </w:p>
        </w:tc>
        <w:tc>
          <w:tcPr>
            <w:tcW w:w="2412" w:type="dxa"/>
            <w:vMerge/>
            <w:vAlign w:val="center"/>
          </w:tcPr>
          <w:p w14:paraId="299C3FFD"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5923CCA1" w14:textId="77777777" w:rsidTr="0069015B">
        <w:trPr>
          <w:trHeight w:val="299"/>
        </w:trPr>
        <w:tc>
          <w:tcPr>
            <w:tcW w:w="3325" w:type="dxa"/>
            <w:vMerge/>
          </w:tcPr>
          <w:p w14:paraId="091F4F12"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112908D5" w14:textId="77777777" w:rsidR="00F340B9" w:rsidRPr="00F340B9" w:rsidRDefault="00F340B9" w:rsidP="00F340B9">
            <w:pPr>
              <w:pStyle w:val="a3"/>
              <w:numPr>
                <w:ilvl w:val="0"/>
                <w:numId w:val="55"/>
              </w:numPr>
              <w:spacing w:after="0" w:line="240" w:lineRule="auto"/>
              <w:rPr>
                <w:rFonts w:ascii="Times New Roman" w:hAnsi="Times New Roman"/>
                <w:sz w:val="24"/>
                <w:szCs w:val="24"/>
              </w:rPr>
            </w:pPr>
            <w:r w:rsidRPr="00F340B9">
              <w:rPr>
                <w:rFonts w:ascii="Times New Roman" w:hAnsi="Times New Roman"/>
                <w:sz w:val="24"/>
                <w:szCs w:val="24"/>
              </w:rPr>
              <w:t>Волосовины</w:t>
            </w:r>
          </w:p>
        </w:tc>
        <w:tc>
          <w:tcPr>
            <w:tcW w:w="2412" w:type="dxa"/>
            <w:vMerge/>
            <w:vAlign w:val="center"/>
          </w:tcPr>
          <w:p w14:paraId="6E449C0F"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1607E87B" w14:textId="77777777" w:rsidTr="0069015B">
        <w:trPr>
          <w:trHeight w:val="242"/>
        </w:trPr>
        <w:tc>
          <w:tcPr>
            <w:tcW w:w="3325" w:type="dxa"/>
            <w:vMerge/>
          </w:tcPr>
          <w:p w14:paraId="4D6E2CF5"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16BF7F22" w14:textId="77777777" w:rsidR="00F340B9" w:rsidRPr="00F340B9" w:rsidRDefault="00F340B9" w:rsidP="00F340B9">
            <w:pPr>
              <w:pStyle w:val="a3"/>
              <w:numPr>
                <w:ilvl w:val="0"/>
                <w:numId w:val="55"/>
              </w:numPr>
              <w:spacing w:after="0" w:line="240" w:lineRule="auto"/>
              <w:rPr>
                <w:rFonts w:ascii="Times New Roman" w:hAnsi="Times New Roman"/>
                <w:sz w:val="24"/>
                <w:szCs w:val="24"/>
              </w:rPr>
            </w:pPr>
            <w:r w:rsidRPr="00F340B9">
              <w:rPr>
                <w:rFonts w:ascii="Times New Roman" w:hAnsi="Times New Roman"/>
                <w:sz w:val="24"/>
                <w:szCs w:val="24"/>
              </w:rPr>
              <w:t>Порезы зоны сплавления</w:t>
            </w:r>
          </w:p>
        </w:tc>
        <w:tc>
          <w:tcPr>
            <w:tcW w:w="2412" w:type="dxa"/>
            <w:vMerge/>
            <w:vAlign w:val="center"/>
          </w:tcPr>
          <w:p w14:paraId="4B7D03CF"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5759ED13" w14:textId="77777777" w:rsidTr="0069015B">
        <w:trPr>
          <w:trHeight w:val="242"/>
        </w:trPr>
        <w:tc>
          <w:tcPr>
            <w:tcW w:w="3325" w:type="dxa"/>
            <w:vMerge/>
          </w:tcPr>
          <w:p w14:paraId="486E66B6"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4E673E84" w14:textId="77777777" w:rsidR="00F340B9" w:rsidRPr="00F340B9" w:rsidRDefault="00F340B9" w:rsidP="00F340B9">
            <w:pPr>
              <w:pStyle w:val="a3"/>
              <w:numPr>
                <w:ilvl w:val="0"/>
                <w:numId w:val="55"/>
              </w:numPr>
              <w:spacing w:after="0" w:line="240" w:lineRule="auto"/>
              <w:rPr>
                <w:rFonts w:ascii="Times New Roman" w:hAnsi="Times New Roman"/>
                <w:sz w:val="24"/>
                <w:szCs w:val="24"/>
              </w:rPr>
            </w:pPr>
            <w:r w:rsidRPr="00F340B9">
              <w:rPr>
                <w:rFonts w:ascii="Times New Roman" w:hAnsi="Times New Roman"/>
                <w:sz w:val="24"/>
                <w:szCs w:val="24"/>
              </w:rPr>
              <w:t>Непровары</w:t>
            </w:r>
          </w:p>
        </w:tc>
        <w:tc>
          <w:tcPr>
            <w:tcW w:w="2412" w:type="dxa"/>
            <w:vMerge w:val="restart"/>
            <w:vAlign w:val="center"/>
          </w:tcPr>
          <w:p w14:paraId="69D62518"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0670774F" w14:textId="77777777" w:rsidTr="0069015B">
        <w:trPr>
          <w:trHeight w:val="242"/>
        </w:trPr>
        <w:tc>
          <w:tcPr>
            <w:tcW w:w="3325" w:type="dxa"/>
            <w:vMerge/>
          </w:tcPr>
          <w:p w14:paraId="2FE8C633"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10085345" w14:textId="77777777" w:rsidR="00F340B9" w:rsidRPr="00F340B9" w:rsidRDefault="00F340B9" w:rsidP="00F340B9">
            <w:pPr>
              <w:pStyle w:val="a3"/>
              <w:numPr>
                <w:ilvl w:val="0"/>
                <w:numId w:val="55"/>
              </w:numPr>
              <w:spacing w:after="0" w:line="240" w:lineRule="auto"/>
              <w:rPr>
                <w:rFonts w:ascii="Times New Roman" w:hAnsi="Times New Roman"/>
                <w:sz w:val="24"/>
                <w:szCs w:val="24"/>
              </w:rPr>
            </w:pPr>
            <w:r w:rsidRPr="00F340B9">
              <w:rPr>
                <w:rFonts w:ascii="Times New Roman" w:hAnsi="Times New Roman"/>
                <w:sz w:val="24"/>
                <w:szCs w:val="24"/>
              </w:rPr>
              <w:t>Шлифовочные трещины</w:t>
            </w:r>
          </w:p>
        </w:tc>
        <w:tc>
          <w:tcPr>
            <w:tcW w:w="2412" w:type="dxa"/>
            <w:vMerge/>
            <w:vAlign w:val="center"/>
          </w:tcPr>
          <w:p w14:paraId="2A6F2F25"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396089C2" w14:textId="77777777" w:rsidTr="0069015B">
        <w:trPr>
          <w:trHeight w:val="242"/>
        </w:trPr>
        <w:tc>
          <w:tcPr>
            <w:tcW w:w="3325" w:type="dxa"/>
            <w:vMerge/>
          </w:tcPr>
          <w:p w14:paraId="239DD583"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7914C4D3" w14:textId="77777777" w:rsidR="00F340B9" w:rsidRPr="00F340B9" w:rsidRDefault="00F340B9" w:rsidP="00F340B9">
            <w:pPr>
              <w:pStyle w:val="a3"/>
              <w:numPr>
                <w:ilvl w:val="0"/>
                <w:numId w:val="55"/>
              </w:numPr>
              <w:spacing w:after="0" w:line="240" w:lineRule="auto"/>
              <w:rPr>
                <w:rFonts w:ascii="Times New Roman" w:hAnsi="Times New Roman"/>
                <w:sz w:val="24"/>
                <w:szCs w:val="24"/>
              </w:rPr>
            </w:pPr>
            <w:r w:rsidRPr="00F340B9">
              <w:rPr>
                <w:rFonts w:ascii="Times New Roman" w:hAnsi="Times New Roman"/>
                <w:sz w:val="24"/>
                <w:szCs w:val="24"/>
              </w:rPr>
              <w:t>Усталостные трещины</w:t>
            </w:r>
          </w:p>
        </w:tc>
        <w:tc>
          <w:tcPr>
            <w:tcW w:w="2412" w:type="dxa"/>
            <w:vAlign w:val="center"/>
          </w:tcPr>
          <w:p w14:paraId="2CCFC25F"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333455B4" w14:textId="77777777" w:rsidTr="0069015B">
        <w:trPr>
          <w:trHeight w:val="242"/>
        </w:trPr>
        <w:tc>
          <w:tcPr>
            <w:tcW w:w="3325" w:type="dxa"/>
            <w:vMerge/>
          </w:tcPr>
          <w:p w14:paraId="4791A9BF"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3A29EF29" w14:textId="77777777" w:rsidR="00F340B9" w:rsidRPr="00F340B9" w:rsidRDefault="00F340B9" w:rsidP="00F340B9">
            <w:pPr>
              <w:pStyle w:val="a3"/>
              <w:numPr>
                <w:ilvl w:val="0"/>
                <w:numId w:val="55"/>
              </w:numPr>
              <w:spacing w:after="0" w:line="240" w:lineRule="auto"/>
              <w:rPr>
                <w:rFonts w:ascii="Times New Roman" w:hAnsi="Times New Roman"/>
                <w:sz w:val="24"/>
                <w:szCs w:val="24"/>
              </w:rPr>
            </w:pPr>
            <w:r w:rsidRPr="00F340B9">
              <w:rPr>
                <w:rFonts w:ascii="Times New Roman" w:hAnsi="Times New Roman"/>
                <w:sz w:val="24"/>
                <w:szCs w:val="24"/>
              </w:rPr>
              <w:t>Трещины коррозии под напряжением</w:t>
            </w:r>
          </w:p>
        </w:tc>
        <w:tc>
          <w:tcPr>
            <w:tcW w:w="2412" w:type="dxa"/>
            <w:vAlign w:val="center"/>
          </w:tcPr>
          <w:p w14:paraId="75C8CB83"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363E8EC3" w14:textId="77777777" w:rsidTr="0069015B">
        <w:trPr>
          <w:trHeight w:val="242"/>
        </w:trPr>
        <w:tc>
          <w:tcPr>
            <w:tcW w:w="3325" w:type="dxa"/>
            <w:vMerge/>
          </w:tcPr>
          <w:p w14:paraId="79C8B0A1"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232D1351" w14:textId="77777777" w:rsidR="00F340B9" w:rsidRPr="00F340B9" w:rsidRDefault="00F340B9" w:rsidP="00F340B9">
            <w:pPr>
              <w:pStyle w:val="a3"/>
              <w:numPr>
                <w:ilvl w:val="0"/>
                <w:numId w:val="55"/>
              </w:numPr>
              <w:spacing w:after="0" w:line="240" w:lineRule="auto"/>
              <w:rPr>
                <w:rFonts w:ascii="Times New Roman" w:hAnsi="Times New Roman"/>
                <w:sz w:val="24"/>
                <w:szCs w:val="24"/>
              </w:rPr>
            </w:pPr>
            <w:r w:rsidRPr="00F340B9">
              <w:rPr>
                <w:rFonts w:ascii="Times New Roman" w:hAnsi="Times New Roman"/>
                <w:sz w:val="24"/>
                <w:szCs w:val="24"/>
              </w:rPr>
              <w:t>Расслоения</w:t>
            </w:r>
          </w:p>
        </w:tc>
        <w:tc>
          <w:tcPr>
            <w:tcW w:w="2412" w:type="dxa"/>
            <w:vMerge w:val="restart"/>
            <w:vAlign w:val="center"/>
          </w:tcPr>
          <w:p w14:paraId="134AC399"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556144D3" w14:textId="77777777" w:rsidTr="0069015B">
        <w:trPr>
          <w:trHeight w:val="242"/>
        </w:trPr>
        <w:tc>
          <w:tcPr>
            <w:tcW w:w="3325" w:type="dxa"/>
            <w:vMerge/>
          </w:tcPr>
          <w:p w14:paraId="18F7A1F0"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6F0C3885" w14:textId="77777777" w:rsidR="00F340B9" w:rsidRPr="00F340B9" w:rsidRDefault="00F340B9" w:rsidP="00F340B9">
            <w:pPr>
              <w:pStyle w:val="a3"/>
              <w:numPr>
                <w:ilvl w:val="0"/>
                <w:numId w:val="55"/>
              </w:numPr>
              <w:spacing w:after="0" w:line="240" w:lineRule="auto"/>
              <w:rPr>
                <w:rFonts w:ascii="Times New Roman" w:hAnsi="Times New Roman"/>
                <w:sz w:val="24"/>
                <w:szCs w:val="24"/>
              </w:rPr>
            </w:pPr>
            <w:r w:rsidRPr="00F340B9">
              <w:rPr>
                <w:rFonts w:ascii="Times New Roman" w:hAnsi="Times New Roman"/>
                <w:sz w:val="24"/>
                <w:szCs w:val="24"/>
              </w:rPr>
              <w:t>Эрозионно-коррозионные повреждения и забоины</w:t>
            </w:r>
          </w:p>
        </w:tc>
        <w:tc>
          <w:tcPr>
            <w:tcW w:w="2412" w:type="dxa"/>
            <w:vMerge/>
            <w:vAlign w:val="center"/>
          </w:tcPr>
          <w:p w14:paraId="42E13955"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2B6CC1F8" w14:textId="77777777" w:rsidTr="0069015B">
        <w:trPr>
          <w:trHeight w:val="242"/>
        </w:trPr>
        <w:tc>
          <w:tcPr>
            <w:tcW w:w="3325" w:type="dxa"/>
            <w:vMerge/>
          </w:tcPr>
          <w:p w14:paraId="0F9A2F6B"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2919CA67"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Тематика лабораторных занятий</w:t>
            </w:r>
          </w:p>
        </w:tc>
        <w:tc>
          <w:tcPr>
            <w:tcW w:w="2412" w:type="dxa"/>
            <w:vAlign w:val="center"/>
          </w:tcPr>
          <w:p w14:paraId="5D76A38A"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6</w:t>
            </w:r>
          </w:p>
        </w:tc>
      </w:tr>
      <w:tr w:rsidR="00F340B9" w:rsidRPr="00F340B9" w14:paraId="11B40DBF" w14:textId="77777777" w:rsidTr="0069015B">
        <w:trPr>
          <w:trHeight w:val="242"/>
        </w:trPr>
        <w:tc>
          <w:tcPr>
            <w:tcW w:w="3325" w:type="dxa"/>
            <w:vMerge/>
          </w:tcPr>
          <w:p w14:paraId="065A22F6"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4AFBDF0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Исследование трещин</w:t>
            </w:r>
          </w:p>
        </w:tc>
        <w:tc>
          <w:tcPr>
            <w:tcW w:w="2412" w:type="dxa"/>
            <w:vAlign w:val="center"/>
          </w:tcPr>
          <w:p w14:paraId="3BA7069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58A5DEEF" w14:textId="77777777" w:rsidTr="0069015B">
        <w:trPr>
          <w:trHeight w:val="242"/>
        </w:trPr>
        <w:tc>
          <w:tcPr>
            <w:tcW w:w="3325" w:type="dxa"/>
            <w:vMerge/>
          </w:tcPr>
          <w:p w14:paraId="438011C8"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233704B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Исследование раковин и рыхлот</w:t>
            </w:r>
          </w:p>
        </w:tc>
        <w:tc>
          <w:tcPr>
            <w:tcW w:w="2412" w:type="dxa"/>
            <w:vAlign w:val="center"/>
          </w:tcPr>
          <w:p w14:paraId="10BDB3C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64739654" w14:textId="77777777" w:rsidTr="0069015B">
        <w:trPr>
          <w:trHeight w:val="242"/>
        </w:trPr>
        <w:tc>
          <w:tcPr>
            <w:tcW w:w="3325" w:type="dxa"/>
            <w:vMerge/>
          </w:tcPr>
          <w:p w14:paraId="6E665F46"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6861E23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Исследование непроваров</w:t>
            </w:r>
          </w:p>
        </w:tc>
        <w:tc>
          <w:tcPr>
            <w:tcW w:w="2412" w:type="dxa"/>
            <w:vAlign w:val="center"/>
          </w:tcPr>
          <w:p w14:paraId="0E300D1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7F903C42" w14:textId="77777777" w:rsidTr="0069015B">
        <w:trPr>
          <w:trHeight w:val="242"/>
        </w:trPr>
        <w:tc>
          <w:tcPr>
            <w:tcW w:w="3325" w:type="dxa"/>
            <w:vMerge/>
          </w:tcPr>
          <w:p w14:paraId="415B0655"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5C0EC15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Исследование расслоений</w:t>
            </w:r>
          </w:p>
        </w:tc>
        <w:tc>
          <w:tcPr>
            <w:tcW w:w="2412" w:type="dxa"/>
            <w:vAlign w:val="center"/>
          </w:tcPr>
          <w:p w14:paraId="3D1C3E5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1</w:t>
            </w:r>
          </w:p>
        </w:tc>
      </w:tr>
      <w:tr w:rsidR="00F340B9" w:rsidRPr="00F340B9" w14:paraId="43D0E8FD" w14:textId="77777777" w:rsidTr="0069015B">
        <w:trPr>
          <w:trHeight w:val="2484"/>
        </w:trPr>
        <w:tc>
          <w:tcPr>
            <w:tcW w:w="3325" w:type="dxa"/>
            <w:vMerge/>
          </w:tcPr>
          <w:p w14:paraId="5B64BA11"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42431563"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Самостоятельная работа</w:t>
            </w:r>
          </w:p>
          <w:p w14:paraId="2298506E" w14:textId="77777777" w:rsidR="00F340B9" w:rsidRPr="00F340B9" w:rsidRDefault="00F340B9" w:rsidP="00F340B9">
            <w:pPr>
              <w:pStyle w:val="a3"/>
              <w:numPr>
                <w:ilvl w:val="0"/>
                <w:numId w:val="53"/>
              </w:numPr>
              <w:spacing w:after="0" w:line="240" w:lineRule="auto"/>
              <w:ind w:left="82" w:firstLine="283"/>
              <w:jc w:val="both"/>
              <w:rPr>
                <w:rFonts w:ascii="Times New Roman" w:hAnsi="Times New Roman"/>
                <w:sz w:val="24"/>
                <w:szCs w:val="24"/>
              </w:rPr>
            </w:pPr>
            <w:r w:rsidRPr="00F340B9">
              <w:rPr>
                <w:rFonts w:ascii="Times New Roman" w:hAnsi="Times New Roman"/>
                <w:sz w:val="24"/>
                <w:szCs w:val="24"/>
              </w:rPr>
              <w:t>Металлургические дефекты</w:t>
            </w:r>
          </w:p>
          <w:p w14:paraId="48526127" w14:textId="77777777" w:rsidR="00F340B9" w:rsidRPr="00F340B9" w:rsidRDefault="00F340B9" w:rsidP="00F340B9">
            <w:pPr>
              <w:pStyle w:val="a3"/>
              <w:numPr>
                <w:ilvl w:val="0"/>
                <w:numId w:val="53"/>
              </w:numPr>
              <w:spacing w:after="0" w:line="240" w:lineRule="auto"/>
              <w:ind w:left="82" w:firstLine="283"/>
              <w:jc w:val="both"/>
              <w:rPr>
                <w:rFonts w:ascii="Times New Roman" w:hAnsi="Times New Roman"/>
                <w:sz w:val="24"/>
                <w:szCs w:val="24"/>
              </w:rPr>
            </w:pPr>
            <w:r w:rsidRPr="00F340B9">
              <w:rPr>
                <w:rFonts w:ascii="Times New Roman" w:hAnsi="Times New Roman"/>
                <w:sz w:val="24"/>
                <w:szCs w:val="24"/>
              </w:rPr>
              <w:t>Дефекты слитков, проката и поковок металлоизделий из стали</w:t>
            </w:r>
          </w:p>
          <w:p w14:paraId="1B66032A" w14:textId="77777777" w:rsidR="00F340B9" w:rsidRPr="00F340B9" w:rsidRDefault="00F340B9" w:rsidP="00F340B9">
            <w:pPr>
              <w:pStyle w:val="a3"/>
              <w:numPr>
                <w:ilvl w:val="0"/>
                <w:numId w:val="53"/>
              </w:numPr>
              <w:spacing w:after="0" w:line="240" w:lineRule="auto"/>
              <w:ind w:left="82" w:firstLine="283"/>
              <w:jc w:val="both"/>
              <w:rPr>
                <w:rFonts w:ascii="Times New Roman" w:hAnsi="Times New Roman"/>
                <w:sz w:val="24"/>
                <w:szCs w:val="24"/>
              </w:rPr>
            </w:pPr>
            <w:r w:rsidRPr="00F340B9">
              <w:rPr>
                <w:rFonts w:ascii="Times New Roman" w:hAnsi="Times New Roman"/>
                <w:sz w:val="24"/>
                <w:szCs w:val="24"/>
              </w:rPr>
              <w:t>Дефекты слитков, проката и поковок металлоизделий из стали</w:t>
            </w:r>
          </w:p>
          <w:p w14:paraId="33942E9C" w14:textId="77777777" w:rsidR="00F340B9" w:rsidRPr="00F340B9" w:rsidRDefault="00F340B9" w:rsidP="00F340B9">
            <w:pPr>
              <w:pStyle w:val="a3"/>
              <w:numPr>
                <w:ilvl w:val="0"/>
                <w:numId w:val="53"/>
              </w:numPr>
              <w:spacing w:after="0" w:line="240" w:lineRule="auto"/>
              <w:ind w:left="82" w:firstLine="283"/>
              <w:jc w:val="both"/>
              <w:rPr>
                <w:rFonts w:ascii="Times New Roman" w:hAnsi="Times New Roman"/>
                <w:sz w:val="24"/>
                <w:szCs w:val="24"/>
              </w:rPr>
            </w:pPr>
            <w:r w:rsidRPr="00F340B9">
              <w:rPr>
                <w:rFonts w:ascii="Times New Roman" w:hAnsi="Times New Roman"/>
                <w:sz w:val="24"/>
                <w:szCs w:val="24"/>
              </w:rPr>
              <w:t>Дефекты стальных труб и профилей, образовавшиеся в процессе прессования</w:t>
            </w:r>
          </w:p>
          <w:p w14:paraId="56CCF408" w14:textId="77777777" w:rsidR="00F340B9" w:rsidRPr="00F340B9" w:rsidRDefault="00F340B9" w:rsidP="00F340B9">
            <w:pPr>
              <w:pStyle w:val="a3"/>
              <w:numPr>
                <w:ilvl w:val="0"/>
                <w:numId w:val="53"/>
              </w:numPr>
              <w:spacing w:after="0" w:line="240" w:lineRule="auto"/>
              <w:ind w:left="82" w:firstLine="283"/>
              <w:jc w:val="both"/>
              <w:rPr>
                <w:rFonts w:ascii="Times New Roman" w:hAnsi="Times New Roman"/>
                <w:sz w:val="24"/>
                <w:szCs w:val="24"/>
              </w:rPr>
            </w:pPr>
            <w:r w:rsidRPr="00F340B9">
              <w:rPr>
                <w:rFonts w:ascii="Times New Roman" w:hAnsi="Times New Roman"/>
                <w:sz w:val="24"/>
                <w:szCs w:val="24"/>
              </w:rPr>
              <w:t>Дефекты стальных труб и профилей, образовавшиеся в процессе прессования</w:t>
            </w:r>
          </w:p>
          <w:p w14:paraId="0FBABD30" w14:textId="77777777" w:rsidR="00F340B9" w:rsidRPr="00F340B9" w:rsidRDefault="00F340B9" w:rsidP="00F340B9">
            <w:pPr>
              <w:pStyle w:val="a3"/>
              <w:numPr>
                <w:ilvl w:val="0"/>
                <w:numId w:val="53"/>
              </w:numPr>
              <w:spacing w:after="0" w:line="240" w:lineRule="auto"/>
              <w:ind w:left="82" w:firstLine="283"/>
              <w:jc w:val="both"/>
              <w:rPr>
                <w:rFonts w:ascii="Times New Roman" w:hAnsi="Times New Roman"/>
                <w:sz w:val="24"/>
                <w:szCs w:val="24"/>
              </w:rPr>
            </w:pPr>
            <w:r w:rsidRPr="00F340B9">
              <w:rPr>
                <w:rFonts w:ascii="Times New Roman" w:hAnsi="Times New Roman"/>
                <w:sz w:val="24"/>
                <w:szCs w:val="24"/>
              </w:rPr>
              <w:t>Использование систем оптической дефектоскопии</w:t>
            </w:r>
          </w:p>
          <w:p w14:paraId="09F88B98" w14:textId="77777777" w:rsidR="00F340B9" w:rsidRPr="00F340B9" w:rsidRDefault="00F340B9" w:rsidP="00F340B9">
            <w:pPr>
              <w:pStyle w:val="a3"/>
              <w:numPr>
                <w:ilvl w:val="0"/>
                <w:numId w:val="53"/>
              </w:numPr>
              <w:spacing w:after="0" w:line="240" w:lineRule="auto"/>
              <w:ind w:left="82" w:firstLine="283"/>
              <w:jc w:val="both"/>
              <w:rPr>
                <w:rFonts w:ascii="Times New Roman" w:hAnsi="Times New Roman"/>
                <w:sz w:val="24"/>
                <w:szCs w:val="24"/>
              </w:rPr>
            </w:pPr>
            <w:r w:rsidRPr="00F340B9">
              <w:rPr>
                <w:rFonts w:ascii="Times New Roman" w:hAnsi="Times New Roman"/>
                <w:sz w:val="24"/>
                <w:szCs w:val="24"/>
              </w:rPr>
              <w:t>Состав и качественные характеристики систем автоматической оптической дефектоскопии поверхностей холодного проката</w:t>
            </w:r>
          </w:p>
        </w:tc>
        <w:tc>
          <w:tcPr>
            <w:tcW w:w="2412" w:type="dxa"/>
            <w:vAlign w:val="center"/>
          </w:tcPr>
          <w:p w14:paraId="1F0FFFB1"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5</w:t>
            </w:r>
          </w:p>
        </w:tc>
      </w:tr>
      <w:tr w:rsidR="00F340B9" w:rsidRPr="00F340B9" w14:paraId="373916FC" w14:textId="77777777" w:rsidTr="0069015B">
        <w:trPr>
          <w:trHeight w:val="500"/>
        </w:trPr>
        <w:tc>
          <w:tcPr>
            <w:tcW w:w="3325" w:type="dxa"/>
            <w:vMerge w:val="restart"/>
          </w:tcPr>
          <w:p w14:paraId="40871AE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Тема 1.5.</w:t>
            </w:r>
          </w:p>
          <w:p w14:paraId="1A1F3C4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Средства контроля деталей капиллярным цветным методом</w:t>
            </w:r>
          </w:p>
        </w:tc>
        <w:tc>
          <w:tcPr>
            <w:tcW w:w="8722" w:type="dxa"/>
            <w:gridSpan w:val="2"/>
          </w:tcPr>
          <w:p w14:paraId="3B59148A"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Тематика теоретических занятий</w:t>
            </w:r>
          </w:p>
        </w:tc>
        <w:tc>
          <w:tcPr>
            <w:tcW w:w="2412" w:type="dxa"/>
            <w:vAlign w:val="center"/>
          </w:tcPr>
          <w:p w14:paraId="6375BF4F"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2</w:t>
            </w:r>
          </w:p>
        </w:tc>
      </w:tr>
      <w:tr w:rsidR="00F340B9" w:rsidRPr="00F340B9" w14:paraId="03F07B7D" w14:textId="77777777" w:rsidTr="0069015B">
        <w:trPr>
          <w:trHeight w:val="495"/>
        </w:trPr>
        <w:tc>
          <w:tcPr>
            <w:tcW w:w="3325" w:type="dxa"/>
            <w:vMerge/>
          </w:tcPr>
          <w:p w14:paraId="2433A0DC"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6BAECD3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Набор дефектоскопических материалов в составе пенетранта «К» и проявителя «М»</w:t>
            </w:r>
          </w:p>
        </w:tc>
        <w:tc>
          <w:tcPr>
            <w:tcW w:w="2412" w:type="dxa"/>
            <w:vMerge w:val="restart"/>
            <w:vAlign w:val="center"/>
          </w:tcPr>
          <w:p w14:paraId="2C02D6A0"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405977A7" w14:textId="77777777" w:rsidTr="0069015B">
        <w:trPr>
          <w:trHeight w:val="599"/>
        </w:trPr>
        <w:tc>
          <w:tcPr>
            <w:tcW w:w="3325" w:type="dxa"/>
            <w:vMerge/>
          </w:tcPr>
          <w:p w14:paraId="3BBE2933"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093F6B9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Участки для контроля деталей капиллярным цветным методом в заводских условиях</w:t>
            </w:r>
          </w:p>
        </w:tc>
        <w:tc>
          <w:tcPr>
            <w:tcW w:w="2412" w:type="dxa"/>
            <w:vMerge/>
            <w:vAlign w:val="center"/>
          </w:tcPr>
          <w:p w14:paraId="61101098"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7E80AD69" w14:textId="77777777" w:rsidTr="0069015B">
        <w:trPr>
          <w:trHeight w:val="299"/>
        </w:trPr>
        <w:tc>
          <w:tcPr>
            <w:tcW w:w="3325" w:type="dxa"/>
            <w:vMerge/>
          </w:tcPr>
          <w:p w14:paraId="435012BE"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71EBCB0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Средства для осмотра деталей с целью обнаружения индикаторных рисунков дефектов</w:t>
            </w:r>
          </w:p>
        </w:tc>
        <w:tc>
          <w:tcPr>
            <w:tcW w:w="2412" w:type="dxa"/>
            <w:vMerge w:val="restart"/>
            <w:vAlign w:val="center"/>
          </w:tcPr>
          <w:p w14:paraId="7DD8BABC"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4E683F29" w14:textId="77777777" w:rsidTr="0069015B">
        <w:trPr>
          <w:trHeight w:val="242"/>
        </w:trPr>
        <w:tc>
          <w:tcPr>
            <w:tcW w:w="3325" w:type="dxa"/>
            <w:vMerge/>
          </w:tcPr>
          <w:p w14:paraId="2989A3BC"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205B304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Принадлежности для контроля деталей с применением набора материалов в составе пенетранта «К» и проявителя «М» в полевых условиях</w:t>
            </w:r>
          </w:p>
        </w:tc>
        <w:tc>
          <w:tcPr>
            <w:tcW w:w="2412" w:type="dxa"/>
            <w:vMerge/>
            <w:vAlign w:val="center"/>
          </w:tcPr>
          <w:p w14:paraId="6556CFA1"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2F634408" w14:textId="77777777" w:rsidTr="0069015B">
        <w:trPr>
          <w:trHeight w:val="331"/>
        </w:trPr>
        <w:tc>
          <w:tcPr>
            <w:tcW w:w="3325" w:type="dxa"/>
            <w:vMerge/>
          </w:tcPr>
          <w:p w14:paraId="104BE269"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4A3999CE"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Самостоятельная работа</w:t>
            </w:r>
          </w:p>
          <w:p w14:paraId="1ECE4E80" w14:textId="77777777" w:rsidR="00F340B9" w:rsidRPr="00F340B9" w:rsidRDefault="00F340B9" w:rsidP="00F340B9">
            <w:pPr>
              <w:pStyle w:val="a3"/>
              <w:numPr>
                <w:ilvl w:val="0"/>
                <w:numId w:val="54"/>
              </w:numPr>
              <w:spacing w:after="0" w:line="240" w:lineRule="auto"/>
              <w:ind w:left="78" w:firstLine="142"/>
              <w:rPr>
                <w:rFonts w:ascii="Times New Roman" w:hAnsi="Times New Roman"/>
                <w:sz w:val="24"/>
                <w:szCs w:val="24"/>
              </w:rPr>
            </w:pPr>
            <w:r w:rsidRPr="00F340B9">
              <w:rPr>
                <w:rFonts w:ascii="Times New Roman" w:hAnsi="Times New Roman"/>
                <w:sz w:val="24"/>
                <w:szCs w:val="24"/>
              </w:rPr>
              <w:t>Подготовка презентаций по темам:</w:t>
            </w:r>
          </w:p>
          <w:p w14:paraId="6BA65618" w14:textId="77777777" w:rsidR="00F340B9" w:rsidRPr="00F340B9" w:rsidRDefault="00F340B9" w:rsidP="00F340B9">
            <w:pPr>
              <w:pStyle w:val="a3"/>
              <w:numPr>
                <w:ilvl w:val="0"/>
                <w:numId w:val="54"/>
              </w:numPr>
              <w:spacing w:after="0" w:line="240" w:lineRule="auto"/>
              <w:ind w:left="78" w:firstLine="142"/>
              <w:rPr>
                <w:rFonts w:ascii="Times New Roman" w:hAnsi="Times New Roman"/>
                <w:sz w:val="24"/>
                <w:szCs w:val="24"/>
              </w:rPr>
            </w:pPr>
            <w:r w:rsidRPr="00F340B9">
              <w:rPr>
                <w:rFonts w:ascii="Times New Roman" w:hAnsi="Times New Roman"/>
                <w:sz w:val="24"/>
                <w:szCs w:val="24"/>
              </w:rPr>
              <w:t xml:space="preserve">Стандартный комплект ВИК </w:t>
            </w:r>
          </w:p>
          <w:p w14:paraId="6741CF80" w14:textId="77777777" w:rsidR="00F340B9" w:rsidRPr="00F340B9" w:rsidRDefault="00F340B9" w:rsidP="00F340B9">
            <w:pPr>
              <w:pStyle w:val="a3"/>
              <w:numPr>
                <w:ilvl w:val="0"/>
                <w:numId w:val="54"/>
              </w:numPr>
              <w:spacing w:after="0" w:line="240" w:lineRule="auto"/>
              <w:ind w:left="78" w:firstLine="142"/>
              <w:rPr>
                <w:rFonts w:ascii="Times New Roman" w:hAnsi="Times New Roman"/>
                <w:sz w:val="24"/>
                <w:szCs w:val="24"/>
              </w:rPr>
            </w:pPr>
            <w:r w:rsidRPr="00F340B9">
              <w:rPr>
                <w:rFonts w:ascii="Times New Roman" w:hAnsi="Times New Roman"/>
                <w:sz w:val="24"/>
                <w:szCs w:val="24"/>
              </w:rPr>
              <w:t>Простейшие универсальные средства измерения</w:t>
            </w:r>
          </w:p>
          <w:p w14:paraId="62C25A35" w14:textId="77777777" w:rsidR="00F340B9" w:rsidRPr="00F340B9" w:rsidRDefault="00F340B9" w:rsidP="00F340B9">
            <w:pPr>
              <w:pStyle w:val="a3"/>
              <w:numPr>
                <w:ilvl w:val="0"/>
                <w:numId w:val="54"/>
              </w:numPr>
              <w:spacing w:after="0" w:line="240" w:lineRule="auto"/>
              <w:ind w:left="78" w:firstLine="142"/>
              <w:rPr>
                <w:rFonts w:ascii="Times New Roman" w:hAnsi="Times New Roman"/>
                <w:sz w:val="24"/>
                <w:szCs w:val="24"/>
              </w:rPr>
            </w:pPr>
            <w:r w:rsidRPr="00F340B9">
              <w:rPr>
                <w:rFonts w:ascii="Times New Roman" w:hAnsi="Times New Roman"/>
                <w:sz w:val="24"/>
                <w:szCs w:val="24"/>
              </w:rPr>
              <w:t>Штангенциркули</w:t>
            </w:r>
          </w:p>
          <w:p w14:paraId="550B94FE" w14:textId="77777777" w:rsidR="00F340B9" w:rsidRPr="00F340B9" w:rsidRDefault="00F340B9" w:rsidP="00F340B9">
            <w:pPr>
              <w:pStyle w:val="a3"/>
              <w:numPr>
                <w:ilvl w:val="0"/>
                <w:numId w:val="54"/>
              </w:numPr>
              <w:spacing w:after="0" w:line="240" w:lineRule="auto"/>
              <w:ind w:left="78" w:firstLine="142"/>
              <w:rPr>
                <w:rFonts w:ascii="Times New Roman" w:hAnsi="Times New Roman"/>
                <w:sz w:val="24"/>
                <w:szCs w:val="24"/>
              </w:rPr>
            </w:pPr>
            <w:r w:rsidRPr="00F340B9">
              <w:rPr>
                <w:rFonts w:ascii="Times New Roman" w:hAnsi="Times New Roman"/>
                <w:sz w:val="24"/>
                <w:szCs w:val="24"/>
              </w:rPr>
              <w:t>Штангенрейсмусы</w:t>
            </w:r>
          </w:p>
          <w:p w14:paraId="385FCA23" w14:textId="77777777" w:rsidR="00F340B9" w:rsidRPr="00F340B9" w:rsidRDefault="00F340B9" w:rsidP="00F340B9">
            <w:pPr>
              <w:pStyle w:val="a3"/>
              <w:numPr>
                <w:ilvl w:val="0"/>
                <w:numId w:val="54"/>
              </w:numPr>
              <w:spacing w:after="0" w:line="240" w:lineRule="auto"/>
              <w:ind w:left="78" w:firstLine="142"/>
              <w:rPr>
                <w:rFonts w:ascii="Times New Roman" w:hAnsi="Times New Roman"/>
                <w:sz w:val="24"/>
                <w:szCs w:val="24"/>
              </w:rPr>
            </w:pPr>
            <w:r w:rsidRPr="00F340B9">
              <w:rPr>
                <w:rFonts w:ascii="Times New Roman" w:hAnsi="Times New Roman"/>
                <w:sz w:val="24"/>
                <w:szCs w:val="24"/>
              </w:rPr>
              <w:t>Штангенглубиномеры</w:t>
            </w:r>
          </w:p>
          <w:p w14:paraId="4DDA6FD7" w14:textId="77777777" w:rsidR="00F340B9" w:rsidRPr="00F340B9" w:rsidRDefault="00F340B9" w:rsidP="00F340B9">
            <w:pPr>
              <w:pStyle w:val="a3"/>
              <w:numPr>
                <w:ilvl w:val="0"/>
                <w:numId w:val="54"/>
              </w:numPr>
              <w:spacing w:after="0" w:line="240" w:lineRule="auto"/>
              <w:ind w:left="78" w:firstLine="142"/>
              <w:rPr>
                <w:rFonts w:ascii="Times New Roman" w:hAnsi="Times New Roman"/>
                <w:sz w:val="24"/>
                <w:szCs w:val="24"/>
              </w:rPr>
            </w:pPr>
            <w:r w:rsidRPr="00F340B9">
              <w:rPr>
                <w:rFonts w:ascii="Times New Roman" w:hAnsi="Times New Roman"/>
                <w:sz w:val="24"/>
                <w:szCs w:val="24"/>
              </w:rPr>
              <w:t>Микрометры</w:t>
            </w:r>
          </w:p>
          <w:p w14:paraId="50015DC0" w14:textId="77777777" w:rsidR="00F340B9" w:rsidRPr="00F340B9" w:rsidRDefault="00F340B9" w:rsidP="00F340B9">
            <w:pPr>
              <w:pStyle w:val="a3"/>
              <w:numPr>
                <w:ilvl w:val="0"/>
                <w:numId w:val="54"/>
              </w:numPr>
              <w:spacing w:after="0" w:line="240" w:lineRule="auto"/>
              <w:ind w:left="78" w:firstLine="142"/>
              <w:rPr>
                <w:rFonts w:ascii="Times New Roman" w:hAnsi="Times New Roman"/>
                <w:sz w:val="24"/>
                <w:szCs w:val="24"/>
              </w:rPr>
            </w:pPr>
            <w:r w:rsidRPr="00F340B9">
              <w:rPr>
                <w:rFonts w:ascii="Times New Roman" w:hAnsi="Times New Roman"/>
                <w:sz w:val="24"/>
                <w:szCs w:val="24"/>
              </w:rPr>
              <w:t>Микрометрические глубиномеры</w:t>
            </w:r>
          </w:p>
          <w:p w14:paraId="5F767600" w14:textId="77777777" w:rsidR="00F340B9" w:rsidRPr="00F340B9" w:rsidRDefault="00F340B9" w:rsidP="00F340B9">
            <w:pPr>
              <w:pStyle w:val="a3"/>
              <w:numPr>
                <w:ilvl w:val="0"/>
                <w:numId w:val="54"/>
              </w:numPr>
              <w:spacing w:after="0" w:line="240" w:lineRule="auto"/>
              <w:ind w:left="78" w:firstLine="142"/>
              <w:rPr>
                <w:rFonts w:ascii="Times New Roman" w:hAnsi="Times New Roman"/>
                <w:sz w:val="24"/>
                <w:szCs w:val="24"/>
              </w:rPr>
            </w:pPr>
            <w:r w:rsidRPr="00F340B9">
              <w:rPr>
                <w:rFonts w:ascii="Times New Roman" w:hAnsi="Times New Roman"/>
                <w:sz w:val="24"/>
                <w:szCs w:val="24"/>
              </w:rPr>
              <w:t>Калибры гладкие</w:t>
            </w:r>
          </w:p>
          <w:p w14:paraId="5E99C360" w14:textId="77777777" w:rsidR="00F340B9" w:rsidRPr="00F340B9" w:rsidRDefault="00F340B9" w:rsidP="00F340B9">
            <w:pPr>
              <w:pStyle w:val="a3"/>
              <w:numPr>
                <w:ilvl w:val="0"/>
                <w:numId w:val="54"/>
              </w:numPr>
              <w:spacing w:after="0" w:line="240" w:lineRule="auto"/>
              <w:ind w:left="78" w:firstLine="142"/>
              <w:rPr>
                <w:rFonts w:ascii="Times New Roman" w:hAnsi="Times New Roman"/>
                <w:sz w:val="24"/>
                <w:szCs w:val="24"/>
              </w:rPr>
            </w:pPr>
            <w:r w:rsidRPr="00F340B9">
              <w:rPr>
                <w:rFonts w:ascii="Times New Roman" w:hAnsi="Times New Roman"/>
                <w:sz w:val="24"/>
                <w:szCs w:val="24"/>
              </w:rPr>
              <w:t>Индикаторы часового типа</w:t>
            </w:r>
          </w:p>
          <w:p w14:paraId="4BE930DC" w14:textId="77777777" w:rsidR="00F340B9" w:rsidRPr="00F340B9" w:rsidRDefault="00F340B9" w:rsidP="00F340B9">
            <w:pPr>
              <w:pStyle w:val="a3"/>
              <w:numPr>
                <w:ilvl w:val="0"/>
                <w:numId w:val="54"/>
              </w:numPr>
              <w:spacing w:after="0" w:line="240" w:lineRule="auto"/>
              <w:ind w:left="78" w:firstLine="142"/>
              <w:rPr>
                <w:rFonts w:ascii="Times New Roman" w:hAnsi="Times New Roman"/>
                <w:sz w:val="24"/>
                <w:szCs w:val="24"/>
              </w:rPr>
            </w:pPr>
            <w:r w:rsidRPr="00F340B9">
              <w:rPr>
                <w:rFonts w:ascii="Times New Roman" w:hAnsi="Times New Roman"/>
                <w:sz w:val="24"/>
                <w:szCs w:val="24"/>
              </w:rPr>
              <w:t>Концевые меры длины</w:t>
            </w:r>
          </w:p>
          <w:p w14:paraId="4C0452D8" w14:textId="77777777" w:rsidR="00F340B9" w:rsidRPr="00F340B9" w:rsidRDefault="00F340B9" w:rsidP="00F340B9">
            <w:pPr>
              <w:pStyle w:val="a3"/>
              <w:numPr>
                <w:ilvl w:val="0"/>
                <w:numId w:val="54"/>
              </w:numPr>
              <w:spacing w:after="0" w:line="240" w:lineRule="auto"/>
              <w:ind w:left="78" w:firstLine="142"/>
              <w:rPr>
                <w:rFonts w:ascii="Times New Roman" w:hAnsi="Times New Roman"/>
                <w:sz w:val="24"/>
                <w:szCs w:val="24"/>
              </w:rPr>
            </w:pPr>
            <w:r w:rsidRPr="00F340B9">
              <w:rPr>
                <w:rFonts w:ascii="Times New Roman" w:hAnsi="Times New Roman"/>
                <w:sz w:val="24"/>
                <w:szCs w:val="24"/>
              </w:rPr>
              <w:t>Образцы шероховатости</w:t>
            </w:r>
          </w:p>
          <w:p w14:paraId="5CEB0A06" w14:textId="77777777" w:rsidR="00F340B9" w:rsidRPr="00F340B9" w:rsidRDefault="00F340B9" w:rsidP="00F340B9">
            <w:pPr>
              <w:pStyle w:val="a3"/>
              <w:numPr>
                <w:ilvl w:val="0"/>
                <w:numId w:val="54"/>
              </w:numPr>
              <w:spacing w:after="0" w:line="240" w:lineRule="auto"/>
              <w:ind w:left="78" w:firstLine="142"/>
              <w:rPr>
                <w:rFonts w:ascii="Times New Roman" w:hAnsi="Times New Roman"/>
                <w:sz w:val="24"/>
                <w:szCs w:val="24"/>
              </w:rPr>
            </w:pPr>
            <w:r w:rsidRPr="00F340B9">
              <w:rPr>
                <w:rFonts w:ascii="Times New Roman" w:hAnsi="Times New Roman"/>
                <w:sz w:val="24"/>
                <w:szCs w:val="24"/>
              </w:rPr>
              <w:t>Приборы для определения параметров шероховатости.</w:t>
            </w:r>
          </w:p>
          <w:p w14:paraId="3FEC750D" w14:textId="77777777" w:rsidR="00F340B9" w:rsidRPr="00F340B9" w:rsidRDefault="00F340B9" w:rsidP="00F340B9">
            <w:pPr>
              <w:pStyle w:val="a3"/>
              <w:numPr>
                <w:ilvl w:val="0"/>
                <w:numId w:val="54"/>
              </w:numPr>
              <w:spacing w:after="0" w:line="240" w:lineRule="auto"/>
              <w:ind w:left="78" w:firstLine="142"/>
              <w:rPr>
                <w:rFonts w:ascii="Times New Roman" w:hAnsi="Times New Roman"/>
                <w:sz w:val="24"/>
                <w:szCs w:val="24"/>
              </w:rPr>
            </w:pPr>
            <w:r w:rsidRPr="00F340B9">
              <w:rPr>
                <w:rFonts w:ascii="Times New Roman" w:hAnsi="Times New Roman"/>
                <w:sz w:val="24"/>
                <w:szCs w:val="24"/>
              </w:rPr>
              <w:t>Люксметры.</w:t>
            </w:r>
          </w:p>
        </w:tc>
        <w:tc>
          <w:tcPr>
            <w:tcW w:w="2412" w:type="dxa"/>
            <w:vAlign w:val="center"/>
          </w:tcPr>
          <w:p w14:paraId="6D534AA3"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14</w:t>
            </w:r>
          </w:p>
        </w:tc>
      </w:tr>
      <w:tr w:rsidR="00F340B9" w:rsidRPr="00F340B9" w14:paraId="5A422CA7" w14:textId="77777777" w:rsidTr="0069015B">
        <w:trPr>
          <w:trHeight w:val="278"/>
        </w:trPr>
        <w:tc>
          <w:tcPr>
            <w:tcW w:w="3325" w:type="dxa"/>
            <w:vMerge w:val="restart"/>
          </w:tcPr>
          <w:p w14:paraId="0E35A14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Тема 1.6 </w:t>
            </w:r>
          </w:p>
          <w:p w14:paraId="3A78E76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Контроль деталей капиллярным цветным методом . Подготовка к контролю </w:t>
            </w:r>
          </w:p>
        </w:tc>
        <w:tc>
          <w:tcPr>
            <w:tcW w:w="8722" w:type="dxa"/>
            <w:gridSpan w:val="2"/>
          </w:tcPr>
          <w:p w14:paraId="4B512BC3"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Тематика теоретических занятий</w:t>
            </w:r>
          </w:p>
        </w:tc>
        <w:tc>
          <w:tcPr>
            <w:tcW w:w="2412" w:type="dxa"/>
          </w:tcPr>
          <w:p w14:paraId="0408A22C"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2</w:t>
            </w:r>
          </w:p>
        </w:tc>
      </w:tr>
      <w:tr w:rsidR="00F340B9" w:rsidRPr="00F340B9" w14:paraId="63782175" w14:textId="77777777" w:rsidTr="0069015B">
        <w:trPr>
          <w:trHeight w:val="240"/>
        </w:trPr>
        <w:tc>
          <w:tcPr>
            <w:tcW w:w="3325" w:type="dxa"/>
            <w:vMerge/>
          </w:tcPr>
          <w:p w14:paraId="37B7E520"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24DDCA0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Операции, выполняемые при капиллярном цветном методе кон</w:t>
            </w:r>
            <w:r w:rsidRPr="00F340B9">
              <w:rPr>
                <w:rFonts w:ascii="Times New Roman" w:hAnsi="Times New Roman"/>
                <w:sz w:val="24"/>
                <w:szCs w:val="24"/>
              </w:rPr>
              <w:softHyphen/>
              <w:t>троля</w:t>
            </w:r>
          </w:p>
        </w:tc>
        <w:tc>
          <w:tcPr>
            <w:tcW w:w="2412" w:type="dxa"/>
            <w:vMerge w:val="restart"/>
            <w:vAlign w:val="center"/>
          </w:tcPr>
          <w:p w14:paraId="6B9C3A5E"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7768606D" w14:textId="77777777" w:rsidTr="0069015B">
        <w:trPr>
          <w:trHeight w:val="240"/>
        </w:trPr>
        <w:tc>
          <w:tcPr>
            <w:tcW w:w="3325" w:type="dxa"/>
            <w:vMerge/>
          </w:tcPr>
          <w:p w14:paraId="12A86258"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60D17F7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Некоторые условия применения капиллярного цветного метода контроля</w:t>
            </w:r>
          </w:p>
        </w:tc>
        <w:tc>
          <w:tcPr>
            <w:tcW w:w="2412" w:type="dxa"/>
            <w:vMerge/>
          </w:tcPr>
          <w:p w14:paraId="6013EC98"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43E8764F" w14:textId="77777777" w:rsidTr="0069015B">
        <w:trPr>
          <w:trHeight w:val="240"/>
        </w:trPr>
        <w:tc>
          <w:tcPr>
            <w:tcW w:w="3325" w:type="dxa"/>
            <w:vMerge/>
          </w:tcPr>
          <w:p w14:paraId="7A48344C"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3F0B4DC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Подготовка к проведению капиллярного контроля</w:t>
            </w:r>
          </w:p>
        </w:tc>
        <w:tc>
          <w:tcPr>
            <w:tcW w:w="2412" w:type="dxa"/>
            <w:vMerge w:val="restart"/>
            <w:vAlign w:val="center"/>
          </w:tcPr>
          <w:p w14:paraId="2FB4BDF7"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4C385AD2" w14:textId="77777777" w:rsidTr="0069015B">
        <w:trPr>
          <w:trHeight w:val="270"/>
        </w:trPr>
        <w:tc>
          <w:tcPr>
            <w:tcW w:w="3325" w:type="dxa"/>
            <w:vMerge/>
          </w:tcPr>
          <w:p w14:paraId="480F9CC6"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19FE3D3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Удаление масла, смазки и других веществ</w:t>
            </w:r>
          </w:p>
        </w:tc>
        <w:tc>
          <w:tcPr>
            <w:tcW w:w="2412" w:type="dxa"/>
            <w:vMerge/>
          </w:tcPr>
          <w:p w14:paraId="497FF073"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24D5CC1E" w14:textId="77777777" w:rsidTr="0069015B">
        <w:trPr>
          <w:trHeight w:val="270"/>
        </w:trPr>
        <w:tc>
          <w:tcPr>
            <w:tcW w:w="3325" w:type="dxa"/>
            <w:vMerge/>
          </w:tcPr>
          <w:p w14:paraId="29010B79"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2821EAF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Удаление лакокрасоч</w:t>
            </w:r>
            <w:r w:rsidRPr="00F340B9">
              <w:rPr>
                <w:rFonts w:ascii="Times New Roman" w:hAnsi="Times New Roman"/>
                <w:sz w:val="24"/>
                <w:szCs w:val="24"/>
              </w:rPr>
              <w:softHyphen/>
              <w:t>ного покрытия</w:t>
            </w:r>
            <w:r w:rsidRPr="00F340B9">
              <w:rPr>
                <w:rFonts w:ascii="Times New Roman" w:hAnsi="Times New Roman"/>
                <w:sz w:val="24"/>
                <w:szCs w:val="24"/>
              </w:rPr>
              <w:tab/>
            </w:r>
          </w:p>
        </w:tc>
        <w:tc>
          <w:tcPr>
            <w:tcW w:w="2412" w:type="dxa"/>
            <w:vMerge/>
          </w:tcPr>
          <w:p w14:paraId="3840B112"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1CCBE5A8" w14:textId="77777777" w:rsidTr="0069015B">
        <w:trPr>
          <w:trHeight w:val="270"/>
        </w:trPr>
        <w:tc>
          <w:tcPr>
            <w:tcW w:w="3325" w:type="dxa"/>
            <w:vMerge/>
          </w:tcPr>
          <w:p w14:paraId="390466CD"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78E8A06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Очистка деталей от трудно удаляемых загрязнений, покрытий и отложений</w:t>
            </w:r>
          </w:p>
        </w:tc>
        <w:tc>
          <w:tcPr>
            <w:tcW w:w="2412" w:type="dxa"/>
            <w:vMerge/>
          </w:tcPr>
          <w:p w14:paraId="0F5DCE9C"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08114796" w14:textId="77777777" w:rsidTr="0069015B">
        <w:trPr>
          <w:trHeight w:val="270"/>
        </w:trPr>
        <w:tc>
          <w:tcPr>
            <w:tcW w:w="3325" w:type="dxa"/>
            <w:vMerge/>
          </w:tcPr>
          <w:p w14:paraId="55360D3C"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15A6A14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Сушка деталей</w:t>
            </w:r>
          </w:p>
        </w:tc>
        <w:tc>
          <w:tcPr>
            <w:tcW w:w="2412" w:type="dxa"/>
            <w:vMerge/>
          </w:tcPr>
          <w:p w14:paraId="3485B22D"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63493A74" w14:textId="77777777" w:rsidTr="0069015B">
        <w:trPr>
          <w:trHeight w:val="270"/>
        </w:trPr>
        <w:tc>
          <w:tcPr>
            <w:tcW w:w="3325" w:type="dxa"/>
            <w:vMerge/>
          </w:tcPr>
          <w:p w14:paraId="19F3F3CD"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3EDCBCB1" w14:textId="77777777" w:rsidR="00F340B9" w:rsidRPr="00F340B9" w:rsidRDefault="00F340B9" w:rsidP="00F340B9">
            <w:pPr>
              <w:spacing w:after="0" w:line="240" w:lineRule="auto"/>
              <w:rPr>
                <w:rFonts w:ascii="Times New Roman" w:hAnsi="Times New Roman"/>
                <w:sz w:val="24"/>
                <w:szCs w:val="24"/>
              </w:rPr>
            </w:pPr>
            <w:hyperlink w:anchor="bookmark50" w:tooltip="Current Document" w:history="1">
              <w:r w:rsidRPr="00F340B9">
                <w:rPr>
                  <w:rFonts w:ascii="Times New Roman" w:hAnsi="Times New Roman"/>
                  <w:sz w:val="24"/>
                  <w:szCs w:val="24"/>
                </w:rPr>
                <w:t xml:space="preserve"> Предварительный визуальный контроль деталей (узлов)</w:t>
              </w:r>
            </w:hyperlink>
          </w:p>
        </w:tc>
        <w:tc>
          <w:tcPr>
            <w:tcW w:w="2412" w:type="dxa"/>
            <w:vMerge/>
          </w:tcPr>
          <w:p w14:paraId="353F9523"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3D8E860E" w14:textId="77777777" w:rsidTr="0069015B">
        <w:trPr>
          <w:trHeight w:val="270"/>
        </w:trPr>
        <w:tc>
          <w:tcPr>
            <w:tcW w:w="3325" w:type="dxa"/>
            <w:vMerge/>
          </w:tcPr>
          <w:p w14:paraId="0B544CB6"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3C0F8A0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Подготовка к применению красной проникающей жидкости «К», белой проявляющей краски «М» и маслено-керосиновой смеси</w:t>
            </w:r>
          </w:p>
        </w:tc>
        <w:tc>
          <w:tcPr>
            <w:tcW w:w="2412" w:type="dxa"/>
            <w:vMerge/>
            <w:vAlign w:val="center"/>
          </w:tcPr>
          <w:p w14:paraId="3B300DCF"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00608C4F" w14:textId="77777777" w:rsidTr="0069015B">
        <w:trPr>
          <w:trHeight w:val="270"/>
        </w:trPr>
        <w:tc>
          <w:tcPr>
            <w:tcW w:w="3325" w:type="dxa"/>
            <w:vMerge/>
          </w:tcPr>
          <w:p w14:paraId="1FB9A858"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307C08F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Проверка чувствительности и работоспособности дефектоско</w:t>
            </w:r>
            <w:r w:rsidRPr="00F340B9">
              <w:rPr>
                <w:rFonts w:ascii="Times New Roman" w:hAnsi="Times New Roman"/>
                <w:sz w:val="24"/>
                <w:szCs w:val="24"/>
              </w:rPr>
              <w:softHyphen/>
              <w:t>пических материалов</w:t>
            </w:r>
          </w:p>
        </w:tc>
        <w:tc>
          <w:tcPr>
            <w:tcW w:w="2412" w:type="dxa"/>
            <w:vMerge/>
          </w:tcPr>
          <w:p w14:paraId="2170D322"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318A9275" w14:textId="77777777" w:rsidTr="0069015B">
        <w:trPr>
          <w:trHeight w:val="270"/>
        </w:trPr>
        <w:tc>
          <w:tcPr>
            <w:tcW w:w="3325" w:type="dxa"/>
            <w:vMerge/>
          </w:tcPr>
          <w:p w14:paraId="12F354B8"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1C05DC2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Разновидности контрольных образцов для проверки работоспо</w:t>
            </w:r>
            <w:r w:rsidRPr="00F340B9">
              <w:rPr>
                <w:rFonts w:ascii="Times New Roman" w:hAnsi="Times New Roman"/>
                <w:sz w:val="24"/>
                <w:szCs w:val="24"/>
              </w:rPr>
              <w:softHyphen/>
              <w:t>собности дефектоскопических материалов</w:t>
            </w:r>
          </w:p>
        </w:tc>
        <w:tc>
          <w:tcPr>
            <w:tcW w:w="2412" w:type="dxa"/>
            <w:vMerge w:val="restart"/>
            <w:vAlign w:val="center"/>
          </w:tcPr>
          <w:p w14:paraId="27DBAD0D"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3AEBE22B" w14:textId="77777777" w:rsidTr="0069015B">
        <w:trPr>
          <w:trHeight w:val="270"/>
        </w:trPr>
        <w:tc>
          <w:tcPr>
            <w:tcW w:w="3325" w:type="dxa"/>
            <w:vMerge/>
          </w:tcPr>
          <w:p w14:paraId="2C2157F7"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163860D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Особенности применения контрольных образцов для проверки работоспособности дефектоскопических материалов</w:t>
            </w:r>
          </w:p>
        </w:tc>
        <w:tc>
          <w:tcPr>
            <w:tcW w:w="2412" w:type="dxa"/>
            <w:vMerge/>
          </w:tcPr>
          <w:p w14:paraId="0BE713B6"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4C757D8A" w14:textId="77777777" w:rsidTr="0069015B">
        <w:trPr>
          <w:trHeight w:val="270"/>
        </w:trPr>
        <w:tc>
          <w:tcPr>
            <w:tcW w:w="3325" w:type="dxa"/>
            <w:vMerge/>
          </w:tcPr>
          <w:p w14:paraId="0650562E"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5306CBE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Оценка состояния контрольных образцов</w:t>
            </w:r>
          </w:p>
        </w:tc>
        <w:tc>
          <w:tcPr>
            <w:tcW w:w="2412" w:type="dxa"/>
          </w:tcPr>
          <w:p w14:paraId="46C9F2D4"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154F6834" w14:textId="77777777" w:rsidTr="0069015B">
        <w:trPr>
          <w:trHeight w:val="575"/>
        </w:trPr>
        <w:tc>
          <w:tcPr>
            <w:tcW w:w="3325" w:type="dxa"/>
            <w:vMerge w:val="restart"/>
          </w:tcPr>
          <w:p w14:paraId="525DFEC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Тема 1.7.</w:t>
            </w:r>
          </w:p>
          <w:p w14:paraId="7B033A5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Контроль деталей капиллярным цветным методом. Технология контроля </w:t>
            </w:r>
          </w:p>
          <w:p w14:paraId="45E1B142" w14:textId="77777777" w:rsidR="00F340B9" w:rsidRPr="00F340B9" w:rsidRDefault="00F340B9" w:rsidP="00F340B9">
            <w:pPr>
              <w:spacing w:after="0" w:line="240" w:lineRule="auto"/>
              <w:rPr>
                <w:rFonts w:ascii="Times New Roman" w:hAnsi="Times New Roman"/>
                <w:sz w:val="24"/>
                <w:szCs w:val="24"/>
              </w:rPr>
            </w:pPr>
          </w:p>
        </w:tc>
        <w:tc>
          <w:tcPr>
            <w:tcW w:w="8722" w:type="dxa"/>
            <w:gridSpan w:val="2"/>
            <w:vAlign w:val="center"/>
          </w:tcPr>
          <w:p w14:paraId="7E5A1DD8"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Тематика теоретических занятий</w:t>
            </w:r>
          </w:p>
        </w:tc>
        <w:tc>
          <w:tcPr>
            <w:tcW w:w="2412" w:type="dxa"/>
            <w:vAlign w:val="center"/>
          </w:tcPr>
          <w:p w14:paraId="6237E4BF"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2</w:t>
            </w:r>
          </w:p>
        </w:tc>
      </w:tr>
      <w:tr w:rsidR="00F340B9" w:rsidRPr="00F340B9" w14:paraId="74938DE3" w14:textId="77777777" w:rsidTr="0069015B">
        <w:trPr>
          <w:trHeight w:val="253"/>
        </w:trPr>
        <w:tc>
          <w:tcPr>
            <w:tcW w:w="3325" w:type="dxa"/>
            <w:vMerge/>
          </w:tcPr>
          <w:p w14:paraId="225D4D30" w14:textId="77777777" w:rsidR="00F340B9" w:rsidRPr="00F340B9" w:rsidRDefault="00F340B9" w:rsidP="00F340B9">
            <w:pPr>
              <w:spacing w:after="0" w:line="240" w:lineRule="auto"/>
              <w:rPr>
                <w:rFonts w:ascii="Times New Roman" w:hAnsi="Times New Roman"/>
                <w:sz w:val="24"/>
                <w:szCs w:val="24"/>
              </w:rPr>
            </w:pPr>
          </w:p>
        </w:tc>
        <w:tc>
          <w:tcPr>
            <w:tcW w:w="8722" w:type="dxa"/>
            <w:gridSpan w:val="2"/>
            <w:vAlign w:val="center"/>
          </w:tcPr>
          <w:p w14:paraId="7066EA0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Нанесение пенетранта - красной проникающей жидкости «К» на поверхность деталей кистью</w:t>
            </w:r>
          </w:p>
        </w:tc>
        <w:tc>
          <w:tcPr>
            <w:tcW w:w="2412" w:type="dxa"/>
            <w:vMerge w:val="restart"/>
            <w:vAlign w:val="center"/>
          </w:tcPr>
          <w:p w14:paraId="372DD6BB"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3C6D40E7" w14:textId="77777777" w:rsidTr="0069015B">
        <w:trPr>
          <w:trHeight w:val="607"/>
        </w:trPr>
        <w:tc>
          <w:tcPr>
            <w:tcW w:w="3325" w:type="dxa"/>
            <w:vMerge/>
          </w:tcPr>
          <w:p w14:paraId="5BB72204" w14:textId="77777777" w:rsidR="00F340B9" w:rsidRPr="00F340B9" w:rsidRDefault="00F340B9" w:rsidP="00F340B9">
            <w:pPr>
              <w:spacing w:after="0" w:line="240" w:lineRule="auto"/>
              <w:rPr>
                <w:rFonts w:ascii="Times New Roman" w:hAnsi="Times New Roman"/>
                <w:sz w:val="24"/>
                <w:szCs w:val="24"/>
              </w:rPr>
            </w:pPr>
          </w:p>
        </w:tc>
        <w:tc>
          <w:tcPr>
            <w:tcW w:w="8722" w:type="dxa"/>
            <w:gridSpan w:val="2"/>
            <w:vAlign w:val="center"/>
          </w:tcPr>
          <w:p w14:paraId="1BA0EAA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Нанесение пенетранта – красной проникающей жидкости «К» на поверхность деталей распылением из аэрозольного баллона</w:t>
            </w:r>
          </w:p>
        </w:tc>
        <w:tc>
          <w:tcPr>
            <w:tcW w:w="2412" w:type="dxa"/>
            <w:vMerge/>
            <w:vAlign w:val="center"/>
          </w:tcPr>
          <w:p w14:paraId="0757553A"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6911411D" w14:textId="77777777" w:rsidTr="0069015B">
        <w:trPr>
          <w:trHeight w:val="618"/>
        </w:trPr>
        <w:tc>
          <w:tcPr>
            <w:tcW w:w="3325" w:type="dxa"/>
            <w:vMerge/>
          </w:tcPr>
          <w:p w14:paraId="465FA58D" w14:textId="77777777" w:rsidR="00F340B9" w:rsidRPr="00F340B9" w:rsidRDefault="00F340B9" w:rsidP="00F340B9">
            <w:pPr>
              <w:spacing w:after="0" w:line="240" w:lineRule="auto"/>
              <w:rPr>
                <w:rFonts w:ascii="Times New Roman" w:hAnsi="Times New Roman"/>
                <w:sz w:val="24"/>
                <w:szCs w:val="24"/>
              </w:rPr>
            </w:pPr>
          </w:p>
        </w:tc>
        <w:tc>
          <w:tcPr>
            <w:tcW w:w="8722" w:type="dxa"/>
            <w:gridSpan w:val="2"/>
            <w:vAlign w:val="center"/>
          </w:tcPr>
          <w:p w14:paraId="5E5EDE9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Удаление пенетранта – красной проникающей жидкости «К» с поверхности объекта контроля</w:t>
            </w:r>
          </w:p>
        </w:tc>
        <w:tc>
          <w:tcPr>
            <w:tcW w:w="2412" w:type="dxa"/>
            <w:vMerge/>
            <w:vAlign w:val="center"/>
          </w:tcPr>
          <w:p w14:paraId="788D8AC3"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5FEA4A35" w14:textId="77777777" w:rsidTr="0069015B">
        <w:trPr>
          <w:trHeight w:val="341"/>
        </w:trPr>
        <w:tc>
          <w:tcPr>
            <w:tcW w:w="3325" w:type="dxa"/>
            <w:vMerge/>
          </w:tcPr>
          <w:p w14:paraId="55FBF37D" w14:textId="77777777" w:rsidR="00F340B9" w:rsidRPr="00F340B9" w:rsidRDefault="00F340B9" w:rsidP="00F340B9">
            <w:pPr>
              <w:spacing w:after="0" w:line="240" w:lineRule="auto"/>
              <w:rPr>
                <w:rFonts w:ascii="Times New Roman" w:hAnsi="Times New Roman"/>
                <w:sz w:val="24"/>
                <w:szCs w:val="24"/>
              </w:rPr>
            </w:pPr>
          </w:p>
        </w:tc>
        <w:tc>
          <w:tcPr>
            <w:tcW w:w="8722" w:type="dxa"/>
            <w:gridSpan w:val="2"/>
            <w:vAlign w:val="center"/>
          </w:tcPr>
          <w:p w14:paraId="3DB8E93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Нанесение проявителя – белой проявляющей краски «М» на объект контроля кистью</w:t>
            </w:r>
          </w:p>
        </w:tc>
        <w:tc>
          <w:tcPr>
            <w:tcW w:w="2412" w:type="dxa"/>
            <w:vMerge/>
            <w:vAlign w:val="center"/>
          </w:tcPr>
          <w:p w14:paraId="79D79E8C"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06B305A0" w14:textId="77777777" w:rsidTr="0069015B">
        <w:trPr>
          <w:trHeight w:val="242"/>
        </w:trPr>
        <w:tc>
          <w:tcPr>
            <w:tcW w:w="3325" w:type="dxa"/>
            <w:vMerge/>
          </w:tcPr>
          <w:p w14:paraId="3A2DBC14" w14:textId="77777777" w:rsidR="00F340B9" w:rsidRPr="00F340B9" w:rsidRDefault="00F340B9" w:rsidP="00F340B9">
            <w:pPr>
              <w:spacing w:after="0" w:line="240" w:lineRule="auto"/>
              <w:rPr>
                <w:rFonts w:ascii="Times New Roman" w:hAnsi="Times New Roman"/>
                <w:sz w:val="24"/>
                <w:szCs w:val="24"/>
              </w:rPr>
            </w:pPr>
          </w:p>
        </w:tc>
        <w:tc>
          <w:tcPr>
            <w:tcW w:w="8722" w:type="dxa"/>
            <w:gridSpan w:val="2"/>
            <w:vAlign w:val="center"/>
          </w:tcPr>
          <w:p w14:paraId="0795298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Нанесение проявителя - белой проявляющей краски «М» на объект контроля распылением из аэрозольного баллона</w:t>
            </w:r>
          </w:p>
        </w:tc>
        <w:tc>
          <w:tcPr>
            <w:tcW w:w="2412" w:type="dxa"/>
            <w:vMerge/>
            <w:vAlign w:val="center"/>
          </w:tcPr>
          <w:p w14:paraId="0066E6DB"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675FDABF" w14:textId="77777777" w:rsidTr="0069015B">
        <w:trPr>
          <w:trHeight w:val="242"/>
        </w:trPr>
        <w:tc>
          <w:tcPr>
            <w:tcW w:w="3325" w:type="dxa"/>
            <w:vMerge/>
          </w:tcPr>
          <w:p w14:paraId="1CEB8918" w14:textId="77777777" w:rsidR="00F340B9" w:rsidRPr="00F340B9" w:rsidRDefault="00F340B9" w:rsidP="00F340B9">
            <w:pPr>
              <w:spacing w:after="0" w:line="240" w:lineRule="auto"/>
              <w:rPr>
                <w:rFonts w:ascii="Times New Roman" w:hAnsi="Times New Roman"/>
                <w:sz w:val="24"/>
                <w:szCs w:val="24"/>
              </w:rPr>
            </w:pPr>
          </w:p>
        </w:tc>
        <w:tc>
          <w:tcPr>
            <w:tcW w:w="8722" w:type="dxa"/>
            <w:gridSpan w:val="2"/>
            <w:vAlign w:val="center"/>
          </w:tcPr>
          <w:p w14:paraId="12F727E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Проявление дефектов</w:t>
            </w:r>
          </w:p>
        </w:tc>
        <w:tc>
          <w:tcPr>
            <w:tcW w:w="2412" w:type="dxa"/>
            <w:vMerge w:val="restart"/>
            <w:vAlign w:val="center"/>
          </w:tcPr>
          <w:p w14:paraId="2EC219AD"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5AFCC054" w14:textId="77777777" w:rsidTr="0069015B">
        <w:trPr>
          <w:trHeight w:val="242"/>
        </w:trPr>
        <w:tc>
          <w:tcPr>
            <w:tcW w:w="3325" w:type="dxa"/>
            <w:vMerge/>
          </w:tcPr>
          <w:p w14:paraId="6357D239" w14:textId="77777777" w:rsidR="00F340B9" w:rsidRPr="00F340B9" w:rsidRDefault="00F340B9" w:rsidP="00F340B9">
            <w:pPr>
              <w:spacing w:after="0" w:line="240" w:lineRule="auto"/>
              <w:rPr>
                <w:rFonts w:ascii="Times New Roman" w:hAnsi="Times New Roman"/>
                <w:sz w:val="24"/>
                <w:szCs w:val="24"/>
              </w:rPr>
            </w:pPr>
          </w:p>
        </w:tc>
        <w:tc>
          <w:tcPr>
            <w:tcW w:w="8722" w:type="dxa"/>
            <w:gridSpan w:val="2"/>
            <w:vAlign w:val="center"/>
          </w:tcPr>
          <w:p w14:paraId="3B28CE6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Осмотр объекта контроля для обнаружения индикаторных ри</w:t>
            </w:r>
            <w:r w:rsidRPr="00F340B9">
              <w:rPr>
                <w:rFonts w:ascii="Times New Roman" w:hAnsi="Times New Roman"/>
                <w:sz w:val="24"/>
                <w:szCs w:val="24"/>
              </w:rPr>
              <w:softHyphen/>
              <w:t>сунков дефектов</w:t>
            </w:r>
          </w:p>
        </w:tc>
        <w:tc>
          <w:tcPr>
            <w:tcW w:w="2412" w:type="dxa"/>
            <w:vMerge/>
            <w:vAlign w:val="center"/>
          </w:tcPr>
          <w:p w14:paraId="2782AB92"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14CCD591" w14:textId="77777777" w:rsidTr="0069015B">
        <w:trPr>
          <w:trHeight w:val="242"/>
        </w:trPr>
        <w:tc>
          <w:tcPr>
            <w:tcW w:w="3325" w:type="dxa"/>
            <w:vMerge/>
          </w:tcPr>
          <w:p w14:paraId="2D6B2A83" w14:textId="77777777" w:rsidR="00F340B9" w:rsidRPr="00F340B9" w:rsidRDefault="00F340B9" w:rsidP="00F340B9">
            <w:pPr>
              <w:spacing w:after="0" w:line="240" w:lineRule="auto"/>
              <w:rPr>
                <w:rFonts w:ascii="Times New Roman" w:hAnsi="Times New Roman"/>
                <w:sz w:val="24"/>
                <w:szCs w:val="24"/>
              </w:rPr>
            </w:pPr>
          </w:p>
        </w:tc>
        <w:tc>
          <w:tcPr>
            <w:tcW w:w="8722" w:type="dxa"/>
            <w:gridSpan w:val="2"/>
            <w:vAlign w:val="center"/>
          </w:tcPr>
          <w:p w14:paraId="034AAED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Повторный контроль деталей капиллярным цветным методом</w:t>
            </w:r>
          </w:p>
        </w:tc>
        <w:tc>
          <w:tcPr>
            <w:tcW w:w="2412" w:type="dxa"/>
            <w:vMerge/>
            <w:vAlign w:val="center"/>
          </w:tcPr>
          <w:p w14:paraId="63216FD9"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7DE4B81D" w14:textId="77777777" w:rsidTr="0069015B">
        <w:trPr>
          <w:trHeight w:val="242"/>
        </w:trPr>
        <w:tc>
          <w:tcPr>
            <w:tcW w:w="3325" w:type="dxa"/>
            <w:vMerge/>
          </w:tcPr>
          <w:p w14:paraId="1129DE37" w14:textId="77777777" w:rsidR="00F340B9" w:rsidRPr="00F340B9" w:rsidRDefault="00F340B9" w:rsidP="00F340B9">
            <w:pPr>
              <w:spacing w:after="0" w:line="240" w:lineRule="auto"/>
              <w:rPr>
                <w:rFonts w:ascii="Times New Roman" w:hAnsi="Times New Roman"/>
                <w:sz w:val="24"/>
                <w:szCs w:val="24"/>
              </w:rPr>
            </w:pPr>
          </w:p>
        </w:tc>
        <w:tc>
          <w:tcPr>
            <w:tcW w:w="8722" w:type="dxa"/>
            <w:gridSpan w:val="2"/>
            <w:vAlign w:val="center"/>
          </w:tcPr>
          <w:p w14:paraId="0E3EA2D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Удаление дефектоскопических материалов с поверхности дета</w:t>
            </w:r>
            <w:r w:rsidRPr="00F340B9">
              <w:rPr>
                <w:rFonts w:ascii="Times New Roman" w:hAnsi="Times New Roman"/>
                <w:sz w:val="24"/>
                <w:szCs w:val="24"/>
              </w:rPr>
              <w:softHyphen/>
              <w:t>лей после контроля</w:t>
            </w:r>
          </w:p>
        </w:tc>
        <w:tc>
          <w:tcPr>
            <w:tcW w:w="2412" w:type="dxa"/>
            <w:vMerge/>
            <w:vAlign w:val="center"/>
          </w:tcPr>
          <w:p w14:paraId="13FA2185"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5E9E6CD1" w14:textId="77777777" w:rsidTr="0069015B">
        <w:trPr>
          <w:trHeight w:val="309"/>
        </w:trPr>
        <w:tc>
          <w:tcPr>
            <w:tcW w:w="3325" w:type="dxa"/>
            <w:vMerge w:val="restart"/>
          </w:tcPr>
          <w:p w14:paraId="4A7837B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Тема 1.8.</w:t>
            </w:r>
          </w:p>
          <w:p w14:paraId="00FDE84F"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Технология контроля деталей капиллярным цветным методом с применением зарубежных материалов</w:t>
            </w:r>
          </w:p>
        </w:tc>
        <w:tc>
          <w:tcPr>
            <w:tcW w:w="8722" w:type="dxa"/>
            <w:gridSpan w:val="2"/>
          </w:tcPr>
          <w:p w14:paraId="27C5D21A"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Тематика теоретических занятий</w:t>
            </w:r>
          </w:p>
        </w:tc>
        <w:tc>
          <w:tcPr>
            <w:tcW w:w="2412" w:type="dxa"/>
          </w:tcPr>
          <w:p w14:paraId="6B19FA26"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2</w:t>
            </w:r>
          </w:p>
        </w:tc>
      </w:tr>
      <w:tr w:rsidR="00F340B9" w:rsidRPr="00F340B9" w14:paraId="16526979" w14:textId="77777777" w:rsidTr="0069015B">
        <w:trPr>
          <w:trHeight w:val="310"/>
        </w:trPr>
        <w:tc>
          <w:tcPr>
            <w:tcW w:w="3325" w:type="dxa"/>
            <w:vMerge/>
          </w:tcPr>
          <w:p w14:paraId="7EC16A75"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5D1E173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Состав набора зарубежных материалов</w:t>
            </w:r>
          </w:p>
        </w:tc>
        <w:tc>
          <w:tcPr>
            <w:tcW w:w="2412" w:type="dxa"/>
            <w:vMerge w:val="restart"/>
            <w:vAlign w:val="center"/>
          </w:tcPr>
          <w:p w14:paraId="666D9DFA"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53D40387" w14:textId="77777777" w:rsidTr="0069015B">
        <w:trPr>
          <w:trHeight w:val="241"/>
        </w:trPr>
        <w:tc>
          <w:tcPr>
            <w:tcW w:w="3325" w:type="dxa"/>
            <w:vMerge/>
          </w:tcPr>
          <w:p w14:paraId="72A4FEC7"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3ECEFE7F" w14:textId="77777777" w:rsidR="00F340B9" w:rsidRPr="00F340B9" w:rsidRDefault="00F340B9" w:rsidP="00F340B9">
            <w:pPr>
              <w:spacing w:after="0" w:line="240" w:lineRule="auto"/>
              <w:rPr>
                <w:rFonts w:ascii="Times New Roman" w:hAnsi="Times New Roman"/>
                <w:sz w:val="24"/>
                <w:szCs w:val="24"/>
              </w:rPr>
            </w:pPr>
            <w:hyperlink w:anchor="bookmark70" w:tooltip="Current Document" w:history="1">
              <w:r w:rsidRPr="00F340B9">
                <w:rPr>
                  <w:rFonts w:ascii="Times New Roman" w:hAnsi="Times New Roman"/>
                  <w:sz w:val="24"/>
                  <w:szCs w:val="24"/>
                </w:rPr>
                <w:t xml:space="preserve"> Подготовка зарубежных материалов в аэрозольных бал</w:t>
              </w:r>
              <w:r w:rsidRPr="00F340B9">
                <w:rPr>
                  <w:rFonts w:ascii="Times New Roman" w:hAnsi="Times New Roman"/>
                  <w:sz w:val="24"/>
                  <w:szCs w:val="24"/>
                </w:rPr>
                <w:softHyphen/>
                <w:t>лонах к использованию</w:t>
              </w:r>
            </w:hyperlink>
          </w:p>
        </w:tc>
        <w:tc>
          <w:tcPr>
            <w:tcW w:w="2412" w:type="dxa"/>
            <w:vMerge/>
          </w:tcPr>
          <w:p w14:paraId="26061EB0"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2ACE2721" w14:textId="77777777" w:rsidTr="0069015B">
        <w:trPr>
          <w:trHeight w:val="300"/>
        </w:trPr>
        <w:tc>
          <w:tcPr>
            <w:tcW w:w="3325" w:type="dxa"/>
            <w:vMerge/>
          </w:tcPr>
          <w:p w14:paraId="079837B9"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759E7A56" w14:textId="77777777" w:rsidR="00F340B9" w:rsidRPr="00F340B9" w:rsidRDefault="00F340B9" w:rsidP="00F340B9">
            <w:pPr>
              <w:spacing w:after="0" w:line="240" w:lineRule="auto"/>
              <w:rPr>
                <w:rFonts w:ascii="Times New Roman" w:hAnsi="Times New Roman"/>
                <w:sz w:val="24"/>
                <w:szCs w:val="24"/>
              </w:rPr>
            </w:pPr>
            <w:hyperlink w:anchor="bookmark71" w:tooltip="Current Document" w:history="1">
              <w:r w:rsidRPr="00F340B9">
                <w:rPr>
                  <w:rFonts w:ascii="Times New Roman" w:hAnsi="Times New Roman"/>
                  <w:sz w:val="24"/>
                  <w:szCs w:val="24"/>
                </w:rPr>
                <w:t xml:space="preserve"> Подготовка деталей к контролю</w:t>
              </w:r>
            </w:hyperlink>
          </w:p>
        </w:tc>
        <w:tc>
          <w:tcPr>
            <w:tcW w:w="2412" w:type="dxa"/>
            <w:vMerge/>
          </w:tcPr>
          <w:p w14:paraId="5BC8360B"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6C441629" w14:textId="77777777" w:rsidTr="0069015B">
        <w:trPr>
          <w:trHeight w:val="276"/>
        </w:trPr>
        <w:tc>
          <w:tcPr>
            <w:tcW w:w="3325" w:type="dxa"/>
            <w:vMerge/>
          </w:tcPr>
          <w:p w14:paraId="41BFDC61"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78764256" w14:textId="77777777" w:rsidR="00F340B9" w:rsidRPr="00F340B9" w:rsidRDefault="00F340B9" w:rsidP="00F340B9">
            <w:pPr>
              <w:spacing w:after="0" w:line="240" w:lineRule="auto"/>
              <w:rPr>
                <w:rFonts w:ascii="Times New Roman" w:hAnsi="Times New Roman"/>
                <w:sz w:val="24"/>
                <w:szCs w:val="24"/>
              </w:rPr>
            </w:pPr>
            <w:hyperlink w:anchor="bookmark72" w:tooltip="Current Document" w:history="1">
              <w:r w:rsidRPr="00F340B9">
                <w:rPr>
                  <w:rFonts w:ascii="Times New Roman" w:hAnsi="Times New Roman"/>
                  <w:sz w:val="24"/>
                  <w:szCs w:val="24"/>
                </w:rPr>
                <w:t xml:space="preserve"> Нанесение пенетранта на поверхность объекта контроля</w:t>
              </w:r>
            </w:hyperlink>
          </w:p>
        </w:tc>
        <w:tc>
          <w:tcPr>
            <w:tcW w:w="2412" w:type="dxa"/>
            <w:vMerge/>
          </w:tcPr>
          <w:p w14:paraId="6BDBD9EC"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4AD0212F" w14:textId="77777777" w:rsidTr="0069015B">
        <w:trPr>
          <w:trHeight w:val="265"/>
        </w:trPr>
        <w:tc>
          <w:tcPr>
            <w:tcW w:w="3325" w:type="dxa"/>
            <w:vMerge/>
          </w:tcPr>
          <w:p w14:paraId="0B132499"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786FC53D" w14:textId="77777777" w:rsidR="00F340B9" w:rsidRPr="00F340B9" w:rsidRDefault="00F340B9" w:rsidP="00F340B9">
            <w:pPr>
              <w:spacing w:after="0" w:line="240" w:lineRule="auto"/>
              <w:rPr>
                <w:rFonts w:ascii="Times New Roman" w:hAnsi="Times New Roman"/>
                <w:sz w:val="24"/>
                <w:szCs w:val="24"/>
              </w:rPr>
            </w:pPr>
            <w:hyperlink w:anchor="bookmark73" w:tooltip="Current Document" w:history="1">
              <w:r w:rsidRPr="00F340B9">
                <w:rPr>
                  <w:rFonts w:ascii="Times New Roman" w:hAnsi="Times New Roman"/>
                  <w:sz w:val="24"/>
                  <w:szCs w:val="24"/>
                </w:rPr>
                <w:t xml:space="preserve"> Удаление пенетранта с поверхности объекта контроля</w:t>
              </w:r>
              <w:r w:rsidRPr="00F340B9">
                <w:rPr>
                  <w:rFonts w:ascii="Times New Roman" w:hAnsi="Times New Roman"/>
                  <w:sz w:val="24"/>
                  <w:szCs w:val="24"/>
                </w:rPr>
                <w:tab/>
              </w:r>
            </w:hyperlink>
          </w:p>
        </w:tc>
        <w:tc>
          <w:tcPr>
            <w:tcW w:w="2412" w:type="dxa"/>
            <w:vMerge/>
          </w:tcPr>
          <w:p w14:paraId="72EEB62F"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20B30717" w14:textId="77777777" w:rsidTr="0069015B">
        <w:trPr>
          <w:trHeight w:val="85"/>
        </w:trPr>
        <w:tc>
          <w:tcPr>
            <w:tcW w:w="3325" w:type="dxa"/>
            <w:vMerge/>
          </w:tcPr>
          <w:p w14:paraId="2D95E882"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6B05944C" w14:textId="77777777" w:rsidR="00F340B9" w:rsidRPr="00F340B9" w:rsidRDefault="00F340B9" w:rsidP="00F340B9">
            <w:pPr>
              <w:spacing w:after="0" w:line="240" w:lineRule="auto"/>
              <w:rPr>
                <w:rFonts w:ascii="Times New Roman" w:hAnsi="Times New Roman"/>
                <w:sz w:val="24"/>
                <w:szCs w:val="24"/>
              </w:rPr>
            </w:pPr>
            <w:hyperlink w:anchor="bookmark74" w:tooltip="Current Document" w:history="1">
              <w:r w:rsidRPr="00F340B9">
                <w:rPr>
                  <w:rFonts w:ascii="Times New Roman" w:hAnsi="Times New Roman"/>
                  <w:sz w:val="24"/>
                  <w:szCs w:val="24"/>
                </w:rPr>
                <w:t xml:space="preserve"> Нанесение проявителя на поверхность объекта контроля</w:t>
              </w:r>
            </w:hyperlink>
          </w:p>
        </w:tc>
        <w:tc>
          <w:tcPr>
            <w:tcW w:w="2412" w:type="dxa"/>
            <w:vMerge/>
          </w:tcPr>
          <w:p w14:paraId="501715FA"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1AF7345B" w14:textId="77777777" w:rsidTr="0069015B">
        <w:trPr>
          <w:trHeight w:val="300"/>
        </w:trPr>
        <w:tc>
          <w:tcPr>
            <w:tcW w:w="3325" w:type="dxa"/>
            <w:vMerge/>
          </w:tcPr>
          <w:p w14:paraId="0F23CD15"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6B7F5C4B" w14:textId="77777777" w:rsidR="00F340B9" w:rsidRPr="00F340B9" w:rsidRDefault="00F340B9" w:rsidP="00F340B9">
            <w:pPr>
              <w:spacing w:after="0" w:line="240" w:lineRule="auto"/>
              <w:rPr>
                <w:rFonts w:ascii="Times New Roman" w:hAnsi="Times New Roman"/>
                <w:sz w:val="24"/>
                <w:szCs w:val="24"/>
              </w:rPr>
            </w:pPr>
            <w:hyperlink w:anchor="bookmark75" w:tooltip="Current Document" w:history="1">
              <w:r w:rsidRPr="00F340B9">
                <w:rPr>
                  <w:rFonts w:ascii="Times New Roman" w:hAnsi="Times New Roman"/>
                  <w:sz w:val="24"/>
                  <w:szCs w:val="24"/>
                </w:rPr>
                <w:t xml:space="preserve"> Проявление дефектов и осмотр объекта контроля для обнаруже</w:t>
              </w:r>
              <w:r w:rsidRPr="00F340B9">
                <w:rPr>
                  <w:rFonts w:ascii="Times New Roman" w:hAnsi="Times New Roman"/>
                  <w:sz w:val="24"/>
                  <w:szCs w:val="24"/>
                </w:rPr>
                <w:softHyphen/>
                <w:t xml:space="preserve">ния индикаторных рисунков дефектов </w:t>
              </w:r>
            </w:hyperlink>
          </w:p>
        </w:tc>
        <w:tc>
          <w:tcPr>
            <w:tcW w:w="2412" w:type="dxa"/>
            <w:vMerge/>
          </w:tcPr>
          <w:p w14:paraId="100495E5"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3A46C0A1" w14:textId="77777777" w:rsidTr="0069015B">
        <w:trPr>
          <w:trHeight w:val="300"/>
        </w:trPr>
        <w:tc>
          <w:tcPr>
            <w:tcW w:w="3325" w:type="dxa"/>
            <w:vMerge/>
          </w:tcPr>
          <w:p w14:paraId="18A04973"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582E71B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Повторный контроль деталей</w:t>
            </w:r>
          </w:p>
        </w:tc>
        <w:tc>
          <w:tcPr>
            <w:tcW w:w="2412" w:type="dxa"/>
            <w:vMerge/>
          </w:tcPr>
          <w:p w14:paraId="08CCF7B0"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5FD4AD57" w14:textId="77777777" w:rsidTr="0069015B">
        <w:trPr>
          <w:trHeight w:val="300"/>
        </w:trPr>
        <w:tc>
          <w:tcPr>
            <w:tcW w:w="3325" w:type="dxa"/>
            <w:vMerge/>
          </w:tcPr>
          <w:p w14:paraId="4758A1FA"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2E4AC43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Удаление дефектоскопических материалов с поверхности объек</w:t>
            </w:r>
            <w:r w:rsidRPr="00F340B9">
              <w:rPr>
                <w:rFonts w:ascii="Times New Roman" w:hAnsi="Times New Roman"/>
                <w:sz w:val="24"/>
                <w:szCs w:val="24"/>
              </w:rPr>
              <w:softHyphen/>
              <w:t>та контроля</w:t>
            </w:r>
          </w:p>
        </w:tc>
        <w:tc>
          <w:tcPr>
            <w:tcW w:w="2412" w:type="dxa"/>
            <w:vMerge/>
          </w:tcPr>
          <w:p w14:paraId="05566E5E"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49364BAA" w14:textId="77777777" w:rsidTr="0069015B">
        <w:trPr>
          <w:trHeight w:val="561"/>
        </w:trPr>
        <w:tc>
          <w:tcPr>
            <w:tcW w:w="3325" w:type="dxa"/>
            <w:vMerge/>
          </w:tcPr>
          <w:p w14:paraId="7D0ACE59" w14:textId="77777777" w:rsidR="00F340B9" w:rsidRPr="00F340B9" w:rsidRDefault="00F340B9" w:rsidP="00F340B9">
            <w:pPr>
              <w:spacing w:after="0" w:line="240" w:lineRule="auto"/>
              <w:rPr>
                <w:rFonts w:ascii="Times New Roman" w:hAnsi="Times New Roman"/>
                <w:sz w:val="24"/>
                <w:szCs w:val="24"/>
              </w:rPr>
            </w:pPr>
          </w:p>
        </w:tc>
        <w:tc>
          <w:tcPr>
            <w:tcW w:w="8722" w:type="dxa"/>
            <w:gridSpan w:val="2"/>
          </w:tcPr>
          <w:p w14:paraId="229B342E"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Самостоятельная работа</w:t>
            </w:r>
          </w:p>
          <w:p w14:paraId="372D885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Подготовка докладов на тему:</w:t>
            </w:r>
          </w:p>
          <w:p w14:paraId="68D3BA2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Обзор зарубежных средств капиллярного контроля</w:t>
            </w:r>
          </w:p>
        </w:tc>
        <w:tc>
          <w:tcPr>
            <w:tcW w:w="2412" w:type="dxa"/>
          </w:tcPr>
          <w:p w14:paraId="1D9980DA" w14:textId="77777777" w:rsidR="00F340B9" w:rsidRPr="00F340B9" w:rsidRDefault="00F340B9" w:rsidP="00F340B9">
            <w:pPr>
              <w:spacing w:after="0" w:line="240" w:lineRule="auto"/>
              <w:rPr>
                <w:rFonts w:ascii="Times New Roman" w:hAnsi="Times New Roman"/>
                <w:sz w:val="24"/>
                <w:szCs w:val="24"/>
              </w:rPr>
            </w:pPr>
          </w:p>
          <w:p w14:paraId="24F0E963"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2</w:t>
            </w:r>
          </w:p>
        </w:tc>
      </w:tr>
      <w:tr w:rsidR="00F340B9" w:rsidRPr="00F340B9" w14:paraId="3F184BC3" w14:textId="77777777" w:rsidTr="0069015B">
        <w:trPr>
          <w:trHeight w:val="661"/>
        </w:trPr>
        <w:tc>
          <w:tcPr>
            <w:tcW w:w="3322" w:type="dxa"/>
            <w:vMerge w:val="restart"/>
          </w:tcPr>
          <w:p w14:paraId="43018449" w14:textId="77777777" w:rsidR="00F340B9" w:rsidRPr="00F340B9" w:rsidRDefault="00F340B9" w:rsidP="00F340B9">
            <w:pPr>
              <w:spacing w:after="0" w:line="240" w:lineRule="auto"/>
              <w:rPr>
                <w:rFonts w:ascii="Times New Roman" w:hAnsi="Times New Roman"/>
                <w:sz w:val="24"/>
                <w:szCs w:val="24"/>
              </w:rPr>
            </w:pPr>
          </w:p>
          <w:p w14:paraId="2C3CC1F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Тема 1.9</w:t>
            </w:r>
          </w:p>
          <w:p w14:paraId="31E99AE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Контроль деталей капиллярными люминесцентными метода</w:t>
            </w:r>
            <w:r w:rsidRPr="00F340B9">
              <w:rPr>
                <w:rFonts w:ascii="Times New Roman" w:hAnsi="Times New Roman"/>
                <w:sz w:val="24"/>
                <w:szCs w:val="24"/>
              </w:rPr>
              <w:softHyphen/>
              <w:t xml:space="preserve">ми. Средства контроля </w:t>
            </w:r>
          </w:p>
          <w:p w14:paraId="69E7C9DC"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7C37DD20"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Тематика теоретических занятий</w:t>
            </w:r>
          </w:p>
        </w:tc>
        <w:tc>
          <w:tcPr>
            <w:tcW w:w="2410" w:type="dxa"/>
          </w:tcPr>
          <w:p w14:paraId="062B1D86"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2</w:t>
            </w:r>
          </w:p>
        </w:tc>
      </w:tr>
      <w:tr w:rsidR="00F340B9" w:rsidRPr="00F340B9" w14:paraId="079915CA" w14:textId="77777777" w:rsidTr="0069015B">
        <w:trPr>
          <w:trHeight w:val="365"/>
        </w:trPr>
        <w:tc>
          <w:tcPr>
            <w:tcW w:w="3322" w:type="dxa"/>
            <w:vMerge/>
          </w:tcPr>
          <w:p w14:paraId="221F4684"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24E1052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Краткая характеристика методов капиллярного люминесцентно</w:t>
            </w:r>
            <w:r w:rsidRPr="00F340B9">
              <w:rPr>
                <w:rFonts w:ascii="Times New Roman" w:hAnsi="Times New Roman"/>
                <w:sz w:val="24"/>
                <w:szCs w:val="24"/>
              </w:rPr>
              <w:softHyphen/>
              <w:t>го контроля</w:t>
            </w:r>
          </w:p>
        </w:tc>
        <w:tc>
          <w:tcPr>
            <w:tcW w:w="2410" w:type="dxa"/>
            <w:vMerge w:val="restart"/>
            <w:vAlign w:val="center"/>
          </w:tcPr>
          <w:p w14:paraId="678F82C8"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5596ED23" w14:textId="77777777" w:rsidTr="0069015B">
        <w:trPr>
          <w:trHeight w:val="300"/>
        </w:trPr>
        <w:tc>
          <w:tcPr>
            <w:tcW w:w="3322" w:type="dxa"/>
            <w:vMerge/>
          </w:tcPr>
          <w:p w14:paraId="16E5A5C6"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03156A0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Деформационные трещины раскрытием около 1 мкм</w:t>
            </w:r>
          </w:p>
        </w:tc>
        <w:tc>
          <w:tcPr>
            <w:tcW w:w="2410" w:type="dxa"/>
            <w:vMerge/>
          </w:tcPr>
          <w:p w14:paraId="67918B39"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5281457A" w14:textId="77777777" w:rsidTr="0069015B">
        <w:trPr>
          <w:trHeight w:val="253"/>
        </w:trPr>
        <w:tc>
          <w:tcPr>
            <w:tcW w:w="3322" w:type="dxa"/>
            <w:vMerge/>
          </w:tcPr>
          <w:p w14:paraId="1A1449FC"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1766FC1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Трещины вблизи хвостовика лопатки компрессора</w:t>
            </w:r>
          </w:p>
        </w:tc>
        <w:tc>
          <w:tcPr>
            <w:tcW w:w="2410" w:type="dxa"/>
            <w:vMerge/>
          </w:tcPr>
          <w:p w14:paraId="64E223B8"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53D944FC" w14:textId="77777777" w:rsidTr="0069015B">
        <w:trPr>
          <w:trHeight w:val="288"/>
        </w:trPr>
        <w:tc>
          <w:tcPr>
            <w:tcW w:w="3322" w:type="dxa"/>
            <w:vMerge/>
          </w:tcPr>
          <w:p w14:paraId="445327EC"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452F50F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Источники ультрафиолетового излучения для капиллярного контроля</w:t>
            </w:r>
          </w:p>
        </w:tc>
        <w:tc>
          <w:tcPr>
            <w:tcW w:w="2410" w:type="dxa"/>
            <w:vMerge/>
          </w:tcPr>
          <w:p w14:paraId="4341F177"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4BDDB461" w14:textId="77777777" w:rsidTr="0069015B">
        <w:trPr>
          <w:trHeight w:val="264"/>
        </w:trPr>
        <w:tc>
          <w:tcPr>
            <w:tcW w:w="3322" w:type="dxa"/>
            <w:vMerge/>
          </w:tcPr>
          <w:p w14:paraId="513860D2"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7AE739F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Переносные источники</w:t>
            </w:r>
          </w:p>
        </w:tc>
        <w:tc>
          <w:tcPr>
            <w:tcW w:w="2410" w:type="dxa"/>
            <w:vMerge/>
          </w:tcPr>
          <w:p w14:paraId="13A8C015"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5E6A650E" w14:textId="77777777" w:rsidTr="0069015B">
        <w:trPr>
          <w:trHeight w:val="276"/>
        </w:trPr>
        <w:tc>
          <w:tcPr>
            <w:tcW w:w="3322" w:type="dxa"/>
            <w:vMerge/>
          </w:tcPr>
          <w:p w14:paraId="135DC369"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0F1E424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Стационарные источники</w:t>
            </w:r>
          </w:p>
        </w:tc>
        <w:tc>
          <w:tcPr>
            <w:tcW w:w="2410" w:type="dxa"/>
            <w:vMerge/>
          </w:tcPr>
          <w:p w14:paraId="16E15AF0"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3429DBE9" w14:textId="77777777" w:rsidTr="0069015B">
        <w:trPr>
          <w:trHeight w:val="391"/>
        </w:trPr>
        <w:tc>
          <w:tcPr>
            <w:tcW w:w="3322" w:type="dxa"/>
            <w:vMerge/>
          </w:tcPr>
          <w:p w14:paraId="32B3A8F2"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3165241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Измерители интенсивности ультрафиолетового излучения</w:t>
            </w:r>
          </w:p>
          <w:p w14:paraId="1026F1A2" w14:textId="77777777" w:rsidR="00F340B9" w:rsidRPr="00F340B9" w:rsidRDefault="00F340B9" w:rsidP="00F340B9">
            <w:pPr>
              <w:spacing w:after="0" w:line="240" w:lineRule="auto"/>
              <w:rPr>
                <w:rFonts w:ascii="Times New Roman" w:hAnsi="Times New Roman"/>
                <w:sz w:val="24"/>
                <w:szCs w:val="24"/>
              </w:rPr>
            </w:pPr>
          </w:p>
        </w:tc>
        <w:tc>
          <w:tcPr>
            <w:tcW w:w="2410" w:type="dxa"/>
            <w:vMerge/>
          </w:tcPr>
          <w:p w14:paraId="411094D1"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7409F8ED" w14:textId="77777777" w:rsidTr="0069015B">
        <w:trPr>
          <w:trHeight w:val="518"/>
        </w:trPr>
        <w:tc>
          <w:tcPr>
            <w:tcW w:w="3322" w:type="dxa"/>
            <w:vMerge/>
          </w:tcPr>
          <w:p w14:paraId="44E64625"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511DE4BD"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Тематика лабораторных занятий</w:t>
            </w:r>
          </w:p>
        </w:tc>
        <w:tc>
          <w:tcPr>
            <w:tcW w:w="2410" w:type="dxa"/>
          </w:tcPr>
          <w:p w14:paraId="02DD04B3"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28</w:t>
            </w:r>
          </w:p>
        </w:tc>
      </w:tr>
      <w:tr w:rsidR="00F340B9" w:rsidRPr="00F340B9" w14:paraId="3C230AB3" w14:textId="77777777" w:rsidTr="0069015B">
        <w:trPr>
          <w:trHeight w:val="518"/>
        </w:trPr>
        <w:tc>
          <w:tcPr>
            <w:tcW w:w="3322" w:type="dxa"/>
            <w:vMerge/>
          </w:tcPr>
          <w:p w14:paraId="3D9F9B41"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2F13E07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Подготовка к проведению капиллярного контроля</w:t>
            </w:r>
          </w:p>
        </w:tc>
        <w:tc>
          <w:tcPr>
            <w:tcW w:w="2410" w:type="dxa"/>
            <w:vMerge w:val="restart"/>
            <w:vAlign w:val="center"/>
          </w:tcPr>
          <w:p w14:paraId="2896CC2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23CABD38" w14:textId="77777777" w:rsidTr="0069015B">
        <w:trPr>
          <w:trHeight w:val="186"/>
        </w:trPr>
        <w:tc>
          <w:tcPr>
            <w:tcW w:w="3322" w:type="dxa"/>
            <w:vMerge/>
          </w:tcPr>
          <w:p w14:paraId="275E4BA5"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6788D1E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Удаление масла, смазки</w:t>
            </w:r>
          </w:p>
        </w:tc>
        <w:tc>
          <w:tcPr>
            <w:tcW w:w="2410" w:type="dxa"/>
            <w:vMerge/>
          </w:tcPr>
          <w:p w14:paraId="06E895E2"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10611BED" w14:textId="77777777" w:rsidTr="0069015B">
        <w:trPr>
          <w:trHeight w:val="186"/>
        </w:trPr>
        <w:tc>
          <w:tcPr>
            <w:tcW w:w="3322" w:type="dxa"/>
            <w:vMerge/>
          </w:tcPr>
          <w:p w14:paraId="33C9D713"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614CC38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Удаление лакокрасоч</w:t>
            </w:r>
            <w:r w:rsidRPr="00F340B9">
              <w:rPr>
                <w:rFonts w:ascii="Times New Roman" w:hAnsi="Times New Roman"/>
                <w:sz w:val="24"/>
                <w:szCs w:val="24"/>
              </w:rPr>
              <w:softHyphen/>
              <w:t>ного покрытия</w:t>
            </w:r>
          </w:p>
        </w:tc>
        <w:tc>
          <w:tcPr>
            <w:tcW w:w="2410" w:type="dxa"/>
            <w:vMerge/>
          </w:tcPr>
          <w:p w14:paraId="58F6D548"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7C304AA9" w14:textId="77777777" w:rsidTr="0069015B">
        <w:trPr>
          <w:trHeight w:val="186"/>
        </w:trPr>
        <w:tc>
          <w:tcPr>
            <w:tcW w:w="3322" w:type="dxa"/>
            <w:vMerge/>
          </w:tcPr>
          <w:p w14:paraId="787914BB"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581D4EA1" w14:textId="77777777" w:rsidR="00F340B9" w:rsidRPr="00F340B9" w:rsidRDefault="00F340B9" w:rsidP="00F340B9">
            <w:pPr>
              <w:spacing w:after="0" w:line="240" w:lineRule="auto"/>
              <w:rPr>
                <w:rFonts w:ascii="Times New Roman" w:hAnsi="Times New Roman"/>
                <w:sz w:val="24"/>
                <w:szCs w:val="24"/>
              </w:rPr>
            </w:pPr>
            <w:hyperlink w:anchor="bookmark50" w:tooltip="Current Document" w:history="1">
              <w:r w:rsidRPr="00F340B9">
                <w:rPr>
                  <w:rFonts w:ascii="Times New Roman" w:hAnsi="Times New Roman"/>
                  <w:sz w:val="24"/>
                  <w:szCs w:val="24"/>
                </w:rPr>
                <w:t>Предварительный визуальный контроль деталей (узлов)</w:t>
              </w:r>
            </w:hyperlink>
          </w:p>
        </w:tc>
        <w:tc>
          <w:tcPr>
            <w:tcW w:w="2410" w:type="dxa"/>
            <w:vMerge/>
          </w:tcPr>
          <w:p w14:paraId="775E6AB3"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113D0C23" w14:textId="77777777" w:rsidTr="0069015B">
        <w:trPr>
          <w:trHeight w:val="186"/>
        </w:trPr>
        <w:tc>
          <w:tcPr>
            <w:tcW w:w="3322" w:type="dxa"/>
            <w:vMerge/>
          </w:tcPr>
          <w:p w14:paraId="63AD3C7D"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07F6746F" w14:textId="77777777" w:rsidR="00F340B9" w:rsidRPr="00F340B9" w:rsidRDefault="00F340B9" w:rsidP="00F340B9">
            <w:pPr>
              <w:spacing w:after="0" w:line="240" w:lineRule="auto"/>
              <w:rPr>
                <w:rFonts w:ascii="Times New Roman" w:hAnsi="Times New Roman"/>
                <w:sz w:val="24"/>
                <w:szCs w:val="24"/>
              </w:rPr>
            </w:pPr>
            <w:hyperlink w:anchor="bookmark52" w:tooltip="Current Document" w:history="1">
              <w:r w:rsidRPr="00F340B9">
                <w:rPr>
                  <w:rFonts w:ascii="Times New Roman" w:hAnsi="Times New Roman"/>
                  <w:sz w:val="24"/>
                  <w:szCs w:val="24"/>
                </w:rPr>
                <w:t>Проверка чувствительности и работоспособности дефектоско</w:t>
              </w:r>
              <w:r w:rsidRPr="00F340B9">
                <w:rPr>
                  <w:rFonts w:ascii="Times New Roman" w:hAnsi="Times New Roman"/>
                  <w:sz w:val="24"/>
                  <w:szCs w:val="24"/>
                </w:rPr>
                <w:softHyphen/>
                <w:t>пических материалов</w:t>
              </w:r>
            </w:hyperlink>
          </w:p>
        </w:tc>
        <w:tc>
          <w:tcPr>
            <w:tcW w:w="2410" w:type="dxa"/>
          </w:tcPr>
          <w:p w14:paraId="14DD84D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3CE98EE8" w14:textId="77777777" w:rsidTr="0069015B">
        <w:trPr>
          <w:trHeight w:val="186"/>
        </w:trPr>
        <w:tc>
          <w:tcPr>
            <w:tcW w:w="3322" w:type="dxa"/>
            <w:vMerge/>
          </w:tcPr>
          <w:p w14:paraId="6E0755C1"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2A71D26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Нанесение пенетранта</w:t>
            </w:r>
          </w:p>
        </w:tc>
        <w:tc>
          <w:tcPr>
            <w:tcW w:w="2410" w:type="dxa"/>
          </w:tcPr>
          <w:p w14:paraId="6BA1E56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7F58D2F8" w14:textId="77777777" w:rsidTr="0069015B">
        <w:trPr>
          <w:trHeight w:val="186"/>
        </w:trPr>
        <w:tc>
          <w:tcPr>
            <w:tcW w:w="3322" w:type="dxa"/>
            <w:vMerge/>
          </w:tcPr>
          <w:p w14:paraId="671C3E02"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4183C9D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Нанесение проявителя </w:t>
            </w:r>
          </w:p>
        </w:tc>
        <w:tc>
          <w:tcPr>
            <w:tcW w:w="2410" w:type="dxa"/>
          </w:tcPr>
          <w:p w14:paraId="77E3F5C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2C3198B1" w14:textId="77777777" w:rsidTr="0069015B">
        <w:trPr>
          <w:trHeight w:val="186"/>
        </w:trPr>
        <w:tc>
          <w:tcPr>
            <w:tcW w:w="3322" w:type="dxa"/>
            <w:vMerge/>
          </w:tcPr>
          <w:p w14:paraId="0DA261B8"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298B796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Осмотр объекта контроля для обнаружения индикаторных ри</w:t>
            </w:r>
            <w:r w:rsidRPr="00F340B9">
              <w:rPr>
                <w:rFonts w:ascii="Times New Roman" w:hAnsi="Times New Roman"/>
                <w:sz w:val="24"/>
                <w:szCs w:val="24"/>
              </w:rPr>
              <w:softHyphen/>
              <w:t>сунков дефектов</w:t>
            </w:r>
          </w:p>
        </w:tc>
        <w:tc>
          <w:tcPr>
            <w:tcW w:w="2410" w:type="dxa"/>
          </w:tcPr>
          <w:p w14:paraId="66BE438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300C66DE" w14:textId="77777777" w:rsidTr="0069015B">
        <w:trPr>
          <w:trHeight w:val="186"/>
        </w:trPr>
        <w:tc>
          <w:tcPr>
            <w:tcW w:w="3322" w:type="dxa"/>
            <w:vMerge/>
          </w:tcPr>
          <w:p w14:paraId="05BB8171"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056175F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Повторный контроль деталей капиллярным цветным методом</w:t>
            </w:r>
          </w:p>
        </w:tc>
        <w:tc>
          <w:tcPr>
            <w:tcW w:w="2410" w:type="dxa"/>
          </w:tcPr>
          <w:p w14:paraId="06F6404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34B918A9" w14:textId="77777777" w:rsidTr="0069015B">
        <w:trPr>
          <w:trHeight w:val="186"/>
        </w:trPr>
        <w:tc>
          <w:tcPr>
            <w:tcW w:w="3322" w:type="dxa"/>
            <w:vMerge/>
          </w:tcPr>
          <w:p w14:paraId="66D31748"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4B310DAE" w14:textId="77777777" w:rsidR="00F340B9" w:rsidRPr="00F340B9" w:rsidRDefault="00F340B9" w:rsidP="00F340B9">
            <w:pPr>
              <w:spacing w:after="0" w:line="240" w:lineRule="auto"/>
              <w:rPr>
                <w:rFonts w:ascii="Times New Roman" w:hAnsi="Times New Roman"/>
                <w:sz w:val="24"/>
                <w:szCs w:val="24"/>
              </w:rPr>
            </w:pPr>
            <w:hyperlink w:anchor="bookmark77" w:tooltip="Current Document" w:history="1">
              <w:r w:rsidRPr="00F340B9">
                <w:rPr>
                  <w:rFonts w:ascii="Times New Roman" w:hAnsi="Times New Roman"/>
                  <w:sz w:val="24"/>
                  <w:szCs w:val="24"/>
                </w:rPr>
                <w:t>Удаление дефектоскопических материалов с поверхности деталей после контроля</w:t>
              </w:r>
            </w:hyperlink>
          </w:p>
        </w:tc>
        <w:tc>
          <w:tcPr>
            <w:tcW w:w="2410" w:type="dxa"/>
          </w:tcPr>
          <w:p w14:paraId="33E6B4F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3D293D6C" w14:textId="77777777" w:rsidTr="0069015B">
        <w:trPr>
          <w:trHeight w:val="186"/>
        </w:trPr>
        <w:tc>
          <w:tcPr>
            <w:tcW w:w="3322" w:type="dxa"/>
            <w:vMerge/>
          </w:tcPr>
          <w:p w14:paraId="3BF3D653"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1471FA3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Контроль деталей капиллярным люминесцентным методом ЛЮМ1-ОВ</w:t>
            </w:r>
          </w:p>
        </w:tc>
        <w:tc>
          <w:tcPr>
            <w:tcW w:w="2410" w:type="dxa"/>
          </w:tcPr>
          <w:p w14:paraId="739884B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6CCC63D5" w14:textId="77777777" w:rsidTr="0069015B">
        <w:trPr>
          <w:trHeight w:val="518"/>
        </w:trPr>
        <w:tc>
          <w:tcPr>
            <w:tcW w:w="3322" w:type="dxa"/>
            <w:vMerge/>
          </w:tcPr>
          <w:p w14:paraId="72262E53"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3DCC1B0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Анализ индикаторных рисунков дефектов</w:t>
            </w:r>
          </w:p>
        </w:tc>
        <w:tc>
          <w:tcPr>
            <w:tcW w:w="2410" w:type="dxa"/>
          </w:tcPr>
          <w:p w14:paraId="5A36364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4</w:t>
            </w:r>
          </w:p>
        </w:tc>
      </w:tr>
      <w:tr w:rsidR="00F340B9" w:rsidRPr="00F340B9" w14:paraId="119047C2" w14:textId="77777777" w:rsidTr="0069015B">
        <w:trPr>
          <w:trHeight w:val="459"/>
        </w:trPr>
        <w:tc>
          <w:tcPr>
            <w:tcW w:w="3322" w:type="dxa"/>
            <w:vMerge w:val="restart"/>
          </w:tcPr>
          <w:p w14:paraId="781EC4C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Тема 1.10</w:t>
            </w:r>
          </w:p>
          <w:p w14:paraId="4F6F335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Анализ индикаторных рисунков дефектов</w:t>
            </w:r>
          </w:p>
          <w:p w14:paraId="7811B452"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5A3FA992"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Тематика теоретических занятий</w:t>
            </w:r>
          </w:p>
        </w:tc>
        <w:tc>
          <w:tcPr>
            <w:tcW w:w="2410" w:type="dxa"/>
          </w:tcPr>
          <w:p w14:paraId="57592293"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2</w:t>
            </w:r>
          </w:p>
        </w:tc>
      </w:tr>
      <w:tr w:rsidR="00F340B9" w:rsidRPr="00F340B9" w14:paraId="28971D04" w14:textId="77777777" w:rsidTr="0069015B">
        <w:trPr>
          <w:trHeight w:val="288"/>
        </w:trPr>
        <w:tc>
          <w:tcPr>
            <w:tcW w:w="3322" w:type="dxa"/>
            <w:vMerge/>
          </w:tcPr>
          <w:p w14:paraId="671D9599"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7500EA4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Основные признаки индикаторных рисунков дефектов</w:t>
            </w:r>
          </w:p>
        </w:tc>
        <w:tc>
          <w:tcPr>
            <w:tcW w:w="2410" w:type="dxa"/>
            <w:vMerge w:val="restart"/>
          </w:tcPr>
          <w:p w14:paraId="3F2925AC"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31851606" w14:textId="77777777" w:rsidTr="0069015B">
        <w:trPr>
          <w:trHeight w:val="286"/>
        </w:trPr>
        <w:tc>
          <w:tcPr>
            <w:tcW w:w="3322" w:type="dxa"/>
            <w:vMerge/>
          </w:tcPr>
          <w:p w14:paraId="4840DAA6"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7B10F4F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Примеры ложных трещин</w:t>
            </w:r>
          </w:p>
        </w:tc>
        <w:tc>
          <w:tcPr>
            <w:tcW w:w="2410" w:type="dxa"/>
            <w:vMerge/>
          </w:tcPr>
          <w:p w14:paraId="549349DA"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5721BA15" w14:textId="77777777" w:rsidTr="0069015B">
        <w:trPr>
          <w:trHeight w:val="288"/>
        </w:trPr>
        <w:tc>
          <w:tcPr>
            <w:tcW w:w="3322" w:type="dxa"/>
            <w:vMerge/>
          </w:tcPr>
          <w:p w14:paraId="59AAB83F"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056B417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Дополнительные признаки индикаторных рисунков дефектов</w:t>
            </w:r>
          </w:p>
        </w:tc>
        <w:tc>
          <w:tcPr>
            <w:tcW w:w="2410" w:type="dxa"/>
            <w:vMerge/>
          </w:tcPr>
          <w:p w14:paraId="7EBA9637"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4CA4F492" w14:textId="77777777" w:rsidTr="0069015B">
        <w:trPr>
          <w:trHeight w:val="437"/>
        </w:trPr>
        <w:tc>
          <w:tcPr>
            <w:tcW w:w="3322" w:type="dxa"/>
            <w:vMerge w:val="restart"/>
          </w:tcPr>
          <w:p w14:paraId="43ECAC71" w14:textId="77777777" w:rsidR="00F340B9" w:rsidRPr="00F340B9" w:rsidRDefault="00F340B9" w:rsidP="00F340B9">
            <w:pPr>
              <w:spacing w:after="0" w:line="240" w:lineRule="auto"/>
              <w:rPr>
                <w:rFonts w:ascii="Times New Roman" w:hAnsi="Times New Roman"/>
                <w:sz w:val="24"/>
                <w:szCs w:val="24"/>
              </w:rPr>
            </w:pPr>
          </w:p>
          <w:p w14:paraId="69A04BB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Тема 1.11</w:t>
            </w:r>
          </w:p>
          <w:p w14:paraId="458544BB" w14:textId="77777777" w:rsidR="00F340B9" w:rsidRPr="00F340B9" w:rsidRDefault="00F340B9" w:rsidP="00F340B9">
            <w:pPr>
              <w:spacing w:after="0" w:line="240" w:lineRule="auto"/>
              <w:rPr>
                <w:rFonts w:ascii="Times New Roman" w:hAnsi="Times New Roman"/>
                <w:sz w:val="24"/>
                <w:szCs w:val="24"/>
              </w:rPr>
            </w:pPr>
          </w:p>
          <w:p w14:paraId="24AA9BF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Разработка и оформление технологической документации </w:t>
            </w:r>
          </w:p>
        </w:tc>
        <w:tc>
          <w:tcPr>
            <w:tcW w:w="8727" w:type="dxa"/>
            <w:gridSpan w:val="2"/>
          </w:tcPr>
          <w:p w14:paraId="402D3681"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Тематика теоретических занятий</w:t>
            </w:r>
          </w:p>
        </w:tc>
        <w:tc>
          <w:tcPr>
            <w:tcW w:w="2410" w:type="dxa"/>
          </w:tcPr>
          <w:p w14:paraId="2190D76B"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2</w:t>
            </w:r>
          </w:p>
        </w:tc>
      </w:tr>
      <w:tr w:rsidR="00F340B9" w:rsidRPr="00F340B9" w14:paraId="0E37E724" w14:textId="77777777" w:rsidTr="0069015B">
        <w:trPr>
          <w:trHeight w:val="270"/>
        </w:trPr>
        <w:tc>
          <w:tcPr>
            <w:tcW w:w="3322" w:type="dxa"/>
            <w:vMerge/>
          </w:tcPr>
          <w:p w14:paraId="6F475090"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1DEAA81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Технологическая карта капиллярного контроля </w:t>
            </w:r>
          </w:p>
        </w:tc>
        <w:tc>
          <w:tcPr>
            <w:tcW w:w="2410" w:type="dxa"/>
            <w:vMerge w:val="restart"/>
            <w:vAlign w:val="center"/>
          </w:tcPr>
          <w:p w14:paraId="4E40277E"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4246A375" w14:textId="77777777" w:rsidTr="0069015B">
        <w:trPr>
          <w:trHeight w:val="330"/>
        </w:trPr>
        <w:tc>
          <w:tcPr>
            <w:tcW w:w="3322" w:type="dxa"/>
            <w:vMerge/>
          </w:tcPr>
          <w:p w14:paraId="11AB05CE"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690A6C6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Технологическая карта капиллярного контроля сварного соединения</w:t>
            </w:r>
          </w:p>
        </w:tc>
        <w:tc>
          <w:tcPr>
            <w:tcW w:w="2410" w:type="dxa"/>
            <w:vMerge/>
            <w:vAlign w:val="center"/>
          </w:tcPr>
          <w:p w14:paraId="4FEC9616"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63E68DBF" w14:textId="77777777" w:rsidTr="0069015B">
        <w:trPr>
          <w:trHeight w:val="368"/>
        </w:trPr>
        <w:tc>
          <w:tcPr>
            <w:tcW w:w="3322" w:type="dxa"/>
            <w:vMerge/>
          </w:tcPr>
          <w:p w14:paraId="2AF994B3"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43CA5EA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Технологическая карта капиллярного (цветного) контроля сварного соединения</w:t>
            </w:r>
          </w:p>
        </w:tc>
        <w:tc>
          <w:tcPr>
            <w:tcW w:w="2410" w:type="dxa"/>
            <w:vMerge/>
            <w:vAlign w:val="center"/>
          </w:tcPr>
          <w:p w14:paraId="459E45BF"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7CF00877" w14:textId="77777777" w:rsidTr="0069015B">
        <w:trPr>
          <w:trHeight w:val="368"/>
        </w:trPr>
        <w:tc>
          <w:tcPr>
            <w:tcW w:w="3322" w:type="dxa"/>
            <w:vMerge/>
          </w:tcPr>
          <w:p w14:paraId="1ED8BEAB"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7C17574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Журнал контроля</w:t>
            </w:r>
          </w:p>
        </w:tc>
        <w:tc>
          <w:tcPr>
            <w:tcW w:w="2410" w:type="dxa"/>
            <w:vMerge w:val="restart"/>
            <w:vAlign w:val="center"/>
          </w:tcPr>
          <w:p w14:paraId="267BF844"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370E7E8D" w14:textId="77777777" w:rsidTr="0069015B">
        <w:trPr>
          <w:trHeight w:val="368"/>
        </w:trPr>
        <w:tc>
          <w:tcPr>
            <w:tcW w:w="3322" w:type="dxa"/>
            <w:vMerge/>
          </w:tcPr>
          <w:p w14:paraId="1F81AD2D"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4CDD593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Форма «Заключения» </w:t>
            </w:r>
          </w:p>
        </w:tc>
        <w:tc>
          <w:tcPr>
            <w:tcW w:w="2410" w:type="dxa"/>
            <w:vMerge/>
          </w:tcPr>
          <w:p w14:paraId="62B4397E"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4D69E4A8" w14:textId="77777777" w:rsidTr="0069015B">
        <w:trPr>
          <w:trHeight w:val="368"/>
        </w:trPr>
        <w:tc>
          <w:tcPr>
            <w:tcW w:w="3322" w:type="dxa"/>
            <w:vMerge/>
          </w:tcPr>
          <w:p w14:paraId="4219B0A7"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6E9AD0CE"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Тематика практических занятий</w:t>
            </w:r>
          </w:p>
        </w:tc>
        <w:tc>
          <w:tcPr>
            <w:tcW w:w="2410" w:type="dxa"/>
          </w:tcPr>
          <w:p w14:paraId="44495C62"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10</w:t>
            </w:r>
          </w:p>
        </w:tc>
      </w:tr>
      <w:tr w:rsidR="00F340B9" w:rsidRPr="00F340B9" w14:paraId="277C942B" w14:textId="77777777" w:rsidTr="0069015B">
        <w:trPr>
          <w:trHeight w:val="368"/>
        </w:trPr>
        <w:tc>
          <w:tcPr>
            <w:tcW w:w="3322" w:type="dxa"/>
            <w:vMerge/>
          </w:tcPr>
          <w:p w14:paraId="7275DEB0"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2EED081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Оформление технологической карты капиллярного контроля </w:t>
            </w:r>
          </w:p>
        </w:tc>
        <w:tc>
          <w:tcPr>
            <w:tcW w:w="2410" w:type="dxa"/>
          </w:tcPr>
          <w:p w14:paraId="565C217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7F31686C" w14:textId="77777777" w:rsidTr="0069015B">
        <w:trPr>
          <w:trHeight w:val="368"/>
        </w:trPr>
        <w:tc>
          <w:tcPr>
            <w:tcW w:w="3322" w:type="dxa"/>
            <w:vMerge/>
          </w:tcPr>
          <w:p w14:paraId="714D0977"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3370FDE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Оформление технологической карты капиллярного контроля сварного соединения</w:t>
            </w:r>
          </w:p>
        </w:tc>
        <w:tc>
          <w:tcPr>
            <w:tcW w:w="2410" w:type="dxa"/>
          </w:tcPr>
          <w:p w14:paraId="10C8B76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1834C1F2" w14:textId="77777777" w:rsidTr="0069015B">
        <w:trPr>
          <w:trHeight w:val="368"/>
        </w:trPr>
        <w:tc>
          <w:tcPr>
            <w:tcW w:w="3322" w:type="dxa"/>
            <w:vMerge/>
          </w:tcPr>
          <w:p w14:paraId="257FEE4C"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37E5A53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Оформление технологической карты капиллярного (цветного) контроля сварного соединения</w:t>
            </w:r>
          </w:p>
        </w:tc>
        <w:tc>
          <w:tcPr>
            <w:tcW w:w="2410" w:type="dxa"/>
          </w:tcPr>
          <w:p w14:paraId="7FFFED0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4BB3B155" w14:textId="77777777" w:rsidTr="0069015B">
        <w:trPr>
          <w:trHeight w:val="368"/>
        </w:trPr>
        <w:tc>
          <w:tcPr>
            <w:tcW w:w="3322" w:type="dxa"/>
            <w:vMerge/>
          </w:tcPr>
          <w:p w14:paraId="3B010E65"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32921C5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Оформление журнала контроля</w:t>
            </w:r>
          </w:p>
        </w:tc>
        <w:tc>
          <w:tcPr>
            <w:tcW w:w="2410" w:type="dxa"/>
          </w:tcPr>
          <w:p w14:paraId="2A564C2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476BABC3" w14:textId="77777777" w:rsidTr="0069015B">
        <w:trPr>
          <w:trHeight w:val="368"/>
        </w:trPr>
        <w:tc>
          <w:tcPr>
            <w:tcW w:w="3322" w:type="dxa"/>
            <w:vMerge/>
          </w:tcPr>
          <w:p w14:paraId="47A6E2D2"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68585D11"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Оформление формы «Заключение» </w:t>
            </w:r>
          </w:p>
        </w:tc>
        <w:tc>
          <w:tcPr>
            <w:tcW w:w="2410" w:type="dxa"/>
          </w:tcPr>
          <w:p w14:paraId="20F739A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1CC07592" w14:textId="77777777" w:rsidTr="0069015B">
        <w:trPr>
          <w:trHeight w:val="407"/>
        </w:trPr>
        <w:tc>
          <w:tcPr>
            <w:tcW w:w="3322" w:type="dxa"/>
            <w:vMerge w:val="restart"/>
          </w:tcPr>
          <w:p w14:paraId="08A9277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Тема 1.12</w:t>
            </w:r>
          </w:p>
          <w:p w14:paraId="5C5CC37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Характеристика некоторых европейских стандартов в облас</w:t>
            </w:r>
            <w:r w:rsidRPr="00F340B9">
              <w:rPr>
                <w:rFonts w:ascii="Times New Roman" w:hAnsi="Times New Roman"/>
                <w:sz w:val="24"/>
                <w:szCs w:val="24"/>
              </w:rPr>
              <w:softHyphen/>
              <w:t xml:space="preserve">ти капиллярного контроля </w:t>
            </w:r>
          </w:p>
        </w:tc>
        <w:tc>
          <w:tcPr>
            <w:tcW w:w="8727" w:type="dxa"/>
            <w:gridSpan w:val="2"/>
          </w:tcPr>
          <w:p w14:paraId="6DC3C35C"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Тематика теоретических занятий</w:t>
            </w:r>
          </w:p>
        </w:tc>
        <w:tc>
          <w:tcPr>
            <w:tcW w:w="2410" w:type="dxa"/>
          </w:tcPr>
          <w:p w14:paraId="0A2A886D"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2</w:t>
            </w:r>
          </w:p>
        </w:tc>
      </w:tr>
      <w:tr w:rsidR="00F340B9" w:rsidRPr="00F340B9" w14:paraId="0881BE5A" w14:textId="77777777" w:rsidTr="0069015B">
        <w:trPr>
          <w:trHeight w:val="411"/>
        </w:trPr>
        <w:tc>
          <w:tcPr>
            <w:tcW w:w="3322" w:type="dxa"/>
            <w:vMerge/>
          </w:tcPr>
          <w:p w14:paraId="1E6B2FD1"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11162D3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Стандарт EN 1289</w:t>
            </w:r>
          </w:p>
        </w:tc>
        <w:tc>
          <w:tcPr>
            <w:tcW w:w="2410" w:type="dxa"/>
            <w:vMerge w:val="restart"/>
          </w:tcPr>
          <w:p w14:paraId="1AD21524"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34DDA51D" w14:textId="77777777" w:rsidTr="0069015B">
        <w:trPr>
          <w:trHeight w:val="430"/>
        </w:trPr>
        <w:tc>
          <w:tcPr>
            <w:tcW w:w="3322" w:type="dxa"/>
            <w:vMerge/>
          </w:tcPr>
          <w:p w14:paraId="747045FA"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12398C5F"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Стандарт EN 3452-2</w:t>
            </w:r>
          </w:p>
        </w:tc>
        <w:tc>
          <w:tcPr>
            <w:tcW w:w="2410" w:type="dxa"/>
            <w:vMerge/>
          </w:tcPr>
          <w:p w14:paraId="44CAD86D"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502DFCB2" w14:textId="77777777" w:rsidTr="0069015B">
        <w:trPr>
          <w:trHeight w:val="430"/>
        </w:trPr>
        <w:tc>
          <w:tcPr>
            <w:tcW w:w="3322" w:type="dxa"/>
            <w:vMerge/>
          </w:tcPr>
          <w:p w14:paraId="3614295F"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3E83E134"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Тематика лабораторных занятий</w:t>
            </w:r>
          </w:p>
        </w:tc>
        <w:tc>
          <w:tcPr>
            <w:tcW w:w="2410" w:type="dxa"/>
            <w:vAlign w:val="center"/>
          </w:tcPr>
          <w:p w14:paraId="64634A80"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4</w:t>
            </w:r>
          </w:p>
        </w:tc>
      </w:tr>
      <w:tr w:rsidR="00F340B9" w:rsidRPr="00F340B9" w14:paraId="0567BE22" w14:textId="77777777" w:rsidTr="0069015B">
        <w:trPr>
          <w:trHeight w:val="430"/>
        </w:trPr>
        <w:tc>
          <w:tcPr>
            <w:tcW w:w="3322" w:type="dxa"/>
            <w:vMerge/>
          </w:tcPr>
          <w:p w14:paraId="0F441D99"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43301D6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Контроль сварочных конструкций чемпионатов и конкурсов капиллярным цветным методом</w:t>
            </w:r>
          </w:p>
        </w:tc>
        <w:tc>
          <w:tcPr>
            <w:tcW w:w="2410" w:type="dxa"/>
            <w:vAlign w:val="center"/>
          </w:tcPr>
          <w:p w14:paraId="27E488F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6AD13959" w14:textId="77777777" w:rsidTr="0069015B">
        <w:trPr>
          <w:trHeight w:val="430"/>
        </w:trPr>
        <w:tc>
          <w:tcPr>
            <w:tcW w:w="3322" w:type="dxa"/>
            <w:vMerge/>
          </w:tcPr>
          <w:p w14:paraId="77F5D39F"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2CC4809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Контроль сварочных конструкций чемпионатов и конкурсов капиллярными люминесцентными метода</w:t>
            </w:r>
            <w:r w:rsidRPr="00F340B9">
              <w:rPr>
                <w:rFonts w:ascii="Times New Roman" w:hAnsi="Times New Roman"/>
                <w:sz w:val="24"/>
                <w:szCs w:val="24"/>
              </w:rPr>
              <w:softHyphen/>
              <w:t>ми</w:t>
            </w:r>
          </w:p>
        </w:tc>
        <w:tc>
          <w:tcPr>
            <w:tcW w:w="2410" w:type="dxa"/>
            <w:vAlign w:val="center"/>
          </w:tcPr>
          <w:p w14:paraId="0985BDD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2</w:t>
            </w:r>
          </w:p>
        </w:tc>
      </w:tr>
      <w:tr w:rsidR="00F340B9" w:rsidRPr="00F340B9" w14:paraId="680BA38D" w14:textId="77777777" w:rsidTr="0069015B">
        <w:trPr>
          <w:trHeight w:val="430"/>
        </w:trPr>
        <w:tc>
          <w:tcPr>
            <w:tcW w:w="3322" w:type="dxa"/>
          </w:tcPr>
          <w:p w14:paraId="7791ED69"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344DCC82"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Учебная практика</w:t>
            </w:r>
          </w:p>
          <w:p w14:paraId="27AB585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Виды работ </w:t>
            </w:r>
          </w:p>
          <w:p w14:paraId="7368D58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Ознакомление с правилами техники безопасности при контроле деталей капиллярными методами</w:t>
            </w:r>
          </w:p>
          <w:p w14:paraId="17D4604E" w14:textId="77777777" w:rsidR="00F340B9" w:rsidRPr="00F340B9" w:rsidRDefault="00F340B9" w:rsidP="00F340B9">
            <w:pPr>
              <w:spacing w:after="0" w:line="240" w:lineRule="auto"/>
              <w:rPr>
                <w:rFonts w:ascii="Times New Roman" w:hAnsi="Times New Roman"/>
                <w:sz w:val="24"/>
                <w:szCs w:val="24"/>
              </w:rPr>
            </w:pPr>
            <w:hyperlink w:anchor="bookmark59" w:tooltip="Current Document" w:history="1">
              <w:r w:rsidRPr="00F340B9">
                <w:rPr>
                  <w:rFonts w:ascii="Times New Roman" w:hAnsi="Times New Roman"/>
                  <w:sz w:val="24"/>
                  <w:szCs w:val="24"/>
                </w:rPr>
                <w:t xml:space="preserve"> Нанесение пенетранта - красной проникающей жидкости «К» на поверхность деталей кистью</w:t>
              </w:r>
            </w:hyperlink>
          </w:p>
          <w:p w14:paraId="497F561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Нанесение пенетранта – красной проникающей жидкости «К» на поверхность деталей распылением из аэрозольного баллона</w:t>
            </w:r>
          </w:p>
          <w:p w14:paraId="3516B4A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Удаление пенетранта – красной проникающей жидкости «К» с поверхности объекта контроля</w:t>
            </w:r>
          </w:p>
          <w:p w14:paraId="431E488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Нанесение проявителя – белой проявляющей краски «М» на объект контроля кистью</w:t>
            </w:r>
          </w:p>
          <w:p w14:paraId="7BD08022" w14:textId="77777777" w:rsidR="00F340B9" w:rsidRPr="00F340B9" w:rsidRDefault="00F340B9" w:rsidP="00F340B9">
            <w:pPr>
              <w:spacing w:after="0" w:line="240" w:lineRule="auto"/>
              <w:rPr>
                <w:rFonts w:ascii="Times New Roman" w:hAnsi="Times New Roman"/>
                <w:sz w:val="24"/>
                <w:szCs w:val="24"/>
              </w:rPr>
            </w:pPr>
            <w:hyperlink w:anchor="bookmark63" w:tooltip="Current Document" w:history="1">
              <w:r w:rsidRPr="00F340B9">
                <w:rPr>
                  <w:rFonts w:ascii="Times New Roman" w:hAnsi="Times New Roman"/>
                  <w:sz w:val="24"/>
                  <w:szCs w:val="24"/>
                </w:rPr>
                <w:t xml:space="preserve"> Нанесение проявителя - белой проявляющей краски «М» на объект контроля распылением из краскораспылителя</w:t>
              </w:r>
            </w:hyperlink>
          </w:p>
          <w:p w14:paraId="08D0A18D" w14:textId="77777777" w:rsidR="00F340B9" w:rsidRPr="00F340B9" w:rsidRDefault="00F340B9" w:rsidP="00F340B9">
            <w:pPr>
              <w:spacing w:after="0" w:line="240" w:lineRule="auto"/>
              <w:rPr>
                <w:rFonts w:ascii="Times New Roman" w:hAnsi="Times New Roman"/>
                <w:sz w:val="24"/>
                <w:szCs w:val="24"/>
              </w:rPr>
            </w:pPr>
            <w:hyperlink w:anchor="bookmark64" w:tooltip="Current Document" w:history="1">
              <w:r w:rsidRPr="00F340B9">
                <w:rPr>
                  <w:rFonts w:ascii="Times New Roman" w:hAnsi="Times New Roman"/>
                  <w:sz w:val="24"/>
                  <w:szCs w:val="24"/>
                </w:rPr>
                <w:t xml:space="preserve"> Нанесение проявителя - белой проявляющей краски «М» на объект контроля распылением из аэрозольного баллона</w:t>
              </w:r>
            </w:hyperlink>
          </w:p>
          <w:p w14:paraId="46D241D0" w14:textId="77777777" w:rsidR="00F340B9" w:rsidRPr="00F340B9" w:rsidRDefault="00F340B9" w:rsidP="00F340B9">
            <w:pPr>
              <w:spacing w:after="0" w:line="240" w:lineRule="auto"/>
              <w:rPr>
                <w:rFonts w:ascii="Times New Roman" w:hAnsi="Times New Roman"/>
                <w:sz w:val="24"/>
                <w:szCs w:val="24"/>
              </w:rPr>
            </w:pPr>
            <w:hyperlink w:anchor="bookmark66" w:tooltip="Current Document" w:history="1">
              <w:r w:rsidRPr="00F340B9">
                <w:rPr>
                  <w:rFonts w:ascii="Times New Roman" w:hAnsi="Times New Roman"/>
                  <w:sz w:val="24"/>
                  <w:szCs w:val="24"/>
                </w:rPr>
                <w:t xml:space="preserve"> Осмотр объекта контроля для обнаружения индикаторных рисунков дефектов</w:t>
              </w:r>
              <w:r w:rsidRPr="00F340B9">
                <w:rPr>
                  <w:rFonts w:ascii="Times New Roman" w:hAnsi="Times New Roman"/>
                  <w:sz w:val="24"/>
                  <w:szCs w:val="24"/>
                </w:rPr>
                <w:tab/>
              </w:r>
            </w:hyperlink>
          </w:p>
          <w:p w14:paraId="0B33AD1F" w14:textId="77777777" w:rsidR="00F340B9" w:rsidRPr="00F340B9" w:rsidRDefault="00F340B9" w:rsidP="00F340B9">
            <w:pPr>
              <w:spacing w:after="0" w:line="240" w:lineRule="auto"/>
              <w:rPr>
                <w:rFonts w:ascii="Times New Roman" w:hAnsi="Times New Roman"/>
                <w:sz w:val="24"/>
                <w:szCs w:val="24"/>
              </w:rPr>
            </w:pPr>
            <w:hyperlink w:anchor="bookmark77" w:tooltip="Current Document" w:history="1">
              <w:r w:rsidRPr="00F340B9">
                <w:rPr>
                  <w:rFonts w:ascii="Times New Roman" w:hAnsi="Times New Roman"/>
                  <w:sz w:val="24"/>
                  <w:szCs w:val="24"/>
                </w:rPr>
                <w:t xml:space="preserve"> Удаление дефектоскопических материалов с поверхности деталей после контроля</w:t>
              </w:r>
            </w:hyperlink>
          </w:p>
          <w:p w14:paraId="5885289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Контроль деталей капиллярными люминесцентными методами</w:t>
            </w:r>
          </w:p>
          <w:p w14:paraId="0773411D" w14:textId="77777777" w:rsidR="00F340B9" w:rsidRPr="00F340B9" w:rsidRDefault="00F340B9" w:rsidP="00F340B9">
            <w:pPr>
              <w:spacing w:after="0" w:line="240" w:lineRule="auto"/>
              <w:rPr>
                <w:rFonts w:ascii="Times New Roman" w:hAnsi="Times New Roman"/>
                <w:sz w:val="24"/>
                <w:szCs w:val="24"/>
              </w:rPr>
            </w:pPr>
          </w:p>
        </w:tc>
        <w:tc>
          <w:tcPr>
            <w:tcW w:w="2410" w:type="dxa"/>
            <w:vAlign w:val="center"/>
          </w:tcPr>
          <w:p w14:paraId="6B95AC9B"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36</w:t>
            </w:r>
          </w:p>
        </w:tc>
      </w:tr>
      <w:tr w:rsidR="00F340B9" w:rsidRPr="00F340B9" w14:paraId="607BD8F7" w14:textId="77777777" w:rsidTr="0069015B">
        <w:trPr>
          <w:trHeight w:val="695"/>
        </w:trPr>
        <w:tc>
          <w:tcPr>
            <w:tcW w:w="3322" w:type="dxa"/>
          </w:tcPr>
          <w:p w14:paraId="218E5222" w14:textId="77777777" w:rsidR="00F340B9" w:rsidRPr="00F340B9" w:rsidRDefault="00F340B9" w:rsidP="00F340B9">
            <w:pPr>
              <w:spacing w:after="0" w:line="240" w:lineRule="auto"/>
              <w:rPr>
                <w:rFonts w:ascii="Times New Roman" w:hAnsi="Times New Roman"/>
                <w:sz w:val="24"/>
                <w:szCs w:val="24"/>
              </w:rPr>
            </w:pPr>
          </w:p>
        </w:tc>
        <w:tc>
          <w:tcPr>
            <w:tcW w:w="8727" w:type="dxa"/>
            <w:gridSpan w:val="2"/>
          </w:tcPr>
          <w:p w14:paraId="6BF1AA21" w14:textId="77777777" w:rsidR="00F340B9" w:rsidRPr="00F340B9" w:rsidRDefault="00F340B9" w:rsidP="00F340B9">
            <w:pPr>
              <w:spacing w:after="0" w:line="240" w:lineRule="auto"/>
              <w:rPr>
                <w:rFonts w:ascii="Times New Roman" w:hAnsi="Times New Roman"/>
                <w:b/>
                <w:sz w:val="24"/>
                <w:szCs w:val="24"/>
              </w:rPr>
            </w:pPr>
            <w:r w:rsidRPr="00F340B9">
              <w:rPr>
                <w:rFonts w:ascii="Times New Roman" w:hAnsi="Times New Roman"/>
                <w:b/>
                <w:sz w:val="24"/>
                <w:szCs w:val="24"/>
              </w:rPr>
              <w:t>Производственная практика</w:t>
            </w:r>
          </w:p>
          <w:p w14:paraId="3118B4A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Виды работ </w:t>
            </w:r>
          </w:p>
          <w:p w14:paraId="1BD6CCC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Ознакомление с правилами техники безопасности при контроле деталей капиллярными методами</w:t>
            </w:r>
          </w:p>
          <w:p w14:paraId="1A7A8F90" w14:textId="77777777" w:rsidR="00F340B9" w:rsidRPr="00F340B9" w:rsidRDefault="00F340B9" w:rsidP="00F340B9">
            <w:pPr>
              <w:spacing w:after="0" w:line="240" w:lineRule="auto"/>
              <w:rPr>
                <w:rFonts w:ascii="Times New Roman" w:hAnsi="Times New Roman"/>
                <w:sz w:val="24"/>
                <w:szCs w:val="24"/>
              </w:rPr>
            </w:pPr>
            <w:hyperlink w:anchor="bookmark59" w:tooltip="Current Document" w:history="1">
              <w:r w:rsidRPr="00F340B9">
                <w:rPr>
                  <w:rFonts w:ascii="Times New Roman" w:hAnsi="Times New Roman"/>
                  <w:sz w:val="24"/>
                  <w:szCs w:val="24"/>
                </w:rPr>
                <w:t xml:space="preserve"> Нанесение пенетранта - красной проникающей жидкости «К» на поверхность деталей кистью</w:t>
              </w:r>
            </w:hyperlink>
          </w:p>
          <w:p w14:paraId="6AE253A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Нанесение пенетранта – красной проникающей жидкости «К» на поверхность деталей распылением из аэрозольного баллона</w:t>
            </w:r>
          </w:p>
          <w:p w14:paraId="07B07E1F"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Удаление пенетранта – красной проникающей жидкости «К» с поверхности объекта контроля</w:t>
            </w:r>
          </w:p>
          <w:p w14:paraId="18E32B5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lastRenderedPageBreak/>
              <w:t>Нанесение проявителя – белой проявляющей краски «М» на объект контроля кистью</w:t>
            </w:r>
          </w:p>
          <w:p w14:paraId="5E01F49B" w14:textId="77777777" w:rsidR="00F340B9" w:rsidRPr="00F340B9" w:rsidRDefault="00F340B9" w:rsidP="00F340B9">
            <w:pPr>
              <w:spacing w:after="0" w:line="240" w:lineRule="auto"/>
              <w:rPr>
                <w:rFonts w:ascii="Times New Roman" w:hAnsi="Times New Roman"/>
                <w:sz w:val="24"/>
                <w:szCs w:val="24"/>
              </w:rPr>
            </w:pPr>
            <w:hyperlink w:anchor="bookmark63" w:tooltip="Current Document" w:history="1">
              <w:r w:rsidRPr="00F340B9">
                <w:rPr>
                  <w:rFonts w:ascii="Times New Roman" w:hAnsi="Times New Roman"/>
                  <w:sz w:val="24"/>
                  <w:szCs w:val="24"/>
                </w:rPr>
                <w:t xml:space="preserve"> Нанесение проявителя - белой проявляющей краски «М» на объект контроля распылением из краскораспылителя</w:t>
              </w:r>
            </w:hyperlink>
          </w:p>
          <w:p w14:paraId="0C11B5E7" w14:textId="77777777" w:rsidR="00F340B9" w:rsidRPr="00F340B9" w:rsidRDefault="00F340B9" w:rsidP="00F340B9">
            <w:pPr>
              <w:spacing w:after="0" w:line="240" w:lineRule="auto"/>
              <w:rPr>
                <w:rFonts w:ascii="Times New Roman" w:hAnsi="Times New Roman"/>
                <w:sz w:val="24"/>
                <w:szCs w:val="24"/>
              </w:rPr>
            </w:pPr>
            <w:hyperlink w:anchor="bookmark64" w:tooltip="Current Document" w:history="1">
              <w:r w:rsidRPr="00F340B9">
                <w:rPr>
                  <w:rFonts w:ascii="Times New Roman" w:hAnsi="Times New Roman"/>
                  <w:sz w:val="24"/>
                  <w:szCs w:val="24"/>
                </w:rPr>
                <w:t xml:space="preserve"> Нанесение проявителя - белой проявляющей краски «М» на объект контроля распылением из аэрозольного баллона</w:t>
              </w:r>
            </w:hyperlink>
          </w:p>
          <w:p w14:paraId="1E7C1F5C" w14:textId="77777777" w:rsidR="00F340B9" w:rsidRPr="00F340B9" w:rsidRDefault="00F340B9" w:rsidP="00F340B9">
            <w:pPr>
              <w:spacing w:after="0" w:line="240" w:lineRule="auto"/>
              <w:rPr>
                <w:rFonts w:ascii="Times New Roman" w:hAnsi="Times New Roman"/>
                <w:sz w:val="24"/>
                <w:szCs w:val="24"/>
              </w:rPr>
            </w:pPr>
            <w:hyperlink w:anchor="bookmark65" w:tooltip="Current Document" w:history="1">
              <w:r w:rsidRPr="00F340B9">
                <w:rPr>
                  <w:rFonts w:ascii="Times New Roman" w:hAnsi="Times New Roman"/>
                  <w:sz w:val="24"/>
                  <w:szCs w:val="24"/>
                </w:rPr>
                <w:t xml:space="preserve"> Проявление дефектов</w:t>
              </w:r>
            </w:hyperlink>
          </w:p>
          <w:p w14:paraId="1ACBC7FE" w14:textId="77777777" w:rsidR="00F340B9" w:rsidRPr="00F340B9" w:rsidRDefault="00F340B9" w:rsidP="00F340B9">
            <w:pPr>
              <w:spacing w:after="0" w:line="240" w:lineRule="auto"/>
              <w:rPr>
                <w:rFonts w:ascii="Times New Roman" w:hAnsi="Times New Roman"/>
                <w:sz w:val="24"/>
                <w:szCs w:val="24"/>
              </w:rPr>
            </w:pPr>
            <w:hyperlink w:anchor="bookmark66" w:tooltip="Current Document" w:history="1">
              <w:r w:rsidRPr="00F340B9">
                <w:rPr>
                  <w:rFonts w:ascii="Times New Roman" w:hAnsi="Times New Roman"/>
                  <w:sz w:val="24"/>
                  <w:szCs w:val="24"/>
                </w:rPr>
                <w:t xml:space="preserve"> Осмотр объекта контроля для обнаружения индикаторных рисунков дефектов</w:t>
              </w:r>
              <w:r w:rsidRPr="00F340B9">
                <w:rPr>
                  <w:rFonts w:ascii="Times New Roman" w:hAnsi="Times New Roman"/>
                  <w:sz w:val="24"/>
                  <w:szCs w:val="24"/>
                </w:rPr>
                <w:tab/>
              </w:r>
            </w:hyperlink>
          </w:p>
          <w:p w14:paraId="16C41E4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Повторный контроль деталей капиллярным цветным методом </w:t>
            </w:r>
          </w:p>
          <w:p w14:paraId="7CC9B2A6" w14:textId="77777777" w:rsidR="00F340B9" w:rsidRPr="00F340B9" w:rsidRDefault="00F340B9" w:rsidP="00F340B9">
            <w:pPr>
              <w:spacing w:after="0" w:line="240" w:lineRule="auto"/>
              <w:rPr>
                <w:rFonts w:ascii="Times New Roman" w:hAnsi="Times New Roman"/>
                <w:sz w:val="24"/>
                <w:szCs w:val="24"/>
              </w:rPr>
            </w:pPr>
            <w:hyperlink w:anchor="bookmark77" w:tooltip="Current Document" w:history="1">
              <w:r w:rsidRPr="00F340B9">
                <w:rPr>
                  <w:rFonts w:ascii="Times New Roman" w:hAnsi="Times New Roman"/>
                  <w:sz w:val="24"/>
                  <w:szCs w:val="24"/>
                </w:rPr>
                <w:t>даление дефектоскопических материалов с поверхности деталей после контроля</w:t>
              </w:r>
            </w:hyperlink>
          </w:p>
          <w:p w14:paraId="60D780F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Контроль деталей капиллярными люминесцентными методами</w:t>
            </w:r>
          </w:p>
          <w:p w14:paraId="467C5F5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Оформление протоколов с регистрацией в них результатов капиллярного контроля</w:t>
            </w:r>
          </w:p>
          <w:p w14:paraId="2C61BED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Аттестация персонала </w:t>
            </w:r>
          </w:p>
        </w:tc>
        <w:tc>
          <w:tcPr>
            <w:tcW w:w="2410" w:type="dxa"/>
            <w:vAlign w:val="center"/>
          </w:tcPr>
          <w:p w14:paraId="3CE2B663"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lastRenderedPageBreak/>
              <w:t>36</w:t>
            </w:r>
          </w:p>
        </w:tc>
      </w:tr>
      <w:tr w:rsidR="00F340B9" w:rsidRPr="00F340B9" w14:paraId="2595DED6" w14:textId="77777777" w:rsidTr="0069015B">
        <w:trPr>
          <w:trHeight w:val="278"/>
        </w:trPr>
        <w:tc>
          <w:tcPr>
            <w:tcW w:w="12049" w:type="dxa"/>
            <w:gridSpan w:val="3"/>
          </w:tcPr>
          <w:p w14:paraId="0A3F763E" w14:textId="77777777" w:rsidR="00F340B9" w:rsidRPr="00F340B9" w:rsidRDefault="00F340B9" w:rsidP="00F340B9">
            <w:pPr>
              <w:spacing w:line="240" w:lineRule="auto"/>
              <w:jc w:val="right"/>
              <w:rPr>
                <w:rFonts w:ascii="Times New Roman" w:hAnsi="Times New Roman"/>
                <w:b/>
                <w:sz w:val="24"/>
                <w:szCs w:val="24"/>
              </w:rPr>
            </w:pPr>
            <w:r w:rsidRPr="00F340B9">
              <w:rPr>
                <w:rFonts w:ascii="Times New Roman" w:hAnsi="Times New Roman"/>
                <w:b/>
                <w:sz w:val="24"/>
                <w:szCs w:val="24"/>
              </w:rPr>
              <w:t>Итого</w:t>
            </w:r>
          </w:p>
        </w:tc>
        <w:tc>
          <w:tcPr>
            <w:tcW w:w="2410" w:type="dxa"/>
          </w:tcPr>
          <w:p w14:paraId="3FA7DB53"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168</w:t>
            </w:r>
          </w:p>
        </w:tc>
      </w:tr>
    </w:tbl>
    <w:p w14:paraId="01928FDD" w14:textId="77777777" w:rsidR="00F340B9" w:rsidRPr="00F340B9" w:rsidRDefault="00F340B9" w:rsidP="00F340B9">
      <w:pPr>
        <w:spacing w:line="240" w:lineRule="auto"/>
        <w:rPr>
          <w:rFonts w:ascii="Times New Roman" w:hAnsi="Times New Roman"/>
          <w:sz w:val="24"/>
          <w:szCs w:val="24"/>
        </w:rPr>
        <w:sectPr w:rsidR="00F340B9" w:rsidRPr="00F340B9" w:rsidSect="002D5961">
          <w:pgSz w:w="16838" w:h="11906" w:orient="landscape"/>
          <w:pgMar w:top="1134" w:right="1134" w:bottom="1134" w:left="1134" w:header="709" w:footer="709" w:gutter="0"/>
          <w:cols w:space="720"/>
          <w:docGrid w:linePitch="600" w:charSpace="32768"/>
        </w:sectPr>
      </w:pPr>
    </w:p>
    <w:p w14:paraId="6EA5B5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 xml:space="preserve">3. УСЛОВИЯ РЕАЛИЗАЦИИ ПРОГРАММЫ </w:t>
      </w:r>
    </w:p>
    <w:p w14:paraId="663B58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3.1. Материально-техническое обеспечение</w:t>
      </w:r>
    </w:p>
    <w:p w14:paraId="0DBA52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Реализация программы предполагает наличие: </w:t>
      </w:r>
    </w:p>
    <w:p w14:paraId="3FF76EF1" w14:textId="77777777" w:rsidR="00F340B9" w:rsidRPr="00F340B9" w:rsidRDefault="00F340B9" w:rsidP="00F340B9">
      <w:pPr>
        <w:spacing w:line="240" w:lineRule="auto"/>
        <w:rPr>
          <w:rFonts w:ascii="Times New Roman" w:hAnsi="Times New Roman"/>
          <w:sz w:val="24"/>
          <w:szCs w:val="24"/>
        </w:rPr>
      </w:pPr>
    </w:p>
    <w:tbl>
      <w:tblPr>
        <w:tblW w:w="10531" w:type="dxa"/>
        <w:tblInd w:w="-55" w:type="dxa"/>
        <w:tblLayout w:type="fixed"/>
        <w:tblLook w:val="0000" w:firstRow="0" w:lastRow="0" w:firstColumn="0" w:lastColumn="0" w:noHBand="0" w:noVBand="0"/>
      </w:tblPr>
      <w:tblGrid>
        <w:gridCol w:w="2533"/>
        <w:gridCol w:w="7998"/>
      </w:tblGrid>
      <w:tr w:rsidR="00F340B9" w:rsidRPr="00F340B9" w14:paraId="1BBC1F3A" w14:textId="77777777" w:rsidTr="0069015B">
        <w:trPr>
          <w:trHeight w:val="451"/>
        </w:trPr>
        <w:tc>
          <w:tcPr>
            <w:tcW w:w="2533" w:type="dxa"/>
            <w:tcBorders>
              <w:top w:val="single" w:sz="4" w:space="0" w:color="000000"/>
              <w:left w:val="single" w:sz="4" w:space="0" w:color="000000"/>
              <w:bottom w:val="single" w:sz="4" w:space="0" w:color="000000"/>
            </w:tcBorders>
          </w:tcPr>
          <w:p w14:paraId="1267D8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w:t>
            </w:r>
          </w:p>
        </w:tc>
        <w:tc>
          <w:tcPr>
            <w:tcW w:w="7998" w:type="dxa"/>
            <w:tcBorders>
              <w:top w:val="single" w:sz="4" w:space="0" w:color="000000"/>
              <w:left w:val="single" w:sz="4" w:space="0" w:color="000000"/>
              <w:bottom w:val="single" w:sz="4" w:space="0" w:color="000000"/>
              <w:right w:val="single" w:sz="4" w:space="0" w:color="000000"/>
            </w:tcBorders>
          </w:tcPr>
          <w:p w14:paraId="34E04B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обучения</w:t>
            </w:r>
          </w:p>
        </w:tc>
      </w:tr>
      <w:tr w:rsidR="00F340B9" w:rsidRPr="00F340B9" w14:paraId="3D89D458" w14:textId="77777777" w:rsidTr="0069015B">
        <w:trPr>
          <w:trHeight w:val="423"/>
        </w:trPr>
        <w:tc>
          <w:tcPr>
            <w:tcW w:w="2533" w:type="dxa"/>
            <w:tcBorders>
              <w:top w:val="single" w:sz="4" w:space="0" w:color="000000"/>
              <w:left w:val="single" w:sz="4" w:space="0" w:color="000000"/>
              <w:bottom w:val="single" w:sz="4" w:space="0" w:color="000000"/>
            </w:tcBorders>
          </w:tcPr>
          <w:p w14:paraId="1B06A5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Кабинет технологии дефектоскопии</w:t>
            </w:r>
          </w:p>
        </w:tc>
        <w:tc>
          <w:tcPr>
            <w:tcW w:w="7998" w:type="dxa"/>
            <w:tcBorders>
              <w:top w:val="single" w:sz="4" w:space="0" w:color="000000"/>
              <w:left w:val="single" w:sz="4" w:space="0" w:color="000000"/>
              <w:bottom w:val="single" w:sz="4" w:space="0" w:color="000000"/>
              <w:right w:val="single" w:sz="4" w:space="0" w:color="000000"/>
            </w:tcBorders>
          </w:tcPr>
          <w:p w14:paraId="69031B48" w14:textId="77777777" w:rsidR="00F340B9" w:rsidRPr="00F340B9" w:rsidRDefault="00F340B9" w:rsidP="00F340B9">
            <w:pPr>
              <w:pStyle w:val="a3"/>
              <w:numPr>
                <w:ilvl w:val="0"/>
                <w:numId w:val="56"/>
              </w:numPr>
              <w:spacing w:line="240" w:lineRule="auto"/>
              <w:jc w:val="both"/>
              <w:rPr>
                <w:rFonts w:ascii="Times New Roman" w:hAnsi="Times New Roman"/>
                <w:sz w:val="24"/>
                <w:szCs w:val="24"/>
              </w:rPr>
            </w:pPr>
            <w:r w:rsidRPr="00F340B9">
              <w:rPr>
                <w:rFonts w:ascii="Times New Roman" w:hAnsi="Times New Roman"/>
                <w:sz w:val="24"/>
                <w:szCs w:val="24"/>
              </w:rPr>
              <w:t>посадочные места по количеству обучающихся</w:t>
            </w:r>
          </w:p>
          <w:p w14:paraId="373A76F8" w14:textId="77777777" w:rsidR="00F340B9" w:rsidRPr="00F340B9" w:rsidRDefault="00F340B9" w:rsidP="00F340B9">
            <w:pPr>
              <w:pStyle w:val="a3"/>
              <w:numPr>
                <w:ilvl w:val="0"/>
                <w:numId w:val="56"/>
              </w:numPr>
              <w:spacing w:line="240" w:lineRule="auto"/>
              <w:jc w:val="both"/>
              <w:rPr>
                <w:rFonts w:ascii="Times New Roman" w:hAnsi="Times New Roman"/>
                <w:sz w:val="24"/>
                <w:szCs w:val="24"/>
              </w:rPr>
            </w:pPr>
            <w:r w:rsidRPr="00F340B9">
              <w:rPr>
                <w:rFonts w:ascii="Times New Roman" w:hAnsi="Times New Roman"/>
                <w:sz w:val="24"/>
                <w:szCs w:val="24"/>
              </w:rPr>
              <w:t>рабочее место преподавателя</w:t>
            </w:r>
          </w:p>
          <w:p w14:paraId="58F2CB74" w14:textId="77777777" w:rsidR="00F340B9" w:rsidRPr="00F340B9" w:rsidRDefault="00F340B9" w:rsidP="00F340B9">
            <w:pPr>
              <w:pStyle w:val="a3"/>
              <w:numPr>
                <w:ilvl w:val="0"/>
                <w:numId w:val="56"/>
              </w:numPr>
              <w:spacing w:line="240" w:lineRule="auto"/>
              <w:jc w:val="both"/>
              <w:rPr>
                <w:rFonts w:ascii="Times New Roman" w:hAnsi="Times New Roman"/>
                <w:sz w:val="24"/>
                <w:szCs w:val="24"/>
              </w:rPr>
            </w:pPr>
            <w:r w:rsidRPr="00F340B9">
              <w:rPr>
                <w:rFonts w:ascii="Times New Roman" w:hAnsi="Times New Roman"/>
                <w:sz w:val="24"/>
                <w:szCs w:val="24"/>
              </w:rPr>
              <w:t>учебная доска</w:t>
            </w:r>
          </w:p>
          <w:p w14:paraId="7574064A" w14:textId="77777777" w:rsidR="00F340B9" w:rsidRPr="00F340B9" w:rsidRDefault="00F340B9" w:rsidP="00F340B9">
            <w:pPr>
              <w:pStyle w:val="a3"/>
              <w:numPr>
                <w:ilvl w:val="0"/>
                <w:numId w:val="56"/>
              </w:numPr>
              <w:spacing w:line="240" w:lineRule="auto"/>
              <w:jc w:val="both"/>
              <w:rPr>
                <w:rFonts w:ascii="Times New Roman" w:hAnsi="Times New Roman"/>
                <w:sz w:val="24"/>
                <w:szCs w:val="24"/>
              </w:rPr>
            </w:pPr>
            <w:r w:rsidRPr="00F340B9">
              <w:rPr>
                <w:rFonts w:ascii="Times New Roman" w:hAnsi="Times New Roman"/>
                <w:sz w:val="24"/>
                <w:szCs w:val="24"/>
              </w:rPr>
              <w:t>мультимедийная установка (проектор, экран или интерактивная доска)</w:t>
            </w:r>
          </w:p>
          <w:p w14:paraId="7F224D53" w14:textId="77777777" w:rsidR="00F340B9" w:rsidRPr="00F340B9" w:rsidRDefault="00F340B9" w:rsidP="00F340B9">
            <w:pPr>
              <w:pStyle w:val="a3"/>
              <w:numPr>
                <w:ilvl w:val="0"/>
                <w:numId w:val="56"/>
              </w:numPr>
              <w:spacing w:line="240" w:lineRule="auto"/>
              <w:jc w:val="both"/>
              <w:rPr>
                <w:rFonts w:ascii="Times New Roman" w:hAnsi="Times New Roman"/>
                <w:sz w:val="24"/>
                <w:szCs w:val="24"/>
              </w:rPr>
            </w:pPr>
            <w:r w:rsidRPr="00F340B9">
              <w:rPr>
                <w:rFonts w:ascii="Times New Roman" w:hAnsi="Times New Roman"/>
                <w:sz w:val="24"/>
                <w:szCs w:val="24"/>
              </w:rPr>
              <w:t>комплект приборов, инструментов в соответствии с содержанием программы</w:t>
            </w:r>
          </w:p>
          <w:p w14:paraId="61FD6083" w14:textId="77777777" w:rsidR="00F340B9" w:rsidRPr="00F340B9" w:rsidRDefault="00F340B9" w:rsidP="00F340B9">
            <w:pPr>
              <w:pStyle w:val="a3"/>
              <w:numPr>
                <w:ilvl w:val="0"/>
                <w:numId w:val="56"/>
              </w:numPr>
              <w:spacing w:line="240" w:lineRule="auto"/>
              <w:jc w:val="both"/>
              <w:rPr>
                <w:rFonts w:ascii="Times New Roman" w:hAnsi="Times New Roman"/>
                <w:sz w:val="24"/>
                <w:szCs w:val="24"/>
              </w:rPr>
            </w:pPr>
            <w:r w:rsidRPr="00F340B9">
              <w:rPr>
                <w:rFonts w:ascii="Times New Roman" w:hAnsi="Times New Roman"/>
                <w:sz w:val="24"/>
                <w:szCs w:val="24"/>
              </w:rPr>
              <w:t>комплект бланков технологической документации</w:t>
            </w:r>
          </w:p>
          <w:p w14:paraId="506C6911" w14:textId="77777777" w:rsidR="00F340B9" w:rsidRPr="00F340B9" w:rsidRDefault="00F340B9" w:rsidP="00F340B9">
            <w:pPr>
              <w:pStyle w:val="a3"/>
              <w:numPr>
                <w:ilvl w:val="0"/>
                <w:numId w:val="56"/>
              </w:numPr>
              <w:spacing w:line="240" w:lineRule="auto"/>
              <w:jc w:val="both"/>
              <w:rPr>
                <w:rFonts w:ascii="Times New Roman" w:hAnsi="Times New Roman"/>
                <w:sz w:val="24"/>
                <w:szCs w:val="24"/>
              </w:rPr>
            </w:pPr>
            <w:r w:rsidRPr="00F340B9">
              <w:rPr>
                <w:rFonts w:ascii="Times New Roman" w:hAnsi="Times New Roman"/>
                <w:sz w:val="24"/>
                <w:szCs w:val="24"/>
              </w:rPr>
              <w:t>комплект учебно-методической документации</w:t>
            </w:r>
          </w:p>
          <w:p w14:paraId="6A078518" w14:textId="77777777" w:rsidR="00F340B9" w:rsidRPr="00F340B9" w:rsidRDefault="00F340B9" w:rsidP="00F340B9">
            <w:pPr>
              <w:pStyle w:val="a3"/>
              <w:numPr>
                <w:ilvl w:val="0"/>
                <w:numId w:val="56"/>
              </w:numPr>
              <w:spacing w:line="240" w:lineRule="auto"/>
              <w:jc w:val="both"/>
              <w:rPr>
                <w:rFonts w:ascii="Times New Roman" w:hAnsi="Times New Roman"/>
                <w:sz w:val="24"/>
                <w:szCs w:val="24"/>
              </w:rPr>
            </w:pPr>
            <w:r w:rsidRPr="00F340B9">
              <w:rPr>
                <w:rFonts w:ascii="Times New Roman" w:hAnsi="Times New Roman"/>
                <w:sz w:val="24"/>
                <w:szCs w:val="24"/>
              </w:rPr>
              <w:t>учебно-наглядные пособия по дисциплине</w:t>
            </w:r>
          </w:p>
        </w:tc>
      </w:tr>
      <w:tr w:rsidR="00F340B9" w:rsidRPr="00F340B9" w14:paraId="38075D8A" w14:textId="77777777" w:rsidTr="0069015B">
        <w:trPr>
          <w:trHeight w:val="423"/>
        </w:trPr>
        <w:tc>
          <w:tcPr>
            <w:tcW w:w="2533" w:type="dxa"/>
            <w:tcBorders>
              <w:top w:val="single" w:sz="4" w:space="0" w:color="000000"/>
              <w:left w:val="single" w:sz="4" w:space="0" w:color="000000"/>
              <w:bottom w:val="single" w:sz="4" w:space="0" w:color="000000"/>
            </w:tcBorders>
          </w:tcPr>
          <w:p w14:paraId="6BA3F9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Лаборатория визуального измерительного контроля</w:t>
            </w:r>
          </w:p>
        </w:tc>
        <w:tc>
          <w:tcPr>
            <w:tcW w:w="7998" w:type="dxa"/>
            <w:tcBorders>
              <w:top w:val="single" w:sz="4" w:space="0" w:color="000000"/>
              <w:left w:val="single" w:sz="4" w:space="0" w:color="000000"/>
              <w:bottom w:val="single" w:sz="4" w:space="0" w:color="000000"/>
              <w:right w:val="single" w:sz="4" w:space="0" w:color="000000"/>
            </w:tcBorders>
          </w:tcPr>
          <w:p w14:paraId="0CAD52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Наборы «Визуального измерительного контроля»:</w:t>
            </w:r>
          </w:p>
          <w:p w14:paraId="7048F2E3" w14:textId="77777777" w:rsidR="00F340B9" w:rsidRPr="00F340B9" w:rsidRDefault="00F340B9" w:rsidP="00F340B9">
            <w:pPr>
              <w:pStyle w:val="a3"/>
              <w:numPr>
                <w:ilvl w:val="0"/>
                <w:numId w:val="57"/>
              </w:numPr>
              <w:spacing w:line="240" w:lineRule="auto"/>
              <w:jc w:val="both"/>
              <w:rPr>
                <w:rFonts w:ascii="Times New Roman" w:hAnsi="Times New Roman"/>
                <w:sz w:val="24"/>
                <w:szCs w:val="24"/>
              </w:rPr>
            </w:pPr>
            <w:r w:rsidRPr="00F340B9">
              <w:rPr>
                <w:rFonts w:ascii="Times New Roman" w:hAnsi="Times New Roman"/>
                <w:sz w:val="24"/>
                <w:szCs w:val="24"/>
              </w:rPr>
              <w:t>люксметр;</w:t>
            </w:r>
          </w:p>
          <w:p w14:paraId="399AD1F8" w14:textId="77777777" w:rsidR="00F340B9" w:rsidRPr="00F340B9" w:rsidRDefault="00F340B9" w:rsidP="00F340B9">
            <w:pPr>
              <w:pStyle w:val="a3"/>
              <w:numPr>
                <w:ilvl w:val="0"/>
                <w:numId w:val="57"/>
              </w:numPr>
              <w:spacing w:line="240" w:lineRule="auto"/>
              <w:jc w:val="both"/>
              <w:rPr>
                <w:rFonts w:ascii="Times New Roman" w:hAnsi="Times New Roman"/>
                <w:sz w:val="24"/>
                <w:szCs w:val="24"/>
              </w:rPr>
            </w:pPr>
            <w:r w:rsidRPr="00F340B9">
              <w:rPr>
                <w:rFonts w:ascii="Times New Roman" w:hAnsi="Times New Roman"/>
                <w:sz w:val="24"/>
                <w:szCs w:val="24"/>
              </w:rPr>
              <w:t>образцы шероховатости;</w:t>
            </w:r>
          </w:p>
          <w:p w14:paraId="0375F954" w14:textId="77777777" w:rsidR="00F340B9" w:rsidRPr="00F340B9" w:rsidRDefault="00F340B9" w:rsidP="00F340B9">
            <w:pPr>
              <w:pStyle w:val="a3"/>
              <w:numPr>
                <w:ilvl w:val="0"/>
                <w:numId w:val="57"/>
              </w:numPr>
              <w:spacing w:line="240" w:lineRule="auto"/>
              <w:jc w:val="both"/>
              <w:rPr>
                <w:rFonts w:ascii="Times New Roman" w:hAnsi="Times New Roman"/>
                <w:sz w:val="24"/>
                <w:szCs w:val="24"/>
              </w:rPr>
            </w:pPr>
            <w:r w:rsidRPr="00F340B9">
              <w:rPr>
                <w:rFonts w:ascii="Times New Roman" w:hAnsi="Times New Roman"/>
                <w:sz w:val="24"/>
                <w:szCs w:val="24"/>
              </w:rPr>
              <w:t>линейка стальная 150 мм;</w:t>
            </w:r>
          </w:p>
          <w:p w14:paraId="5FEAC403" w14:textId="77777777" w:rsidR="00F340B9" w:rsidRPr="00F340B9" w:rsidRDefault="00F340B9" w:rsidP="00F340B9">
            <w:pPr>
              <w:pStyle w:val="a3"/>
              <w:numPr>
                <w:ilvl w:val="0"/>
                <w:numId w:val="57"/>
              </w:numPr>
              <w:spacing w:line="240" w:lineRule="auto"/>
              <w:jc w:val="both"/>
              <w:rPr>
                <w:rFonts w:ascii="Times New Roman" w:hAnsi="Times New Roman"/>
                <w:sz w:val="24"/>
                <w:szCs w:val="24"/>
              </w:rPr>
            </w:pPr>
            <w:r w:rsidRPr="00F340B9">
              <w:rPr>
                <w:rFonts w:ascii="Times New Roman" w:hAnsi="Times New Roman"/>
                <w:sz w:val="24"/>
                <w:szCs w:val="24"/>
              </w:rPr>
              <w:t xml:space="preserve">штангенциркуль </w:t>
            </w:r>
          </w:p>
          <w:p w14:paraId="4C6E7F48" w14:textId="77777777" w:rsidR="00F340B9" w:rsidRPr="00F340B9" w:rsidRDefault="00F340B9" w:rsidP="00F340B9">
            <w:pPr>
              <w:pStyle w:val="a3"/>
              <w:numPr>
                <w:ilvl w:val="0"/>
                <w:numId w:val="57"/>
              </w:numPr>
              <w:spacing w:line="240" w:lineRule="auto"/>
              <w:jc w:val="both"/>
              <w:rPr>
                <w:rFonts w:ascii="Times New Roman" w:hAnsi="Times New Roman"/>
                <w:sz w:val="24"/>
                <w:szCs w:val="24"/>
              </w:rPr>
            </w:pPr>
            <w:r w:rsidRPr="00F340B9">
              <w:rPr>
                <w:rFonts w:ascii="Times New Roman" w:hAnsi="Times New Roman"/>
                <w:sz w:val="24"/>
                <w:szCs w:val="24"/>
              </w:rPr>
              <w:t>штангенрейсмас ШР-250;</w:t>
            </w:r>
          </w:p>
          <w:p w14:paraId="4615BEFA" w14:textId="77777777" w:rsidR="00F340B9" w:rsidRPr="00F340B9" w:rsidRDefault="00F340B9" w:rsidP="00F340B9">
            <w:pPr>
              <w:pStyle w:val="a3"/>
              <w:numPr>
                <w:ilvl w:val="0"/>
                <w:numId w:val="57"/>
              </w:numPr>
              <w:spacing w:line="240" w:lineRule="auto"/>
              <w:jc w:val="both"/>
              <w:rPr>
                <w:rFonts w:ascii="Times New Roman" w:hAnsi="Times New Roman"/>
                <w:sz w:val="24"/>
                <w:szCs w:val="24"/>
              </w:rPr>
            </w:pPr>
            <w:r w:rsidRPr="00F340B9">
              <w:rPr>
                <w:rFonts w:ascii="Times New Roman" w:hAnsi="Times New Roman"/>
                <w:sz w:val="24"/>
                <w:szCs w:val="24"/>
              </w:rPr>
              <w:t>угольник поверочный УП 160x100 кл.1;</w:t>
            </w:r>
          </w:p>
          <w:p w14:paraId="4B4C6425" w14:textId="77777777" w:rsidR="00F340B9" w:rsidRPr="00F340B9" w:rsidRDefault="00F340B9" w:rsidP="00F340B9">
            <w:pPr>
              <w:pStyle w:val="a3"/>
              <w:numPr>
                <w:ilvl w:val="0"/>
                <w:numId w:val="57"/>
              </w:numPr>
              <w:spacing w:line="240" w:lineRule="auto"/>
              <w:jc w:val="both"/>
              <w:rPr>
                <w:rFonts w:ascii="Times New Roman" w:hAnsi="Times New Roman"/>
                <w:sz w:val="24"/>
                <w:szCs w:val="24"/>
              </w:rPr>
            </w:pPr>
            <w:r w:rsidRPr="00F340B9">
              <w:rPr>
                <w:rFonts w:ascii="Times New Roman" w:hAnsi="Times New Roman"/>
                <w:sz w:val="24"/>
                <w:szCs w:val="24"/>
              </w:rPr>
              <w:t>шаблон радиусный №1;</w:t>
            </w:r>
          </w:p>
          <w:p w14:paraId="4CAACBCA" w14:textId="77777777" w:rsidR="00F340B9" w:rsidRPr="00F340B9" w:rsidRDefault="00F340B9" w:rsidP="00F340B9">
            <w:pPr>
              <w:pStyle w:val="a3"/>
              <w:numPr>
                <w:ilvl w:val="0"/>
                <w:numId w:val="57"/>
              </w:numPr>
              <w:spacing w:line="240" w:lineRule="auto"/>
              <w:jc w:val="both"/>
              <w:rPr>
                <w:rFonts w:ascii="Times New Roman" w:hAnsi="Times New Roman"/>
                <w:sz w:val="24"/>
                <w:szCs w:val="24"/>
              </w:rPr>
            </w:pPr>
            <w:r w:rsidRPr="00F340B9">
              <w:rPr>
                <w:rFonts w:ascii="Times New Roman" w:hAnsi="Times New Roman"/>
                <w:sz w:val="24"/>
                <w:szCs w:val="24"/>
              </w:rPr>
              <w:t>шаблон радиусный №3;</w:t>
            </w:r>
          </w:p>
          <w:p w14:paraId="4F58D0E2" w14:textId="77777777" w:rsidR="00F340B9" w:rsidRPr="00F340B9" w:rsidRDefault="00F340B9" w:rsidP="00F340B9">
            <w:pPr>
              <w:pStyle w:val="a3"/>
              <w:numPr>
                <w:ilvl w:val="0"/>
                <w:numId w:val="57"/>
              </w:numPr>
              <w:spacing w:line="240" w:lineRule="auto"/>
              <w:jc w:val="both"/>
              <w:rPr>
                <w:rFonts w:ascii="Times New Roman" w:hAnsi="Times New Roman"/>
                <w:sz w:val="24"/>
                <w:szCs w:val="24"/>
              </w:rPr>
            </w:pPr>
            <w:r w:rsidRPr="00F340B9">
              <w:rPr>
                <w:rFonts w:ascii="Times New Roman" w:hAnsi="Times New Roman"/>
                <w:sz w:val="24"/>
                <w:szCs w:val="24"/>
              </w:rPr>
              <w:t>набор щупов №4 70 мм;</w:t>
            </w:r>
          </w:p>
          <w:p w14:paraId="1D525967" w14:textId="77777777" w:rsidR="00F340B9" w:rsidRPr="00F340B9" w:rsidRDefault="00F340B9" w:rsidP="00F340B9">
            <w:pPr>
              <w:pStyle w:val="a3"/>
              <w:numPr>
                <w:ilvl w:val="0"/>
                <w:numId w:val="57"/>
              </w:numPr>
              <w:spacing w:line="240" w:lineRule="auto"/>
              <w:jc w:val="both"/>
              <w:rPr>
                <w:rFonts w:ascii="Times New Roman" w:hAnsi="Times New Roman"/>
                <w:sz w:val="24"/>
                <w:szCs w:val="24"/>
              </w:rPr>
            </w:pPr>
            <w:r w:rsidRPr="00F340B9">
              <w:rPr>
                <w:rFonts w:ascii="Times New Roman" w:hAnsi="Times New Roman"/>
                <w:sz w:val="24"/>
                <w:szCs w:val="24"/>
              </w:rPr>
              <w:t>универсальный шаблон сварщика УШС- 3;</w:t>
            </w:r>
          </w:p>
          <w:p w14:paraId="7B3C7C16" w14:textId="77777777" w:rsidR="00F340B9" w:rsidRPr="00F340B9" w:rsidRDefault="00F340B9" w:rsidP="00F340B9">
            <w:pPr>
              <w:pStyle w:val="a3"/>
              <w:numPr>
                <w:ilvl w:val="0"/>
                <w:numId w:val="57"/>
              </w:numPr>
              <w:spacing w:line="240" w:lineRule="auto"/>
              <w:jc w:val="both"/>
              <w:rPr>
                <w:rFonts w:ascii="Times New Roman" w:hAnsi="Times New Roman"/>
                <w:sz w:val="24"/>
                <w:szCs w:val="24"/>
              </w:rPr>
            </w:pPr>
            <w:r w:rsidRPr="00F340B9">
              <w:rPr>
                <w:rFonts w:ascii="Times New Roman" w:hAnsi="Times New Roman"/>
                <w:sz w:val="24"/>
                <w:szCs w:val="24"/>
              </w:rPr>
              <w:t>универсальный шаблон сварщика УШС-2;</w:t>
            </w:r>
          </w:p>
          <w:p w14:paraId="5A71569F" w14:textId="77777777" w:rsidR="00F340B9" w:rsidRPr="00F340B9" w:rsidRDefault="00F340B9" w:rsidP="00F340B9">
            <w:pPr>
              <w:pStyle w:val="a3"/>
              <w:numPr>
                <w:ilvl w:val="0"/>
                <w:numId w:val="57"/>
              </w:numPr>
              <w:spacing w:line="240" w:lineRule="auto"/>
              <w:rPr>
                <w:rFonts w:ascii="Times New Roman" w:hAnsi="Times New Roman"/>
                <w:sz w:val="24"/>
                <w:szCs w:val="24"/>
              </w:rPr>
            </w:pPr>
            <w:r w:rsidRPr="00F340B9">
              <w:rPr>
                <w:rFonts w:ascii="Times New Roman" w:hAnsi="Times New Roman"/>
                <w:sz w:val="24"/>
                <w:szCs w:val="24"/>
              </w:rPr>
              <w:t>шаблон Красовского;</w:t>
            </w:r>
          </w:p>
          <w:p w14:paraId="4914EAB4" w14:textId="77777777" w:rsidR="00F340B9" w:rsidRPr="00F340B9" w:rsidRDefault="00F340B9" w:rsidP="00F340B9">
            <w:pPr>
              <w:pStyle w:val="a3"/>
              <w:numPr>
                <w:ilvl w:val="0"/>
                <w:numId w:val="57"/>
              </w:numPr>
              <w:spacing w:line="240" w:lineRule="auto"/>
              <w:rPr>
                <w:rFonts w:ascii="Times New Roman" w:hAnsi="Times New Roman"/>
                <w:sz w:val="24"/>
                <w:szCs w:val="24"/>
              </w:rPr>
            </w:pPr>
            <w:r w:rsidRPr="00F340B9">
              <w:rPr>
                <w:rFonts w:ascii="Times New Roman" w:hAnsi="Times New Roman"/>
                <w:sz w:val="24"/>
                <w:szCs w:val="24"/>
              </w:rPr>
              <w:t>лупа измерительная 10х;</w:t>
            </w:r>
          </w:p>
          <w:p w14:paraId="427CC62B" w14:textId="77777777" w:rsidR="00F340B9" w:rsidRPr="00F340B9" w:rsidRDefault="00F340B9" w:rsidP="00F340B9">
            <w:pPr>
              <w:pStyle w:val="a3"/>
              <w:numPr>
                <w:ilvl w:val="0"/>
                <w:numId w:val="57"/>
              </w:numPr>
              <w:spacing w:line="240" w:lineRule="auto"/>
              <w:rPr>
                <w:rFonts w:ascii="Times New Roman" w:hAnsi="Times New Roman"/>
                <w:sz w:val="24"/>
                <w:szCs w:val="24"/>
              </w:rPr>
            </w:pPr>
            <w:r w:rsidRPr="00F340B9">
              <w:rPr>
                <w:rFonts w:ascii="Times New Roman" w:hAnsi="Times New Roman"/>
                <w:sz w:val="24"/>
                <w:szCs w:val="24"/>
              </w:rPr>
              <w:t>лупа просмотровая 2х;</w:t>
            </w:r>
          </w:p>
          <w:p w14:paraId="47CB441A" w14:textId="77777777" w:rsidR="00F340B9" w:rsidRPr="00F340B9" w:rsidRDefault="00F340B9" w:rsidP="00F340B9">
            <w:pPr>
              <w:pStyle w:val="a3"/>
              <w:numPr>
                <w:ilvl w:val="0"/>
                <w:numId w:val="57"/>
              </w:numPr>
              <w:spacing w:line="240" w:lineRule="auto"/>
              <w:rPr>
                <w:rFonts w:ascii="Times New Roman" w:hAnsi="Times New Roman"/>
                <w:sz w:val="24"/>
                <w:szCs w:val="24"/>
              </w:rPr>
            </w:pPr>
            <w:r w:rsidRPr="00F340B9">
              <w:rPr>
                <w:rFonts w:ascii="Times New Roman" w:hAnsi="Times New Roman"/>
                <w:sz w:val="24"/>
                <w:szCs w:val="24"/>
              </w:rPr>
              <w:t>лупа просмотровая 7x;</w:t>
            </w:r>
          </w:p>
          <w:p w14:paraId="5C00632C" w14:textId="77777777" w:rsidR="00F340B9" w:rsidRPr="00F340B9" w:rsidRDefault="00F340B9" w:rsidP="00F340B9">
            <w:pPr>
              <w:pStyle w:val="a3"/>
              <w:numPr>
                <w:ilvl w:val="0"/>
                <w:numId w:val="57"/>
              </w:numPr>
              <w:spacing w:line="240" w:lineRule="auto"/>
              <w:rPr>
                <w:rFonts w:ascii="Times New Roman" w:hAnsi="Times New Roman"/>
                <w:sz w:val="24"/>
                <w:szCs w:val="24"/>
              </w:rPr>
            </w:pPr>
            <w:r w:rsidRPr="00F340B9">
              <w:rPr>
                <w:rFonts w:ascii="Times New Roman" w:hAnsi="Times New Roman"/>
                <w:sz w:val="24"/>
                <w:szCs w:val="24"/>
              </w:rPr>
              <w:lastRenderedPageBreak/>
              <w:t>рулетка 2 м;</w:t>
            </w:r>
          </w:p>
          <w:p w14:paraId="15E98500" w14:textId="77777777" w:rsidR="00F340B9" w:rsidRPr="00F340B9" w:rsidRDefault="00F340B9" w:rsidP="00F340B9">
            <w:pPr>
              <w:pStyle w:val="a3"/>
              <w:numPr>
                <w:ilvl w:val="0"/>
                <w:numId w:val="57"/>
              </w:numPr>
              <w:spacing w:line="240" w:lineRule="auto"/>
              <w:rPr>
                <w:rFonts w:ascii="Times New Roman" w:hAnsi="Times New Roman"/>
                <w:sz w:val="24"/>
                <w:szCs w:val="24"/>
              </w:rPr>
            </w:pPr>
            <w:r w:rsidRPr="00F340B9">
              <w:rPr>
                <w:rFonts w:ascii="Times New Roman" w:hAnsi="Times New Roman"/>
                <w:sz w:val="24"/>
                <w:szCs w:val="24"/>
              </w:rPr>
              <w:t>фонарик;</w:t>
            </w:r>
          </w:p>
          <w:p w14:paraId="3AA007B3" w14:textId="77777777" w:rsidR="00F340B9" w:rsidRPr="00F340B9" w:rsidRDefault="00F340B9" w:rsidP="00F340B9">
            <w:pPr>
              <w:pStyle w:val="a3"/>
              <w:numPr>
                <w:ilvl w:val="0"/>
                <w:numId w:val="57"/>
              </w:numPr>
              <w:spacing w:line="240" w:lineRule="auto"/>
              <w:rPr>
                <w:rFonts w:ascii="Times New Roman" w:hAnsi="Times New Roman"/>
                <w:sz w:val="24"/>
                <w:szCs w:val="24"/>
              </w:rPr>
            </w:pPr>
            <w:r w:rsidRPr="00F340B9">
              <w:rPr>
                <w:rFonts w:ascii="Times New Roman" w:hAnsi="Times New Roman"/>
                <w:sz w:val="24"/>
                <w:szCs w:val="24"/>
              </w:rPr>
              <w:t>маркер по металлу;</w:t>
            </w:r>
          </w:p>
          <w:p w14:paraId="2854286F" w14:textId="77777777" w:rsidR="00F340B9" w:rsidRPr="00F340B9" w:rsidRDefault="00F340B9" w:rsidP="00F340B9">
            <w:pPr>
              <w:pStyle w:val="a3"/>
              <w:numPr>
                <w:ilvl w:val="0"/>
                <w:numId w:val="57"/>
              </w:numPr>
              <w:spacing w:line="240" w:lineRule="auto"/>
              <w:rPr>
                <w:rFonts w:ascii="Times New Roman" w:hAnsi="Times New Roman"/>
                <w:sz w:val="24"/>
                <w:szCs w:val="24"/>
              </w:rPr>
            </w:pPr>
            <w:r w:rsidRPr="00F340B9">
              <w:rPr>
                <w:rFonts w:ascii="Times New Roman" w:hAnsi="Times New Roman"/>
                <w:sz w:val="24"/>
                <w:szCs w:val="24"/>
              </w:rPr>
              <w:t>мел термостойкий;</w:t>
            </w:r>
          </w:p>
          <w:p w14:paraId="3F9FEBF6" w14:textId="77777777" w:rsidR="00F340B9" w:rsidRPr="00F340B9" w:rsidRDefault="00F340B9" w:rsidP="00F340B9">
            <w:pPr>
              <w:pStyle w:val="a3"/>
              <w:numPr>
                <w:ilvl w:val="0"/>
                <w:numId w:val="57"/>
              </w:numPr>
              <w:spacing w:line="240" w:lineRule="auto"/>
              <w:rPr>
                <w:rFonts w:ascii="Times New Roman" w:hAnsi="Times New Roman"/>
                <w:sz w:val="24"/>
                <w:szCs w:val="24"/>
              </w:rPr>
            </w:pPr>
            <w:r w:rsidRPr="00F340B9">
              <w:rPr>
                <w:rFonts w:ascii="Times New Roman" w:hAnsi="Times New Roman"/>
                <w:sz w:val="24"/>
                <w:szCs w:val="24"/>
              </w:rPr>
              <w:t>зеркало с телескопической трубкой.</w:t>
            </w:r>
          </w:p>
          <w:p w14:paraId="752C1AB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Видеоэндоскоп с управляемым зондом , с функцией измерения</w:t>
            </w:r>
          </w:p>
          <w:p w14:paraId="3809392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Измеритель шероховатости</w:t>
            </w:r>
          </w:p>
          <w:p w14:paraId="54E2EF1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Штатив для измерителя шероховатости</w:t>
            </w:r>
          </w:p>
          <w:p w14:paraId="20FA9E8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Датчик для криволинейных поверхностей</w:t>
            </w:r>
          </w:p>
          <w:p w14:paraId="49A110E3"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Толщиномер покрытий на магнитных и немагнитных проводящих основаниях</w:t>
            </w:r>
          </w:p>
          <w:p w14:paraId="4311BED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Образцы шероховатости</w:t>
            </w:r>
          </w:p>
          <w:p w14:paraId="1AD3FB6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Фотоальбомы дефектов сварных соединений</w:t>
            </w:r>
          </w:p>
          <w:p w14:paraId="516167F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Микроскоп</w:t>
            </w:r>
          </w:p>
          <w:p w14:paraId="20DDCFF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Набор образцов для изучения микроструктуры чёрных и цветных металлов</w:t>
            </w:r>
          </w:p>
          <w:p w14:paraId="787EEAE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Комплект экзаменационных образцов по ВИК</w:t>
            </w:r>
          </w:p>
        </w:tc>
      </w:tr>
      <w:tr w:rsidR="00F340B9" w:rsidRPr="00F340B9" w14:paraId="6FD962AF" w14:textId="77777777" w:rsidTr="0069015B">
        <w:trPr>
          <w:trHeight w:val="423"/>
        </w:trPr>
        <w:tc>
          <w:tcPr>
            <w:tcW w:w="2533" w:type="dxa"/>
            <w:tcBorders>
              <w:top w:val="single" w:sz="4" w:space="0" w:color="000000"/>
              <w:left w:val="single" w:sz="4" w:space="0" w:color="000000"/>
              <w:bottom w:val="single" w:sz="4" w:space="0" w:color="000000"/>
            </w:tcBorders>
          </w:tcPr>
          <w:p w14:paraId="0D9C50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Лаборатория капиллярного контроля</w:t>
            </w:r>
          </w:p>
        </w:tc>
        <w:tc>
          <w:tcPr>
            <w:tcW w:w="7998" w:type="dxa"/>
            <w:tcBorders>
              <w:top w:val="single" w:sz="4" w:space="0" w:color="000000"/>
              <w:left w:val="single" w:sz="4" w:space="0" w:color="000000"/>
              <w:bottom w:val="single" w:sz="4" w:space="0" w:color="000000"/>
              <w:right w:val="single" w:sz="4" w:space="0" w:color="000000"/>
            </w:tcBorders>
          </w:tcPr>
          <w:p w14:paraId="40B8B3A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Комплект контрольных образцов</w:t>
            </w:r>
          </w:p>
          <w:p w14:paraId="08D1FEB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Люксметры</w:t>
            </w:r>
          </w:p>
          <w:p w14:paraId="7B24960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Ультрафиолетовые излучатели</w:t>
            </w:r>
          </w:p>
          <w:p w14:paraId="459C808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Комплект плакатов по капиллярному контролю</w:t>
            </w:r>
          </w:p>
          <w:p w14:paraId="1FFCA4B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Действующие руководящие документы по капиллярному контролю</w:t>
            </w:r>
          </w:p>
          <w:p w14:paraId="3A481E9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Расходные материалы:</w:t>
            </w:r>
          </w:p>
          <w:p w14:paraId="7BC9F7A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Пенетрантводосмываемый</w:t>
            </w:r>
          </w:p>
          <w:p w14:paraId="0E2E53A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Пенетрант люминесцентный</w:t>
            </w:r>
          </w:p>
          <w:p w14:paraId="224BF7E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Проявитель</w:t>
            </w:r>
          </w:p>
          <w:p w14:paraId="5772F2C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Очиститель</w:t>
            </w:r>
          </w:p>
        </w:tc>
      </w:tr>
    </w:tbl>
    <w:p w14:paraId="01ABC6F8" w14:textId="77777777" w:rsidR="00F340B9" w:rsidRPr="00F340B9" w:rsidRDefault="00F340B9" w:rsidP="00F340B9">
      <w:pPr>
        <w:spacing w:line="240" w:lineRule="auto"/>
        <w:rPr>
          <w:rFonts w:ascii="Times New Roman" w:hAnsi="Times New Roman"/>
          <w:sz w:val="24"/>
          <w:szCs w:val="24"/>
        </w:rPr>
      </w:pPr>
    </w:p>
    <w:p w14:paraId="35FCC1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p>
    <w:p w14:paraId="3C8803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3.2. Информационное обеспечение реализации программы</w:t>
      </w:r>
    </w:p>
    <w:p w14:paraId="49075A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рекомендуемые для использования в образовательном процессе.</w:t>
      </w:r>
    </w:p>
    <w:p w14:paraId="3A33E15D" w14:textId="77777777" w:rsidR="00F340B9" w:rsidRPr="00F340B9" w:rsidRDefault="00F340B9" w:rsidP="00F340B9">
      <w:pPr>
        <w:spacing w:line="240" w:lineRule="auto"/>
        <w:rPr>
          <w:rFonts w:ascii="Times New Roman" w:hAnsi="Times New Roman"/>
          <w:sz w:val="24"/>
          <w:szCs w:val="24"/>
        </w:rPr>
      </w:pPr>
    </w:p>
    <w:p w14:paraId="735973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3.2.1. Печатные издания</w:t>
      </w:r>
    </w:p>
    <w:p w14:paraId="49B73A84" w14:textId="77777777" w:rsidR="00F340B9" w:rsidRPr="00F340B9" w:rsidRDefault="00F340B9" w:rsidP="00F340B9">
      <w:pPr>
        <w:spacing w:line="240" w:lineRule="auto"/>
        <w:ind w:firstLine="851"/>
        <w:rPr>
          <w:rFonts w:ascii="Times New Roman" w:hAnsi="Times New Roman"/>
          <w:sz w:val="24"/>
          <w:szCs w:val="24"/>
        </w:rPr>
      </w:pPr>
      <w:r w:rsidRPr="00F340B9">
        <w:rPr>
          <w:rFonts w:ascii="Times New Roman" w:hAnsi="Times New Roman"/>
          <w:sz w:val="24"/>
          <w:szCs w:val="24"/>
        </w:rPr>
        <w:t>Основные источники:</w:t>
      </w:r>
    </w:p>
    <w:p w14:paraId="154CBA3D" w14:textId="77777777" w:rsidR="00F340B9" w:rsidRPr="00F340B9" w:rsidRDefault="00F340B9" w:rsidP="00F340B9">
      <w:pPr>
        <w:pStyle w:val="a3"/>
        <w:numPr>
          <w:ilvl w:val="1"/>
          <w:numId w:val="58"/>
        </w:numPr>
        <w:spacing w:line="240" w:lineRule="auto"/>
        <w:ind w:left="0" w:firstLine="851"/>
        <w:jc w:val="both"/>
        <w:rPr>
          <w:rFonts w:ascii="Times New Roman" w:hAnsi="Times New Roman"/>
          <w:sz w:val="24"/>
          <w:szCs w:val="24"/>
        </w:rPr>
      </w:pPr>
      <w:r w:rsidRPr="00F340B9">
        <w:rPr>
          <w:rFonts w:ascii="Times New Roman" w:hAnsi="Times New Roman"/>
          <w:sz w:val="24"/>
          <w:szCs w:val="24"/>
        </w:rPr>
        <w:t>Глазков Ю.А. Капиллярный контроль: учеб.пособие / под общ. ред. В.В. Клюева. - 2-е изд. М.: Издательский дом «Спектр», 2016. - 144 с.: ил. - (Диагно</w:t>
      </w:r>
      <w:r w:rsidRPr="00F340B9">
        <w:rPr>
          <w:rFonts w:ascii="Times New Roman" w:hAnsi="Times New Roman"/>
          <w:sz w:val="24"/>
          <w:szCs w:val="24"/>
        </w:rPr>
        <w:softHyphen/>
        <w:t>стика безопасности)</w:t>
      </w:r>
    </w:p>
    <w:p w14:paraId="3B91794C" w14:textId="77777777" w:rsidR="00F340B9" w:rsidRPr="00F340B9" w:rsidRDefault="00F340B9" w:rsidP="00F340B9">
      <w:pPr>
        <w:pStyle w:val="a3"/>
        <w:numPr>
          <w:ilvl w:val="1"/>
          <w:numId w:val="58"/>
        </w:numPr>
        <w:spacing w:line="240" w:lineRule="auto"/>
        <w:ind w:left="0" w:firstLine="851"/>
        <w:jc w:val="both"/>
        <w:rPr>
          <w:rFonts w:ascii="Times New Roman" w:hAnsi="Times New Roman"/>
          <w:sz w:val="24"/>
          <w:szCs w:val="24"/>
        </w:rPr>
      </w:pPr>
      <w:r w:rsidRPr="00F340B9">
        <w:rPr>
          <w:rFonts w:ascii="Times New Roman" w:hAnsi="Times New Roman"/>
          <w:sz w:val="24"/>
          <w:szCs w:val="24"/>
        </w:rPr>
        <w:t>Дефектация сварных швов и контроль качества сварных соединений : учебник для студ. учреждений сред.проф. образования / В.В. Овчинников. – 2-е изд., стер. – М.: Издательский центр «Академия», 2016. – 224с.</w:t>
      </w:r>
    </w:p>
    <w:p w14:paraId="56E728DB" w14:textId="77777777" w:rsidR="00F340B9" w:rsidRPr="00F340B9" w:rsidRDefault="00F340B9" w:rsidP="00F340B9">
      <w:pPr>
        <w:pStyle w:val="a3"/>
        <w:numPr>
          <w:ilvl w:val="1"/>
          <w:numId w:val="58"/>
        </w:numPr>
        <w:spacing w:line="240" w:lineRule="auto"/>
        <w:ind w:left="0" w:firstLine="851"/>
        <w:jc w:val="both"/>
        <w:rPr>
          <w:rFonts w:ascii="Times New Roman" w:hAnsi="Times New Roman"/>
          <w:sz w:val="24"/>
          <w:szCs w:val="24"/>
        </w:rPr>
      </w:pPr>
      <w:r w:rsidRPr="00F340B9">
        <w:rPr>
          <w:rFonts w:ascii="Times New Roman" w:hAnsi="Times New Roman"/>
          <w:sz w:val="24"/>
          <w:szCs w:val="24"/>
        </w:rPr>
        <w:t>Лифшиц И. М. Стандартизация, метрология и подтверждение соответствия: учебник для СПО — 11-е изд., перераб. и доп. Серия: Профессиональное образование — М.: Издательство Юрайт, 2016.</w:t>
      </w:r>
    </w:p>
    <w:p w14:paraId="7D174800" w14:textId="77777777" w:rsidR="00F340B9" w:rsidRPr="00F340B9" w:rsidRDefault="00F340B9" w:rsidP="00F340B9">
      <w:pPr>
        <w:pStyle w:val="a3"/>
        <w:numPr>
          <w:ilvl w:val="1"/>
          <w:numId w:val="58"/>
        </w:numPr>
        <w:suppressAutoHyphens/>
        <w:spacing w:after="0" w:line="240" w:lineRule="auto"/>
        <w:ind w:left="0" w:firstLine="851"/>
        <w:contextualSpacing w:val="0"/>
        <w:jc w:val="both"/>
        <w:rPr>
          <w:rFonts w:ascii="Times New Roman" w:hAnsi="Times New Roman"/>
          <w:bCs/>
          <w:sz w:val="24"/>
          <w:szCs w:val="24"/>
          <w:lang w:eastAsia="ru-RU"/>
        </w:rPr>
      </w:pPr>
      <w:r w:rsidRPr="00F340B9">
        <w:rPr>
          <w:rFonts w:ascii="Times New Roman" w:hAnsi="Times New Roman"/>
          <w:bCs/>
          <w:sz w:val="24"/>
          <w:szCs w:val="24"/>
          <w:lang w:eastAsia="ru-RU"/>
        </w:rPr>
        <w:t xml:space="preserve">Рабочая тетрадь для подготовки к чемпионатам по методике </w:t>
      </w:r>
      <w:r w:rsidRPr="00F340B9">
        <w:rPr>
          <w:rFonts w:ascii="Times New Roman" w:hAnsi="Times New Roman"/>
          <w:bCs/>
          <w:sz w:val="24"/>
          <w:szCs w:val="24"/>
          <w:lang w:val="en-US" w:eastAsia="ru-RU"/>
        </w:rPr>
        <w:t>WorldSkills</w:t>
      </w:r>
      <w:r w:rsidRPr="00F340B9">
        <w:rPr>
          <w:rFonts w:ascii="Times New Roman" w:hAnsi="Times New Roman"/>
          <w:bCs/>
          <w:sz w:val="24"/>
          <w:szCs w:val="24"/>
          <w:lang w:eastAsia="ru-RU"/>
        </w:rPr>
        <w:t xml:space="preserve"> по компетенции «Неразрушающий контроль / РасАтом / Центр компетенций, 2018 г.</w:t>
      </w:r>
    </w:p>
    <w:p w14:paraId="01321E2B" w14:textId="77777777" w:rsidR="00F340B9" w:rsidRPr="00F340B9" w:rsidRDefault="00F340B9" w:rsidP="00F340B9">
      <w:pPr>
        <w:spacing w:line="240" w:lineRule="auto"/>
        <w:rPr>
          <w:rFonts w:ascii="Times New Roman" w:hAnsi="Times New Roman"/>
          <w:sz w:val="24"/>
          <w:szCs w:val="24"/>
        </w:rPr>
      </w:pPr>
    </w:p>
    <w:p w14:paraId="7ABBF5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3.2.2.Электронные издания</w:t>
      </w:r>
    </w:p>
    <w:p w14:paraId="17D7F4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ЭОР Допуски и технические измерения нач. проф. образование М.: Издательский центр «Академия», 2014.</w:t>
      </w:r>
    </w:p>
    <w:p w14:paraId="52C11EE0" w14:textId="77777777" w:rsidR="00F340B9" w:rsidRPr="00F340B9" w:rsidRDefault="00F340B9" w:rsidP="00F340B9">
      <w:pPr>
        <w:spacing w:line="240" w:lineRule="auto"/>
        <w:rPr>
          <w:rFonts w:ascii="Times New Roman" w:hAnsi="Times New Roman"/>
          <w:sz w:val="24"/>
          <w:szCs w:val="24"/>
        </w:rPr>
      </w:pPr>
    </w:p>
    <w:p w14:paraId="55CA4D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3.2.3. Дополнительные источники</w:t>
      </w:r>
    </w:p>
    <w:p w14:paraId="4D1EE236" w14:textId="77777777" w:rsidR="00F340B9" w:rsidRPr="00F340B9" w:rsidRDefault="00F340B9" w:rsidP="00F340B9">
      <w:pPr>
        <w:spacing w:line="240" w:lineRule="auto"/>
        <w:rPr>
          <w:rFonts w:ascii="Times New Roman" w:hAnsi="Times New Roman"/>
          <w:sz w:val="24"/>
          <w:szCs w:val="24"/>
        </w:rPr>
      </w:pPr>
    </w:p>
    <w:p w14:paraId="34D922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ГОСТ Р 8.596-09 Государственная система обеспечения единства измерений. Метрологическое обеспечение измерительных систем. Основные положения</w:t>
      </w:r>
    </w:p>
    <w:p w14:paraId="091750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РД 03-606-03Инструкция по визуальному и измерительному контролю</w:t>
      </w:r>
    </w:p>
    <w:p w14:paraId="5E8990B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ISO 9712 </w:t>
      </w:r>
      <w:hyperlink r:id="rId105" w:tgtFrame="_blank" w:history="1">
        <w:r w:rsidRPr="00F340B9">
          <w:rPr>
            <w:rFonts w:ascii="Times New Roman" w:hAnsi="Times New Roman"/>
            <w:sz w:val="24"/>
            <w:szCs w:val="24"/>
          </w:rPr>
          <w:t>Контроль неразрушающий.</w:t>
        </w:r>
      </w:hyperlink>
    </w:p>
    <w:p w14:paraId="5E824B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ГОСТ Р ИСО 3452-2-09</w:t>
      </w:r>
    </w:p>
    <w:p w14:paraId="47A85F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РД -13-06-2006</w:t>
      </w:r>
    </w:p>
    <w:p w14:paraId="2176C4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EN 571-1:1997</w:t>
      </w:r>
    </w:p>
    <w:p w14:paraId="6452A6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ISO 23277:2006</w:t>
      </w:r>
    </w:p>
    <w:p w14:paraId="51D24C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page"/>
      </w:r>
    </w:p>
    <w:p w14:paraId="0BBDDC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4. КОНТРОЛЬ И ОЦЕНКА РЕЗУЛЬТАТОВ ОСВОЕНИЯ ПРОФЕССИОНАЛЬНОГО МОДУЛЯ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154"/>
        <w:gridCol w:w="3321"/>
        <w:gridCol w:w="69"/>
        <w:gridCol w:w="284"/>
        <w:gridCol w:w="2799"/>
      </w:tblGrid>
      <w:tr w:rsidR="00F340B9" w:rsidRPr="00F340B9" w14:paraId="2E5C8F5C" w14:textId="77777777" w:rsidTr="0069015B">
        <w:tc>
          <w:tcPr>
            <w:tcW w:w="3272" w:type="dxa"/>
            <w:gridSpan w:val="2"/>
            <w:vAlign w:val="center"/>
          </w:tcPr>
          <w:p w14:paraId="0DB2CCA9"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Профессиональные и общие компетенции, формируемые в рамках модуля</w:t>
            </w:r>
          </w:p>
        </w:tc>
        <w:tc>
          <w:tcPr>
            <w:tcW w:w="3674" w:type="dxa"/>
            <w:gridSpan w:val="3"/>
          </w:tcPr>
          <w:p w14:paraId="1F622DBD"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Оцениваемые знания и умения, действия</w:t>
            </w:r>
          </w:p>
          <w:p w14:paraId="148163EF" w14:textId="77777777" w:rsidR="00F340B9" w:rsidRPr="00F340B9" w:rsidRDefault="00F340B9" w:rsidP="00F340B9">
            <w:pPr>
              <w:spacing w:line="240" w:lineRule="auto"/>
              <w:jc w:val="center"/>
              <w:rPr>
                <w:rFonts w:ascii="Times New Roman" w:hAnsi="Times New Roman"/>
                <w:b/>
                <w:sz w:val="24"/>
                <w:szCs w:val="24"/>
              </w:rPr>
            </w:pPr>
          </w:p>
        </w:tc>
        <w:tc>
          <w:tcPr>
            <w:tcW w:w="2799" w:type="dxa"/>
            <w:vAlign w:val="center"/>
          </w:tcPr>
          <w:p w14:paraId="42E38B1C"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Методы оценки</w:t>
            </w:r>
          </w:p>
        </w:tc>
      </w:tr>
      <w:tr w:rsidR="00F340B9" w:rsidRPr="00F340B9" w14:paraId="71E2DCDE" w14:textId="77777777" w:rsidTr="0069015B">
        <w:tc>
          <w:tcPr>
            <w:tcW w:w="3272" w:type="dxa"/>
            <w:gridSpan w:val="2"/>
            <w:vMerge w:val="restart"/>
            <w:vAlign w:val="center"/>
          </w:tcPr>
          <w:p w14:paraId="2FF47C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5.1. Проверять пригодность к использованию материалов капиллярного контроля.</w:t>
            </w:r>
          </w:p>
        </w:tc>
        <w:tc>
          <w:tcPr>
            <w:tcW w:w="3674" w:type="dxa"/>
            <w:gridSpan w:val="3"/>
          </w:tcPr>
          <w:p w14:paraId="514FE6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015976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капиллярного контроля</w:t>
            </w:r>
          </w:p>
          <w:p w14:paraId="6020CC8C" w14:textId="77777777" w:rsidR="00F340B9" w:rsidRPr="00F340B9" w:rsidRDefault="00F340B9" w:rsidP="00F340B9">
            <w:pPr>
              <w:spacing w:line="240" w:lineRule="auto"/>
              <w:rPr>
                <w:rFonts w:ascii="Times New Roman" w:hAnsi="Times New Roman"/>
                <w:sz w:val="24"/>
                <w:szCs w:val="24"/>
              </w:rPr>
            </w:pPr>
          </w:p>
          <w:p w14:paraId="655403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Технологию проведения капиллярного контроля</w:t>
            </w:r>
          </w:p>
          <w:p w14:paraId="63119FF6" w14:textId="77777777" w:rsidR="00F340B9" w:rsidRPr="00F340B9" w:rsidRDefault="00F340B9" w:rsidP="00F340B9">
            <w:pPr>
              <w:spacing w:line="240" w:lineRule="auto"/>
              <w:rPr>
                <w:rFonts w:ascii="Times New Roman" w:hAnsi="Times New Roman"/>
                <w:sz w:val="24"/>
                <w:szCs w:val="24"/>
              </w:rPr>
            </w:pPr>
          </w:p>
          <w:p w14:paraId="36327B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Методы проверки (определения) основных параметров капиллярного контроля</w:t>
            </w:r>
          </w:p>
        </w:tc>
        <w:tc>
          <w:tcPr>
            <w:tcW w:w="2799" w:type="dxa"/>
            <w:vAlign w:val="center"/>
          </w:tcPr>
          <w:p w14:paraId="49B512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42A13FB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3F1709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6EE92C76" w14:textId="77777777" w:rsidTr="0069015B">
        <w:tc>
          <w:tcPr>
            <w:tcW w:w="3272" w:type="dxa"/>
            <w:gridSpan w:val="2"/>
            <w:vMerge/>
            <w:vAlign w:val="center"/>
          </w:tcPr>
          <w:p w14:paraId="27403293" w14:textId="77777777" w:rsidR="00F340B9" w:rsidRPr="00F340B9" w:rsidRDefault="00F340B9" w:rsidP="00F340B9">
            <w:pPr>
              <w:spacing w:line="240" w:lineRule="auto"/>
              <w:rPr>
                <w:rFonts w:ascii="Times New Roman" w:hAnsi="Times New Roman"/>
                <w:sz w:val="24"/>
                <w:szCs w:val="24"/>
              </w:rPr>
            </w:pPr>
          </w:p>
        </w:tc>
        <w:tc>
          <w:tcPr>
            <w:tcW w:w="3674" w:type="dxa"/>
            <w:gridSpan w:val="3"/>
          </w:tcPr>
          <w:p w14:paraId="64E10A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284B1D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Получает, интерпретирует и документирует условия соблюдения для выполнения капиллярного контроля.</w:t>
            </w:r>
          </w:p>
          <w:p w14:paraId="64AE884D" w14:textId="77777777" w:rsidR="00F340B9" w:rsidRPr="00F340B9" w:rsidRDefault="00F340B9" w:rsidP="00F340B9">
            <w:pPr>
              <w:spacing w:line="240" w:lineRule="auto"/>
              <w:rPr>
                <w:rFonts w:ascii="Times New Roman" w:hAnsi="Times New Roman"/>
                <w:sz w:val="24"/>
                <w:szCs w:val="24"/>
              </w:rPr>
            </w:pPr>
          </w:p>
          <w:p w14:paraId="16AFE0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Осматривает условия проведения капиллярного контроля</w:t>
            </w:r>
          </w:p>
          <w:p w14:paraId="7446F869" w14:textId="77777777" w:rsidR="00F340B9" w:rsidRPr="00F340B9" w:rsidRDefault="00F340B9" w:rsidP="00F340B9">
            <w:pPr>
              <w:spacing w:line="240" w:lineRule="auto"/>
              <w:rPr>
                <w:rFonts w:ascii="Times New Roman" w:hAnsi="Times New Roman"/>
                <w:sz w:val="24"/>
                <w:szCs w:val="24"/>
              </w:rPr>
            </w:pPr>
          </w:p>
          <w:p w14:paraId="61B4B6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Оформляет производственно-техническую документацию в соответствии с действующими требованиями</w:t>
            </w:r>
          </w:p>
        </w:tc>
        <w:tc>
          <w:tcPr>
            <w:tcW w:w="2799" w:type="dxa"/>
            <w:vAlign w:val="center"/>
          </w:tcPr>
          <w:p w14:paraId="6CD97E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55779E0D" w14:textId="77777777" w:rsidTr="0069015B">
        <w:tc>
          <w:tcPr>
            <w:tcW w:w="3272" w:type="dxa"/>
            <w:gridSpan w:val="2"/>
            <w:vMerge/>
            <w:vAlign w:val="center"/>
          </w:tcPr>
          <w:p w14:paraId="025B9D96" w14:textId="77777777" w:rsidR="00F340B9" w:rsidRPr="00F340B9" w:rsidRDefault="00F340B9" w:rsidP="00F340B9">
            <w:pPr>
              <w:spacing w:line="240" w:lineRule="auto"/>
              <w:rPr>
                <w:rFonts w:ascii="Times New Roman" w:hAnsi="Times New Roman"/>
                <w:sz w:val="24"/>
                <w:szCs w:val="24"/>
              </w:rPr>
            </w:pPr>
          </w:p>
        </w:tc>
        <w:tc>
          <w:tcPr>
            <w:tcW w:w="3674" w:type="dxa"/>
            <w:gridSpan w:val="3"/>
          </w:tcPr>
          <w:p w14:paraId="0FB93A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 Определяет и настраивает  параметры капиллярного контроля</w:t>
            </w:r>
          </w:p>
          <w:p w14:paraId="5008938F" w14:textId="77777777" w:rsidR="00F340B9" w:rsidRPr="00F340B9" w:rsidRDefault="00F340B9" w:rsidP="00F340B9">
            <w:pPr>
              <w:spacing w:line="240" w:lineRule="auto"/>
              <w:rPr>
                <w:rFonts w:ascii="Times New Roman" w:hAnsi="Times New Roman"/>
                <w:sz w:val="24"/>
                <w:szCs w:val="24"/>
              </w:rPr>
            </w:pPr>
          </w:p>
          <w:p w14:paraId="7411BF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Подготавливает средства капиллярного контроля </w:t>
            </w:r>
          </w:p>
          <w:p w14:paraId="67E69079" w14:textId="77777777" w:rsidR="00F340B9" w:rsidRPr="00F340B9" w:rsidRDefault="00F340B9" w:rsidP="00F340B9">
            <w:pPr>
              <w:spacing w:line="240" w:lineRule="auto"/>
              <w:rPr>
                <w:rFonts w:ascii="Times New Roman" w:hAnsi="Times New Roman"/>
                <w:sz w:val="24"/>
                <w:szCs w:val="24"/>
              </w:rPr>
            </w:pPr>
          </w:p>
        </w:tc>
        <w:tc>
          <w:tcPr>
            <w:tcW w:w="2799" w:type="dxa"/>
            <w:vAlign w:val="center"/>
          </w:tcPr>
          <w:p w14:paraId="134155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4C7592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783AAE94" w14:textId="77777777" w:rsidTr="0069015B">
        <w:trPr>
          <w:trHeight w:val="982"/>
        </w:trPr>
        <w:tc>
          <w:tcPr>
            <w:tcW w:w="3272" w:type="dxa"/>
            <w:gridSpan w:val="2"/>
            <w:vMerge w:val="restart"/>
            <w:vAlign w:val="center"/>
          </w:tcPr>
          <w:p w14:paraId="68F730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ПК 5.2. Осуществлять проверку соблюдения условий для выполнения капиллярного контроля.</w:t>
            </w:r>
          </w:p>
        </w:tc>
        <w:tc>
          <w:tcPr>
            <w:tcW w:w="3674" w:type="dxa"/>
            <w:gridSpan w:val="3"/>
          </w:tcPr>
          <w:p w14:paraId="6E0DF3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284264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Классы чувствительности при проведении капиллярного контроля</w:t>
            </w:r>
          </w:p>
          <w:p w14:paraId="16254317" w14:textId="77777777" w:rsidR="00F340B9" w:rsidRPr="00F340B9" w:rsidRDefault="00F340B9" w:rsidP="00F340B9">
            <w:pPr>
              <w:spacing w:line="240" w:lineRule="auto"/>
              <w:rPr>
                <w:rFonts w:ascii="Times New Roman" w:hAnsi="Times New Roman"/>
                <w:sz w:val="24"/>
                <w:szCs w:val="24"/>
              </w:rPr>
            </w:pPr>
          </w:p>
          <w:p w14:paraId="2E8B8F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Требования к обработке контролируемого объекта дефектоскопическими материалами и их технологические особенности, </w:t>
            </w:r>
          </w:p>
          <w:p w14:paraId="3AFB49A0" w14:textId="77777777" w:rsidR="00F340B9" w:rsidRPr="00F340B9" w:rsidRDefault="00F340B9" w:rsidP="00F340B9">
            <w:pPr>
              <w:spacing w:line="240" w:lineRule="auto"/>
              <w:rPr>
                <w:rFonts w:ascii="Times New Roman" w:hAnsi="Times New Roman"/>
                <w:sz w:val="24"/>
                <w:szCs w:val="24"/>
              </w:rPr>
            </w:pPr>
          </w:p>
          <w:p w14:paraId="554454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Условия осмотра при проведении капиллярного контроля</w:t>
            </w:r>
          </w:p>
        </w:tc>
        <w:tc>
          <w:tcPr>
            <w:tcW w:w="2799" w:type="dxa"/>
            <w:vAlign w:val="center"/>
          </w:tcPr>
          <w:p w14:paraId="396C35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073B5A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0B0274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4D1B309B" w14:textId="77777777" w:rsidTr="0069015B">
        <w:trPr>
          <w:trHeight w:val="2156"/>
        </w:trPr>
        <w:tc>
          <w:tcPr>
            <w:tcW w:w="3272" w:type="dxa"/>
            <w:gridSpan w:val="2"/>
            <w:vMerge/>
            <w:vAlign w:val="center"/>
          </w:tcPr>
          <w:p w14:paraId="7E484A30" w14:textId="77777777" w:rsidR="00F340B9" w:rsidRPr="00F340B9" w:rsidRDefault="00F340B9" w:rsidP="00F340B9">
            <w:pPr>
              <w:spacing w:line="240" w:lineRule="auto"/>
              <w:rPr>
                <w:rFonts w:ascii="Times New Roman" w:hAnsi="Times New Roman"/>
                <w:sz w:val="24"/>
                <w:szCs w:val="24"/>
              </w:rPr>
            </w:pPr>
          </w:p>
        </w:tc>
        <w:tc>
          <w:tcPr>
            <w:tcW w:w="3674" w:type="dxa"/>
            <w:gridSpan w:val="3"/>
          </w:tcPr>
          <w:p w14:paraId="36531F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2DE5B8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тип поверхностной несплошности и вид отклонения формы контролируемого объекта</w:t>
            </w:r>
          </w:p>
          <w:p w14:paraId="60D67374" w14:textId="77777777" w:rsidR="00F340B9" w:rsidRPr="00F340B9" w:rsidRDefault="00F340B9" w:rsidP="00F340B9">
            <w:pPr>
              <w:spacing w:line="240" w:lineRule="auto"/>
              <w:rPr>
                <w:rFonts w:ascii="Times New Roman" w:hAnsi="Times New Roman"/>
                <w:sz w:val="24"/>
                <w:szCs w:val="24"/>
              </w:rPr>
            </w:pPr>
          </w:p>
          <w:p w14:paraId="1E1807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Проверять условия для выполнения капиллярного контроля</w:t>
            </w:r>
          </w:p>
        </w:tc>
        <w:tc>
          <w:tcPr>
            <w:tcW w:w="2799" w:type="dxa"/>
            <w:vAlign w:val="center"/>
          </w:tcPr>
          <w:p w14:paraId="1ADDE1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2DFB88EC" w14:textId="77777777" w:rsidTr="0069015B">
        <w:trPr>
          <w:trHeight w:val="331"/>
        </w:trPr>
        <w:tc>
          <w:tcPr>
            <w:tcW w:w="3272" w:type="dxa"/>
            <w:gridSpan w:val="2"/>
            <w:vMerge/>
            <w:vAlign w:val="center"/>
          </w:tcPr>
          <w:p w14:paraId="27248E44" w14:textId="77777777" w:rsidR="00F340B9" w:rsidRPr="00F340B9" w:rsidRDefault="00F340B9" w:rsidP="00F340B9">
            <w:pPr>
              <w:spacing w:line="240" w:lineRule="auto"/>
              <w:rPr>
                <w:rFonts w:ascii="Times New Roman" w:hAnsi="Times New Roman"/>
                <w:sz w:val="24"/>
                <w:szCs w:val="24"/>
              </w:rPr>
            </w:pPr>
          </w:p>
        </w:tc>
        <w:tc>
          <w:tcPr>
            <w:tcW w:w="3674" w:type="dxa"/>
            <w:gridSpan w:val="3"/>
          </w:tcPr>
          <w:p w14:paraId="407286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Практический опыт Подготавливает средства капиллярного контроля </w:t>
            </w:r>
          </w:p>
          <w:p w14:paraId="048C33F4" w14:textId="77777777" w:rsidR="00F340B9" w:rsidRPr="00F340B9" w:rsidRDefault="00F340B9" w:rsidP="00F340B9">
            <w:pPr>
              <w:spacing w:line="240" w:lineRule="auto"/>
              <w:rPr>
                <w:rFonts w:ascii="Times New Roman" w:hAnsi="Times New Roman"/>
                <w:sz w:val="24"/>
                <w:szCs w:val="24"/>
              </w:rPr>
            </w:pPr>
          </w:p>
          <w:p w14:paraId="11B1CB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Проводит идентификацию  поверхностных несплошностей сварных соединений и литья </w:t>
            </w:r>
          </w:p>
          <w:p w14:paraId="6CE10E89" w14:textId="77777777" w:rsidR="00F340B9" w:rsidRPr="00F340B9" w:rsidRDefault="00F340B9" w:rsidP="00F340B9">
            <w:pPr>
              <w:spacing w:line="240" w:lineRule="auto"/>
              <w:rPr>
                <w:rFonts w:ascii="Times New Roman" w:hAnsi="Times New Roman"/>
                <w:sz w:val="24"/>
                <w:szCs w:val="24"/>
              </w:rPr>
            </w:pPr>
          </w:p>
          <w:p w14:paraId="10F77C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Применяет контрольные образцы для определения класса чувствительности контроля </w:t>
            </w:r>
          </w:p>
        </w:tc>
        <w:tc>
          <w:tcPr>
            <w:tcW w:w="2799" w:type="dxa"/>
            <w:vAlign w:val="center"/>
          </w:tcPr>
          <w:p w14:paraId="017224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12FDCF0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2AF80648" w14:textId="77777777" w:rsidTr="0069015B">
        <w:trPr>
          <w:trHeight w:val="6406"/>
        </w:trPr>
        <w:tc>
          <w:tcPr>
            <w:tcW w:w="3272" w:type="dxa"/>
            <w:gridSpan w:val="2"/>
            <w:vMerge w:val="restart"/>
            <w:vAlign w:val="center"/>
          </w:tcPr>
          <w:p w14:paraId="25C09B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ПК 5.3. Осуществлять обработку контролируемого объекта дефектоскопическими материалами.</w:t>
            </w:r>
          </w:p>
        </w:tc>
        <w:tc>
          <w:tcPr>
            <w:tcW w:w="3674" w:type="dxa"/>
            <w:gridSpan w:val="3"/>
          </w:tcPr>
          <w:p w14:paraId="690B93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7C30C1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Требования к обработке контролируемого объекта дефектоскопическими материалами и их технологические особенности</w:t>
            </w:r>
          </w:p>
          <w:p w14:paraId="75878D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Классы чувствительности при проведении капиллярного контроля</w:t>
            </w:r>
          </w:p>
          <w:p w14:paraId="6C473C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Признаки обнаружения идентификации по результатам капиллярного контроля</w:t>
            </w:r>
          </w:p>
        </w:tc>
        <w:tc>
          <w:tcPr>
            <w:tcW w:w="2799" w:type="dxa"/>
            <w:vAlign w:val="center"/>
          </w:tcPr>
          <w:p w14:paraId="03E7A2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683FF0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77E86F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605712FD" w14:textId="77777777" w:rsidTr="0069015B">
        <w:trPr>
          <w:trHeight w:val="415"/>
        </w:trPr>
        <w:tc>
          <w:tcPr>
            <w:tcW w:w="3272" w:type="dxa"/>
            <w:gridSpan w:val="2"/>
            <w:vMerge/>
            <w:vAlign w:val="center"/>
          </w:tcPr>
          <w:p w14:paraId="0815CE8D" w14:textId="77777777" w:rsidR="00F340B9" w:rsidRPr="00F340B9" w:rsidRDefault="00F340B9" w:rsidP="00F340B9">
            <w:pPr>
              <w:spacing w:line="240" w:lineRule="auto"/>
              <w:rPr>
                <w:rFonts w:ascii="Times New Roman" w:hAnsi="Times New Roman"/>
                <w:sz w:val="24"/>
                <w:szCs w:val="24"/>
              </w:rPr>
            </w:pPr>
          </w:p>
        </w:tc>
        <w:tc>
          <w:tcPr>
            <w:tcW w:w="3674" w:type="dxa"/>
            <w:gridSpan w:val="3"/>
          </w:tcPr>
          <w:p w14:paraId="47A1BB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2299AA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контрольные образцы для определения класса чувствительности контроля</w:t>
            </w:r>
          </w:p>
          <w:p w14:paraId="7C2024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Распыляет дефектоскопические материалы в зону контроля </w:t>
            </w:r>
          </w:p>
          <w:p w14:paraId="781BA5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Выявляет индикации в соответствии с их признаками;</w:t>
            </w:r>
          </w:p>
        </w:tc>
        <w:tc>
          <w:tcPr>
            <w:tcW w:w="2799" w:type="dxa"/>
            <w:vAlign w:val="center"/>
          </w:tcPr>
          <w:p w14:paraId="57B89C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16C8F2A4" w14:textId="77777777" w:rsidTr="0069015B">
        <w:trPr>
          <w:trHeight w:val="1318"/>
        </w:trPr>
        <w:tc>
          <w:tcPr>
            <w:tcW w:w="3272" w:type="dxa"/>
            <w:gridSpan w:val="2"/>
            <w:vMerge/>
            <w:vAlign w:val="center"/>
          </w:tcPr>
          <w:p w14:paraId="07804FA0" w14:textId="77777777" w:rsidR="00F340B9" w:rsidRPr="00F340B9" w:rsidRDefault="00F340B9" w:rsidP="00F340B9">
            <w:pPr>
              <w:spacing w:line="240" w:lineRule="auto"/>
              <w:rPr>
                <w:rFonts w:ascii="Times New Roman" w:hAnsi="Times New Roman"/>
                <w:sz w:val="24"/>
                <w:szCs w:val="24"/>
              </w:rPr>
            </w:pPr>
          </w:p>
        </w:tc>
        <w:tc>
          <w:tcPr>
            <w:tcW w:w="3674" w:type="dxa"/>
            <w:gridSpan w:val="3"/>
          </w:tcPr>
          <w:p w14:paraId="607B6D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7A18AF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Обрабатывает контролируемый объект дефектоскопическими материалами</w:t>
            </w:r>
          </w:p>
          <w:p w14:paraId="202095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Обрабатывает контролируемый объект пенетратами</w:t>
            </w:r>
          </w:p>
          <w:p w14:paraId="1D1110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Обрабатывает контролируемый объект проявителями</w:t>
            </w:r>
          </w:p>
          <w:p w14:paraId="32BC58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Обрабатывает контролируемый объект очистителями</w:t>
            </w:r>
          </w:p>
        </w:tc>
        <w:tc>
          <w:tcPr>
            <w:tcW w:w="2799" w:type="dxa"/>
            <w:vAlign w:val="center"/>
          </w:tcPr>
          <w:p w14:paraId="7E93CD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074901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2DDD7094" w14:textId="77777777" w:rsidTr="0069015B">
        <w:trPr>
          <w:trHeight w:val="1318"/>
        </w:trPr>
        <w:tc>
          <w:tcPr>
            <w:tcW w:w="3272" w:type="dxa"/>
            <w:gridSpan w:val="2"/>
            <w:vMerge w:val="restart"/>
            <w:vAlign w:val="center"/>
          </w:tcPr>
          <w:p w14:paraId="361145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ПК 5.4.</w:t>
            </w:r>
          </w:p>
          <w:p w14:paraId="4FB5B3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Определять тип индикации по форме индикаторного рисунка.</w:t>
            </w:r>
          </w:p>
          <w:p w14:paraId="08BACE5D" w14:textId="77777777" w:rsidR="00F340B9" w:rsidRPr="00F340B9" w:rsidRDefault="00F340B9" w:rsidP="00F340B9">
            <w:pPr>
              <w:spacing w:line="240" w:lineRule="auto"/>
              <w:rPr>
                <w:rFonts w:ascii="Times New Roman" w:hAnsi="Times New Roman"/>
                <w:sz w:val="24"/>
                <w:szCs w:val="24"/>
              </w:rPr>
            </w:pPr>
          </w:p>
        </w:tc>
        <w:tc>
          <w:tcPr>
            <w:tcW w:w="3674" w:type="dxa"/>
            <w:gridSpan w:val="3"/>
          </w:tcPr>
          <w:p w14:paraId="018B89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6124B5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измерений линейных величин средней точности</w:t>
            </w:r>
          </w:p>
          <w:p w14:paraId="584391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Признаки обнаружения идентификации по результатам капиллярного контроля, </w:t>
            </w:r>
          </w:p>
          <w:p w14:paraId="333FA9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Измеряемые характеристики индикации, </w:t>
            </w:r>
          </w:p>
          <w:p w14:paraId="2C49C7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Правила проведения измерений, </w:t>
            </w:r>
          </w:p>
        </w:tc>
        <w:tc>
          <w:tcPr>
            <w:tcW w:w="2799" w:type="dxa"/>
            <w:vAlign w:val="center"/>
          </w:tcPr>
          <w:p w14:paraId="2570291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5AE560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2CA76B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4D99B81C" w14:textId="77777777" w:rsidTr="0069015B">
        <w:trPr>
          <w:trHeight w:val="1318"/>
        </w:trPr>
        <w:tc>
          <w:tcPr>
            <w:tcW w:w="3272" w:type="dxa"/>
            <w:gridSpan w:val="2"/>
            <w:vMerge/>
            <w:vAlign w:val="center"/>
          </w:tcPr>
          <w:p w14:paraId="2334B0B7" w14:textId="77777777" w:rsidR="00F340B9" w:rsidRPr="00F340B9" w:rsidRDefault="00F340B9" w:rsidP="00F340B9">
            <w:pPr>
              <w:spacing w:line="240" w:lineRule="auto"/>
              <w:rPr>
                <w:rFonts w:ascii="Times New Roman" w:hAnsi="Times New Roman"/>
                <w:sz w:val="24"/>
                <w:szCs w:val="24"/>
              </w:rPr>
            </w:pPr>
          </w:p>
        </w:tc>
        <w:tc>
          <w:tcPr>
            <w:tcW w:w="3674" w:type="dxa"/>
            <w:gridSpan w:val="3"/>
          </w:tcPr>
          <w:p w14:paraId="376C12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481D16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размеры выявленных индикаций с применением средств контроля;</w:t>
            </w:r>
          </w:p>
          <w:p w14:paraId="1EFA16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тип выявленной индикации по заданным критериям;</w:t>
            </w:r>
          </w:p>
        </w:tc>
        <w:tc>
          <w:tcPr>
            <w:tcW w:w="2799" w:type="dxa"/>
            <w:vAlign w:val="center"/>
          </w:tcPr>
          <w:p w14:paraId="7B502B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188DA472" w14:textId="77777777" w:rsidTr="0069015B">
        <w:trPr>
          <w:trHeight w:val="1318"/>
        </w:trPr>
        <w:tc>
          <w:tcPr>
            <w:tcW w:w="3272" w:type="dxa"/>
            <w:gridSpan w:val="2"/>
            <w:vMerge/>
            <w:vAlign w:val="center"/>
          </w:tcPr>
          <w:p w14:paraId="1D38D853" w14:textId="77777777" w:rsidR="00F340B9" w:rsidRPr="00F340B9" w:rsidRDefault="00F340B9" w:rsidP="00F340B9">
            <w:pPr>
              <w:spacing w:line="240" w:lineRule="auto"/>
              <w:rPr>
                <w:rFonts w:ascii="Times New Roman" w:hAnsi="Times New Roman"/>
                <w:sz w:val="24"/>
                <w:szCs w:val="24"/>
              </w:rPr>
            </w:pPr>
          </w:p>
        </w:tc>
        <w:tc>
          <w:tcPr>
            <w:tcW w:w="3674" w:type="dxa"/>
            <w:gridSpan w:val="3"/>
          </w:tcPr>
          <w:p w14:paraId="28CFAC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 Осматривает индикаторные следы</w:t>
            </w:r>
          </w:p>
          <w:p w14:paraId="422A43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измеряемые характеристики выявленных индикаций;</w:t>
            </w:r>
          </w:p>
          <w:p w14:paraId="6A6428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Использует ультрафиолетовый светильник</w:t>
            </w:r>
          </w:p>
        </w:tc>
        <w:tc>
          <w:tcPr>
            <w:tcW w:w="2799" w:type="dxa"/>
            <w:vAlign w:val="center"/>
          </w:tcPr>
          <w:p w14:paraId="1F606C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51327A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1371D737" w14:textId="77777777" w:rsidTr="0069015B">
        <w:trPr>
          <w:trHeight w:val="1318"/>
        </w:trPr>
        <w:tc>
          <w:tcPr>
            <w:tcW w:w="3272" w:type="dxa"/>
            <w:gridSpan w:val="2"/>
            <w:vMerge w:val="restart"/>
            <w:vAlign w:val="center"/>
          </w:tcPr>
          <w:p w14:paraId="0CEA6E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5.5. Использовать средства измерения для определения характеристических размеров выявленных индикаций.</w:t>
            </w:r>
          </w:p>
        </w:tc>
        <w:tc>
          <w:tcPr>
            <w:tcW w:w="3674" w:type="dxa"/>
            <w:gridSpan w:val="3"/>
          </w:tcPr>
          <w:p w14:paraId="18A3A9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59B7D7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Методы проверки (определения) основных параметров капиллярного контроля, </w:t>
            </w:r>
          </w:p>
          <w:p w14:paraId="7CE56C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Технология визуального контроля</w:t>
            </w:r>
          </w:p>
          <w:p w14:paraId="087143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Измеряемые характеристики индикации, </w:t>
            </w:r>
          </w:p>
          <w:p w14:paraId="7C2F54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Правила проведения измерений, </w:t>
            </w:r>
          </w:p>
          <w:p w14:paraId="3ED93F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Условные записи индикации, выявляемых по результатам капиллярного контроля, </w:t>
            </w:r>
          </w:p>
        </w:tc>
        <w:tc>
          <w:tcPr>
            <w:tcW w:w="2799" w:type="dxa"/>
            <w:vAlign w:val="center"/>
          </w:tcPr>
          <w:p w14:paraId="2F573F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411A0DA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1F8A30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652A7EA0" w14:textId="77777777" w:rsidTr="0069015B">
        <w:trPr>
          <w:trHeight w:val="1318"/>
        </w:trPr>
        <w:tc>
          <w:tcPr>
            <w:tcW w:w="3272" w:type="dxa"/>
            <w:gridSpan w:val="2"/>
            <w:vMerge/>
            <w:vAlign w:val="center"/>
          </w:tcPr>
          <w:p w14:paraId="115A233D" w14:textId="77777777" w:rsidR="00F340B9" w:rsidRPr="00F340B9" w:rsidRDefault="00F340B9" w:rsidP="00F340B9">
            <w:pPr>
              <w:spacing w:line="240" w:lineRule="auto"/>
              <w:rPr>
                <w:rFonts w:ascii="Times New Roman" w:hAnsi="Times New Roman"/>
                <w:sz w:val="24"/>
                <w:szCs w:val="24"/>
              </w:rPr>
            </w:pPr>
          </w:p>
        </w:tc>
        <w:tc>
          <w:tcPr>
            <w:tcW w:w="3674" w:type="dxa"/>
            <w:gridSpan w:val="3"/>
          </w:tcPr>
          <w:p w14:paraId="4A068E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78A374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Определяет размеры выявленных индикаций с применением </w:t>
            </w:r>
            <w:r w:rsidRPr="00F340B9">
              <w:rPr>
                <w:rFonts w:ascii="Times New Roman" w:hAnsi="Times New Roman"/>
                <w:sz w:val="24"/>
                <w:szCs w:val="24"/>
              </w:rPr>
              <w:lastRenderedPageBreak/>
              <w:t>средств контроля;</w:t>
            </w:r>
          </w:p>
          <w:p w14:paraId="31B91F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люксметр,</w:t>
            </w:r>
          </w:p>
          <w:p w14:paraId="25FB4D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ультрафиолетовый радиометр</w:t>
            </w:r>
          </w:p>
        </w:tc>
        <w:tc>
          <w:tcPr>
            <w:tcW w:w="2799" w:type="dxa"/>
            <w:vAlign w:val="center"/>
          </w:tcPr>
          <w:p w14:paraId="34D4DC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Практические занятия</w:t>
            </w:r>
          </w:p>
        </w:tc>
      </w:tr>
      <w:tr w:rsidR="00F340B9" w:rsidRPr="00F340B9" w14:paraId="51412FD2" w14:textId="77777777" w:rsidTr="0069015B">
        <w:trPr>
          <w:trHeight w:val="1318"/>
        </w:trPr>
        <w:tc>
          <w:tcPr>
            <w:tcW w:w="3272" w:type="dxa"/>
            <w:gridSpan w:val="2"/>
            <w:vMerge/>
            <w:vAlign w:val="center"/>
          </w:tcPr>
          <w:p w14:paraId="2A48A6A1" w14:textId="77777777" w:rsidR="00F340B9" w:rsidRPr="00F340B9" w:rsidRDefault="00F340B9" w:rsidP="00F340B9">
            <w:pPr>
              <w:spacing w:line="240" w:lineRule="auto"/>
              <w:rPr>
                <w:rFonts w:ascii="Times New Roman" w:hAnsi="Times New Roman"/>
                <w:sz w:val="24"/>
                <w:szCs w:val="24"/>
              </w:rPr>
            </w:pPr>
          </w:p>
        </w:tc>
        <w:tc>
          <w:tcPr>
            <w:tcW w:w="3674" w:type="dxa"/>
            <w:gridSpan w:val="3"/>
          </w:tcPr>
          <w:p w14:paraId="402D34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 Применяет средства измерений линейных величин средней точности</w:t>
            </w:r>
          </w:p>
          <w:p w14:paraId="2145B2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лупы просмотровые</w:t>
            </w:r>
          </w:p>
          <w:p w14:paraId="09D727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ультрафиолетовый светильник</w:t>
            </w:r>
          </w:p>
          <w:p w14:paraId="1E1A8F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комплект контрольные пластины различных классов точности</w:t>
            </w:r>
          </w:p>
        </w:tc>
        <w:tc>
          <w:tcPr>
            <w:tcW w:w="2799" w:type="dxa"/>
            <w:vAlign w:val="center"/>
          </w:tcPr>
          <w:p w14:paraId="7C080D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5C089B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629C7D41" w14:textId="77777777" w:rsidTr="0069015B">
        <w:trPr>
          <w:trHeight w:val="995"/>
        </w:trPr>
        <w:tc>
          <w:tcPr>
            <w:tcW w:w="3272" w:type="dxa"/>
            <w:gridSpan w:val="2"/>
            <w:vMerge w:val="restart"/>
            <w:vAlign w:val="center"/>
          </w:tcPr>
          <w:p w14:paraId="4CD474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5.6. Регистрировать и оформлять результаты капиллярного контроля материалов и сварных соединений.</w:t>
            </w:r>
          </w:p>
          <w:p w14:paraId="0D7FFA69" w14:textId="77777777" w:rsidR="00F340B9" w:rsidRPr="00F340B9" w:rsidRDefault="00F340B9" w:rsidP="00F340B9">
            <w:pPr>
              <w:spacing w:line="240" w:lineRule="auto"/>
              <w:rPr>
                <w:rFonts w:ascii="Times New Roman" w:hAnsi="Times New Roman"/>
                <w:sz w:val="24"/>
                <w:szCs w:val="24"/>
              </w:rPr>
            </w:pPr>
          </w:p>
        </w:tc>
        <w:tc>
          <w:tcPr>
            <w:tcW w:w="3674" w:type="dxa"/>
            <w:gridSpan w:val="3"/>
          </w:tcPr>
          <w:p w14:paraId="01B648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490B96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требования к регистрации результатов контроля</w:t>
            </w:r>
          </w:p>
          <w:p w14:paraId="5C95ED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требования к оформлению результатов контроля</w:t>
            </w:r>
          </w:p>
        </w:tc>
        <w:tc>
          <w:tcPr>
            <w:tcW w:w="2799" w:type="dxa"/>
            <w:vAlign w:val="center"/>
          </w:tcPr>
          <w:p w14:paraId="7EC6F5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31C790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4FF0C4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4B1F4AED" w14:textId="77777777" w:rsidTr="0069015B">
        <w:trPr>
          <w:trHeight w:val="1318"/>
        </w:trPr>
        <w:tc>
          <w:tcPr>
            <w:tcW w:w="3272" w:type="dxa"/>
            <w:gridSpan w:val="2"/>
            <w:vMerge/>
            <w:vAlign w:val="center"/>
          </w:tcPr>
          <w:p w14:paraId="287E2279" w14:textId="77777777" w:rsidR="00F340B9" w:rsidRPr="00F340B9" w:rsidRDefault="00F340B9" w:rsidP="00F340B9">
            <w:pPr>
              <w:spacing w:line="240" w:lineRule="auto"/>
              <w:rPr>
                <w:rFonts w:ascii="Times New Roman" w:hAnsi="Times New Roman"/>
                <w:sz w:val="24"/>
                <w:szCs w:val="24"/>
              </w:rPr>
            </w:pPr>
          </w:p>
        </w:tc>
        <w:tc>
          <w:tcPr>
            <w:tcW w:w="3674" w:type="dxa"/>
            <w:gridSpan w:val="3"/>
          </w:tcPr>
          <w:p w14:paraId="09FD39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528456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Регистрирует результаты капиллярного контроля.</w:t>
            </w:r>
          </w:p>
        </w:tc>
        <w:tc>
          <w:tcPr>
            <w:tcW w:w="2799" w:type="dxa"/>
            <w:vAlign w:val="center"/>
          </w:tcPr>
          <w:p w14:paraId="39F019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7A033442" w14:textId="77777777" w:rsidTr="0069015B">
        <w:trPr>
          <w:trHeight w:val="3625"/>
        </w:trPr>
        <w:tc>
          <w:tcPr>
            <w:tcW w:w="3272" w:type="dxa"/>
            <w:gridSpan w:val="2"/>
            <w:vMerge/>
            <w:vAlign w:val="center"/>
          </w:tcPr>
          <w:p w14:paraId="0A8A37EC" w14:textId="77777777" w:rsidR="00F340B9" w:rsidRPr="00F340B9" w:rsidRDefault="00F340B9" w:rsidP="00F340B9">
            <w:pPr>
              <w:spacing w:line="240" w:lineRule="auto"/>
              <w:rPr>
                <w:rFonts w:ascii="Times New Roman" w:hAnsi="Times New Roman"/>
                <w:sz w:val="24"/>
                <w:szCs w:val="24"/>
              </w:rPr>
            </w:pPr>
          </w:p>
        </w:tc>
        <w:tc>
          <w:tcPr>
            <w:tcW w:w="3674" w:type="dxa"/>
            <w:gridSpan w:val="3"/>
          </w:tcPr>
          <w:p w14:paraId="739019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7A36AE0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Регистрирует результаты капиллярного контроля материалов</w:t>
            </w:r>
          </w:p>
          <w:p w14:paraId="1EBE75BE" w14:textId="77777777" w:rsidR="00F340B9" w:rsidRPr="00F340B9" w:rsidRDefault="00F340B9" w:rsidP="00F340B9">
            <w:pPr>
              <w:spacing w:line="240" w:lineRule="auto"/>
              <w:rPr>
                <w:rFonts w:ascii="Times New Roman" w:hAnsi="Times New Roman"/>
                <w:sz w:val="24"/>
                <w:szCs w:val="24"/>
              </w:rPr>
            </w:pPr>
          </w:p>
          <w:p w14:paraId="0BB7CC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Регистрирует результаты капиллярного контроля сварных соединений</w:t>
            </w:r>
          </w:p>
        </w:tc>
        <w:tc>
          <w:tcPr>
            <w:tcW w:w="2799" w:type="dxa"/>
            <w:vAlign w:val="center"/>
          </w:tcPr>
          <w:p w14:paraId="253F22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022900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2B8A3732" w14:textId="77777777" w:rsidTr="0069015B">
        <w:trPr>
          <w:trHeight w:val="331"/>
        </w:trPr>
        <w:tc>
          <w:tcPr>
            <w:tcW w:w="3118" w:type="dxa"/>
            <w:vMerge w:val="restart"/>
          </w:tcPr>
          <w:p w14:paraId="67F8CB2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3475" w:type="dxa"/>
            <w:gridSpan w:val="2"/>
          </w:tcPr>
          <w:p w14:paraId="4E9770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Умения: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w:t>
            </w:r>
            <w:r w:rsidRPr="00F340B9">
              <w:rPr>
                <w:rFonts w:ascii="Times New Roman" w:hAnsi="Times New Roman"/>
                <w:sz w:val="24"/>
                <w:szCs w:val="24"/>
              </w:rPr>
              <w:lastRenderedPageBreak/>
              <w:t>информацию, необходимую для решения задачи и/или проблемы;</w:t>
            </w:r>
          </w:p>
          <w:p w14:paraId="22B8B2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составить план действия; определить необходимые ресурсы;</w:t>
            </w:r>
          </w:p>
          <w:p w14:paraId="22B499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3152" w:type="dxa"/>
            <w:gridSpan w:val="3"/>
          </w:tcPr>
          <w:p w14:paraId="056013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Практическая работа</w:t>
            </w:r>
          </w:p>
          <w:p w14:paraId="51CFCA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Ситуационные задания</w:t>
            </w:r>
          </w:p>
        </w:tc>
      </w:tr>
      <w:tr w:rsidR="00F340B9" w:rsidRPr="00F340B9" w14:paraId="7EE04DB3" w14:textId="77777777" w:rsidTr="0069015B">
        <w:trPr>
          <w:trHeight w:val="3211"/>
        </w:trPr>
        <w:tc>
          <w:tcPr>
            <w:tcW w:w="3118" w:type="dxa"/>
            <w:vMerge/>
          </w:tcPr>
          <w:p w14:paraId="70743F85" w14:textId="77777777" w:rsidR="00F340B9" w:rsidRPr="00F340B9" w:rsidRDefault="00F340B9" w:rsidP="00F340B9">
            <w:pPr>
              <w:spacing w:line="240" w:lineRule="auto"/>
              <w:rPr>
                <w:rFonts w:ascii="Times New Roman" w:hAnsi="Times New Roman"/>
                <w:sz w:val="24"/>
                <w:szCs w:val="24"/>
              </w:rPr>
            </w:pPr>
          </w:p>
        </w:tc>
        <w:tc>
          <w:tcPr>
            <w:tcW w:w="3475" w:type="dxa"/>
            <w:gridSpan w:val="2"/>
          </w:tcPr>
          <w:p w14:paraId="36B5C0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75ACEA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3152" w:type="dxa"/>
            <w:gridSpan w:val="3"/>
          </w:tcPr>
          <w:p w14:paraId="05A2ED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568391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1071F5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0C3F6070" w14:textId="77777777" w:rsidTr="0069015B">
        <w:trPr>
          <w:trHeight w:val="1465"/>
        </w:trPr>
        <w:tc>
          <w:tcPr>
            <w:tcW w:w="3118" w:type="dxa"/>
            <w:vMerge w:val="restart"/>
          </w:tcPr>
          <w:p w14:paraId="7E11D1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2 Осуществлять поиск, анализ и интерпретацию информации, необходимой для выполнения задач профессиональной деятельности</w:t>
            </w:r>
          </w:p>
          <w:p w14:paraId="0CA69BAB" w14:textId="77777777" w:rsidR="00F340B9" w:rsidRPr="00F340B9" w:rsidRDefault="00F340B9" w:rsidP="00F340B9">
            <w:pPr>
              <w:spacing w:line="240" w:lineRule="auto"/>
              <w:rPr>
                <w:rFonts w:ascii="Times New Roman" w:hAnsi="Times New Roman"/>
                <w:sz w:val="24"/>
                <w:szCs w:val="24"/>
              </w:rPr>
            </w:pPr>
          </w:p>
          <w:p w14:paraId="6EAEA8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w:t>
            </w:r>
          </w:p>
        </w:tc>
        <w:tc>
          <w:tcPr>
            <w:tcW w:w="3475" w:type="dxa"/>
            <w:gridSpan w:val="2"/>
          </w:tcPr>
          <w:p w14:paraId="3D7B0F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определять задачи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152" w:type="dxa"/>
            <w:gridSpan w:val="3"/>
          </w:tcPr>
          <w:p w14:paraId="350B9B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19667F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Ситуационные задания</w:t>
            </w:r>
          </w:p>
        </w:tc>
      </w:tr>
      <w:tr w:rsidR="00F340B9" w:rsidRPr="00F340B9" w14:paraId="47BD7E99" w14:textId="77777777" w:rsidTr="0069015B">
        <w:trPr>
          <w:trHeight w:val="2266"/>
        </w:trPr>
        <w:tc>
          <w:tcPr>
            <w:tcW w:w="3118" w:type="dxa"/>
            <w:vMerge/>
          </w:tcPr>
          <w:p w14:paraId="766355F1" w14:textId="77777777" w:rsidR="00F340B9" w:rsidRPr="00F340B9" w:rsidRDefault="00F340B9" w:rsidP="00F340B9">
            <w:pPr>
              <w:spacing w:line="240" w:lineRule="auto"/>
              <w:rPr>
                <w:rFonts w:ascii="Times New Roman" w:hAnsi="Times New Roman"/>
                <w:sz w:val="24"/>
                <w:szCs w:val="24"/>
              </w:rPr>
            </w:pPr>
          </w:p>
        </w:tc>
        <w:tc>
          <w:tcPr>
            <w:tcW w:w="3475" w:type="dxa"/>
            <w:gridSpan w:val="2"/>
          </w:tcPr>
          <w:p w14:paraId="5BE4F3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3152" w:type="dxa"/>
            <w:gridSpan w:val="3"/>
          </w:tcPr>
          <w:p w14:paraId="796496F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2301B7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13E809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53B08C33" w14:textId="77777777" w:rsidTr="0069015B">
        <w:trPr>
          <w:trHeight w:val="711"/>
        </w:trPr>
        <w:tc>
          <w:tcPr>
            <w:tcW w:w="3118" w:type="dxa"/>
            <w:vMerge w:val="restart"/>
          </w:tcPr>
          <w:p w14:paraId="4BAE86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ОК3 Планировать и реализовывать собственное профессиональное и личностное развитие</w:t>
            </w:r>
          </w:p>
        </w:tc>
        <w:tc>
          <w:tcPr>
            <w:tcW w:w="3475" w:type="dxa"/>
            <w:gridSpan w:val="2"/>
          </w:tcPr>
          <w:p w14:paraId="017185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определять актуальность нормативно-правовой документации в профессиональной деятельности; выстраивать траектории профессионального и личностного развития</w:t>
            </w:r>
          </w:p>
        </w:tc>
        <w:tc>
          <w:tcPr>
            <w:tcW w:w="3152" w:type="dxa"/>
            <w:gridSpan w:val="3"/>
          </w:tcPr>
          <w:p w14:paraId="7B1D18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p w14:paraId="26422C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06071D85" w14:textId="77777777" w:rsidTr="0069015B">
        <w:trPr>
          <w:trHeight w:val="2418"/>
        </w:trPr>
        <w:tc>
          <w:tcPr>
            <w:tcW w:w="3118" w:type="dxa"/>
            <w:vMerge/>
          </w:tcPr>
          <w:p w14:paraId="36FF587E" w14:textId="77777777" w:rsidR="00F340B9" w:rsidRPr="00F340B9" w:rsidRDefault="00F340B9" w:rsidP="00F340B9">
            <w:pPr>
              <w:spacing w:line="240" w:lineRule="auto"/>
              <w:rPr>
                <w:rFonts w:ascii="Times New Roman" w:hAnsi="Times New Roman"/>
                <w:sz w:val="24"/>
                <w:szCs w:val="24"/>
              </w:rPr>
            </w:pPr>
          </w:p>
        </w:tc>
        <w:tc>
          <w:tcPr>
            <w:tcW w:w="3475" w:type="dxa"/>
            <w:gridSpan w:val="2"/>
          </w:tcPr>
          <w:p w14:paraId="7CF2BD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c>
          <w:tcPr>
            <w:tcW w:w="3152" w:type="dxa"/>
            <w:gridSpan w:val="3"/>
          </w:tcPr>
          <w:p w14:paraId="074B8F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78C99A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6933DF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64BF6A20" w14:textId="77777777" w:rsidTr="0069015B">
        <w:trPr>
          <w:trHeight w:val="1406"/>
        </w:trPr>
        <w:tc>
          <w:tcPr>
            <w:tcW w:w="3118" w:type="dxa"/>
            <w:vMerge w:val="restart"/>
          </w:tcPr>
          <w:p w14:paraId="5A04374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4 Работать в коллективе и команде, эффективно взаимодействовать с коллегами, руководством, клиентами</w:t>
            </w:r>
          </w:p>
        </w:tc>
        <w:tc>
          <w:tcPr>
            <w:tcW w:w="3475" w:type="dxa"/>
            <w:gridSpan w:val="2"/>
          </w:tcPr>
          <w:p w14:paraId="6ECA89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организовывать работу коллектива и команды; взаимодействовать с коллегами, руководством, клиентами</w:t>
            </w:r>
          </w:p>
        </w:tc>
        <w:tc>
          <w:tcPr>
            <w:tcW w:w="3152" w:type="dxa"/>
            <w:gridSpan w:val="3"/>
          </w:tcPr>
          <w:p w14:paraId="6B1619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p w14:paraId="49C9FB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5013596D" w14:textId="77777777" w:rsidTr="0069015B">
        <w:trPr>
          <w:trHeight w:val="1038"/>
        </w:trPr>
        <w:tc>
          <w:tcPr>
            <w:tcW w:w="3118" w:type="dxa"/>
            <w:vMerge/>
          </w:tcPr>
          <w:p w14:paraId="1E572C30" w14:textId="77777777" w:rsidR="00F340B9" w:rsidRPr="00F340B9" w:rsidRDefault="00F340B9" w:rsidP="00F340B9">
            <w:pPr>
              <w:spacing w:line="240" w:lineRule="auto"/>
              <w:rPr>
                <w:rFonts w:ascii="Times New Roman" w:hAnsi="Times New Roman"/>
                <w:sz w:val="24"/>
                <w:szCs w:val="24"/>
              </w:rPr>
            </w:pPr>
          </w:p>
        </w:tc>
        <w:tc>
          <w:tcPr>
            <w:tcW w:w="3475" w:type="dxa"/>
            <w:gridSpan w:val="2"/>
          </w:tcPr>
          <w:p w14:paraId="1146E9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психология коллектива; психология личности; основы проектной деятельности</w:t>
            </w:r>
          </w:p>
        </w:tc>
        <w:tc>
          <w:tcPr>
            <w:tcW w:w="3152" w:type="dxa"/>
            <w:gridSpan w:val="3"/>
          </w:tcPr>
          <w:p w14:paraId="688273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6F92B5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6A5168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3EEFDCD8" w14:textId="77777777" w:rsidTr="0069015B">
        <w:trPr>
          <w:trHeight w:val="1031"/>
        </w:trPr>
        <w:tc>
          <w:tcPr>
            <w:tcW w:w="3118" w:type="dxa"/>
            <w:vMerge w:val="restart"/>
          </w:tcPr>
          <w:p w14:paraId="115A9C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5 Осуществлять устную и письменную коммуникацию на государственном языке с учетом особенностей социального и культурного контекста</w:t>
            </w:r>
          </w:p>
        </w:tc>
        <w:tc>
          <w:tcPr>
            <w:tcW w:w="3475" w:type="dxa"/>
            <w:gridSpan w:val="2"/>
          </w:tcPr>
          <w:p w14:paraId="5C2C85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излагать свои мысли на государственном языке; оформлять документы.</w:t>
            </w:r>
          </w:p>
        </w:tc>
        <w:tc>
          <w:tcPr>
            <w:tcW w:w="3152" w:type="dxa"/>
            <w:gridSpan w:val="3"/>
          </w:tcPr>
          <w:p w14:paraId="32FB2B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p w14:paraId="68D142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71F5D5BB" w14:textId="77777777" w:rsidTr="0069015B">
        <w:trPr>
          <w:trHeight w:val="1022"/>
        </w:trPr>
        <w:tc>
          <w:tcPr>
            <w:tcW w:w="3118" w:type="dxa"/>
            <w:vMerge/>
          </w:tcPr>
          <w:p w14:paraId="12F82FDA" w14:textId="77777777" w:rsidR="00F340B9" w:rsidRPr="00F340B9" w:rsidRDefault="00F340B9" w:rsidP="00F340B9">
            <w:pPr>
              <w:spacing w:line="240" w:lineRule="auto"/>
              <w:rPr>
                <w:rFonts w:ascii="Times New Roman" w:hAnsi="Times New Roman"/>
                <w:sz w:val="24"/>
                <w:szCs w:val="24"/>
              </w:rPr>
            </w:pPr>
          </w:p>
        </w:tc>
        <w:tc>
          <w:tcPr>
            <w:tcW w:w="3475" w:type="dxa"/>
            <w:gridSpan w:val="2"/>
          </w:tcPr>
          <w:p w14:paraId="565068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особенности социального и культурного контекста; правила оформления документов.</w:t>
            </w:r>
          </w:p>
        </w:tc>
        <w:tc>
          <w:tcPr>
            <w:tcW w:w="3152" w:type="dxa"/>
            <w:gridSpan w:val="3"/>
          </w:tcPr>
          <w:p w14:paraId="65C4151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2E68E8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09A74B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3D425126" w14:textId="77777777" w:rsidTr="0069015B">
        <w:trPr>
          <w:trHeight w:val="1944"/>
        </w:trPr>
        <w:tc>
          <w:tcPr>
            <w:tcW w:w="3118" w:type="dxa"/>
            <w:vMerge w:val="restart"/>
          </w:tcPr>
          <w:p w14:paraId="7F155B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ОК7 Содействовать сохранению окружающей среды, ресурсосбережению, эффективно действовать в чрезвычайных ситуациях</w:t>
            </w:r>
          </w:p>
        </w:tc>
        <w:tc>
          <w:tcPr>
            <w:tcW w:w="3475" w:type="dxa"/>
            <w:gridSpan w:val="2"/>
          </w:tcPr>
          <w:p w14:paraId="716D8F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соблюдать нормы экологической безопасности; определять направления ресурсосбережения в рамках профессиональной деятельности по профессии (специальности).</w:t>
            </w:r>
          </w:p>
        </w:tc>
        <w:tc>
          <w:tcPr>
            <w:tcW w:w="3152" w:type="dxa"/>
            <w:gridSpan w:val="3"/>
          </w:tcPr>
          <w:p w14:paraId="13185E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28FE42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Ситуационные задания</w:t>
            </w:r>
          </w:p>
        </w:tc>
      </w:tr>
      <w:tr w:rsidR="00F340B9" w:rsidRPr="00F340B9" w14:paraId="4FE45774" w14:textId="77777777" w:rsidTr="0069015B">
        <w:trPr>
          <w:trHeight w:val="576"/>
        </w:trPr>
        <w:tc>
          <w:tcPr>
            <w:tcW w:w="3118" w:type="dxa"/>
            <w:vMerge/>
          </w:tcPr>
          <w:p w14:paraId="342FFC17" w14:textId="77777777" w:rsidR="00F340B9" w:rsidRPr="00F340B9" w:rsidRDefault="00F340B9" w:rsidP="00F340B9">
            <w:pPr>
              <w:spacing w:line="240" w:lineRule="auto"/>
              <w:rPr>
                <w:rFonts w:ascii="Times New Roman" w:hAnsi="Times New Roman"/>
                <w:sz w:val="24"/>
                <w:szCs w:val="24"/>
              </w:rPr>
            </w:pPr>
          </w:p>
        </w:tc>
        <w:tc>
          <w:tcPr>
            <w:tcW w:w="3475" w:type="dxa"/>
            <w:gridSpan w:val="2"/>
          </w:tcPr>
          <w:p w14:paraId="2FE6DD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c>
          <w:tcPr>
            <w:tcW w:w="3152" w:type="dxa"/>
            <w:gridSpan w:val="3"/>
          </w:tcPr>
          <w:p w14:paraId="46D29E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191368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188F63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6D86E3CB" w14:textId="77777777" w:rsidTr="0069015B">
        <w:trPr>
          <w:trHeight w:val="1465"/>
        </w:trPr>
        <w:tc>
          <w:tcPr>
            <w:tcW w:w="3118" w:type="dxa"/>
            <w:vMerge w:val="restart"/>
          </w:tcPr>
          <w:p w14:paraId="05FBE7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8Использовать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3475" w:type="dxa"/>
            <w:gridSpan w:val="2"/>
          </w:tcPr>
          <w:p w14:paraId="2BEB90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(специальности)</w:t>
            </w:r>
          </w:p>
        </w:tc>
        <w:tc>
          <w:tcPr>
            <w:tcW w:w="3152" w:type="dxa"/>
            <w:gridSpan w:val="3"/>
          </w:tcPr>
          <w:p w14:paraId="070FA6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7E82731C" w14:textId="77777777" w:rsidR="00F340B9" w:rsidRPr="00F340B9" w:rsidRDefault="00F340B9" w:rsidP="00F340B9">
            <w:pPr>
              <w:spacing w:line="240" w:lineRule="auto"/>
              <w:rPr>
                <w:rFonts w:ascii="Times New Roman" w:hAnsi="Times New Roman"/>
                <w:sz w:val="24"/>
                <w:szCs w:val="24"/>
              </w:rPr>
            </w:pPr>
          </w:p>
        </w:tc>
      </w:tr>
      <w:tr w:rsidR="00F340B9" w:rsidRPr="00F340B9" w14:paraId="327ED5C4" w14:textId="77777777" w:rsidTr="0069015B">
        <w:trPr>
          <w:trHeight w:val="331"/>
        </w:trPr>
        <w:tc>
          <w:tcPr>
            <w:tcW w:w="3118" w:type="dxa"/>
            <w:vMerge/>
          </w:tcPr>
          <w:p w14:paraId="6ADDCEDE" w14:textId="77777777" w:rsidR="00F340B9" w:rsidRPr="00F340B9" w:rsidRDefault="00F340B9" w:rsidP="00F340B9">
            <w:pPr>
              <w:spacing w:line="240" w:lineRule="auto"/>
              <w:rPr>
                <w:rFonts w:ascii="Times New Roman" w:hAnsi="Times New Roman"/>
                <w:sz w:val="24"/>
                <w:szCs w:val="24"/>
              </w:rPr>
            </w:pPr>
          </w:p>
        </w:tc>
        <w:tc>
          <w:tcPr>
            <w:tcW w:w="3475" w:type="dxa"/>
            <w:gridSpan w:val="2"/>
          </w:tcPr>
          <w:p w14:paraId="5A55F8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c>
          <w:tcPr>
            <w:tcW w:w="3152" w:type="dxa"/>
            <w:gridSpan w:val="3"/>
          </w:tcPr>
          <w:p w14:paraId="2F3229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Соревнования</w:t>
            </w:r>
          </w:p>
        </w:tc>
      </w:tr>
      <w:tr w:rsidR="00F340B9" w:rsidRPr="00F340B9" w14:paraId="73754260" w14:textId="77777777" w:rsidTr="0069015B">
        <w:trPr>
          <w:trHeight w:val="1559"/>
        </w:trPr>
        <w:tc>
          <w:tcPr>
            <w:tcW w:w="3118" w:type="dxa"/>
            <w:vMerge w:val="restart"/>
          </w:tcPr>
          <w:p w14:paraId="46DB9F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ОК9 Использовать информационные технологии в профессиональной деятельности</w:t>
            </w:r>
          </w:p>
        </w:tc>
        <w:tc>
          <w:tcPr>
            <w:tcW w:w="3475" w:type="dxa"/>
            <w:gridSpan w:val="2"/>
          </w:tcPr>
          <w:p w14:paraId="727AA0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применять средства информационных технологий для решения профессиональных задач; использовать современное программное обеспечение</w:t>
            </w:r>
          </w:p>
        </w:tc>
        <w:tc>
          <w:tcPr>
            <w:tcW w:w="3152" w:type="dxa"/>
            <w:gridSpan w:val="3"/>
          </w:tcPr>
          <w:p w14:paraId="657092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2ABEC416" w14:textId="77777777" w:rsidR="00F340B9" w:rsidRPr="00F340B9" w:rsidRDefault="00F340B9" w:rsidP="00F340B9">
            <w:pPr>
              <w:spacing w:line="240" w:lineRule="auto"/>
              <w:rPr>
                <w:rFonts w:ascii="Times New Roman" w:hAnsi="Times New Roman"/>
                <w:sz w:val="24"/>
                <w:szCs w:val="24"/>
              </w:rPr>
            </w:pPr>
          </w:p>
        </w:tc>
      </w:tr>
      <w:tr w:rsidR="00F340B9" w:rsidRPr="00F340B9" w14:paraId="2EC37F2A" w14:textId="77777777" w:rsidTr="0069015B">
        <w:trPr>
          <w:trHeight w:val="331"/>
        </w:trPr>
        <w:tc>
          <w:tcPr>
            <w:tcW w:w="3118" w:type="dxa"/>
            <w:vMerge/>
          </w:tcPr>
          <w:p w14:paraId="74805A87" w14:textId="77777777" w:rsidR="00F340B9" w:rsidRPr="00F340B9" w:rsidRDefault="00F340B9" w:rsidP="00F340B9">
            <w:pPr>
              <w:spacing w:line="240" w:lineRule="auto"/>
              <w:rPr>
                <w:rFonts w:ascii="Times New Roman" w:hAnsi="Times New Roman"/>
                <w:sz w:val="24"/>
                <w:szCs w:val="24"/>
              </w:rPr>
            </w:pPr>
          </w:p>
        </w:tc>
        <w:tc>
          <w:tcPr>
            <w:tcW w:w="3475" w:type="dxa"/>
            <w:gridSpan w:val="2"/>
          </w:tcPr>
          <w:p w14:paraId="7B1DDE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современные средства и устройства информатизации; порядок их применения и программное обеспечение в профессиональной деятельности.</w:t>
            </w:r>
          </w:p>
        </w:tc>
        <w:tc>
          <w:tcPr>
            <w:tcW w:w="3152" w:type="dxa"/>
            <w:gridSpan w:val="3"/>
          </w:tcPr>
          <w:p w14:paraId="43EA35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0B094F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7F4C57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669AD865" w14:textId="77777777" w:rsidTr="0069015B">
        <w:trPr>
          <w:trHeight w:val="3211"/>
        </w:trPr>
        <w:tc>
          <w:tcPr>
            <w:tcW w:w="3118" w:type="dxa"/>
            <w:vMerge w:val="restart"/>
          </w:tcPr>
          <w:p w14:paraId="1CF244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10 Пользоваться профессиональной документацией на государственном и иностранном языке</w:t>
            </w:r>
          </w:p>
        </w:tc>
        <w:tc>
          <w:tcPr>
            <w:tcW w:w="3475" w:type="dxa"/>
            <w:gridSpan w:val="2"/>
          </w:tcPr>
          <w:p w14:paraId="153ABE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 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3152" w:type="dxa"/>
            <w:gridSpan w:val="3"/>
          </w:tcPr>
          <w:p w14:paraId="09BCC2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p w14:paraId="298822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0AACC7AB" w14:textId="77777777" w:rsidTr="0069015B">
        <w:trPr>
          <w:trHeight w:val="3211"/>
        </w:trPr>
        <w:tc>
          <w:tcPr>
            <w:tcW w:w="3118" w:type="dxa"/>
            <w:vMerge/>
          </w:tcPr>
          <w:p w14:paraId="5D6C84A3" w14:textId="77777777" w:rsidR="00F340B9" w:rsidRPr="00F340B9" w:rsidRDefault="00F340B9" w:rsidP="00F340B9">
            <w:pPr>
              <w:spacing w:line="240" w:lineRule="auto"/>
              <w:rPr>
                <w:rFonts w:ascii="Times New Roman" w:hAnsi="Times New Roman"/>
                <w:sz w:val="24"/>
                <w:szCs w:val="24"/>
              </w:rPr>
            </w:pPr>
          </w:p>
        </w:tc>
        <w:tc>
          <w:tcPr>
            <w:tcW w:w="3475" w:type="dxa"/>
            <w:gridSpan w:val="2"/>
          </w:tcPr>
          <w:p w14:paraId="27295B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c>
          <w:tcPr>
            <w:tcW w:w="3152" w:type="dxa"/>
            <w:gridSpan w:val="3"/>
          </w:tcPr>
          <w:p w14:paraId="789F62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15851D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2ED70A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70B0AF17" w14:textId="77777777" w:rsidTr="0069015B">
        <w:trPr>
          <w:trHeight w:val="614"/>
        </w:trPr>
        <w:tc>
          <w:tcPr>
            <w:tcW w:w="3118" w:type="dxa"/>
            <w:vMerge w:val="restart"/>
          </w:tcPr>
          <w:p w14:paraId="2174B4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11 Планировать предпринимательскую деятельность в профессиональной сфере</w:t>
            </w:r>
          </w:p>
        </w:tc>
        <w:tc>
          <w:tcPr>
            <w:tcW w:w="3475" w:type="dxa"/>
            <w:gridSpan w:val="2"/>
          </w:tcPr>
          <w:p w14:paraId="15423F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Умения: 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w:t>
            </w:r>
            <w:r w:rsidRPr="00F340B9">
              <w:rPr>
                <w:rFonts w:ascii="Times New Roman" w:hAnsi="Times New Roman"/>
                <w:sz w:val="24"/>
                <w:szCs w:val="24"/>
              </w:rPr>
              <w:lastRenderedPageBreak/>
              <w:t>кредитования</w:t>
            </w:r>
          </w:p>
        </w:tc>
        <w:tc>
          <w:tcPr>
            <w:tcW w:w="3152" w:type="dxa"/>
            <w:gridSpan w:val="3"/>
          </w:tcPr>
          <w:p w14:paraId="2980A3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Практические занятия</w:t>
            </w:r>
          </w:p>
          <w:p w14:paraId="471AF8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Деловая игра</w:t>
            </w:r>
          </w:p>
        </w:tc>
      </w:tr>
      <w:tr w:rsidR="00F340B9" w:rsidRPr="00F340B9" w14:paraId="56D3CA66" w14:textId="77777777" w:rsidTr="0069015B">
        <w:trPr>
          <w:trHeight w:val="2160"/>
        </w:trPr>
        <w:tc>
          <w:tcPr>
            <w:tcW w:w="3118" w:type="dxa"/>
            <w:vMerge/>
          </w:tcPr>
          <w:p w14:paraId="4539FB25" w14:textId="77777777" w:rsidR="00F340B9" w:rsidRPr="00F340B9" w:rsidRDefault="00F340B9" w:rsidP="00F340B9">
            <w:pPr>
              <w:spacing w:line="240" w:lineRule="auto"/>
              <w:rPr>
                <w:rFonts w:ascii="Times New Roman" w:hAnsi="Times New Roman"/>
                <w:sz w:val="24"/>
                <w:szCs w:val="24"/>
              </w:rPr>
            </w:pPr>
          </w:p>
        </w:tc>
        <w:tc>
          <w:tcPr>
            <w:tcW w:w="3475" w:type="dxa"/>
            <w:gridSpan w:val="2"/>
          </w:tcPr>
          <w:p w14:paraId="5C6482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Знание: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c>
          <w:tcPr>
            <w:tcW w:w="3152" w:type="dxa"/>
            <w:gridSpan w:val="3"/>
          </w:tcPr>
          <w:p w14:paraId="16F2FE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031483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44FA71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2A511BAB" w14:textId="77777777" w:rsidTr="0069015B">
        <w:tc>
          <w:tcPr>
            <w:tcW w:w="3118" w:type="dxa"/>
            <w:tcBorders>
              <w:top w:val="single" w:sz="4" w:space="0" w:color="auto"/>
              <w:left w:val="single" w:sz="4" w:space="0" w:color="auto"/>
              <w:bottom w:val="single" w:sz="4" w:space="0" w:color="auto"/>
              <w:right w:val="single" w:sz="4" w:space="0" w:color="auto"/>
            </w:tcBorders>
            <w:vAlign w:val="center"/>
            <w:hideMark/>
          </w:tcPr>
          <w:p w14:paraId="160884BF" w14:textId="77777777" w:rsidR="00F340B9" w:rsidRPr="00F340B9" w:rsidRDefault="00F340B9" w:rsidP="00F340B9">
            <w:pPr>
              <w:spacing w:after="0" w:line="240" w:lineRule="auto"/>
              <w:ind w:firstLine="33"/>
              <w:rPr>
                <w:rFonts w:ascii="Times New Roman" w:hAnsi="Times New Roman"/>
                <w:b/>
                <w:bCs/>
                <w:sz w:val="24"/>
                <w:szCs w:val="24"/>
              </w:rPr>
            </w:pPr>
            <w:r w:rsidRPr="00F340B9">
              <w:rPr>
                <w:rFonts w:ascii="Times New Roman" w:hAnsi="Times New Roman"/>
                <w:b/>
                <w:sz w:val="24"/>
                <w:szCs w:val="24"/>
              </w:rPr>
              <w:t>Результаты                                  (</w:t>
            </w:r>
            <w:r w:rsidRPr="00F340B9">
              <w:rPr>
                <w:rFonts w:ascii="Times New Roman" w:hAnsi="Times New Roman"/>
                <w:b/>
                <w:bCs/>
                <w:sz w:val="24"/>
                <w:szCs w:val="24"/>
              </w:rPr>
              <w:t>Личностные результаты реализации программы воспитания)</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14:paraId="5FD9571F"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Основные показатели оценки результата</w:t>
            </w:r>
          </w:p>
        </w:tc>
        <w:tc>
          <w:tcPr>
            <w:tcW w:w="3083" w:type="dxa"/>
            <w:gridSpan w:val="2"/>
            <w:tcBorders>
              <w:top w:val="single" w:sz="4" w:space="0" w:color="auto"/>
              <w:left w:val="single" w:sz="4" w:space="0" w:color="auto"/>
              <w:bottom w:val="single" w:sz="4" w:space="0" w:color="auto"/>
              <w:right w:val="single" w:sz="4" w:space="0" w:color="auto"/>
            </w:tcBorders>
            <w:vAlign w:val="center"/>
            <w:hideMark/>
          </w:tcPr>
          <w:p w14:paraId="2FF021E5" w14:textId="77777777" w:rsidR="00F340B9" w:rsidRPr="00F340B9" w:rsidRDefault="00F340B9" w:rsidP="00F340B9">
            <w:pPr>
              <w:spacing w:after="0" w:line="240" w:lineRule="auto"/>
              <w:jc w:val="center"/>
              <w:rPr>
                <w:rFonts w:ascii="Times New Roman" w:hAnsi="Times New Roman"/>
                <w:b/>
                <w:sz w:val="24"/>
                <w:szCs w:val="24"/>
              </w:rPr>
            </w:pPr>
            <w:r w:rsidRPr="00F340B9">
              <w:rPr>
                <w:rFonts w:ascii="Times New Roman" w:hAnsi="Times New Roman"/>
                <w:b/>
                <w:sz w:val="24"/>
                <w:szCs w:val="24"/>
              </w:rPr>
              <w:t>Формы и методы контроля и оценки</w:t>
            </w:r>
          </w:p>
        </w:tc>
      </w:tr>
      <w:tr w:rsidR="00F340B9" w:rsidRPr="00F340B9" w14:paraId="2A237DC8" w14:textId="77777777" w:rsidTr="0069015B">
        <w:tc>
          <w:tcPr>
            <w:tcW w:w="3118" w:type="dxa"/>
            <w:tcBorders>
              <w:top w:val="single" w:sz="4" w:space="0" w:color="auto"/>
              <w:left w:val="single" w:sz="4" w:space="0" w:color="auto"/>
              <w:bottom w:val="single" w:sz="4" w:space="0" w:color="auto"/>
              <w:right w:val="single" w:sz="4" w:space="0" w:color="auto"/>
            </w:tcBorders>
            <w:vAlign w:val="center"/>
            <w:hideMark/>
          </w:tcPr>
          <w:p w14:paraId="049F41EC" w14:textId="77777777" w:rsidR="00F340B9" w:rsidRPr="00F340B9" w:rsidRDefault="00F340B9" w:rsidP="00F340B9">
            <w:pPr>
              <w:autoSpaceDE w:val="0"/>
              <w:autoSpaceDN w:val="0"/>
              <w:adjustRightInd w:val="0"/>
              <w:spacing w:after="0" w:line="240" w:lineRule="auto"/>
              <w:rPr>
                <w:rFonts w:ascii="Times New Roman" w:hAnsi="Times New Roman"/>
                <w:b/>
                <w:bCs/>
                <w:sz w:val="24"/>
                <w:szCs w:val="24"/>
              </w:rPr>
            </w:pPr>
            <w:r w:rsidRPr="00F340B9">
              <w:rPr>
                <w:rFonts w:ascii="Times New Roman" w:hAnsi="Times New Roman"/>
                <w:b/>
                <w:bCs/>
                <w:sz w:val="24"/>
                <w:szCs w:val="24"/>
              </w:rPr>
              <w:t>ЛР 1</w:t>
            </w:r>
          </w:p>
          <w:p w14:paraId="6CB0A331"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 xml:space="preserve"> Осознающий себя гражданином и защитником великой страны.</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14:paraId="4F71924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проявление ответственности за безопасность страны</w:t>
            </w:r>
          </w:p>
        </w:tc>
        <w:tc>
          <w:tcPr>
            <w:tcW w:w="3083" w:type="dxa"/>
            <w:gridSpan w:val="2"/>
            <w:vMerge w:val="restart"/>
            <w:tcBorders>
              <w:top w:val="single" w:sz="4" w:space="0" w:color="auto"/>
              <w:left w:val="single" w:sz="4" w:space="0" w:color="auto"/>
              <w:bottom w:val="single" w:sz="4" w:space="0" w:color="auto"/>
              <w:right w:val="single" w:sz="4" w:space="0" w:color="auto"/>
            </w:tcBorders>
            <w:vAlign w:val="center"/>
          </w:tcPr>
          <w:p w14:paraId="5306656B" w14:textId="77777777" w:rsidR="00F340B9" w:rsidRPr="00F340B9" w:rsidRDefault="00F340B9" w:rsidP="00F340B9">
            <w:pPr>
              <w:spacing w:after="0" w:line="240" w:lineRule="auto"/>
              <w:rPr>
                <w:rFonts w:ascii="Times New Roman" w:hAnsi="Times New Roman"/>
                <w:sz w:val="24"/>
                <w:szCs w:val="24"/>
                <w:highlight w:val="yellow"/>
              </w:rPr>
            </w:pPr>
          </w:p>
          <w:p w14:paraId="376DA4B8" w14:textId="77777777" w:rsidR="00F340B9" w:rsidRPr="00F340B9" w:rsidRDefault="00F340B9" w:rsidP="00F340B9">
            <w:pPr>
              <w:spacing w:after="0" w:line="240" w:lineRule="auto"/>
              <w:rPr>
                <w:rFonts w:ascii="Times New Roman" w:hAnsi="Times New Roman"/>
                <w:sz w:val="24"/>
                <w:szCs w:val="24"/>
                <w:highlight w:val="yellow"/>
              </w:rPr>
            </w:pPr>
          </w:p>
          <w:p w14:paraId="04550170" w14:textId="77777777" w:rsidR="00F340B9" w:rsidRPr="00F340B9" w:rsidRDefault="00F340B9" w:rsidP="00F340B9">
            <w:pPr>
              <w:spacing w:after="0" w:line="240" w:lineRule="auto"/>
              <w:rPr>
                <w:rFonts w:ascii="Times New Roman" w:hAnsi="Times New Roman"/>
                <w:sz w:val="24"/>
                <w:szCs w:val="24"/>
                <w:highlight w:val="yellow"/>
              </w:rPr>
            </w:pPr>
          </w:p>
          <w:p w14:paraId="4C24C9F4" w14:textId="77777777" w:rsidR="00F340B9" w:rsidRPr="00F340B9" w:rsidRDefault="00F340B9" w:rsidP="00F340B9">
            <w:pPr>
              <w:spacing w:after="0" w:line="240" w:lineRule="auto"/>
              <w:rPr>
                <w:rFonts w:ascii="Times New Roman" w:hAnsi="Times New Roman"/>
                <w:sz w:val="24"/>
                <w:szCs w:val="24"/>
                <w:highlight w:val="yellow"/>
              </w:rPr>
            </w:pPr>
          </w:p>
          <w:p w14:paraId="3A646C2F" w14:textId="77777777" w:rsidR="00F340B9" w:rsidRPr="00F340B9" w:rsidRDefault="00F340B9" w:rsidP="00F340B9">
            <w:pPr>
              <w:spacing w:after="0" w:line="240" w:lineRule="auto"/>
              <w:rPr>
                <w:rFonts w:ascii="Times New Roman" w:hAnsi="Times New Roman"/>
                <w:sz w:val="24"/>
                <w:szCs w:val="24"/>
                <w:highlight w:val="yellow"/>
              </w:rPr>
            </w:pPr>
          </w:p>
          <w:p w14:paraId="3997190C" w14:textId="77777777" w:rsidR="00F340B9" w:rsidRPr="00F340B9" w:rsidRDefault="00F340B9" w:rsidP="00F340B9">
            <w:pPr>
              <w:spacing w:after="0" w:line="240" w:lineRule="auto"/>
              <w:rPr>
                <w:rFonts w:ascii="Times New Roman" w:hAnsi="Times New Roman"/>
                <w:sz w:val="24"/>
                <w:szCs w:val="24"/>
                <w:highlight w:val="yellow"/>
              </w:rPr>
            </w:pPr>
          </w:p>
          <w:p w14:paraId="74A8B042" w14:textId="77777777" w:rsidR="00F340B9" w:rsidRPr="00F340B9" w:rsidRDefault="00F340B9" w:rsidP="00F340B9">
            <w:pPr>
              <w:spacing w:after="0" w:line="240" w:lineRule="auto"/>
              <w:rPr>
                <w:rFonts w:ascii="Times New Roman" w:hAnsi="Times New Roman"/>
                <w:sz w:val="24"/>
                <w:szCs w:val="24"/>
                <w:highlight w:val="yellow"/>
              </w:rPr>
            </w:pPr>
          </w:p>
          <w:p w14:paraId="067EB816" w14:textId="77777777" w:rsidR="00F340B9" w:rsidRPr="00F340B9" w:rsidRDefault="00F340B9" w:rsidP="00F340B9">
            <w:pPr>
              <w:spacing w:after="0" w:line="240" w:lineRule="auto"/>
              <w:rPr>
                <w:rFonts w:ascii="Times New Roman" w:hAnsi="Times New Roman"/>
                <w:sz w:val="24"/>
                <w:szCs w:val="24"/>
                <w:highlight w:val="yellow"/>
              </w:rPr>
            </w:pPr>
          </w:p>
          <w:p w14:paraId="4668CAE1" w14:textId="77777777" w:rsidR="00F340B9" w:rsidRPr="00F340B9" w:rsidRDefault="00F340B9" w:rsidP="00F340B9">
            <w:pPr>
              <w:spacing w:after="0" w:line="240" w:lineRule="auto"/>
              <w:rPr>
                <w:rFonts w:ascii="Times New Roman" w:hAnsi="Times New Roman"/>
                <w:sz w:val="24"/>
                <w:szCs w:val="24"/>
                <w:highlight w:val="yellow"/>
              </w:rPr>
            </w:pPr>
          </w:p>
          <w:p w14:paraId="3D3BFDFE" w14:textId="77777777" w:rsidR="00F340B9" w:rsidRPr="00F340B9" w:rsidRDefault="00F340B9" w:rsidP="00F340B9">
            <w:pPr>
              <w:spacing w:after="0" w:line="240" w:lineRule="auto"/>
              <w:rPr>
                <w:rFonts w:ascii="Times New Roman" w:hAnsi="Times New Roman"/>
                <w:sz w:val="24"/>
                <w:szCs w:val="24"/>
                <w:highlight w:val="yellow"/>
              </w:rPr>
            </w:pPr>
          </w:p>
          <w:p w14:paraId="418BD476" w14:textId="77777777" w:rsidR="00F340B9" w:rsidRPr="00F340B9" w:rsidRDefault="00F340B9" w:rsidP="00F340B9">
            <w:pPr>
              <w:spacing w:after="0" w:line="240" w:lineRule="auto"/>
              <w:rPr>
                <w:rFonts w:ascii="Times New Roman" w:hAnsi="Times New Roman"/>
                <w:sz w:val="24"/>
                <w:szCs w:val="24"/>
                <w:highlight w:val="yellow"/>
              </w:rPr>
            </w:pPr>
          </w:p>
          <w:p w14:paraId="2C628EE1" w14:textId="77777777" w:rsidR="00F340B9" w:rsidRPr="00F340B9" w:rsidRDefault="00F340B9" w:rsidP="00F340B9">
            <w:pPr>
              <w:spacing w:after="0" w:line="240" w:lineRule="auto"/>
              <w:rPr>
                <w:rFonts w:ascii="Times New Roman" w:hAnsi="Times New Roman"/>
                <w:sz w:val="24"/>
                <w:szCs w:val="24"/>
              </w:rPr>
            </w:pPr>
          </w:p>
          <w:p w14:paraId="5C1029A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Выполнение правил внутреннего распорядка колледжа.</w:t>
            </w:r>
          </w:p>
          <w:p w14:paraId="731BA6D0" w14:textId="77777777" w:rsidR="00F340B9" w:rsidRPr="00F340B9" w:rsidRDefault="00F340B9" w:rsidP="00F340B9">
            <w:pPr>
              <w:spacing w:after="0" w:line="240" w:lineRule="auto"/>
              <w:rPr>
                <w:rFonts w:ascii="Times New Roman" w:hAnsi="Times New Roman"/>
                <w:sz w:val="24"/>
                <w:szCs w:val="24"/>
              </w:rPr>
            </w:pPr>
          </w:p>
          <w:p w14:paraId="06DB790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Участие в самоуправлении и ДНД колледжа.</w:t>
            </w:r>
          </w:p>
          <w:p w14:paraId="2CBE673F" w14:textId="77777777" w:rsidR="00F340B9" w:rsidRPr="00F340B9" w:rsidRDefault="00F340B9" w:rsidP="00F340B9">
            <w:pPr>
              <w:spacing w:after="0" w:line="240" w:lineRule="auto"/>
              <w:rPr>
                <w:rFonts w:ascii="Times New Roman" w:hAnsi="Times New Roman"/>
                <w:sz w:val="24"/>
                <w:szCs w:val="24"/>
              </w:rPr>
            </w:pPr>
          </w:p>
          <w:p w14:paraId="1F8B98B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Поведение в колледже и быту.</w:t>
            </w:r>
          </w:p>
          <w:p w14:paraId="496F044A" w14:textId="77777777" w:rsidR="00F340B9" w:rsidRPr="00F340B9" w:rsidRDefault="00F340B9" w:rsidP="00F340B9">
            <w:pPr>
              <w:spacing w:after="0" w:line="240" w:lineRule="auto"/>
              <w:rPr>
                <w:rFonts w:ascii="Times New Roman" w:hAnsi="Times New Roman"/>
                <w:sz w:val="24"/>
                <w:szCs w:val="24"/>
              </w:rPr>
            </w:pPr>
          </w:p>
          <w:p w14:paraId="43047A3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Работа на лабораторно-практических занятиях и во время практик.</w:t>
            </w:r>
          </w:p>
          <w:p w14:paraId="1DD1D9C4" w14:textId="77777777" w:rsidR="00F340B9" w:rsidRPr="00F340B9" w:rsidRDefault="00F340B9" w:rsidP="00F340B9">
            <w:pPr>
              <w:spacing w:after="0" w:line="240" w:lineRule="auto"/>
              <w:rPr>
                <w:rFonts w:ascii="Times New Roman" w:hAnsi="Times New Roman"/>
                <w:sz w:val="24"/>
                <w:szCs w:val="24"/>
                <w:highlight w:val="yellow"/>
              </w:rPr>
            </w:pPr>
          </w:p>
          <w:p w14:paraId="169BEDC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 Участия в работе творческого объединения, участи в движении Ворлдскиллс, профессиональных конференциях, семинарах,</w:t>
            </w:r>
          </w:p>
          <w:p w14:paraId="76FCA568" w14:textId="77777777" w:rsidR="00F340B9" w:rsidRPr="00F340B9" w:rsidRDefault="00F340B9" w:rsidP="00F340B9">
            <w:pPr>
              <w:spacing w:after="0" w:line="240" w:lineRule="auto"/>
              <w:rPr>
                <w:rFonts w:ascii="Times New Roman" w:hAnsi="Times New Roman"/>
                <w:sz w:val="24"/>
                <w:szCs w:val="24"/>
              </w:rPr>
            </w:pPr>
          </w:p>
          <w:p w14:paraId="55626BA2" w14:textId="77777777" w:rsidR="00F340B9" w:rsidRPr="00F340B9" w:rsidRDefault="00F340B9" w:rsidP="00F340B9">
            <w:pPr>
              <w:spacing w:after="0" w:line="240" w:lineRule="auto"/>
              <w:rPr>
                <w:rFonts w:ascii="Times New Roman" w:hAnsi="Times New Roman"/>
                <w:sz w:val="24"/>
                <w:szCs w:val="24"/>
              </w:rPr>
            </w:pPr>
          </w:p>
          <w:p w14:paraId="3BC81293" w14:textId="77777777" w:rsidR="00F340B9" w:rsidRPr="00F340B9" w:rsidRDefault="00F340B9" w:rsidP="00F340B9">
            <w:pPr>
              <w:spacing w:after="0" w:line="240" w:lineRule="auto"/>
              <w:rPr>
                <w:rFonts w:ascii="Times New Roman" w:hAnsi="Times New Roman"/>
                <w:sz w:val="24"/>
                <w:szCs w:val="24"/>
              </w:rPr>
            </w:pPr>
          </w:p>
          <w:p w14:paraId="057D5A63" w14:textId="77777777" w:rsidR="00F340B9" w:rsidRPr="00F340B9" w:rsidRDefault="00F340B9" w:rsidP="00F340B9">
            <w:pPr>
              <w:spacing w:after="0" w:line="240" w:lineRule="auto"/>
              <w:rPr>
                <w:rFonts w:ascii="Times New Roman" w:hAnsi="Times New Roman"/>
                <w:sz w:val="24"/>
                <w:szCs w:val="24"/>
              </w:rPr>
            </w:pPr>
          </w:p>
          <w:p w14:paraId="3501384B" w14:textId="77777777" w:rsidR="00F340B9" w:rsidRPr="00F340B9" w:rsidRDefault="00F340B9" w:rsidP="00F340B9">
            <w:pPr>
              <w:spacing w:after="0" w:line="240" w:lineRule="auto"/>
              <w:rPr>
                <w:rFonts w:ascii="Times New Roman" w:hAnsi="Times New Roman"/>
                <w:sz w:val="24"/>
                <w:szCs w:val="24"/>
              </w:rPr>
            </w:pPr>
          </w:p>
          <w:p w14:paraId="0AD97528" w14:textId="77777777" w:rsidR="00F340B9" w:rsidRPr="00F340B9" w:rsidRDefault="00F340B9" w:rsidP="00F340B9">
            <w:pPr>
              <w:spacing w:after="0" w:line="240" w:lineRule="auto"/>
              <w:rPr>
                <w:rFonts w:ascii="Times New Roman" w:hAnsi="Times New Roman"/>
                <w:sz w:val="24"/>
                <w:szCs w:val="24"/>
              </w:rPr>
            </w:pPr>
          </w:p>
          <w:p w14:paraId="53704630" w14:textId="77777777" w:rsidR="00F340B9" w:rsidRPr="00F340B9" w:rsidRDefault="00F340B9" w:rsidP="00F340B9">
            <w:pPr>
              <w:spacing w:after="0" w:line="240" w:lineRule="auto"/>
              <w:rPr>
                <w:rFonts w:ascii="Times New Roman" w:hAnsi="Times New Roman"/>
                <w:sz w:val="24"/>
                <w:szCs w:val="24"/>
              </w:rPr>
            </w:pPr>
          </w:p>
          <w:p w14:paraId="1541844B" w14:textId="77777777" w:rsidR="00F340B9" w:rsidRPr="00F340B9" w:rsidRDefault="00F340B9" w:rsidP="00F340B9">
            <w:pPr>
              <w:spacing w:after="0" w:line="240" w:lineRule="auto"/>
              <w:rPr>
                <w:rFonts w:ascii="Times New Roman" w:hAnsi="Times New Roman"/>
                <w:sz w:val="24"/>
                <w:szCs w:val="24"/>
              </w:rPr>
            </w:pPr>
          </w:p>
          <w:p w14:paraId="0D7CF775" w14:textId="77777777" w:rsidR="00F340B9" w:rsidRPr="00F340B9" w:rsidRDefault="00F340B9" w:rsidP="00F340B9">
            <w:pPr>
              <w:spacing w:after="0" w:line="240" w:lineRule="auto"/>
              <w:rPr>
                <w:rFonts w:ascii="Times New Roman" w:hAnsi="Times New Roman"/>
                <w:sz w:val="24"/>
                <w:szCs w:val="24"/>
              </w:rPr>
            </w:pPr>
          </w:p>
          <w:p w14:paraId="0E2DFE8D" w14:textId="77777777" w:rsidR="00F340B9" w:rsidRPr="00F340B9" w:rsidRDefault="00F340B9" w:rsidP="00F340B9">
            <w:pPr>
              <w:spacing w:after="0" w:line="240" w:lineRule="auto"/>
              <w:rPr>
                <w:rFonts w:ascii="Times New Roman" w:hAnsi="Times New Roman"/>
                <w:sz w:val="24"/>
                <w:szCs w:val="24"/>
              </w:rPr>
            </w:pPr>
          </w:p>
          <w:p w14:paraId="158B1FCC" w14:textId="77777777" w:rsidR="00F340B9" w:rsidRPr="00F340B9" w:rsidRDefault="00F340B9" w:rsidP="00F340B9">
            <w:pPr>
              <w:spacing w:after="0" w:line="240" w:lineRule="auto"/>
              <w:rPr>
                <w:rFonts w:ascii="Times New Roman" w:hAnsi="Times New Roman"/>
                <w:sz w:val="24"/>
                <w:szCs w:val="24"/>
              </w:rPr>
            </w:pPr>
          </w:p>
          <w:p w14:paraId="154F8DE8" w14:textId="77777777" w:rsidR="00F340B9" w:rsidRPr="00F340B9" w:rsidRDefault="00F340B9" w:rsidP="00F340B9">
            <w:pPr>
              <w:spacing w:after="0" w:line="240" w:lineRule="auto"/>
              <w:rPr>
                <w:rFonts w:ascii="Times New Roman" w:hAnsi="Times New Roman"/>
                <w:sz w:val="24"/>
                <w:szCs w:val="24"/>
              </w:rPr>
            </w:pPr>
          </w:p>
          <w:p w14:paraId="2803CAFC" w14:textId="77777777" w:rsidR="00F340B9" w:rsidRPr="00F340B9" w:rsidRDefault="00F340B9" w:rsidP="00F340B9">
            <w:pPr>
              <w:spacing w:after="0" w:line="240" w:lineRule="auto"/>
              <w:rPr>
                <w:rFonts w:ascii="Times New Roman" w:hAnsi="Times New Roman"/>
                <w:sz w:val="24"/>
                <w:szCs w:val="24"/>
              </w:rPr>
            </w:pPr>
          </w:p>
          <w:p w14:paraId="348EE6E3" w14:textId="77777777" w:rsidR="00F340B9" w:rsidRPr="00F340B9" w:rsidRDefault="00F340B9" w:rsidP="00F340B9">
            <w:pPr>
              <w:spacing w:after="0" w:line="240" w:lineRule="auto"/>
              <w:rPr>
                <w:rFonts w:ascii="Times New Roman" w:hAnsi="Times New Roman"/>
                <w:sz w:val="24"/>
                <w:szCs w:val="24"/>
              </w:rPr>
            </w:pPr>
          </w:p>
          <w:p w14:paraId="693C54ED" w14:textId="77777777" w:rsidR="00F340B9" w:rsidRPr="00F340B9" w:rsidRDefault="00F340B9" w:rsidP="00F340B9">
            <w:pPr>
              <w:spacing w:after="0" w:line="240" w:lineRule="auto"/>
              <w:rPr>
                <w:rFonts w:ascii="Times New Roman" w:hAnsi="Times New Roman"/>
                <w:sz w:val="24"/>
                <w:szCs w:val="24"/>
              </w:rPr>
            </w:pPr>
          </w:p>
          <w:p w14:paraId="4A92E65B" w14:textId="77777777" w:rsidR="00F340B9" w:rsidRPr="00F340B9" w:rsidRDefault="00F340B9" w:rsidP="00F340B9">
            <w:pPr>
              <w:spacing w:after="0" w:line="240" w:lineRule="auto"/>
              <w:rPr>
                <w:rFonts w:ascii="Times New Roman" w:hAnsi="Times New Roman"/>
                <w:sz w:val="24"/>
                <w:szCs w:val="24"/>
              </w:rPr>
            </w:pPr>
          </w:p>
          <w:p w14:paraId="009C1E3C" w14:textId="77777777" w:rsidR="00F340B9" w:rsidRPr="00F340B9" w:rsidRDefault="00F340B9" w:rsidP="00F340B9">
            <w:pPr>
              <w:spacing w:after="0" w:line="240" w:lineRule="auto"/>
              <w:rPr>
                <w:rFonts w:ascii="Times New Roman" w:hAnsi="Times New Roman"/>
                <w:sz w:val="24"/>
                <w:szCs w:val="24"/>
              </w:rPr>
            </w:pPr>
          </w:p>
          <w:p w14:paraId="004089DD" w14:textId="77777777" w:rsidR="00F340B9" w:rsidRPr="00F340B9" w:rsidRDefault="00F340B9" w:rsidP="00F340B9">
            <w:pPr>
              <w:spacing w:after="0" w:line="240" w:lineRule="auto"/>
              <w:rPr>
                <w:rFonts w:ascii="Times New Roman" w:hAnsi="Times New Roman"/>
                <w:sz w:val="24"/>
                <w:szCs w:val="24"/>
              </w:rPr>
            </w:pPr>
          </w:p>
          <w:p w14:paraId="46F5A140" w14:textId="77777777" w:rsidR="00F340B9" w:rsidRPr="00F340B9" w:rsidRDefault="00F340B9" w:rsidP="00F340B9">
            <w:pPr>
              <w:spacing w:after="0" w:line="240" w:lineRule="auto"/>
              <w:rPr>
                <w:rFonts w:ascii="Times New Roman" w:hAnsi="Times New Roman"/>
                <w:sz w:val="24"/>
                <w:szCs w:val="24"/>
              </w:rPr>
            </w:pPr>
          </w:p>
          <w:p w14:paraId="583801E8" w14:textId="77777777" w:rsidR="00F340B9" w:rsidRPr="00F340B9" w:rsidRDefault="00F340B9" w:rsidP="00F340B9">
            <w:pPr>
              <w:spacing w:after="0" w:line="240" w:lineRule="auto"/>
              <w:rPr>
                <w:rFonts w:ascii="Times New Roman" w:hAnsi="Times New Roman"/>
                <w:sz w:val="24"/>
                <w:szCs w:val="24"/>
              </w:rPr>
            </w:pPr>
          </w:p>
          <w:p w14:paraId="77ADF3B3" w14:textId="77777777" w:rsidR="00F340B9" w:rsidRPr="00F340B9" w:rsidRDefault="00F340B9" w:rsidP="00F340B9">
            <w:pPr>
              <w:spacing w:after="0" w:line="240" w:lineRule="auto"/>
              <w:rPr>
                <w:rFonts w:ascii="Times New Roman" w:hAnsi="Times New Roman"/>
                <w:sz w:val="24"/>
                <w:szCs w:val="24"/>
              </w:rPr>
            </w:pPr>
          </w:p>
          <w:p w14:paraId="676B12BC" w14:textId="77777777" w:rsidR="00F340B9" w:rsidRPr="00F340B9" w:rsidRDefault="00F340B9" w:rsidP="00F340B9">
            <w:pPr>
              <w:spacing w:after="0" w:line="240" w:lineRule="auto"/>
              <w:rPr>
                <w:rFonts w:ascii="Times New Roman" w:hAnsi="Times New Roman"/>
                <w:sz w:val="24"/>
                <w:szCs w:val="24"/>
              </w:rPr>
            </w:pPr>
          </w:p>
          <w:p w14:paraId="11BAA81E" w14:textId="77777777" w:rsidR="00F340B9" w:rsidRPr="00F340B9" w:rsidRDefault="00F340B9" w:rsidP="00F340B9">
            <w:pPr>
              <w:spacing w:after="0" w:line="240" w:lineRule="auto"/>
              <w:rPr>
                <w:rFonts w:ascii="Times New Roman" w:hAnsi="Times New Roman"/>
                <w:sz w:val="24"/>
                <w:szCs w:val="24"/>
              </w:rPr>
            </w:pPr>
          </w:p>
          <w:p w14:paraId="40D03701" w14:textId="77777777" w:rsidR="00F340B9" w:rsidRPr="00F340B9" w:rsidRDefault="00F340B9" w:rsidP="00F340B9">
            <w:pPr>
              <w:spacing w:after="0" w:line="240" w:lineRule="auto"/>
              <w:rPr>
                <w:rFonts w:ascii="Times New Roman" w:hAnsi="Times New Roman"/>
                <w:sz w:val="24"/>
                <w:szCs w:val="24"/>
              </w:rPr>
            </w:pPr>
          </w:p>
          <w:p w14:paraId="0EDAEC5F" w14:textId="77777777" w:rsidR="00F340B9" w:rsidRPr="00F340B9" w:rsidRDefault="00F340B9" w:rsidP="00F340B9">
            <w:pPr>
              <w:spacing w:after="0" w:line="240" w:lineRule="auto"/>
              <w:rPr>
                <w:rFonts w:ascii="Times New Roman" w:hAnsi="Times New Roman"/>
                <w:sz w:val="24"/>
                <w:szCs w:val="24"/>
              </w:rPr>
            </w:pPr>
          </w:p>
          <w:p w14:paraId="7FAAA52A" w14:textId="77777777" w:rsidR="00F340B9" w:rsidRPr="00F340B9" w:rsidRDefault="00F340B9" w:rsidP="00F340B9">
            <w:pPr>
              <w:spacing w:after="0" w:line="240" w:lineRule="auto"/>
              <w:rPr>
                <w:rFonts w:ascii="Times New Roman" w:hAnsi="Times New Roman"/>
                <w:sz w:val="24"/>
                <w:szCs w:val="24"/>
              </w:rPr>
            </w:pPr>
          </w:p>
          <w:p w14:paraId="508F465A" w14:textId="77777777" w:rsidR="00F340B9" w:rsidRPr="00F340B9" w:rsidRDefault="00F340B9" w:rsidP="00F340B9">
            <w:pPr>
              <w:spacing w:after="0" w:line="240" w:lineRule="auto"/>
              <w:rPr>
                <w:rFonts w:ascii="Times New Roman" w:hAnsi="Times New Roman"/>
                <w:sz w:val="24"/>
                <w:szCs w:val="24"/>
              </w:rPr>
            </w:pPr>
          </w:p>
          <w:p w14:paraId="238ABB8C" w14:textId="77777777" w:rsidR="00F340B9" w:rsidRPr="00F340B9" w:rsidRDefault="00F340B9" w:rsidP="00F340B9">
            <w:pPr>
              <w:spacing w:after="0" w:line="240" w:lineRule="auto"/>
              <w:rPr>
                <w:rFonts w:ascii="Times New Roman" w:hAnsi="Times New Roman"/>
                <w:sz w:val="24"/>
                <w:szCs w:val="24"/>
              </w:rPr>
            </w:pPr>
          </w:p>
          <w:p w14:paraId="1C499CF7" w14:textId="77777777" w:rsidR="00F340B9" w:rsidRPr="00F340B9" w:rsidRDefault="00F340B9" w:rsidP="00F340B9">
            <w:pPr>
              <w:spacing w:after="0" w:line="240" w:lineRule="auto"/>
              <w:rPr>
                <w:rFonts w:ascii="Times New Roman" w:hAnsi="Times New Roman"/>
                <w:sz w:val="24"/>
                <w:szCs w:val="24"/>
              </w:rPr>
            </w:pPr>
          </w:p>
          <w:p w14:paraId="4F175E8F" w14:textId="77777777" w:rsidR="00F340B9" w:rsidRPr="00F340B9" w:rsidRDefault="00F340B9" w:rsidP="00F340B9">
            <w:pPr>
              <w:spacing w:after="0" w:line="240" w:lineRule="auto"/>
              <w:rPr>
                <w:rFonts w:ascii="Times New Roman" w:hAnsi="Times New Roman"/>
                <w:sz w:val="24"/>
                <w:szCs w:val="24"/>
              </w:rPr>
            </w:pPr>
          </w:p>
          <w:p w14:paraId="4E9381F2" w14:textId="77777777" w:rsidR="00F340B9" w:rsidRPr="00F340B9" w:rsidRDefault="00F340B9" w:rsidP="00F340B9">
            <w:pPr>
              <w:spacing w:after="0" w:line="240" w:lineRule="auto"/>
              <w:rPr>
                <w:rFonts w:ascii="Times New Roman" w:hAnsi="Times New Roman"/>
                <w:sz w:val="24"/>
                <w:szCs w:val="24"/>
              </w:rPr>
            </w:pPr>
          </w:p>
          <w:p w14:paraId="0BECED45" w14:textId="77777777" w:rsidR="00F340B9" w:rsidRPr="00F340B9" w:rsidRDefault="00F340B9" w:rsidP="00F340B9">
            <w:pPr>
              <w:spacing w:after="0" w:line="240" w:lineRule="auto"/>
              <w:rPr>
                <w:rFonts w:ascii="Times New Roman" w:hAnsi="Times New Roman"/>
                <w:sz w:val="24"/>
                <w:szCs w:val="24"/>
              </w:rPr>
            </w:pPr>
          </w:p>
          <w:p w14:paraId="1B572711" w14:textId="77777777" w:rsidR="00F340B9" w:rsidRPr="00F340B9" w:rsidRDefault="00F340B9" w:rsidP="00F340B9">
            <w:pPr>
              <w:spacing w:after="0" w:line="240" w:lineRule="auto"/>
              <w:rPr>
                <w:rFonts w:ascii="Times New Roman" w:hAnsi="Times New Roman"/>
                <w:sz w:val="24"/>
                <w:szCs w:val="24"/>
              </w:rPr>
            </w:pPr>
          </w:p>
          <w:p w14:paraId="79827716" w14:textId="77777777" w:rsidR="00F340B9" w:rsidRPr="00F340B9" w:rsidRDefault="00F340B9" w:rsidP="00F340B9">
            <w:pPr>
              <w:spacing w:after="0" w:line="240" w:lineRule="auto"/>
              <w:rPr>
                <w:rFonts w:ascii="Times New Roman" w:hAnsi="Times New Roman"/>
                <w:sz w:val="24"/>
                <w:szCs w:val="24"/>
              </w:rPr>
            </w:pPr>
          </w:p>
          <w:p w14:paraId="1D1F84E0" w14:textId="77777777" w:rsidR="00F340B9" w:rsidRPr="00F340B9" w:rsidRDefault="00F340B9" w:rsidP="00F340B9">
            <w:pPr>
              <w:spacing w:after="0" w:line="240" w:lineRule="auto"/>
              <w:rPr>
                <w:rFonts w:ascii="Times New Roman" w:hAnsi="Times New Roman"/>
                <w:sz w:val="24"/>
                <w:szCs w:val="24"/>
              </w:rPr>
            </w:pPr>
          </w:p>
          <w:p w14:paraId="5D393ED8" w14:textId="77777777" w:rsidR="00F340B9" w:rsidRPr="00F340B9" w:rsidRDefault="00F340B9" w:rsidP="00F340B9">
            <w:pPr>
              <w:spacing w:after="0" w:line="240" w:lineRule="auto"/>
              <w:rPr>
                <w:rFonts w:ascii="Times New Roman" w:hAnsi="Times New Roman"/>
                <w:sz w:val="24"/>
                <w:szCs w:val="24"/>
              </w:rPr>
            </w:pPr>
          </w:p>
          <w:p w14:paraId="782CCA85" w14:textId="77777777" w:rsidR="00F340B9" w:rsidRPr="00F340B9" w:rsidRDefault="00F340B9" w:rsidP="00F340B9">
            <w:pPr>
              <w:spacing w:after="0" w:line="240" w:lineRule="auto"/>
              <w:rPr>
                <w:rFonts w:ascii="Times New Roman" w:hAnsi="Times New Roman"/>
                <w:sz w:val="24"/>
                <w:szCs w:val="24"/>
              </w:rPr>
            </w:pPr>
          </w:p>
          <w:p w14:paraId="6962394A" w14:textId="77777777" w:rsidR="00F340B9" w:rsidRPr="00F340B9" w:rsidRDefault="00F340B9" w:rsidP="00F340B9">
            <w:pPr>
              <w:spacing w:after="0" w:line="240" w:lineRule="auto"/>
              <w:rPr>
                <w:rFonts w:ascii="Times New Roman" w:hAnsi="Times New Roman"/>
                <w:sz w:val="24"/>
                <w:szCs w:val="24"/>
              </w:rPr>
            </w:pPr>
          </w:p>
          <w:p w14:paraId="783CB827" w14:textId="77777777" w:rsidR="00F340B9" w:rsidRPr="00F340B9" w:rsidRDefault="00F340B9" w:rsidP="00F340B9">
            <w:pPr>
              <w:spacing w:after="0" w:line="240" w:lineRule="auto"/>
              <w:rPr>
                <w:rFonts w:ascii="Times New Roman" w:hAnsi="Times New Roman"/>
                <w:sz w:val="24"/>
                <w:szCs w:val="24"/>
              </w:rPr>
            </w:pPr>
          </w:p>
          <w:p w14:paraId="4C719C10" w14:textId="77777777" w:rsidR="00F340B9" w:rsidRPr="00F340B9" w:rsidRDefault="00F340B9" w:rsidP="00F340B9">
            <w:pPr>
              <w:spacing w:after="0" w:line="240" w:lineRule="auto"/>
              <w:rPr>
                <w:rFonts w:ascii="Times New Roman" w:hAnsi="Times New Roman"/>
                <w:sz w:val="24"/>
                <w:szCs w:val="24"/>
              </w:rPr>
            </w:pPr>
          </w:p>
          <w:p w14:paraId="3D7D013B" w14:textId="77777777" w:rsidR="00F340B9" w:rsidRPr="00F340B9" w:rsidRDefault="00F340B9" w:rsidP="00F340B9">
            <w:pPr>
              <w:spacing w:after="0" w:line="240" w:lineRule="auto"/>
              <w:rPr>
                <w:rFonts w:ascii="Times New Roman" w:hAnsi="Times New Roman"/>
                <w:sz w:val="24"/>
                <w:szCs w:val="24"/>
              </w:rPr>
            </w:pPr>
          </w:p>
          <w:p w14:paraId="7FA51217" w14:textId="77777777" w:rsidR="00F340B9" w:rsidRPr="00F340B9" w:rsidRDefault="00F340B9" w:rsidP="00F340B9">
            <w:pPr>
              <w:spacing w:after="0" w:line="240" w:lineRule="auto"/>
              <w:rPr>
                <w:rFonts w:ascii="Times New Roman" w:hAnsi="Times New Roman"/>
                <w:sz w:val="24"/>
                <w:szCs w:val="24"/>
              </w:rPr>
            </w:pPr>
          </w:p>
          <w:p w14:paraId="7AB3FE81" w14:textId="77777777" w:rsidR="00F340B9" w:rsidRPr="00F340B9" w:rsidRDefault="00F340B9" w:rsidP="00F340B9">
            <w:pPr>
              <w:spacing w:after="0" w:line="240" w:lineRule="auto"/>
              <w:rPr>
                <w:rFonts w:ascii="Times New Roman" w:hAnsi="Times New Roman"/>
                <w:sz w:val="24"/>
                <w:szCs w:val="24"/>
              </w:rPr>
            </w:pPr>
          </w:p>
          <w:p w14:paraId="66378855" w14:textId="77777777" w:rsidR="00F340B9" w:rsidRPr="00F340B9" w:rsidRDefault="00F340B9" w:rsidP="00F340B9">
            <w:pPr>
              <w:spacing w:after="0" w:line="240" w:lineRule="auto"/>
              <w:rPr>
                <w:rFonts w:ascii="Times New Roman" w:hAnsi="Times New Roman"/>
                <w:sz w:val="24"/>
                <w:szCs w:val="24"/>
              </w:rPr>
            </w:pPr>
          </w:p>
          <w:p w14:paraId="7B760D40" w14:textId="77777777" w:rsidR="00F340B9" w:rsidRPr="00F340B9" w:rsidRDefault="00F340B9" w:rsidP="00F340B9">
            <w:pPr>
              <w:spacing w:after="0" w:line="240" w:lineRule="auto"/>
              <w:rPr>
                <w:rFonts w:ascii="Times New Roman" w:hAnsi="Times New Roman"/>
                <w:sz w:val="24"/>
                <w:szCs w:val="24"/>
              </w:rPr>
            </w:pPr>
          </w:p>
          <w:p w14:paraId="7AE7516C" w14:textId="77777777" w:rsidR="00F340B9" w:rsidRPr="00F340B9" w:rsidRDefault="00F340B9" w:rsidP="00F340B9">
            <w:pPr>
              <w:spacing w:after="0" w:line="240" w:lineRule="auto"/>
              <w:rPr>
                <w:rFonts w:ascii="Times New Roman" w:hAnsi="Times New Roman"/>
                <w:sz w:val="24"/>
                <w:szCs w:val="24"/>
              </w:rPr>
            </w:pPr>
          </w:p>
          <w:p w14:paraId="172BA222" w14:textId="77777777" w:rsidR="00F340B9" w:rsidRPr="00F340B9" w:rsidRDefault="00F340B9" w:rsidP="00F340B9">
            <w:pPr>
              <w:spacing w:after="0" w:line="240" w:lineRule="auto"/>
              <w:rPr>
                <w:rFonts w:ascii="Times New Roman" w:hAnsi="Times New Roman"/>
                <w:sz w:val="24"/>
                <w:szCs w:val="24"/>
              </w:rPr>
            </w:pPr>
          </w:p>
          <w:p w14:paraId="7FF7BC9A" w14:textId="77777777" w:rsidR="00F340B9" w:rsidRPr="00F340B9" w:rsidRDefault="00F340B9" w:rsidP="00F340B9">
            <w:pPr>
              <w:spacing w:after="0" w:line="240" w:lineRule="auto"/>
              <w:rPr>
                <w:rFonts w:ascii="Times New Roman" w:hAnsi="Times New Roman"/>
                <w:sz w:val="24"/>
                <w:szCs w:val="24"/>
              </w:rPr>
            </w:pPr>
          </w:p>
          <w:p w14:paraId="5E0B605F" w14:textId="77777777" w:rsidR="00F340B9" w:rsidRPr="00F340B9" w:rsidRDefault="00F340B9" w:rsidP="00F340B9">
            <w:pPr>
              <w:spacing w:after="0" w:line="240" w:lineRule="auto"/>
              <w:rPr>
                <w:rFonts w:ascii="Times New Roman" w:hAnsi="Times New Roman"/>
                <w:sz w:val="24"/>
                <w:szCs w:val="24"/>
              </w:rPr>
            </w:pPr>
          </w:p>
          <w:p w14:paraId="757D033C" w14:textId="77777777" w:rsidR="00F340B9" w:rsidRPr="00F340B9" w:rsidRDefault="00F340B9" w:rsidP="00F340B9">
            <w:pPr>
              <w:spacing w:after="0" w:line="240" w:lineRule="auto"/>
              <w:rPr>
                <w:rFonts w:ascii="Times New Roman" w:hAnsi="Times New Roman"/>
                <w:sz w:val="24"/>
                <w:szCs w:val="24"/>
              </w:rPr>
            </w:pPr>
          </w:p>
          <w:p w14:paraId="57F2161F" w14:textId="77777777" w:rsidR="00F340B9" w:rsidRPr="00F340B9" w:rsidRDefault="00F340B9" w:rsidP="00F340B9">
            <w:pPr>
              <w:spacing w:after="0" w:line="240" w:lineRule="auto"/>
              <w:rPr>
                <w:rFonts w:ascii="Times New Roman" w:hAnsi="Times New Roman"/>
                <w:sz w:val="24"/>
                <w:szCs w:val="24"/>
              </w:rPr>
            </w:pPr>
          </w:p>
          <w:p w14:paraId="7D4790E1" w14:textId="77777777" w:rsidR="00F340B9" w:rsidRPr="00F340B9" w:rsidRDefault="00F340B9" w:rsidP="00F340B9">
            <w:pPr>
              <w:spacing w:after="0" w:line="240" w:lineRule="auto"/>
              <w:rPr>
                <w:rFonts w:ascii="Times New Roman" w:hAnsi="Times New Roman"/>
                <w:sz w:val="24"/>
                <w:szCs w:val="24"/>
              </w:rPr>
            </w:pPr>
          </w:p>
          <w:p w14:paraId="3D8DFDFA" w14:textId="77777777" w:rsidR="00F340B9" w:rsidRPr="00F340B9" w:rsidRDefault="00F340B9" w:rsidP="00F340B9">
            <w:pPr>
              <w:spacing w:after="0" w:line="240" w:lineRule="auto"/>
              <w:rPr>
                <w:rFonts w:ascii="Times New Roman" w:hAnsi="Times New Roman"/>
                <w:sz w:val="24"/>
                <w:szCs w:val="24"/>
              </w:rPr>
            </w:pPr>
          </w:p>
          <w:p w14:paraId="0B552B94" w14:textId="77777777" w:rsidR="00F340B9" w:rsidRPr="00F340B9" w:rsidRDefault="00F340B9" w:rsidP="00F340B9">
            <w:pPr>
              <w:spacing w:after="0" w:line="240" w:lineRule="auto"/>
              <w:rPr>
                <w:rFonts w:ascii="Times New Roman" w:hAnsi="Times New Roman"/>
                <w:sz w:val="24"/>
                <w:szCs w:val="24"/>
              </w:rPr>
            </w:pPr>
          </w:p>
          <w:p w14:paraId="5D757261" w14:textId="77777777" w:rsidR="00F340B9" w:rsidRPr="00F340B9" w:rsidRDefault="00F340B9" w:rsidP="00F340B9">
            <w:pPr>
              <w:spacing w:after="0" w:line="240" w:lineRule="auto"/>
              <w:rPr>
                <w:rFonts w:ascii="Times New Roman" w:hAnsi="Times New Roman"/>
                <w:sz w:val="24"/>
                <w:szCs w:val="24"/>
              </w:rPr>
            </w:pPr>
          </w:p>
          <w:p w14:paraId="7DB1D41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Работа на лабораторно-практических занятиях и во </w:t>
            </w:r>
            <w:r w:rsidRPr="00F340B9">
              <w:rPr>
                <w:rFonts w:ascii="Times New Roman" w:hAnsi="Times New Roman"/>
                <w:sz w:val="24"/>
                <w:szCs w:val="24"/>
              </w:rPr>
              <w:lastRenderedPageBreak/>
              <w:t>время практик.</w:t>
            </w:r>
          </w:p>
        </w:tc>
      </w:tr>
      <w:tr w:rsidR="00F340B9" w:rsidRPr="00F340B9" w14:paraId="5590AAD1" w14:textId="77777777" w:rsidTr="0069015B">
        <w:tc>
          <w:tcPr>
            <w:tcW w:w="3118" w:type="dxa"/>
            <w:tcBorders>
              <w:top w:val="single" w:sz="4" w:space="0" w:color="auto"/>
              <w:left w:val="single" w:sz="4" w:space="0" w:color="auto"/>
              <w:bottom w:val="single" w:sz="4" w:space="0" w:color="auto"/>
              <w:right w:val="single" w:sz="4" w:space="0" w:color="auto"/>
            </w:tcBorders>
            <w:vAlign w:val="center"/>
            <w:hideMark/>
          </w:tcPr>
          <w:p w14:paraId="2E9D374D"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b/>
                <w:sz w:val="24"/>
                <w:szCs w:val="24"/>
              </w:rPr>
              <w:t>ЛР2</w:t>
            </w:r>
          </w:p>
          <w:p w14:paraId="605F500D"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14:paraId="438EDCB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 проявление активной гражданской позиции;           </w:t>
            </w:r>
          </w:p>
          <w:p w14:paraId="5AB611B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участие в деятельности общественных организаций.</w:t>
            </w:r>
          </w:p>
        </w:tc>
        <w:tc>
          <w:tcPr>
            <w:tcW w:w="3083" w:type="dxa"/>
            <w:gridSpan w:val="2"/>
            <w:vMerge/>
            <w:tcBorders>
              <w:top w:val="single" w:sz="4" w:space="0" w:color="auto"/>
              <w:left w:val="single" w:sz="4" w:space="0" w:color="auto"/>
              <w:bottom w:val="single" w:sz="4" w:space="0" w:color="auto"/>
              <w:right w:val="single" w:sz="4" w:space="0" w:color="auto"/>
            </w:tcBorders>
            <w:vAlign w:val="center"/>
            <w:hideMark/>
          </w:tcPr>
          <w:p w14:paraId="15D2DDB8"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617F23E9" w14:textId="77777777" w:rsidTr="0069015B">
        <w:tc>
          <w:tcPr>
            <w:tcW w:w="3118" w:type="dxa"/>
            <w:tcBorders>
              <w:top w:val="single" w:sz="4" w:space="0" w:color="auto"/>
              <w:left w:val="single" w:sz="4" w:space="0" w:color="auto"/>
              <w:bottom w:val="single" w:sz="4" w:space="0" w:color="auto"/>
              <w:right w:val="single" w:sz="4" w:space="0" w:color="auto"/>
            </w:tcBorders>
            <w:vAlign w:val="center"/>
            <w:hideMark/>
          </w:tcPr>
          <w:p w14:paraId="29F5FF00"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ЛР3</w:t>
            </w:r>
          </w:p>
          <w:p w14:paraId="5D446C21"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w:t>
            </w:r>
            <w:r w:rsidRPr="00F340B9">
              <w:rPr>
                <w:rFonts w:ascii="Times New Roman" w:hAnsi="Times New Roman"/>
                <w:sz w:val="24"/>
                <w:szCs w:val="24"/>
              </w:rPr>
              <w:lastRenderedPageBreak/>
              <w:t>неприятие и предупреждающий социально опасное поведение окружающих.</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14:paraId="24F5129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lastRenderedPageBreak/>
              <w:t>- соблюдение правил внутреннего распорядка колледжа;</w:t>
            </w:r>
          </w:p>
          <w:p w14:paraId="68D80F1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-демонстрация уважения к студентам другой национальности;</w:t>
            </w:r>
          </w:p>
          <w:p w14:paraId="43C6C69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-демонстрация умения предупредить социально опасные поступки сокурсников</w:t>
            </w:r>
          </w:p>
        </w:tc>
        <w:tc>
          <w:tcPr>
            <w:tcW w:w="3083" w:type="dxa"/>
            <w:gridSpan w:val="2"/>
            <w:vMerge/>
            <w:tcBorders>
              <w:top w:val="single" w:sz="4" w:space="0" w:color="auto"/>
              <w:left w:val="single" w:sz="4" w:space="0" w:color="auto"/>
              <w:bottom w:val="single" w:sz="4" w:space="0" w:color="auto"/>
              <w:right w:val="single" w:sz="4" w:space="0" w:color="auto"/>
            </w:tcBorders>
            <w:vAlign w:val="center"/>
            <w:hideMark/>
          </w:tcPr>
          <w:p w14:paraId="3BBD1FF1"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5C062EAD" w14:textId="77777777" w:rsidTr="0069015B">
        <w:tc>
          <w:tcPr>
            <w:tcW w:w="3118" w:type="dxa"/>
            <w:tcBorders>
              <w:top w:val="single" w:sz="4" w:space="0" w:color="auto"/>
              <w:left w:val="single" w:sz="4" w:space="0" w:color="auto"/>
              <w:bottom w:val="single" w:sz="4" w:space="0" w:color="auto"/>
              <w:right w:val="single" w:sz="4" w:space="0" w:color="auto"/>
            </w:tcBorders>
            <w:vAlign w:val="center"/>
            <w:hideMark/>
          </w:tcPr>
          <w:p w14:paraId="659186CC"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b/>
                <w:sz w:val="24"/>
                <w:szCs w:val="24"/>
              </w:rPr>
              <w:t>ЛР4</w:t>
            </w:r>
          </w:p>
          <w:p w14:paraId="1AED2231"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14:paraId="164582BA"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проявление уважения к  результатам собственного труда и труда членов трудовых коллективов колледжа и предприятий-партнеров;</w:t>
            </w:r>
          </w:p>
          <w:p w14:paraId="03B4D3A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-проявление стремления к общению в социальных сетях по решению профессиональных вопросов</w:t>
            </w:r>
          </w:p>
          <w:p w14:paraId="4B280BA6" w14:textId="77777777" w:rsidR="00F340B9" w:rsidRPr="00F340B9" w:rsidRDefault="00F340B9" w:rsidP="00F340B9">
            <w:pPr>
              <w:spacing w:after="0" w:line="240" w:lineRule="auto"/>
              <w:rPr>
                <w:rFonts w:ascii="Times New Roman" w:hAnsi="Times New Roman"/>
                <w:sz w:val="24"/>
                <w:szCs w:val="24"/>
              </w:rPr>
            </w:pPr>
          </w:p>
        </w:tc>
        <w:tc>
          <w:tcPr>
            <w:tcW w:w="3083" w:type="dxa"/>
            <w:gridSpan w:val="2"/>
            <w:vMerge/>
            <w:tcBorders>
              <w:top w:val="single" w:sz="4" w:space="0" w:color="auto"/>
              <w:left w:val="single" w:sz="4" w:space="0" w:color="auto"/>
              <w:bottom w:val="single" w:sz="4" w:space="0" w:color="auto"/>
              <w:right w:val="single" w:sz="4" w:space="0" w:color="auto"/>
            </w:tcBorders>
            <w:vAlign w:val="center"/>
            <w:hideMark/>
          </w:tcPr>
          <w:p w14:paraId="5A53CDAC"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75D07DC6" w14:textId="77777777" w:rsidTr="0069015B">
        <w:tc>
          <w:tcPr>
            <w:tcW w:w="3118" w:type="dxa"/>
            <w:tcBorders>
              <w:top w:val="single" w:sz="4" w:space="0" w:color="auto"/>
              <w:left w:val="single" w:sz="4" w:space="0" w:color="auto"/>
              <w:bottom w:val="single" w:sz="4" w:space="0" w:color="auto"/>
              <w:right w:val="single" w:sz="4" w:space="0" w:color="auto"/>
            </w:tcBorders>
            <w:vAlign w:val="center"/>
            <w:hideMark/>
          </w:tcPr>
          <w:p w14:paraId="743991F7"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ЛР5</w:t>
            </w:r>
          </w:p>
          <w:p w14:paraId="5FA198E1"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14:paraId="5572DC2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 проявление  культуры общения; </w:t>
            </w:r>
          </w:p>
          <w:p w14:paraId="3274E45E"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проявление стремления к развитию металлургического производства в Сибири</w:t>
            </w:r>
          </w:p>
        </w:tc>
        <w:tc>
          <w:tcPr>
            <w:tcW w:w="3083" w:type="dxa"/>
            <w:gridSpan w:val="2"/>
            <w:vMerge/>
            <w:tcBorders>
              <w:top w:val="single" w:sz="4" w:space="0" w:color="auto"/>
              <w:left w:val="single" w:sz="4" w:space="0" w:color="auto"/>
              <w:bottom w:val="single" w:sz="4" w:space="0" w:color="auto"/>
              <w:right w:val="single" w:sz="4" w:space="0" w:color="auto"/>
            </w:tcBorders>
            <w:vAlign w:val="center"/>
            <w:hideMark/>
          </w:tcPr>
          <w:p w14:paraId="4969AAF6"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7B526324" w14:textId="77777777" w:rsidTr="0069015B">
        <w:tc>
          <w:tcPr>
            <w:tcW w:w="3118" w:type="dxa"/>
            <w:tcBorders>
              <w:top w:val="single" w:sz="4" w:space="0" w:color="auto"/>
              <w:left w:val="single" w:sz="4" w:space="0" w:color="auto"/>
              <w:bottom w:val="single" w:sz="4" w:space="0" w:color="auto"/>
              <w:right w:val="single" w:sz="4" w:space="0" w:color="auto"/>
            </w:tcBorders>
            <w:vAlign w:val="center"/>
            <w:hideMark/>
          </w:tcPr>
          <w:p w14:paraId="5A761009"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ЛР6</w:t>
            </w:r>
          </w:p>
          <w:p w14:paraId="7E5213E4"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14:paraId="2DD1FDE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 -проявление уважения к людям старшего поколения;</w:t>
            </w:r>
          </w:p>
          <w:p w14:paraId="6C05518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 - участие в волонтерском движении.</w:t>
            </w:r>
          </w:p>
        </w:tc>
        <w:tc>
          <w:tcPr>
            <w:tcW w:w="3083" w:type="dxa"/>
            <w:gridSpan w:val="2"/>
            <w:vMerge/>
            <w:tcBorders>
              <w:top w:val="single" w:sz="4" w:space="0" w:color="auto"/>
              <w:left w:val="single" w:sz="4" w:space="0" w:color="auto"/>
              <w:bottom w:val="single" w:sz="4" w:space="0" w:color="auto"/>
              <w:right w:val="single" w:sz="4" w:space="0" w:color="auto"/>
            </w:tcBorders>
            <w:vAlign w:val="center"/>
            <w:hideMark/>
          </w:tcPr>
          <w:p w14:paraId="2315184F"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4F0DE3E7" w14:textId="77777777" w:rsidTr="0069015B">
        <w:tc>
          <w:tcPr>
            <w:tcW w:w="3118" w:type="dxa"/>
            <w:tcBorders>
              <w:top w:val="single" w:sz="4" w:space="0" w:color="auto"/>
              <w:left w:val="single" w:sz="4" w:space="0" w:color="auto"/>
              <w:bottom w:val="single" w:sz="4" w:space="0" w:color="auto"/>
              <w:right w:val="single" w:sz="4" w:space="0" w:color="auto"/>
            </w:tcBorders>
            <w:vAlign w:val="center"/>
            <w:hideMark/>
          </w:tcPr>
          <w:p w14:paraId="22B2511E"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ЛР7</w:t>
            </w:r>
          </w:p>
          <w:p w14:paraId="2DDEBB40"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14:paraId="54C24770"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проявление уважения ко всем окружающим его людям</w:t>
            </w:r>
          </w:p>
        </w:tc>
        <w:tc>
          <w:tcPr>
            <w:tcW w:w="3083" w:type="dxa"/>
            <w:gridSpan w:val="2"/>
            <w:vMerge/>
            <w:tcBorders>
              <w:top w:val="single" w:sz="4" w:space="0" w:color="auto"/>
              <w:left w:val="single" w:sz="4" w:space="0" w:color="auto"/>
              <w:bottom w:val="single" w:sz="4" w:space="0" w:color="auto"/>
              <w:right w:val="single" w:sz="4" w:space="0" w:color="auto"/>
            </w:tcBorders>
            <w:vAlign w:val="center"/>
            <w:hideMark/>
          </w:tcPr>
          <w:p w14:paraId="3C3B6E93"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1EF8477B" w14:textId="77777777" w:rsidTr="0069015B">
        <w:tc>
          <w:tcPr>
            <w:tcW w:w="3118" w:type="dxa"/>
            <w:tcBorders>
              <w:top w:val="single" w:sz="4" w:space="0" w:color="auto"/>
              <w:left w:val="single" w:sz="4" w:space="0" w:color="auto"/>
              <w:bottom w:val="single" w:sz="4" w:space="0" w:color="auto"/>
              <w:right w:val="single" w:sz="4" w:space="0" w:color="auto"/>
            </w:tcBorders>
            <w:vAlign w:val="center"/>
            <w:hideMark/>
          </w:tcPr>
          <w:p w14:paraId="62ED0156" w14:textId="77777777" w:rsidR="00F340B9" w:rsidRPr="00F340B9" w:rsidRDefault="00F340B9" w:rsidP="00F340B9">
            <w:pPr>
              <w:autoSpaceDE w:val="0"/>
              <w:autoSpaceDN w:val="0"/>
              <w:adjustRightInd w:val="0"/>
              <w:spacing w:after="0" w:line="240" w:lineRule="auto"/>
              <w:rPr>
                <w:rFonts w:ascii="Times New Roman" w:hAnsi="Times New Roman"/>
                <w:sz w:val="24"/>
                <w:szCs w:val="24"/>
              </w:rPr>
            </w:pPr>
            <w:r w:rsidRPr="00F340B9">
              <w:rPr>
                <w:rFonts w:ascii="Times New Roman" w:hAnsi="Times New Roman"/>
                <w:b/>
                <w:sz w:val="24"/>
                <w:szCs w:val="24"/>
              </w:rPr>
              <w:t>ЛР8</w:t>
            </w:r>
          </w:p>
          <w:p w14:paraId="39593A14"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 xml:space="preserve">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w:t>
            </w:r>
            <w:r w:rsidRPr="00F340B9">
              <w:rPr>
                <w:rFonts w:ascii="Times New Roman" w:hAnsi="Times New Roman"/>
                <w:sz w:val="24"/>
                <w:szCs w:val="24"/>
              </w:rPr>
              <w:lastRenderedPageBreak/>
              <w:t>многонационального российского государства.</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14:paraId="2F15D21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lastRenderedPageBreak/>
              <w:t>-демонстрация  уважения к окружающим из других социальных и этнических групп;</w:t>
            </w:r>
          </w:p>
          <w:p w14:paraId="732927A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 -проявление интересаккультурным традициям других национальностей.</w:t>
            </w:r>
          </w:p>
        </w:tc>
        <w:tc>
          <w:tcPr>
            <w:tcW w:w="3083" w:type="dxa"/>
            <w:gridSpan w:val="2"/>
            <w:vMerge/>
            <w:tcBorders>
              <w:top w:val="single" w:sz="4" w:space="0" w:color="auto"/>
              <w:left w:val="single" w:sz="4" w:space="0" w:color="auto"/>
              <w:bottom w:val="single" w:sz="4" w:space="0" w:color="auto"/>
              <w:right w:val="single" w:sz="4" w:space="0" w:color="auto"/>
            </w:tcBorders>
            <w:vAlign w:val="center"/>
            <w:hideMark/>
          </w:tcPr>
          <w:p w14:paraId="0CE3EC98"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05EAA687" w14:textId="77777777" w:rsidTr="0069015B">
        <w:tc>
          <w:tcPr>
            <w:tcW w:w="3118" w:type="dxa"/>
            <w:tcBorders>
              <w:top w:val="single" w:sz="4" w:space="0" w:color="auto"/>
              <w:left w:val="single" w:sz="4" w:space="0" w:color="auto"/>
              <w:bottom w:val="single" w:sz="4" w:space="0" w:color="auto"/>
              <w:right w:val="single" w:sz="4" w:space="0" w:color="auto"/>
            </w:tcBorders>
            <w:vAlign w:val="center"/>
          </w:tcPr>
          <w:p w14:paraId="35DAFF5E"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ЛР9</w:t>
            </w:r>
          </w:p>
          <w:p w14:paraId="2D839024"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 xml:space="preserve">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2B3D8A7F"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14:paraId="72F706AC"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-соблюдение правил здорового образа жизни;</w:t>
            </w:r>
          </w:p>
          <w:p w14:paraId="09C7DAD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-демонстрация психологической устойчивости в сложных ситуациях.</w:t>
            </w:r>
          </w:p>
        </w:tc>
        <w:tc>
          <w:tcPr>
            <w:tcW w:w="3083" w:type="dxa"/>
            <w:gridSpan w:val="2"/>
            <w:vMerge/>
            <w:tcBorders>
              <w:top w:val="single" w:sz="4" w:space="0" w:color="auto"/>
              <w:left w:val="single" w:sz="4" w:space="0" w:color="auto"/>
              <w:bottom w:val="single" w:sz="4" w:space="0" w:color="auto"/>
              <w:right w:val="single" w:sz="4" w:space="0" w:color="auto"/>
            </w:tcBorders>
            <w:vAlign w:val="center"/>
            <w:hideMark/>
          </w:tcPr>
          <w:p w14:paraId="53232260"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6D5DD0B4" w14:textId="77777777" w:rsidTr="0069015B">
        <w:tc>
          <w:tcPr>
            <w:tcW w:w="3118" w:type="dxa"/>
            <w:tcBorders>
              <w:top w:val="single" w:sz="4" w:space="0" w:color="auto"/>
              <w:left w:val="single" w:sz="4" w:space="0" w:color="auto"/>
              <w:bottom w:val="single" w:sz="4" w:space="0" w:color="auto"/>
              <w:right w:val="single" w:sz="4" w:space="0" w:color="auto"/>
            </w:tcBorders>
            <w:vAlign w:val="center"/>
            <w:hideMark/>
          </w:tcPr>
          <w:p w14:paraId="160340DE"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ЛР10</w:t>
            </w:r>
          </w:p>
          <w:p w14:paraId="15DC447E"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14:paraId="3E3C3FF5"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-демонстрация поступков, характеризующих  стремление к защите окружающей среды;</w:t>
            </w:r>
          </w:p>
          <w:p w14:paraId="286E7DF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-демонстрация поступков, характеризующих  стремление к защите безопасности;</w:t>
            </w:r>
          </w:p>
        </w:tc>
        <w:tc>
          <w:tcPr>
            <w:tcW w:w="3083" w:type="dxa"/>
            <w:gridSpan w:val="2"/>
            <w:vMerge/>
            <w:tcBorders>
              <w:top w:val="single" w:sz="4" w:space="0" w:color="auto"/>
              <w:left w:val="single" w:sz="4" w:space="0" w:color="auto"/>
              <w:bottom w:val="single" w:sz="4" w:space="0" w:color="auto"/>
              <w:right w:val="single" w:sz="4" w:space="0" w:color="auto"/>
            </w:tcBorders>
            <w:vAlign w:val="center"/>
            <w:hideMark/>
          </w:tcPr>
          <w:p w14:paraId="31E305AF"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266C533C" w14:textId="77777777" w:rsidTr="0069015B">
        <w:tc>
          <w:tcPr>
            <w:tcW w:w="3118" w:type="dxa"/>
            <w:tcBorders>
              <w:top w:val="single" w:sz="4" w:space="0" w:color="auto"/>
              <w:left w:val="single" w:sz="4" w:space="0" w:color="auto"/>
              <w:bottom w:val="single" w:sz="4" w:space="0" w:color="auto"/>
              <w:right w:val="single" w:sz="4" w:space="0" w:color="auto"/>
            </w:tcBorders>
            <w:vAlign w:val="center"/>
            <w:hideMark/>
          </w:tcPr>
          <w:p w14:paraId="431C8A31"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ЛР11</w:t>
            </w:r>
          </w:p>
          <w:p w14:paraId="38EE5CEF"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3544" w:type="dxa"/>
            <w:gridSpan w:val="3"/>
            <w:tcBorders>
              <w:top w:val="single" w:sz="4" w:space="0" w:color="auto"/>
              <w:left w:val="single" w:sz="4" w:space="0" w:color="auto"/>
              <w:bottom w:val="single" w:sz="4" w:space="0" w:color="auto"/>
              <w:right w:val="single" w:sz="4" w:space="0" w:color="auto"/>
            </w:tcBorders>
            <w:vAlign w:val="center"/>
          </w:tcPr>
          <w:p w14:paraId="2B6FFC3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xml:space="preserve">- отношение к своему внешнему виду; </w:t>
            </w:r>
          </w:p>
          <w:p w14:paraId="022B971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бережное отношение к окружающим его предметам;</w:t>
            </w:r>
          </w:p>
          <w:p w14:paraId="5D4FD6F2" w14:textId="77777777" w:rsidR="00F340B9" w:rsidRPr="00F340B9" w:rsidRDefault="00F340B9" w:rsidP="00F340B9">
            <w:pPr>
              <w:spacing w:after="0" w:line="240" w:lineRule="auto"/>
              <w:rPr>
                <w:rFonts w:ascii="Times New Roman" w:hAnsi="Times New Roman"/>
                <w:sz w:val="24"/>
                <w:szCs w:val="24"/>
              </w:rPr>
            </w:pPr>
          </w:p>
        </w:tc>
        <w:tc>
          <w:tcPr>
            <w:tcW w:w="3083" w:type="dxa"/>
            <w:gridSpan w:val="2"/>
            <w:vMerge/>
            <w:tcBorders>
              <w:top w:val="single" w:sz="4" w:space="0" w:color="auto"/>
              <w:left w:val="single" w:sz="4" w:space="0" w:color="auto"/>
              <w:bottom w:val="single" w:sz="4" w:space="0" w:color="auto"/>
              <w:right w:val="single" w:sz="4" w:space="0" w:color="auto"/>
            </w:tcBorders>
            <w:vAlign w:val="center"/>
            <w:hideMark/>
          </w:tcPr>
          <w:p w14:paraId="5AF5E558"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24A99E25" w14:textId="77777777" w:rsidTr="0069015B">
        <w:tc>
          <w:tcPr>
            <w:tcW w:w="3118" w:type="dxa"/>
            <w:tcBorders>
              <w:top w:val="single" w:sz="4" w:space="0" w:color="auto"/>
              <w:left w:val="single" w:sz="4" w:space="0" w:color="auto"/>
              <w:bottom w:val="single" w:sz="4" w:space="0" w:color="auto"/>
              <w:right w:val="single" w:sz="4" w:space="0" w:color="auto"/>
            </w:tcBorders>
            <w:vAlign w:val="center"/>
            <w:hideMark/>
          </w:tcPr>
          <w:p w14:paraId="24C1FEB6"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ЛР12</w:t>
            </w:r>
          </w:p>
          <w:p w14:paraId="415564C2"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3544" w:type="dxa"/>
            <w:gridSpan w:val="3"/>
            <w:tcBorders>
              <w:top w:val="single" w:sz="4" w:space="0" w:color="auto"/>
              <w:left w:val="single" w:sz="4" w:space="0" w:color="auto"/>
              <w:bottom w:val="single" w:sz="4" w:space="0" w:color="auto"/>
              <w:right w:val="single" w:sz="4" w:space="0" w:color="auto"/>
            </w:tcBorders>
            <w:vAlign w:val="center"/>
          </w:tcPr>
          <w:p w14:paraId="04073BC0" w14:textId="77777777" w:rsidR="00F340B9" w:rsidRPr="00F340B9" w:rsidRDefault="00F340B9" w:rsidP="00F340B9">
            <w:pPr>
              <w:spacing w:after="0" w:line="240" w:lineRule="auto"/>
              <w:rPr>
                <w:rFonts w:ascii="Times New Roman" w:hAnsi="Times New Roman"/>
                <w:sz w:val="24"/>
                <w:szCs w:val="24"/>
              </w:rPr>
            </w:pPr>
          </w:p>
        </w:tc>
        <w:tc>
          <w:tcPr>
            <w:tcW w:w="3083" w:type="dxa"/>
            <w:gridSpan w:val="2"/>
            <w:vMerge/>
            <w:tcBorders>
              <w:top w:val="single" w:sz="4" w:space="0" w:color="auto"/>
              <w:left w:val="single" w:sz="4" w:space="0" w:color="auto"/>
              <w:bottom w:val="single" w:sz="4" w:space="0" w:color="auto"/>
              <w:right w:val="single" w:sz="4" w:space="0" w:color="auto"/>
            </w:tcBorders>
            <w:vAlign w:val="center"/>
            <w:hideMark/>
          </w:tcPr>
          <w:p w14:paraId="248BDCFD"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71E4CDB2" w14:textId="77777777" w:rsidTr="0069015B">
        <w:tc>
          <w:tcPr>
            <w:tcW w:w="3118" w:type="dxa"/>
            <w:tcBorders>
              <w:top w:val="single" w:sz="4" w:space="0" w:color="auto"/>
              <w:left w:val="single" w:sz="4" w:space="0" w:color="auto"/>
              <w:bottom w:val="single" w:sz="4" w:space="0" w:color="auto"/>
              <w:right w:val="single" w:sz="4" w:space="0" w:color="auto"/>
            </w:tcBorders>
            <w:vAlign w:val="center"/>
            <w:hideMark/>
          </w:tcPr>
          <w:p w14:paraId="1A24A8D1"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ЛР13</w:t>
            </w:r>
          </w:p>
          <w:p w14:paraId="0B6D1652"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Демонстрирующий умение эффективно взаимодействовать в команде, вести диалог, в том числе с использованием средств коммуникации</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14:paraId="72FE0AB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взаимодействие с обучающимися, преподавателями, мастерами в ходе обучения.</w:t>
            </w:r>
          </w:p>
          <w:p w14:paraId="16ED56BD"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взаимодействие со сверстниками в социальных сетях</w:t>
            </w:r>
          </w:p>
        </w:tc>
        <w:tc>
          <w:tcPr>
            <w:tcW w:w="3083" w:type="dxa"/>
            <w:gridSpan w:val="2"/>
            <w:vMerge/>
            <w:tcBorders>
              <w:top w:val="single" w:sz="4" w:space="0" w:color="auto"/>
              <w:left w:val="single" w:sz="4" w:space="0" w:color="auto"/>
              <w:bottom w:val="single" w:sz="4" w:space="0" w:color="auto"/>
              <w:right w:val="single" w:sz="4" w:space="0" w:color="auto"/>
            </w:tcBorders>
            <w:vAlign w:val="center"/>
            <w:hideMark/>
          </w:tcPr>
          <w:p w14:paraId="2A253EBE"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2EBECEA3" w14:textId="77777777" w:rsidTr="0069015B">
        <w:tc>
          <w:tcPr>
            <w:tcW w:w="3118" w:type="dxa"/>
            <w:tcBorders>
              <w:top w:val="single" w:sz="4" w:space="0" w:color="auto"/>
              <w:left w:val="single" w:sz="4" w:space="0" w:color="auto"/>
              <w:bottom w:val="single" w:sz="4" w:space="0" w:color="auto"/>
              <w:right w:val="single" w:sz="4" w:space="0" w:color="auto"/>
            </w:tcBorders>
            <w:vAlign w:val="center"/>
            <w:hideMark/>
          </w:tcPr>
          <w:p w14:paraId="71B41B39"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ЛР14</w:t>
            </w:r>
          </w:p>
          <w:p w14:paraId="258559C3"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 xml:space="preserve">Демонстрирующий навыки анализа и интерпретации </w:t>
            </w:r>
            <w:r w:rsidRPr="00F340B9">
              <w:rPr>
                <w:rFonts w:ascii="Times New Roman" w:hAnsi="Times New Roman"/>
                <w:sz w:val="24"/>
                <w:szCs w:val="24"/>
              </w:rPr>
              <w:lastRenderedPageBreak/>
              <w:t>информации из различных источников с учетом нормативно-правовых норм</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14:paraId="07D151A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lastRenderedPageBreak/>
              <w:t>- демонстрация умения пользоваться  нормативно-правовой документацией</w:t>
            </w:r>
          </w:p>
        </w:tc>
        <w:tc>
          <w:tcPr>
            <w:tcW w:w="3083" w:type="dxa"/>
            <w:gridSpan w:val="2"/>
            <w:vMerge/>
            <w:tcBorders>
              <w:top w:val="single" w:sz="4" w:space="0" w:color="auto"/>
              <w:left w:val="single" w:sz="4" w:space="0" w:color="auto"/>
              <w:bottom w:val="single" w:sz="4" w:space="0" w:color="auto"/>
              <w:right w:val="single" w:sz="4" w:space="0" w:color="auto"/>
            </w:tcBorders>
            <w:vAlign w:val="center"/>
            <w:hideMark/>
          </w:tcPr>
          <w:p w14:paraId="043635E9"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1E1BC94A" w14:textId="77777777" w:rsidTr="0069015B">
        <w:tc>
          <w:tcPr>
            <w:tcW w:w="3118" w:type="dxa"/>
            <w:tcBorders>
              <w:top w:val="single" w:sz="4" w:space="0" w:color="auto"/>
              <w:left w:val="single" w:sz="4" w:space="0" w:color="auto"/>
              <w:bottom w:val="single" w:sz="4" w:space="0" w:color="auto"/>
              <w:right w:val="single" w:sz="4" w:space="0" w:color="auto"/>
            </w:tcBorders>
            <w:vAlign w:val="center"/>
            <w:hideMark/>
          </w:tcPr>
          <w:p w14:paraId="690A1662"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ЛР15</w:t>
            </w:r>
          </w:p>
          <w:p w14:paraId="43099F45"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Демонстрирующий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14:paraId="632FE298"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-демонстрация готовности  к непрерывному образованию</w:t>
            </w:r>
          </w:p>
        </w:tc>
        <w:tc>
          <w:tcPr>
            <w:tcW w:w="3083" w:type="dxa"/>
            <w:gridSpan w:val="2"/>
            <w:vMerge/>
            <w:tcBorders>
              <w:top w:val="single" w:sz="4" w:space="0" w:color="auto"/>
              <w:left w:val="single" w:sz="4" w:space="0" w:color="auto"/>
              <w:bottom w:val="single" w:sz="4" w:space="0" w:color="auto"/>
              <w:right w:val="single" w:sz="4" w:space="0" w:color="auto"/>
            </w:tcBorders>
            <w:vAlign w:val="center"/>
            <w:hideMark/>
          </w:tcPr>
          <w:p w14:paraId="3F14DAD4"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4AFCAB23" w14:textId="77777777" w:rsidTr="0069015B">
        <w:tc>
          <w:tcPr>
            <w:tcW w:w="3118" w:type="dxa"/>
            <w:tcBorders>
              <w:top w:val="single" w:sz="4" w:space="0" w:color="auto"/>
              <w:left w:val="single" w:sz="4" w:space="0" w:color="auto"/>
              <w:bottom w:val="single" w:sz="4" w:space="0" w:color="auto"/>
              <w:right w:val="single" w:sz="4" w:space="0" w:color="auto"/>
            </w:tcBorders>
            <w:vAlign w:val="center"/>
            <w:hideMark/>
          </w:tcPr>
          <w:p w14:paraId="2B05E04B"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ЛР16</w:t>
            </w:r>
          </w:p>
          <w:p w14:paraId="1B7A70DE"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Способный к инновационной активности: стремящийся к профессиональному росту и инновационному характеру профессиональной деятельности, проявляющий организаторские и исследовательские способности, инициативность, целеустремленность, креативность, упорство в достижении цели, лидерство.</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14:paraId="4348C366"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проявление интереса к инновациям в области профессиональной деятельности, расширение кругозора;</w:t>
            </w:r>
          </w:p>
          <w:p w14:paraId="597CF639"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 использование инноваций при подготовке к занятиям;</w:t>
            </w:r>
          </w:p>
          <w:p w14:paraId="29FEBE34"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-проявление организаторских способностей, при проведении групповых занятий, целеустремленности.</w:t>
            </w:r>
          </w:p>
        </w:tc>
        <w:tc>
          <w:tcPr>
            <w:tcW w:w="3083" w:type="dxa"/>
            <w:gridSpan w:val="2"/>
            <w:vMerge/>
            <w:tcBorders>
              <w:top w:val="single" w:sz="4" w:space="0" w:color="auto"/>
              <w:left w:val="single" w:sz="4" w:space="0" w:color="auto"/>
              <w:bottom w:val="single" w:sz="4" w:space="0" w:color="auto"/>
              <w:right w:val="single" w:sz="4" w:space="0" w:color="auto"/>
            </w:tcBorders>
            <w:vAlign w:val="center"/>
            <w:hideMark/>
          </w:tcPr>
          <w:p w14:paraId="2CD38E09" w14:textId="77777777" w:rsidR="00F340B9" w:rsidRPr="00F340B9" w:rsidRDefault="00F340B9" w:rsidP="00F340B9">
            <w:pPr>
              <w:spacing w:after="0" w:line="240" w:lineRule="auto"/>
              <w:rPr>
                <w:rFonts w:ascii="Times New Roman" w:hAnsi="Times New Roman"/>
                <w:sz w:val="24"/>
                <w:szCs w:val="24"/>
              </w:rPr>
            </w:pPr>
          </w:p>
        </w:tc>
      </w:tr>
      <w:tr w:rsidR="00F340B9" w:rsidRPr="00F340B9" w14:paraId="1E49CFE8" w14:textId="77777777" w:rsidTr="0069015B">
        <w:tc>
          <w:tcPr>
            <w:tcW w:w="3118" w:type="dxa"/>
            <w:tcBorders>
              <w:top w:val="single" w:sz="4" w:space="0" w:color="auto"/>
              <w:left w:val="single" w:sz="4" w:space="0" w:color="auto"/>
              <w:bottom w:val="single" w:sz="4" w:space="0" w:color="auto"/>
              <w:right w:val="single" w:sz="4" w:space="0" w:color="auto"/>
            </w:tcBorders>
            <w:vAlign w:val="center"/>
            <w:hideMark/>
          </w:tcPr>
          <w:p w14:paraId="5A3E3C93"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b/>
                <w:sz w:val="24"/>
                <w:szCs w:val="24"/>
              </w:rPr>
              <w:t>ЛР17</w:t>
            </w:r>
          </w:p>
          <w:p w14:paraId="20A6AB98" w14:textId="77777777" w:rsidR="00F340B9" w:rsidRPr="00F340B9" w:rsidRDefault="00F340B9" w:rsidP="00F340B9">
            <w:pPr>
              <w:autoSpaceDE w:val="0"/>
              <w:autoSpaceDN w:val="0"/>
              <w:adjustRightInd w:val="0"/>
              <w:spacing w:after="0" w:line="240" w:lineRule="auto"/>
              <w:rPr>
                <w:rFonts w:ascii="Times New Roman" w:hAnsi="Times New Roman"/>
                <w:b/>
                <w:sz w:val="24"/>
                <w:szCs w:val="24"/>
              </w:rPr>
            </w:pPr>
            <w:r w:rsidRPr="00F340B9">
              <w:rPr>
                <w:rFonts w:ascii="Times New Roman" w:hAnsi="Times New Roman"/>
                <w:sz w:val="24"/>
                <w:szCs w:val="24"/>
              </w:rPr>
              <w:t>Быть готовым к высокой предпринимательской активности, иметь высокую предпринимательскую культуру, соблюдать этические нормы предпринимательства</w:t>
            </w:r>
          </w:p>
        </w:tc>
        <w:tc>
          <w:tcPr>
            <w:tcW w:w="3544" w:type="dxa"/>
            <w:gridSpan w:val="3"/>
            <w:tcBorders>
              <w:top w:val="single" w:sz="4" w:space="0" w:color="auto"/>
              <w:left w:val="single" w:sz="4" w:space="0" w:color="auto"/>
              <w:bottom w:val="single" w:sz="4" w:space="0" w:color="auto"/>
              <w:right w:val="single" w:sz="4" w:space="0" w:color="auto"/>
            </w:tcBorders>
            <w:vAlign w:val="center"/>
          </w:tcPr>
          <w:p w14:paraId="3511B80B"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-проявление самостоятельности, инициативности, способности мыслить креативно;</w:t>
            </w:r>
          </w:p>
          <w:p w14:paraId="03CE3EF7"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-брать на себя ответственность</w:t>
            </w:r>
          </w:p>
          <w:p w14:paraId="1A52295A" w14:textId="77777777" w:rsidR="00F340B9" w:rsidRPr="00F340B9" w:rsidRDefault="00F340B9" w:rsidP="00F340B9">
            <w:pPr>
              <w:spacing w:after="0" w:line="240" w:lineRule="auto"/>
              <w:rPr>
                <w:rFonts w:ascii="Times New Roman" w:hAnsi="Times New Roman"/>
                <w:sz w:val="24"/>
                <w:szCs w:val="24"/>
              </w:rPr>
            </w:pPr>
          </w:p>
        </w:tc>
        <w:tc>
          <w:tcPr>
            <w:tcW w:w="3083" w:type="dxa"/>
            <w:gridSpan w:val="2"/>
            <w:tcBorders>
              <w:top w:val="single" w:sz="4" w:space="0" w:color="auto"/>
              <w:left w:val="single" w:sz="4" w:space="0" w:color="auto"/>
              <w:bottom w:val="single" w:sz="4" w:space="0" w:color="auto"/>
              <w:right w:val="single" w:sz="4" w:space="0" w:color="auto"/>
            </w:tcBorders>
            <w:vAlign w:val="center"/>
          </w:tcPr>
          <w:p w14:paraId="5D092E32" w14:textId="77777777" w:rsidR="00F340B9" w:rsidRPr="00F340B9" w:rsidRDefault="00F340B9" w:rsidP="00F340B9">
            <w:pPr>
              <w:spacing w:after="0" w:line="240" w:lineRule="auto"/>
              <w:rPr>
                <w:rFonts w:ascii="Times New Roman" w:hAnsi="Times New Roman"/>
                <w:sz w:val="24"/>
                <w:szCs w:val="24"/>
              </w:rPr>
            </w:pPr>
            <w:r w:rsidRPr="00F340B9">
              <w:rPr>
                <w:rFonts w:ascii="Times New Roman" w:hAnsi="Times New Roman"/>
                <w:sz w:val="24"/>
                <w:szCs w:val="24"/>
              </w:rPr>
              <w:t>Работа на лабораторно-практических занятиях и во время практик.</w:t>
            </w:r>
          </w:p>
          <w:p w14:paraId="443E1F76" w14:textId="77777777" w:rsidR="00F340B9" w:rsidRPr="00F340B9" w:rsidRDefault="00F340B9" w:rsidP="00F340B9">
            <w:pPr>
              <w:spacing w:after="0" w:line="240" w:lineRule="auto"/>
              <w:rPr>
                <w:rFonts w:ascii="Times New Roman" w:hAnsi="Times New Roman"/>
                <w:sz w:val="24"/>
                <w:szCs w:val="24"/>
              </w:rPr>
            </w:pPr>
          </w:p>
        </w:tc>
      </w:tr>
    </w:tbl>
    <w:p w14:paraId="10B9A930" w14:textId="77777777" w:rsidR="00F340B9" w:rsidRPr="00F340B9" w:rsidRDefault="00F340B9" w:rsidP="00F340B9">
      <w:pPr>
        <w:spacing w:line="240" w:lineRule="auto"/>
        <w:rPr>
          <w:rFonts w:ascii="Times New Roman" w:hAnsi="Times New Roman"/>
          <w:sz w:val="24"/>
          <w:szCs w:val="24"/>
        </w:rPr>
      </w:pPr>
    </w:p>
    <w:p w14:paraId="3D9C48DD" w14:textId="77777777" w:rsidR="00F340B9" w:rsidRPr="00F340B9" w:rsidRDefault="00F340B9" w:rsidP="00F340B9">
      <w:pPr>
        <w:spacing w:line="240" w:lineRule="auto"/>
        <w:rPr>
          <w:rFonts w:ascii="Times New Roman" w:hAnsi="Times New Roman"/>
          <w:sz w:val="24"/>
          <w:szCs w:val="24"/>
        </w:rPr>
      </w:pPr>
    </w:p>
    <w:p w14:paraId="2FA4297E" w14:textId="77777777" w:rsidR="00F340B9" w:rsidRPr="00F340B9" w:rsidRDefault="00F340B9" w:rsidP="00F340B9">
      <w:pPr>
        <w:spacing w:line="240" w:lineRule="auto"/>
        <w:rPr>
          <w:rFonts w:ascii="Times New Roman" w:hAnsi="Times New Roman"/>
          <w:sz w:val="24"/>
          <w:szCs w:val="24"/>
        </w:rPr>
      </w:pPr>
    </w:p>
    <w:p w14:paraId="47D88D22" w14:textId="77777777" w:rsidR="00F340B9" w:rsidRPr="00F340B9" w:rsidRDefault="00F340B9" w:rsidP="00F340B9">
      <w:pPr>
        <w:spacing w:line="240" w:lineRule="auto"/>
        <w:rPr>
          <w:rFonts w:ascii="Times New Roman" w:hAnsi="Times New Roman"/>
          <w:sz w:val="24"/>
          <w:szCs w:val="24"/>
        </w:rPr>
      </w:pPr>
    </w:p>
    <w:p w14:paraId="59AB1A55" w14:textId="77777777" w:rsidR="00F340B9" w:rsidRPr="00F340B9" w:rsidRDefault="00F340B9" w:rsidP="00F340B9">
      <w:pPr>
        <w:spacing w:line="240" w:lineRule="auto"/>
        <w:rPr>
          <w:rFonts w:ascii="Times New Roman" w:hAnsi="Times New Roman"/>
          <w:sz w:val="24"/>
          <w:szCs w:val="24"/>
        </w:rPr>
      </w:pPr>
    </w:p>
    <w:p w14:paraId="141E0593" w14:textId="77777777" w:rsidR="00F340B9" w:rsidRPr="00F340B9" w:rsidRDefault="00F340B9" w:rsidP="00F340B9">
      <w:pPr>
        <w:spacing w:line="240" w:lineRule="auto"/>
        <w:rPr>
          <w:rFonts w:ascii="Times New Roman" w:hAnsi="Times New Roman"/>
          <w:sz w:val="24"/>
          <w:szCs w:val="24"/>
        </w:rPr>
      </w:pPr>
    </w:p>
    <w:p w14:paraId="5EC891F2" w14:textId="77777777" w:rsidR="00F340B9" w:rsidRPr="00F340B9" w:rsidRDefault="00F340B9" w:rsidP="00F340B9">
      <w:pPr>
        <w:spacing w:line="240" w:lineRule="auto"/>
        <w:rPr>
          <w:rFonts w:ascii="Times New Roman" w:hAnsi="Times New Roman"/>
          <w:sz w:val="24"/>
          <w:szCs w:val="24"/>
        </w:rPr>
      </w:pPr>
    </w:p>
    <w:p w14:paraId="4F93DDEF" w14:textId="77777777" w:rsidR="00F340B9" w:rsidRPr="00F340B9" w:rsidRDefault="00F340B9" w:rsidP="00F340B9">
      <w:pPr>
        <w:spacing w:line="240" w:lineRule="auto"/>
        <w:rPr>
          <w:rFonts w:ascii="Times New Roman" w:hAnsi="Times New Roman"/>
          <w:sz w:val="24"/>
          <w:szCs w:val="24"/>
        </w:rPr>
      </w:pPr>
    </w:p>
    <w:p w14:paraId="76B5FEAD" w14:textId="77777777" w:rsidR="00F340B9" w:rsidRPr="00F340B9" w:rsidRDefault="00F340B9" w:rsidP="00F340B9">
      <w:pPr>
        <w:spacing w:line="240" w:lineRule="auto"/>
        <w:rPr>
          <w:rFonts w:ascii="Times New Roman" w:hAnsi="Times New Roman"/>
          <w:sz w:val="24"/>
          <w:szCs w:val="24"/>
        </w:rPr>
      </w:pPr>
    </w:p>
    <w:p w14:paraId="3EF81F6B" w14:textId="77777777" w:rsidR="00F340B9" w:rsidRPr="00F340B9" w:rsidRDefault="00F340B9" w:rsidP="00F340B9">
      <w:pPr>
        <w:spacing w:line="240" w:lineRule="auto"/>
        <w:rPr>
          <w:rFonts w:ascii="Times New Roman" w:hAnsi="Times New Roman"/>
          <w:sz w:val="24"/>
          <w:szCs w:val="24"/>
        </w:rPr>
      </w:pPr>
    </w:p>
    <w:p w14:paraId="4FDA2D5A" w14:textId="77777777" w:rsidR="00F340B9" w:rsidRPr="00F340B9" w:rsidRDefault="00F340B9" w:rsidP="00F340B9">
      <w:pPr>
        <w:spacing w:line="240" w:lineRule="auto"/>
        <w:rPr>
          <w:rFonts w:ascii="Times New Roman" w:hAnsi="Times New Roman"/>
          <w:sz w:val="24"/>
          <w:szCs w:val="24"/>
        </w:rPr>
      </w:pPr>
    </w:p>
    <w:p w14:paraId="000ABB9A" w14:textId="77777777" w:rsidR="00F340B9" w:rsidRPr="00F340B9" w:rsidRDefault="00F340B9" w:rsidP="00F340B9">
      <w:pPr>
        <w:spacing w:line="240" w:lineRule="auto"/>
        <w:rPr>
          <w:rFonts w:ascii="Times New Roman" w:hAnsi="Times New Roman"/>
          <w:sz w:val="24"/>
          <w:szCs w:val="24"/>
        </w:rPr>
      </w:pPr>
    </w:p>
    <w:p w14:paraId="36CBB79F" w14:textId="77777777" w:rsidR="00F340B9" w:rsidRPr="00F340B9" w:rsidRDefault="00F340B9" w:rsidP="00F340B9">
      <w:pPr>
        <w:spacing w:line="240" w:lineRule="auto"/>
        <w:rPr>
          <w:rFonts w:ascii="Times New Roman" w:hAnsi="Times New Roman"/>
          <w:sz w:val="24"/>
          <w:szCs w:val="24"/>
        </w:rPr>
      </w:pPr>
    </w:p>
    <w:p w14:paraId="40501CD7" w14:textId="77777777" w:rsidR="00F340B9" w:rsidRPr="00F340B9" w:rsidRDefault="00F340B9" w:rsidP="00F340B9">
      <w:pPr>
        <w:spacing w:line="240" w:lineRule="auto"/>
        <w:rPr>
          <w:rFonts w:ascii="Times New Roman" w:hAnsi="Times New Roman"/>
          <w:sz w:val="24"/>
          <w:szCs w:val="24"/>
        </w:rPr>
      </w:pPr>
    </w:p>
    <w:p w14:paraId="5C6F2F8F" w14:textId="77777777" w:rsidR="00F340B9" w:rsidRPr="00F340B9" w:rsidRDefault="00F340B9" w:rsidP="00F340B9">
      <w:pPr>
        <w:spacing w:line="240" w:lineRule="auto"/>
        <w:rPr>
          <w:rFonts w:ascii="Times New Roman" w:hAnsi="Times New Roman"/>
          <w:sz w:val="24"/>
          <w:szCs w:val="24"/>
        </w:rPr>
      </w:pPr>
    </w:p>
    <w:p w14:paraId="3080576B" w14:textId="77777777" w:rsidR="00F340B9" w:rsidRPr="00F340B9" w:rsidRDefault="00F340B9" w:rsidP="00F340B9">
      <w:pPr>
        <w:spacing w:line="240" w:lineRule="auto"/>
        <w:rPr>
          <w:rFonts w:ascii="Times New Roman" w:hAnsi="Times New Roman"/>
          <w:sz w:val="24"/>
          <w:szCs w:val="24"/>
        </w:rPr>
      </w:pPr>
    </w:p>
    <w:p w14:paraId="46A66EE0" w14:textId="77777777" w:rsidR="00F340B9" w:rsidRPr="00F340B9" w:rsidRDefault="00F340B9" w:rsidP="00F340B9">
      <w:pPr>
        <w:spacing w:line="240" w:lineRule="auto"/>
        <w:rPr>
          <w:rFonts w:ascii="Times New Roman" w:hAnsi="Times New Roman"/>
          <w:sz w:val="24"/>
          <w:szCs w:val="24"/>
        </w:rPr>
      </w:pPr>
    </w:p>
    <w:p w14:paraId="79F85A64" w14:textId="77777777" w:rsidR="00F340B9" w:rsidRPr="00F340B9" w:rsidRDefault="00F340B9" w:rsidP="00F340B9">
      <w:pPr>
        <w:spacing w:line="240" w:lineRule="auto"/>
        <w:rPr>
          <w:rFonts w:ascii="Times New Roman" w:hAnsi="Times New Roman"/>
          <w:sz w:val="24"/>
          <w:szCs w:val="24"/>
        </w:rPr>
      </w:pPr>
    </w:p>
    <w:p w14:paraId="47B0B86C" w14:textId="77777777" w:rsidR="00F340B9" w:rsidRPr="00F340B9" w:rsidRDefault="00F340B9" w:rsidP="00F340B9">
      <w:pPr>
        <w:spacing w:line="240" w:lineRule="auto"/>
        <w:rPr>
          <w:rFonts w:ascii="Times New Roman" w:hAnsi="Times New Roman"/>
          <w:sz w:val="24"/>
          <w:szCs w:val="24"/>
        </w:rPr>
      </w:pPr>
    </w:p>
    <w:p w14:paraId="619FD815" w14:textId="77777777" w:rsidR="00F340B9" w:rsidRPr="00F340B9" w:rsidRDefault="00F340B9" w:rsidP="00F340B9">
      <w:pPr>
        <w:spacing w:line="240" w:lineRule="auto"/>
        <w:rPr>
          <w:rFonts w:ascii="Times New Roman" w:hAnsi="Times New Roman"/>
          <w:sz w:val="24"/>
          <w:szCs w:val="24"/>
        </w:rPr>
      </w:pPr>
    </w:p>
    <w:p w14:paraId="4C317718" w14:textId="77777777" w:rsidR="00F340B9" w:rsidRPr="00F340B9" w:rsidRDefault="00F340B9" w:rsidP="00F340B9">
      <w:pPr>
        <w:spacing w:line="240" w:lineRule="auto"/>
        <w:rPr>
          <w:rFonts w:ascii="Times New Roman" w:hAnsi="Times New Roman"/>
          <w:sz w:val="24"/>
          <w:szCs w:val="24"/>
        </w:rPr>
      </w:pPr>
    </w:p>
    <w:p w14:paraId="20B2A8EA" w14:textId="77777777" w:rsidR="00F340B9" w:rsidRPr="00F340B9" w:rsidRDefault="00F340B9" w:rsidP="00F340B9">
      <w:pPr>
        <w:spacing w:line="240" w:lineRule="auto"/>
        <w:rPr>
          <w:rFonts w:ascii="Times New Roman" w:hAnsi="Times New Roman"/>
          <w:sz w:val="24"/>
          <w:szCs w:val="24"/>
        </w:rPr>
      </w:pPr>
    </w:p>
    <w:p w14:paraId="0106E0A5" w14:textId="77777777" w:rsidR="00F340B9" w:rsidRPr="00F340B9" w:rsidRDefault="00F340B9" w:rsidP="00F340B9">
      <w:pPr>
        <w:spacing w:line="240" w:lineRule="auto"/>
        <w:rPr>
          <w:rFonts w:ascii="Times New Roman" w:hAnsi="Times New Roman"/>
          <w:sz w:val="24"/>
          <w:szCs w:val="24"/>
        </w:rPr>
      </w:pPr>
    </w:p>
    <w:p w14:paraId="7FE4BFED" w14:textId="77777777" w:rsidR="00F340B9" w:rsidRPr="00F340B9" w:rsidRDefault="00F340B9" w:rsidP="00F340B9">
      <w:pPr>
        <w:spacing w:line="240" w:lineRule="auto"/>
        <w:rPr>
          <w:rFonts w:ascii="Times New Roman" w:hAnsi="Times New Roman"/>
          <w:sz w:val="24"/>
          <w:szCs w:val="24"/>
        </w:rPr>
      </w:pPr>
    </w:p>
    <w:p w14:paraId="05A3EAD4"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Министерство образования Новосибирской области</w:t>
      </w:r>
    </w:p>
    <w:p w14:paraId="7C746C1A"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Государственное бюджетное профессиональное образовательное учреждение</w:t>
      </w:r>
    </w:p>
    <w:p w14:paraId="19641E47"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Новосибирской области</w:t>
      </w:r>
    </w:p>
    <w:p w14:paraId="30EA54F3"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«Новосибирский колледж промышленных технологий»</w:t>
      </w:r>
    </w:p>
    <w:p w14:paraId="28C9A8DF"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rFonts w:ascii="Times New Roman" w:hAnsi="Times New Roman"/>
          <w:b/>
          <w:caps/>
          <w:sz w:val="24"/>
          <w:szCs w:val="24"/>
        </w:rPr>
      </w:pPr>
    </w:p>
    <w:p w14:paraId="5B604E7F"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center"/>
        <w:rPr>
          <w:rFonts w:ascii="Times New Roman" w:hAnsi="Times New Roman"/>
          <w:b/>
          <w:caps/>
          <w:sz w:val="24"/>
          <w:szCs w:val="24"/>
        </w:rPr>
      </w:pPr>
    </w:p>
    <w:p w14:paraId="18B05606"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3FE0EFA2"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3355F052"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02F144CC"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7CE8F2C3"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0FB62CF0"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5AE6B499" w14:textId="77777777" w:rsidR="00F340B9" w:rsidRPr="00F340B9" w:rsidRDefault="00F340B9" w:rsidP="00F340B9">
      <w:pPr>
        <w:keepNext/>
        <w:keepLines/>
        <w:spacing w:before="200" w:line="240" w:lineRule="auto"/>
        <w:jc w:val="center"/>
        <w:outlineLvl w:val="5"/>
        <w:rPr>
          <w:rFonts w:ascii="Times New Roman" w:hAnsi="Times New Roman"/>
          <w:b/>
          <w:iCs/>
          <w:sz w:val="24"/>
          <w:szCs w:val="24"/>
        </w:rPr>
      </w:pPr>
      <w:r w:rsidRPr="00F340B9">
        <w:rPr>
          <w:rFonts w:ascii="Times New Roman" w:hAnsi="Times New Roman"/>
          <w:b/>
          <w:iCs/>
          <w:caps/>
          <w:sz w:val="24"/>
          <w:szCs w:val="24"/>
        </w:rPr>
        <w:t>программа</w:t>
      </w:r>
      <w:r w:rsidRPr="00F340B9">
        <w:rPr>
          <w:rFonts w:ascii="Times New Roman" w:hAnsi="Times New Roman"/>
          <w:b/>
          <w:iCs/>
          <w:sz w:val="24"/>
          <w:szCs w:val="24"/>
        </w:rPr>
        <w:t xml:space="preserve"> УЧЕБНОЙ И ПРОИЗВОДСТВЕННОЙ ПРАКТИКИ</w:t>
      </w:r>
    </w:p>
    <w:p w14:paraId="5FAB4160" w14:textId="77777777" w:rsidR="00F340B9" w:rsidRPr="00F340B9" w:rsidRDefault="00F340B9" w:rsidP="00F340B9">
      <w:pPr>
        <w:spacing w:line="240" w:lineRule="auto"/>
        <w:rPr>
          <w:rFonts w:ascii="Times New Roman" w:hAnsi="Times New Roman"/>
          <w:i/>
          <w:iCs/>
          <w:sz w:val="24"/>
          <w:szCs w:val="24"/>
        </w:rPr>
      </w:pPr>
    </w:p>
    <w:p w14:paraId="47F7DA03" w14:textId="77777777" w:rsidR="00F340B9" w:rsidRPr="00F340B9" w:rsidRDefault="00F340B9" w:rsidP="00F340B9">
      <w:pPr>
        <w:spacing w:line="240" w:lineRule="auto"/>
        <w:jc w:val="center"/>
        <w:rPr>
          <w:rFonts w:ascii="Times New Roman" w:hAnsi="Times New Roman"/>
          <w:i/>
          <w:iCs/>
          <w:sz w:val="24"/>
          <w:szCs w:val="24"/>
        </w:rPr>
      </w:pPr>
      <w:r w:rsidRPr="00F340B9">
        <w:rPr>
          <w:rFonts w:ascii="Times New Roman" w:hAnsi="Times New Roman"/>
          <w:b/>
          <w:sz w:val="24"/>
          <w:szCs w:val="24"/>
        </w:rPr>
        <w:lastRenderedPageBreak/>
        <w:t>ПМ 01 «Выполнение визуального и измерительного контроля контролируемого объекта</w:t>
      </w:r>
      <w:r w:rsidRPr="00F340B9">
        <w:rPr>
          <w:rFonts w:ascii="Times New Roman" w:hAnsi="Times New Roman"/>
          <w:i/>
          <w:iCs/>
          <w:sz w:val="24"/>
          <w:szCs w:val="24"/>
        </w:rPr>
        <w:t>»</w:t>
      </w:r>
    </w:p>
    <w:p w14:paraId="0A7392A3"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r w:rsidRPr="00F340B9">
        <w:rPr>
          <w:rFonts w:ascii="Times New Roman" w:hAnsi="Times New Roman"/>
          <w:iCs/>
          <w:sz w:val="24"/>
          <w:szCs w:val="24"/>
        </w:rPr>
        <w:t>по профессии 15.01.36 Дефектоскопист</w:t>
      </w:r>
    </w:p>
    <w:p w14:paraId="0ECD4020"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7321B4FC"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6F290B93"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14ADF320"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7054DBAD"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027C7FE0"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7D4269F2"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77E7643F" w14:textId="77777777" w:rsidR="00F340B9" w:rsidRPr="00F340B9" w:rsidRDefault="00F340B9" w:rsidP="00F340B9">
      <w:pPr>
        <w:shd w:val="clear" w:color="auto" w:fill="FFFFFF"/>
        <w:spacing w:before="187" w:line="240" w:lineRule="auto"/>
        <w:jc w:val="center"/>
        <w:rPr>
          <w:rFonts w:ascii="Times New Roman" w:hAnsi="Times New Roman"/>
          <w:iCs/>
          <w:sz w:val="24"/>
          <w:szCs w:val="24"/>
        </w:rPr>
      </w:pPr>
    </w:p>
    <w:p w14:paraId="02FDB50F" w14:textId="77777777" w:rsidR="00F340B9" w:rsidRPr="00F340B9" w:rsidRDefault="00F340B9" w:rsidP="00F340B9">
      <w:pPr>
        <w:shd w:val="clear" w:color="auto" w:fill="FFFFFF"/>
        <w:spacing w:before="187" w:line="240" w:lineRule="auto"/>
        <w:rPr>
          <w:rFonts w:ascii="Times New Roman" w:hAnsi="Times New Roman"/>
          <w:iCs/>
          <w:sz w:val="24"/>
          <w:szCs w:val="24"/>
        </w:rPr>
      </w:pPr>
    </w:p>
    <w:p w14:paraId="5A17B0C7" w14:textId="77777777" w:rsidR="00F340B9" w:rsidRPr="00F340B9" w:rsidRDefault="00F340B9" w:rsidP="00F340B9">
      <w:pPr>
        <w:shd w:val="clear" w:color="auto" w:fill="FFFFFF"/>
        <w:spacing w:before="187" w:line="240" w:lineRule="auto"/>
        <w:jc w:val="center"/>
        <w:rPr>
          <w:rFonts w:ascii="Times New Roman" w:hAnsi="Times New Roman"/>
          <w:iCs/>
          <w:sz w:val="24"/>
          <w:szCs w:val="24"/>
        </w:rPr>
      </w:pPr>
    </w:p>
    <w:p w14:paraId="59E5A234" w14:textId="77777777" w:rsidR="00F340B9" w:rsidRPr="00F340B9" w:rsidRDefault="00F340B9" w:rsidP="00F340B9">
      <w:pPr>
        <w:shd w:val="clear" w:color="auto" w:fill="FFFFFF"/>
        <w:spacing w:before="187" w:line="240" w:lineRule="auto"/>
        <w:jc w:val="center"/>
        <w:rPr>
          <w:rFonts w:ascii="Times New Roman" w:hAnsi="Times New Roman"/>
          <w:iCs/>
          <w:sz w:val="24"/>
          <w:szCs w:val="24"/>
        </w:rPr>
      </w:pPr>
      <w:r w:rsidRPr="00F340B9">
        <w:rPr>
          <w:rFonts w:ascii="Times New Roman" w:hAnsi="Times New Roman"/>
          <w:iCs/>
          <w:sz w:val="24"/>
          <w:szCs w:val="24"/>
        </w:rPr>
        <w:t>г. Новосибирск 2023 г.</w:t>
      </w:r>
    </w:p>
    <w:p w14:paraId="598C828D" w14:textId="77777777" w:rsidR="00F340B9" w:rsidRPr="00F340B9" w:rsidRDefault="00F340B9" w:rsidP="00F340B9">
      <w:pPr>
        <w:shd w:val="clear" w:color="auto" w:fill="FFFFFF"/>
        <w:spacing w:line="240" w:lineRule="auto"/>
        <w:ind w:left="5" w:firstLine="703"/>
        <w:rPr>
          <w:rFonts w:ascii="Times New Roman" w:hAnsi="Times New Roman"/>
          <w:sz w:val="24"/>
          <w:szCs w:val="24"/>
        </w:rPr>
      </w:pPr>
      <w:r w:rsidRPr="00F340B9">
        <w:rPr>
          <w:rFonts w:ascii="Times New Roman" w:hAnsi="Times New Roman"/>
          <w:sz w:val="24"/>
          <w:szCs w:val="24"/>
        </w:rPr>
        <w:t>Программа профессионального модуля разработана на основе Федерального государственного образовательного стандарта (далее - ФГОС) по профессии 15.01.36 Дефектоскопист  среднего профессионального образования (далее СПО)</w:t>
      </w:r>
    </w:p>
    <w:p w14:paraId="7E793702" w14:textId="77777777" w:rsidR="00F340B9" w:rsidRPr="00F340B9" w:rsidRDefault="00F340B9" w:rsidP="00F340B9">
      <w:pPr>
        <w:shd w:val="clear" w:color="auto" w:fill="FFFFFF"/>
        <w:spacing w:before="307" w:line="240" w:lineRule="auto"/>
        <w:rPr>
          <w:rFonts w:ascii="Times New Roman" w:hAnsi="Times New Roman"/>
          <w:sz w:val="24"/>
          <w:szCs w:val="24"/>
        </w:rPr>
      </w:pPr>
      <w:r w:rsidRPr="00F340B9">
        <w:rPr>
          <w:rFonts w:ascii="Times New Roman" w:hAnsi="Times New Roman"/>
          <w:sz w:val="24"/>
          <w:szCs w:val="24"/>
        </w:rPr>
        <w:t>Организация-разработчик: ГБПОУ  НСО  Новосибирский колледж промышленных технологий</w:t>
      </w:r>
    </w:p>
    <w:p w14:paraId="0B403520" w14:textId="77777777" w:rsidR="00F340B9" w:rsidRPr="00F340B9" w:rsidRDefault="00F340B9" w:rsidP="00F340B9">
      <w:pPr>
        <w:shd w:val="clear" w:color="auto" w:fill="FFFFFF"/>
        <w:spacing w:before="312" w:line="240" w:lineRule="auto"/>
        <w:rPr>
          <w:rFonts w:ascii="Times New Roman" w:hAnsi="Times New Roman"/>
          <w:spacing w:val="-2"/>
          <w:sz w:val="24"/>
          <w:szCs w:val="24"/>
        </w:rPr>
      </w:pPr>
      <w:r w:rsidRPr="00F340B9">
        <w:rPr>
          <w:rFonts w:ascii="Times New Roman" w:hAnsi="Times New Roman"/>
          <w:spacing w:val="-2"/>
          <w:sz w:val="24"/>
          <w:szCs w:val="24"/>
        </w:rPr>
        <w:t>Разработчики:</w:t>
      </w:r>
    </w:p>
    <w:p w14:paraId="3942C7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Абрамова Е.И – старший мастер                                                                                                          </w:t>
      </w:r>
    </w:p>
    <w:p w14:paraId="51EFEA2F"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rPr>
          <w:rFonts w:ascii="Times New Roman" w:hAnsi="Times New Roman"/>
          <w:sz w:val="24"/>
          <w:szCs w:val="24"/>
        </w:rPr>
      </w:pPr>
      <w:r w:rsidRPr="00F340B9">
        <w:rPr>
          <w:rFonts w:ascii="Times New Roman" w:hAnsi="Times New Roman"/>
          <w:sz w:val="24"/>
          <w:szCs w:val="24"/>
        </w:rPr>
        <w:t>Кожевникова Н.Ю.. – преподаватель дисциплин общепрофессионального цикла и МДК</w:t>
      </w:r>
    </w:p>
    <w:p w14:paraId="7BF7F05A" w14:textId="77777777" w:rsidR="00F340B9" w:rsidRPr="00F340B9" w:rsidRDefault="00F340B9" w:rsidP="00F340B9">
      <w:pPr>
        <w:spacing w:line="240" w:lineRule="auto"/>
        <w:rPr>
          <w:rFonts w:ascii="Times New Roman" w:hAnsi="Times New Roman"/>
          <w:sz w:val="24"/>
          <w:szCs w:val="24"/>
        </w:rPr>
      </w:pPr>
    </w:p>
    <w:p w14:paraId="71CCA062" w14:textId="77777777" w:rsidR="00F340B9" w:rsidRPr="00F340B9" w:rsidRDefault="00F340B9" w:rsidP="00F340B9">
      <w:pPr>
        <w:spacing w:line="240" w:lineRule="auto"/>
        <w:rPr>
          <w:rFonts w:ascii="Times New Roman" w:hAnsi="Times New Roman"/>
          <w:sz w:val="24"/>
          <w:szCs w:val="24"/>
        </w:rPr>
      </w:pPr>
    </w:p>
    <w:p w14:paraId="5231BAD3" w14:textId="77777777" w:rsidR="00F340B9" w:rsidRPr="00F340B9" w:rsidRDefault="00F340B9" w:rsidP="00F340B9">
      <w:pPr>
        <w:spacing w:line="240" w:lineRule="auto"/>
        <w:rPr>
          <w:rFonts w:ascii="Times New Roman" w:hAnsi="Times New Roman"/>
          <w:sz w:val="24"/>
          <w:szCs w:val="24"/>
        </w:rPr>
      </w:pPr>
    </w:p>
    <w:p w14:paraId="58D907CB" w14:textId="77777777" w:rsidR="00F340B9" w:rsidRPr="00F340B9" w:rsidRDefault="00F340B9" w:rsidP="00F340B9">
      <w:pPr>
        <w:spacing w:line="240" w:lineRule="auto"/>
        <w:rPr>
          <w:rFonts w:ascii="Times New Roman" w:hAnsi="Times New Roman"/>
          <w:sz w:val="24"/>
          <w:szCs w:val="24"/>
        </w:rPr>
      </w:pPr>
    </w:p>
    <w:p w14:paraId="190CDA1B" w14:textId="77777777" w:rsidR="00F340B9" w:rsidRPr="00F340B9" w:rsidRDefault="00F340B9" w:rsidP="00F340B9">
      <w:pPr>
        <w:spacing w:line="240" w:lineRule="auto"/>
        <w:rPr>
          <w:rFonts w:ascii="Times New Roman" w:hAnsi="Times New Roman"/>
          <w:sz w:val="24"/>
          <w:szCs w:val="24"/>
        </w:rPr>
      </w:pPr>
    </w:p>
    <w:p w14:paraId="1D17EBBE" w14:textId="77777777" w:rsidR="00F340B9" w:rsidRPr="00F340B9" w:rsidRDefault="00F340B9" w:rsidP="00F340B9">
      <w:pPr>
        <w:spacing w:line="240" w:lineRule="auto"/>
        <w:rPr>
          <w:rFonts w:ascii="Times New Roman" w:hAnsi="Times New Roman"/>
          <w:sz w:val="24"/>
          <w:szCs w:val="24"/>
        </w:rPr>
      </w:pPr>
    </w:p>
    <w:p w14:paraId="39BB98C3" w14:textId="77777777" w:rsidR="00F340B9" w:rsidRPr="00F340B9" w:rsidRDefault="00F340B9" w:rsidP="00F340B9">
      <w:pPr>
        <w:spacing w:line="240" w:lineRule="auto"/>
        <w:rPr>
          <w:rFonts w:ascii="Times New Roman" w:hAnsi="Times New Roman"/>
          <w:sz w:val="24"/>
          <w:szCs w:val="24"/>
        </w:rPr>
      </w:pPr>
    </w:p>
    <w:p w14:paraId="6CE04847" w14:textId="77777777" w:rsidR="00F340B9" w:rsidRPr="00F340B9" w:rsidRDefault="00F340B9" w:rsidP="00F340B9">
      <w:pPr>
        <w:spacing w:line="240" w:lineRule="auto"/>
        <w:rPr>
          <w:rFonts w:ascii="Times New Roman" w:hAnsi="Times New Roman"/>
          <w:sz w:val="24"/>
          <w:szCs w:val="24"/>
        </w:rPr>
      </w:pPr>
    </w:p>
    <w:p w14:paraId="7341CB05" w14:textId="77777777" w:rsidR="00F340B9" w:rsidRPr="00F340B9" w:rsidRDefault="00F340B9" w:rsidP="00F340B9">
      <w:pPr>
        <w:spacing w:line="240" w:lineRule="auto"/>
        <w:rPr>
          <w:rFonts w:ascii="Times New Roman" w:hAnsi="Times New Roman"/>
          <w:sz w:val="24"/>
          <w:szCs w:val="24"/>
        </w:rPr>
      </w:pPr>
    </w:p>
    <w:p w14:paraId="3E166924" w14:textId="77777777" w:rsidR="00F340B9" w:rsidRPr="00F340B9" w:rsidRDefault="00F340B9" w:rsidP="00F340B9">
      <w:pPr>
        <w:spacing w:line="240" w:lineRule="auto"/>
        <w:rPr>
          <w:rFonts w:ascii="Times New Roman" w:hAnsi="Times New Roman"/>
          <w:sz w:val="24"/>
          <w:szCs w:val="24"/>
        </w:rPr>
      </w:pPr>
    </w:p>
    <w:p w14:paraId="7CCC5A53" w14:textId="77777777" w:rsidR="00F340B9" w:rsidRPr="00F340B9" w:rsidRDefault="00F340B9" w:rsidP="00F340B9">
      <w:pPr>
        <w:spacing w:line="240" w:lineRule="auto"/>
        <w:rPr>
          <w:rFonts w:ascii="Times New Roman" w:hAnsi="Times New Roman"/>
          <w:sz w:val="24"/>
          <w:szCs w:val="24"/>
        </w:rPr>
      </w:pPr>
    </w:p>
    <w:p w14:paraId="46B21099" w14:textId="77777777" w:rsidR="00F340B9" w:rsidRPr="00F340B9" w:rsidRDefault="00F340B9" w:rsidP="00F340B9">
      <w:pPr>
        <w:spacing w:line="240" w:lineRule="auto"/>
        <w:rPr>
          <w:rFonts w:ascii="Times New Roman" w:hAnsi="Times New Roman"/>
          <w:sz w:val="24"/>
          <w:szCs w:val="24"/>
        </w:rPr>
      </w:pPr>
    </w:p>
    <w:p w14:paraId="38338D88" w14:textId="77777777" w:rsidR="00F340B9" w:rsidRPr="00F340B9" w:rsidRDefault="00F340B9" w:rsidP="00F340B9">
      <w:pPr>
        <w:spacing w:line="240" w:lineRule="auto"/>
        <w:rPr>
          <w:rFonts w:ascii="Times New Roman" w:hAnsi="Times New Roman"/>
          <w:sz w:val="24"/>
          <w:szCs w:val="24"/>
        </w:rPr>
      </w:pPr>
    </w:p>
    <w:p w14:paraId="2CC96CFB" w14:textId="77777777" w:rsidR="00F340B9" w:rsidRPr="00F340B9" w:rsidRDefault="00F340B9" w:rsidP="00F340B9">
      <w:pPr>
        <w:spacing w:line="240" w:lineRule="auto"/>
        <w:rPr>
          <w:rFonts w:ascii="Times New Roman" w:hAnsi="Times New Roman"/>
          <w:sz w:val="24"/>
          <w:szCs w:val="24"/>
        </w:rPr>
      </w:pPr>
    </w:p>
    <w:p w14:paraId="4666931A" w14:textId="77777777" w:rsidR="00F340B9" w:rsidRPr="00F340B9" w:rsidRDefault="00F340B9" w:rsidP="00F340B9">
      <w:pPr>
        <w:spacing w:line="240" w:lineRule="auto"/>
        <w:rPr>
          <w:rFonts w:ascii="Times New Roman" w:hAnsi="Times New Roman"/>
          <w:sz w:val="24"/>
          <w:szCs w:val="24"/>
        </w:rPr>
      </w:pPr>
    </w:p>
    <w:p w14:paraId="682635F1" w14:textId="77777777" w:rsidR="00F340B9" w:rsidRPr="00F340B9" w:rsidRDefault="00F340B9" w:rsidP="00F340B9">
      <w:pPr>
        <w:spacing w:line="240" w:lineRule="auto"/>
        <w:rPr>
          <w:rFonts w:ascii="Times New Roman" w:hAnsi="Times New Roman"/>
          <w:sz w:val="24"/>
          <w:szCs w:val="24"/>
        </w:rPr>
      </w:pPr>
    </w:p>
    <w:p w14:paraId="1CF0552A" w14:textId="77777777" w:rsidR="00F340B9" w:rsidRPr="00F340B9" w:rsidRDefault="00F340B9" w:rsidP="00F340B9">
      <w:pPr>
        <w:spacing w:line="240" w:lineRule="auto"/>
        <w:rPr>
          <w:rFonts w:ascii="Times New Roman" w:hAnsi="Times New Roman"/>
          <w:sz w:val="24"/>
          <w:szCs w:val="24"/>
        </w:rPr>
      </w:pPr>
    </w:p>
    <w:p w14:paraId="4AFFF457" w14:textId="77777777" w:rsidR="00F340B9" w:rsidRPr="00F340B9" w:rsidRDefault="00F340B9" w:rsidP="00F340B9">
      <w:pPr>
        <w:spacing w:line="240" w:lineRule="auto"/>
        <w:rPr>
          <w:rFonts w:ascii="Times New Roman" w:hAnsi="Times New Roman"/>
          <w:sz w:val="24"/>
          <w:szCs w:val="24"/>
        </w:rPr>
      </w:pPr>
    </w:p>
    <w:p w14:paraId="584D7D67" w14:textId="77777777" w:rsidR="00F340B9" w:rsidRPr="00F340B9" w:rsidRDefault="00F340B9" w:rsidP="00F340B9">
      <w:pPr>
        <w:spacing w:line="240" w:lineRule="auto"/>
        <w:rPr>
          <w:rFonts w:ascii="Times New Roman" w:hAnsi="Times New Roman"/>
          <w:sz w:val="24"/>
          <w:szCs w:val="24"/>
        </w:rPr>
      </w:pPr>
    </w:p>
    <w:p w14:paraId="2FD0C36B" w14:textId="77777777" w:rsidR="00F340B9" w:rsidRPr="00F340B9" w:rsidRDefault="00F340B9" w:rsidP="00F340B9">
      <w:pPr>
        <w:spacing w:line="240" w:lineRule="auto"/>
        <w:rPr>
          <w:rFonts w:ascii="Times New Roman" w:hAnsi="Times New Roman"/>
          <w:sz w:val="24"/>
          <w:szCs w:val="24"/>
        </w:rPr>
      </w:pPr>
    </w:p>
    <w:p w14:paraId="76E5A208" w14:textId="77777777" w:rsidR="00F340B9" w:rsidRPr="00F340B9" w:rsidRDefault="00F340B9" w:rsidP="00F340B9">
      <w:pPr>
        <w:spacing w:line="240" w:lineRule="auto"/>
        <w:rPr>
          <w:rFonts w:ascii="Times New Roman" w:hAnsi="Times New Roman"/>
          <w:sz w:val="24"/>
          <w:szCs w:val="24"/>
        </w:rPr>
      </w:pPr>
    </w:p>
    <w:p w14:paraId="6285F5A7" w14:textId="77777777" w:rsidR="00F340B9" w:rsidRPr="00F340B9" w:rsidRDefault="00F340B9" w:rsidP="00F340B9">
      <w:pPr>
        <w:spacing w:line="240" w:lineRule="auto"/>
        <w:rPr>
          <w:rFonts w:ascii="Times New Roman" w:hAnsi="Times New Roman"/>
          <w:sz w:val="24"/>
          <w:szCs w:val="24"/>
        </w:rPr>
      </w:pPr>
    </w:p>
    <w:p w14:paraId="482E0579" w14:textId="77777777" w:rsidR="00F340B9" w:rsidRPr="00F340B9" w:rsidRDefault="00F340B9" w:rsidP="00F340B9">
      <w:pPr>
        <w:spacing w:line="240" w:lineRule="auto"/>
        <w:rPr>
          <w:rFonts w:ascii="Times New Roman" w:hAnsi="Times New Roman"/>
          <w:sz w:val="24"/>
          <w:szCs w:val="24"/>
        </w:rPr>
      </w:pPr>
    </w:p>
    <w:p w14:paraId="2894CBD3" w14:textId="77777777" w:rsidR="00F340B9" w:rsidRPr="00F340B9" w:rsidRDefault="00F340B9" w:rsidP="00F340B9">
      <w:pPr>
        <w:spacing w:line="240" w:lineRule="auto"/>
        <w:rPr>
          <w:rFonts w:ascii="Times New Roman" w:hAnsi="Times New Roman"/>
          <w:sz w:val="24"/>
          <w:szCs w:val="24"/>
        </w:rPr>
      </w:pPr>
    </w:p>
    <w:p w14:paraId="6F5C2176" w14:textId="77777777" w:rsidR="00F340B9" w:rsidRPr="00F340B9" w:rsidRDefault="00F340B9" w:rsidP="00F340B9">
      <w:pPr>
        <w:spacing w:line="240" w:lineRule="auto"/>
        <w:rPr>
          <w:rFonts w:ascii="Times New Roman" w:hAnsi="Times New Roman"/>
          <w:sz w:val="24"/>
          <w:szCs w:val="24"/>
        </w:rPr>
      </w:pPr>
    </w:p>
    <w:p w14:paraId="3C7C9478" w14:textId="77777777" w:rsidR="00F340B9" w:rsidRPr="00F340B9" w:rsidRDefault="00F340B9" w:rsidP="00F340B9">
      <w:pPr>
        <w:spacing w:line="240" w:lineRule="auto"/>
        <w:rPr>
          <w:rFonts w:ascii="Times New Roman" w:hAnsi="Times New Roman"/>
          <w:sz w:val="24"/>
          <w:szCs w:val="24"/>
        </w:rPr>
      </w:pPr>
    </w:p>
    <w:p w14:paraId="125888F4" w14:textId="77777777" w:rsidR="00F340B9" w:rsidRPr="00F340B9" w:rsidRDefault="00F340B9" w:rsidP="00F340B9">
      <w:pPr>
        <w:spacing w:line="240" w:lineRule="auto"/>
        <w:rPr>
          <w:rFonts w:ascii="Times New Roman" w:hAnsi="Times New Roman"/>
          <w:sz w:val="24"/>
          <w:szCs w:val="24"/>
        </w:rPr>
      </w:pPr>
    </w:p>
    <w:p w14:paraId="698AA572" w14:textId="77777777" w:rsidR="00F340B9" w:rsidRPr="00F340B9" w:rsidRDefault="00F340B9" w:rsidP="00F340B9">
      <w:pPr>
        <w:spacing w:line="240" w:lineRule="auto"/>
        <w:rPr>
          <w:rFonts w:ascii="Times New Roman" w:hAnsi="Times New Roman"/>
          <w:sz w:val="24"/>
          <w:szCs w:val="24"/>
        </w:rPr>
      </w:pPr>
    </w:p>
    <w:p w14:paraId="06F9F816" w14:textId="77777777" w:rsidR="00F340B9" w:rsidRPr="00F340B9" w:rsidRDefault="00F340B9" w:rsidP="00F340B9">
      <w:pPr>
        <w:spacing w:line="240" w:lineRule="auto"/>
        <w:rPr>
          <w:rFonts w:ascii="Times New Roman" w:hAnsi="Times New Roman"/>
          <w:sz w:val="24"/>
          <w:szCs w:val="24"/>
        </w:rPr>
      </w:pPr>
    </w:p>
    <w:p w14:paraId="3EAF0629" w14:textId="77777777" w:rsidR="00F340B9" w:rsidRPr="00F340B9" w:rsidRDefault="00F340B9" w:rsidP="00F340B9">
      <w:pPr>
        <w:spacing w:line="240" w:lineRule="auto"/>
        <w:rPr>
          <w:rFonts w:ascii="Times New Roman" w:hAnsi="Times New Roman"/>
          <w:sz w:val="24"/>
          <w:szCs w:val="24"/>
        </w:rPr>
      </w:pPr>
    </w:p>
    <w:p w14:paraId="5B8C2623"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 xml:space="preserve">I ПАСПОРТ ПРОГРАММЫ УЧЕБНОЙ ПРАКТИКИ </w:t>
      </w:r>
    </w:p>
    <w:p w14:paraId="2AA0055A" w14:textId="77777777" w:rsidR="00F340B9" w:rsidRPr="00F340B9" w:rsidRDefault="00F340B9" w:rsidP="00F340B9">
      <w:pPr>
        <w:spacing w:line="240" w:lineRule="auto"/>
        <w:rPr>
          <w:rFonts w:ascii="Times New Roman" w:hAnsi="Times New Roman"/>
          <w:b/>
          <w:sz w:val="24"/>
          <w:szCs w:val="24"/>
        </w:rPr>
      </w:pPr>
    </w:p>
    <w:p w14:paraId="57FA121B"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1.1  Область применения программы</w:t>
      </w:r>
    </w:p>
    <w:p w14:paraId="2F95696E" w14:textId="77777777" w:rsidR="00F340B9" w:rsidRPr="00F340B9" w:rsidRDefault="00F340B9" w:rsidP="00F340B9">
      <w:pPr>
        <w:spacing w:line="240" w:lineRule="auto"/>
        <w:ind w:firstLine="708"/>
        <w:rPr>
          <w:rFonts w:ascii="Times New Roman" w:hAnsi="Times New Roman"/>
          <w:sz w:val="24"/>
          <w:szCs w:val="24"/>
        </w:rPr>
      </w:pPr>
      <w:r w:rsidRPr="00F340B9">
        <w:rPr>
          <w:rFonts w:ascii="Times New Roman" w:hAnsi="Times New Roman"/>
          <w:sz w:val="24"/>
          <w:szCs w:val="24"/>
        </w:rPr>
        <w:t xml:space="preserve">Рабочая программа учебной практики является частью основной профессиональной образовательной программы, разработанной в соответствии с ФГОС СПО по профессии 15.01.36 «Дефектоскопист»   в части  освоения основного вида профессиональной деятельности:  </w:t>
      </w:r>
    </w:p>
    <w:p w14:paraId="11FA6FB7"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caps/>
          <w:sz w:val="24"/>
          <w:szCs w:val="24"/>
        </w:rPr>
      </w:pPr>
      <w:r w:rsidRPr="00F340B9">
        <w:rPr>
          <w:rFonts w:ascii="Times New Roman" w:hAnsi="Times New Roman"/>
          <w:sz w:val="24"/>
          <w:szCs w:val="24"/>
        </w:rPr>
        <w:t xml:space="preserve">  Подготовка и выполнения визуального и измерительного контроля контролируемого объекта</w:t>
      </w:r>
    </w:p>
    <w:p w14:paraId="4F9C6F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w:t>
      </w:r>
    </w:p>
    <w:p w14:paraId="3F6619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Целью  программы является:</w:t>
      </w:r>
    </w:p>
    <w:p w14:paraId="4ADA6B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формирование общих и профессиональных компетенций:</w:t>
      </w:r>
    </w:p>
    <w:tbl>
      <w:tblPr>
        <w:tblW w:w="0" w:type="auto"/>
        <w:tblInd w:w="-176" w:type="dxa"/>
        <w:tblLayout w:type="fixed"/>
        <w:tblLook w:val="0000" w:firstRow="0" w:lastRow="0" w:firstColumn="0" w:lastColumn="0" w:noHBand="0" w:noVBand="0"/>
      </w:tblPr>
      <w:tblGrid>
        <w:gridCol w:w="1277"/>
        <w:gridCol w:w="8916"/>
        <w:gridCol w:w="14"/>
      </w:tblGrid>
      <w:tr w:rsidR="00F340B9" w:rsidRPr="00F340B9" w14:paraId="71917F67" w14:textId="77777777" w:rsidTr="0069015B">
        <w:trPr>
          <w:gridAfter w:val="1"/>
          <w:wAfter w:w="14" w:type="dxa"/>
        </w:trPr>
        <w:tc>
          <w:tcPr>
            <w:tcW w:w="1277" w:type="dxa"/>
            <w:tcBorders>
              <w:top w:val="single" w:sz="2" w:space="0" w:color="000000"/>
              <w:left w:val="single" w:sz="2" w:space="0" w:color="000000"/>
              <w:bottom w:val="single" w:sz="2" w:space="0" w:color="000000"/>
            </w:tcBorders>
            <w:vAlign w:val="center"/>
          </w:tcPr>
          <w:p w14:paraId="385E8873"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Код</w:t>
            </w:r>
          </w:p>
        </w:tc>
        <w:tc>
          <w:tcPr>
            <w:tcW w:w="8916" w:type="dxa"/>
            <w:tcBorders>
              <w:top w:val="single" w:sz="2" w:space="0" w:color="000000"/>
              <w:left w:val="single" w:sz="2" w:space="0" w:color="000000"/>
              <w:bottom w:val="single" w:sz="2" w:space="0" w:color="000000"/>
              <w:right w:val="single" w:sz="2" w:space="0" w:color="000000"/>
            </w:tcBorders>
            <w:vAlign w:val="center"/>
          </w:tcPr>
          <w:p w14:paraId="1DA582A4"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Наименование общих компетенций</w:t>
            </w:r>
          </w:p>
        </w:tc>
      </w:tr>
      <w:tr w:rsidR="00F340B9" w:rsidRPr="00F340B9" w14:paraId="78D2CC7C" w14:textId="77777777" w:rsidTr="0069015B">
        <w:trPr>
          <w:gridAfter w:val="1"/>
          <w:wAfter w:w="14" w:type="dxa"/>
        </w:trPr>
        <w:tc>
          <w:tcPr>
            <w:tcW w:w="1277" w:type="dxa"/>
            <w:tcBorders>
              <w:top w:val="single" w:sz="2" w:space="0" w:color="000000"/>
              <w:left w:val="single" w:sz="2" w:space="0" w:color="000000"/>
              <w:bottom w:val="single" w:sz="2" w:space="0" w:color="000000"/>
            </w:tcBorders>
          </w:tcPr>
          <w:p w14:paraId="75D18A9A"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ОК 1</w:t>
            </w:r>
          </w:p>
        </w:tc>
        <w:tc>
          <w:tcPr>
            <w:tcW w:w="8916" w:type="dxa"/>
            <w:tcBorders>
              <w:top w:val="single" w:sz="2" w:space="0" w:color="000000"/>
              <w:left w:val="single" w:sz="2" w:space="0" w:color="000000"/>
              <w:bottom w:val="single" w:sz="2" w:space="0" w:color="000000"/>
              <w:right w:val="single" w:sz="2" w:space="0" w:color="000000"/>
            </w:tcBorders>
          </w:tcPr>
          <w:p w14:paraId="02BF1D4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Выбирать способы решения задач профессиональной деятельности, применительно </w:t>
            </w:r>
            <w:r w:rsidRPr="00F340B9">
              <w:rPr>
                <w:rFonts w:ascii="Times New Roman" w:hAnsi="Times New Roman"/>
                <w:sz w:val="24"/>
                <w:szCs w:val="24"/>
              </w:rPr>
              <w:lastRenderedPageBreak/>
              <w:t>к различным контекстам</w:t>
            </w:r>
          </w:p>
        </w:tc>
      </w:tr>
      <w:tr w:rsidR="00F340B9" w:rsidRPr="00F340B9" w14:paraId="23232796" w14:textId="77777777" w:rsidTr="0069015B">
        <w:trPr>
          <w:gridAfter w:val="1"/>
          <w:wAfter w:w="14" w:type="dxa"/>
        </w:trPr>
        <w:tc>
          <w:tcPr>
            <w:tcW w:w="1277" w:type="dxa"/>
            <w:tcBorders>
              <w:top w:val="single" w:sz="2" w:space="0" w:color="000000"/>
              <w:left w:val="single" w:sz="2" w:space="0" w:color="000000"/>
              <w:bottom w:val="single" w:sz="2" w:space="0" w:color="000000"/>
            </w:tcBorders>
          </w:tcPr>
          <w:p w14:paraId="49FBAAE2"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lastRenderedPageBreak/>
              <w:t>ОК 2</w:t>
            </w:r>
          </w:p>
        </w:tc>
        <w:tc>
          <w:tcPr>
            <w:tcW w:w="8916" w:type="dxa"/>
            <w:tcBorders>
              <w:top w:val="single" w:sz="2" w:space="0" w:color="000000"/>
              <w:left w:val="single" w:sz="2" w:space="0" w:color="000000"/>
              <w:bottom w:val="single" w:sz="2" w:space="0" w:color="000000"/>
              <w:right w:val="single" w:sz="2" w:space="0" w:color="000000"/>
            </w:tcBorders>
          </w:tcPr>
          <w:p w14:paraId="56D777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F340B9" w:rsidRPr="00F340B9" w14:paraId="5A98F3DB" w14:textId="77777777" w:rsidTr="0069015B">
        <w:trPr>
          <w:gridAfter w:val="1"/>
          <w:wAfter w:w="14" w:type="dxa"/>
        </w:trPr>
        <w:tc>
          <w:tcPr>
            <w:tcW w:w="1277" w:type="dxa"/>
            <w:tcBorders>
              <w:top w:val="single" w:sz="2" w:space="0" w:color="000000"/>
              <w:left w:val="single" w:sz="2" w:space="0" w:color="000000"/>
              <w:bottom w:val="single" w:sz="2" w:space="0" w:color="000000"/>
            </w:tcBorders>
          </w:tcPr>
          <w:p w14:paraId="16B276F1"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ОК 3</w:t>
            </w:r>
          </w:p>
        </w:tc>
        <w:tc>
          <w:tcPr>
            <w:tcW w:w="8916" w:type="dxa"/>
            <w:tcBorders>
              <w:top w:val="single" w:sz="2" w:space="0" w:color="000000"/>
              <w:left w:val="single" w:sz="2" w:space="0" w:color="000000"/>
              <w:bottom w:val="single" w:sz="2" w:space="0" w:color="000000"/>
              <w:right w:val="single" w:sz="2" w:space="0" w:color="000000"/>
            </w:tcBorders>
          </w:tcPr>
          <w:p w14:paraId="5789C0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Планировать и реализовывать собственное профессиональное и личностное развитие</w:t>
            </w:r>
          </w:p>
        </w:tc>
      </w:tr>
      <w:tr w:rsidR="00F340B9" w:rsidRPr="00F340B9" w14:paraId="6A26FD2C" w14:textId="77777777" w:rsidTr="0069015B">
        <w:trPr>
          <w:gridAfter w:val="1"/>
          <w:wAfter w:w="14" w:type="dxa"/>
        </w:trPr>
        <w:tc>
          <w:tcPr>
            <w:tcW w:w="1277" w:type="dxa"/>
            <w:tcBorders>
              <w:top w:val="single" w:sz="2" w:space="0" w:color="000000"/>
              <w:left w:val="single" w:sz="2" w:space="0" w:color="000000"/>
              <w:bottom w:val="single" w:sz="2" w:space="0" w:color="000000"/>
            </w:tcBorders>
          </w:tcPr>
          <w:p w14:paraId="38D0098D"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ОК 4</w:t>
            </w:r>
          </w:p>
        </w:tc>
        <w:tc>
          <w:tcPr>
            <w:tcW w:w="8916" w:type="dxa"/>
            <w:tcBorders>
              <w:top w:val="single" w:sz="2" w:space="0" w:color="000000"/>
              <w:left w:val="single" w:sz="2" w:space="0" w:color="000000"/>
              <w:bottom w:val="single" w:sz="2" w:space="0" w:color="000000"/>
              <w:right w:val="single" w:sz="2" w:space="0" w:color="000000"/>
            </w:tcBorders>
          </w:tcPr>
          <w:p w14:paraId="200B3C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F340B9" w:rsidRPr="00F340B9" w14:paraId="36A50787" w14:textId="77777777" w:rsidTr="0069015B">
        <w:trPr>
          <w:gridAfter w:val="1"/>
          <w:wAfter w:w="14" w:type="dxa"/>
        </w:trPr>
        <w:tc>
          <w:tcPr>
            <w:tcW w:w="1277" w:type="dxa"/>
            <w:tcBorders>
              <w:top w:val="single" w:sz="2" w:space="0" w:color="000000"/>
              <w:left w:val="single" w:sz="2" w:space="0" w:color="000000"/>
              <w:bottom w:val="single" w:sz="2" w:space="0" w:color="000000"/>
            </w:tcBorders>
          </w:tcPr>
          <w:p w14:paraId="74CB763F"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ОК 5</w:t>
            </w:r>
          </w:p>
        </w:tc>
        <w:tc>
          <w:tcPr>
            <w:tcW w:w="8916" w:type="dxa"/>
            <w:tcBorders>
              <w:top w:val="single" w:sz="2" w:space="0" w:color="000000"/>
              <w:left w:val="single" w:sz="2" w:space="0" w:color="000000"/>
              <w:bottom w:val="single" w:sz="2" w:space="0" w:color="000000"/>
              <w:right w:val="single" w:sz="2" w:space="0" w:color="000000"/>
            </w:tcBorders>
          </w:tcPr>
          <w:p w14:paraId="3C8432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F340B9" w:rsidRPr="00F340B9" w14:paraId="24EFA62E" w14:textId="77777777" w:rsidTr="0069015B">
        <w:trPr>
          <w:gridAfter w:val="1"/>
          <w:wAfter w:w="14" w:type="dxa"/>
        </w:trPr>
        <w:tc>
          <w:tcPr>
            <w:tcW w:w="1277" w:type="dxa"/>
            <w:tcBorders>
              <w:top w:val="single" w:sz="2" w:space="0" w:color="000000"/>
              <w:left w:val="single" w:sz="2" w:space="0" w:color="000000"/>
              <w:bottom w:val="single" w:sz="2" w:space="0" w:color="000000"/>
            </w:tcBorders>
          </w:tcPr>
          <w:p w14:paraId="741E83EE"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ОК 6</w:t>
            </w:r>
          </w:p>
        </w:tc>
        <w:tc>
          <w:tcPr>
            <w:tcW w:w="8916" w:type="dxa"/>
            <w:tcBorders>
              <w:top w:val="single" w:sz="2" w:space="0" w:color="000000"/>
              <w:left w:val="single" w:sz="2" w:space="0" w:color="000000"/>
              <w:bottom w:val="single" w:sz="2" w:space="0" w:color="000000"/>
              <w:right w:val="single" w:sz="2" w:space="0" w:color="000000"/>
            </w:tcBorders>
          </w:tcPr>
          <w:p w14:paraId="51B843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F340B9" w:rsidRPr="00F340B9" w14:paraId="6F08C554" w14:textId="77777777" w:rsidTr="0069015B">
        <w:trPr>
          <w:gridAfter w:val="1"/>
          <w:wAfter w:w="14" w:type="dxa"/>
        </w:trPr>
        <w:tc>
          <w:tcPr>
            <w:tcW w:w="1277" w:type="dxa"/>
            <w:tcBorders>
              <w:top w:val="single" w:sz="2" w:space="0" w:color="000000"/>
              <w:left w:val="single" w:sz="2" w:space="0" w:color="000000"/>
              <w:bottom w:val="single" w:sz="2" w:space="0" w:color="000000"/>
            </w:tcBorders>
          </w:tcPr>
          <w:p w14:paraId="18C6EF41"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ОК 7</w:t>
            </w:r>
          </w:p>
        </w:tc>
        <w:tc>
          <w:tcPr>
            <w:tcW w:w="8916" w:type="dxa"/>
            <w:tcBorders>
              <w:top w:val="single" w:sz="2" w:space="0" w:color="000000"/>
              <w:left w:val="single" w:sz="2" w:space="0" w:color="000000"/>
              <w:bottom w:val="single" w:sz="2" w:space="0" w:color="000000"/>
              <w:right w:val="single" w:sz="2" w:space="0" w:color="000000"/>
            </w:tcBorders>
          </w:tcPr>
          <w:p w14:paraId="22D561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F340B9" w:rsidRPr="00F340B9" w14:paraId="3B82CEFE" w14:textId="77777777" w:rsidTr="0069015B">
        <w:trPr>
          <w:gridAfter w:val="1"/>
          <w:wAfter w:w="14" w:type="dxa"/>
        </w:trPr>
        <w:tc>
          <w:tcPr>
            <w:tcW w:w="1277" w:type="dxa"/>
            <w:tcBorders>
              <w:top w:val="single" w:sz="2" w:space="0" w:color="000000"/>
              <w:left w:val="single" w:sz="2" w:space="0" w:color="000000"/>
              <w:bottom w:val="single" w:sz="2" w:space="0" w:color="000000"/>
            </w:tcBorders>
          </w:tcPr>
          <w:p w14:paraId="3E872313"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ОК 8</w:t>
            </w:r>
          </w:p>
        </w:tc>
        <w:tc>
          <w:tcPr>
            <w:tcW w:w="8916" w:type="dxa"/>
            <w:tcBorders>
              <w:top w:val="single" w:sz="2" w:space="0" w:color="000000"/>
              <w:left w:val="single" w:sz="2" w:space="0" w:color="000000"/>
              <w:bottom w:val="single" w:sz="2" w:space="0" w:color="000000"/>
              <w:right w:val="single" w:sz="2" w:space="0" w:color="000000"/>
            </w:tcBorders>
          </w:tcPr>
          <w:p w14:paraId="615957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F340B9" w:rsidRPr="00F340B9" w14:paraId="36937D85" w14:textId="77777777" w:rsidTr="0069015B">
        <w:trPr>
          <w:gridAfter w:val="1"/>
          <w:wAfter w:w="14" w:type="dxa"/>
        </w:trPr>
        <w:tc>
          <w:tcPr>
            <w:tcW w:w="1277" w:type="dxa"/>
            <w:tcBorders>
              <w:top w:val="single" w:sz="2" w:space="0" w:color="000000"/>
              <w:left w:val="single" w:sz="2" w:space="0" w:color="000000"/>
              <w:bottom w:val="single" w:sz="2" w:space="0" w:color="000000"/>
            </w:tcBorders>
          </w:tcPr>
          <w:p w14:paraId="244BBF84"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ОК 9</w:t>
            </w:r>
          </w:p>
        </w:tc>
        <w:tc>
          <w:tcPr>
            <w:tcW w:w="8916" w:type="dxa"/>
            <w:tcBorders>
              <w:top w:val="single" w:sz="2" w:space="0" w:color="000000"/>
              <w:left w:val="single" w:sz="2" w:space="0" w:color="000000"/>
              <w:bottom w:val="single" w:sz="2" w:space="0" w:color="000000"/>
              <w:right w:val="single" w:sz="2" w:space="0" w:color="000000"/>
            </w:tcBorders>
          </w:tcPr>
          <w:p w14:paraId="08FEEB3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информационные технологии в профессиональной деятельности</w:t>
            </w:r>
          </w:p>
        </w:tc>
      </w:tr>
      <w:tr w:rsidR="00F340B9" w:rsidRPr="00F340B9" w14:paraId="4616049A" w14:textId="77777777" w:rsidTr="0069015B">
        <w:trPr>
          <w:gridAfter w:val="1"/>
          <w:wAfter w:w="14" w:type="dxa"/>
        </w:trPr>
        <w:tc>
          <w:tcPr>
            <w:tcW w:w="1277" w:type="dxa"/>
            <w:tcBorders>
              <w:top w:val="single" w:sz="2" w:space="0" w:color="000000"/>
              <w:left w:val="single" w:sz="2" w:space="0" w:color="000000"/>
              <w:bottom w:val="single" w:sz="2" w:space="0" w:color="000000"/>
            </w:tcBorders>
          </w:tcPr>
          <w:p w14:paraId="5343228B"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ОК 10</w:t>
            </w:r>
          </w:p>
        </w:tc>
        <w:tc>
          <w:tcPr>
            <w:tcW w:w="8916" w:type="dxa"/>
            <w:tcBorders>
              <w:top w:val="single" w:sz="2" w:space="0" w:color="000000"/>
              <w:left w:val="single" w:sz="2" w:space="0" w:color="000000"/>
              <w:bottom w:val="single" w:sz="2" w:space="0" w:color="000000"/>
              <w:right w:val="single" w:sz="2" w:space="0" w:color="000000"/>
            </w:tcBorders>
          </w:tcPr>
          <w:p w14:paraId="519116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Пользоваться профессиональной документацией на государственном и иностранном языке</w:t>
            </w:r>
          </w:p>
        </w:tc>
      </w:tr>
      <w:tr w:rsidR="00F340B9" w:rsidRPr="00F340B9" w14:paraId="35F4E048" w14:textId="77777777" w:rsidTr="0069015B">
        <w:trPr>
          <w:gridAfter w:val="1"/>
          <w:wAfter w:w="14" w:type="dxa"/>
        </w:trPr>
        <w:tc>
          <w:tcPr>
            <w:tcW w:w="1277" w:type="dxa"/>
            <w:tcBorders>
              <w:left w:val="single" w:sz="2" w:space="0" w:color="000000"/>
              <w:bottom w:val="single" w:sz="2" w:space="0" w:color="000000"/>
            </w:tcBorders>
          </w:tcPr>
          <w:p w14:paraId="55BB59D7"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ОК 11</w:t>
            </w:r>
          </w:p>
        </w:tc>
        <w:tc>
          <w:tcPr>
            <w:tcW w:w="8916" w:type="dxa"/>
            <w:tcBorders>
              <w:left w:val="single" w:sz="2" w:space="0" w:color="000000"/>
              <w:bottom w:val="single" w:sz="2" w:space="0" w:color="000000"/>
              <w:right w:val="single" w:sz="2" w:space="0" w:color="000000"/>
            </w:tcBorders>
          </w:tcPr>
          <w:p w14:paraId="0F727B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Планировать предпринимательскую деятельность в профессиональной сфере</w:t>
            </w:r>
          </w:p>
        </w:tc>
      </w:tr>
      <w:tr w:rsidR="00F340B9" w:rsidRPr="00F340B9" w14:paraId="5CEB6401" w14:textId="77777777" w:rsidTr="0069015B">
        <w:tblPrEx>
          <w:tblCellMar>
            <w:left w:w="40" w:type="dxa"/>
            <w:right w:w="40" w:type="dxa"/>
          </w:tblCellMar>
          <w:tblLook w:val="04A0" w:firstRow="1" w:lastRow="0" w:firstColumn="1" w:lastColumn="0" w:noHBand="0" w:noVBand="1"/>
        </w:tblPrEx>
        <w:trPr>
          <w:trHeight w:hRule="exact" w:val="438"/>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E4CF709"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w:t>
            </w:r>
          </w:p>
        </w:tc>
        <w:tc>
          <w:tcPr>
            <w:tcW w:w="893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39ADD5AF"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Осознавать себя гражданином и защитником великой страны.</w:t>
            </w:r>
          </w:p>
        </w:tc>
      </w:tr>
      <w:tr w:rsidR="00F340B9" w:rsidRPr="00F340B9" w14:paraId="32CEB544" w14:textId="77777777" w:rsidTr="0069015B">
        <w:tblPrEx>
          <w:tblCellMar>
            <w:left w:w="40" w:type="dxa"/>
            <w:right w:w="40" w:type="dxa"/>
          </w:tblCellMar>
          <w:tblLook w:val="04A0" w:firstRow="1" w:lastRow="0" w:firstColumn="1" w:lastColumn="0" w:noHBand="0" w:noVBand="1"/>
        </w:tblPrEx>
        <w:trPr>
          <w:trHeight w:hRule="exact" w:val="1691"/>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D685480"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2</w:t>
            </w:r>
          </w:p>
        </w:tc>
        <w:tc>
          <w:tcPr>
            <w:tcW w:w="893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367EA00C"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Проявлять активную гражданскую позицию, демонстрировать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взаимодействовать и участвовать в деятельности общественных организаций.</w:t>
            </w:r>
          </w:p>
        </w:tc>
      </w:tr>
      <w:tr w:rsidR="00F340B9" w:rsidRPr="00F340B9" w14:paraId="35B924C6" w14:textId="77777777" w:rsidTr="0069015B">
        <w:tblPrEx>
          <w:tblCellMar>
            <w:left w:w="40" w:type="dxa"/>
            <w:right w:w="40" w:type="dxa"/>
          </w:tblCellMar>
          <w:tblLook w:val="04A0" w:firstRow="1" w:lastRow="0" w:firstColumn="1" w:lastColumn="0" w:noHBand="0" w:noVBand="1"/>
        </w:tblPrEx>
        <w:trPr>
          <w:trHeight w:hRule="exact" w:val="1718"/>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F0CC16D"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3</w:t>
            </w:r>
          </w:p>
        </w:tc>
        <w:tc>
          <w:tcPr>
            <w:tcW w:w="893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76556A0"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Соблюдать нормы правопорядка, следовать  идеалам гражданского общества, обеспечивать безопасность, прав и свобод граждан России. Быть лояльным  к установкам и проявлениям представителей субкультур, отличать  их от групп с деструктивным и девиантным поведением. Демонстрировать неприятие и предупреждать социально опасное поведение окружающих.</w:t>
            </w:r>
          </w:p>
        </w:tc>
      </w:tr>
      <w:tr w:rsidR="00F340B9" w:rsidRPr="00F340B9" w14:paraId="173B3052" w14:textId="77777777" w:rsidTr="0069015B">
        <w:tblPrEx>
          <w:tblCellMar>
            <w:left w:w="40" w:type="dxa"/>
            <w:right w:w="40" w:type="dxa"/>
          </w:tblCellMar>
          <w:tblLook w:val="04A0" w:firstRow="1" w:lastRow="0" w:firstColumn="1" w:lastColumn="0" w:noHBand="0" w:noVBand="1"/>
        </w:tblPrEx>
        <w:trPr>
          <w:trHeight w:hRule="exact" w:val="991"/>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AC481F2"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4</w:t>
            </w:r>
          </w:p>
        </w:tc>
        <w:tc>
          <w:tcPr>
            <w:tcW w:w="893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FB9D55C"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людям труда, осознавать  ценность собственного труда. Стремиться  к формированию в сетевой среде личностно и профессионального конструктивного «цифрового следа».</w:t>
            </w:r>
          </w:p>
        </w:tc>
      </w:tr>
      <w:tr w:rsidR="00F340B9" w:rsidRPr="00F340B9" w14:paraId="0E704A08" w14:textId="77777777" w:rsidTr="0069015B">
        <w:tblPrEx>
          <w:tblCellMar>
            <w:left w:w="40" w:type="dxa"/>
            <w:right w:w="40" w:type="dxa"/>
          </w:tblCellMar>
          <w:tblLook w:val="04A0" w:firstRow="1" w:lastRow="0" w:firstColumn="1" w:lastColumn="0" w:noHBand="0" w:noVBand="1"/>
        </w:tblPrEx>
        <w:trPr>
          <w:trHeight w:hRule="exact" w:val="991"/>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4B9840B"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5</w:t>
            </w:r>
          </w:p>
        </w:tc>
        <w:tc>
          <w:tcPr>
            <w:tcW w:w="893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C0B740F"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Демонстрировать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F340B9" w:rsidRPr="00F340B9" w14:paraId="6931EA67" w14:textId="77777777" w:rsidTr="0069015B">
        <w:tblPrEx>
          <w:tblCellMar>
            <w:left w:w="40" w:type="dxa"/>
            <w:right w:w="40" w:type="dxa"/>
          </w:tblCellMar>
          <w:tblLook w:val="04A0" w:firstRow="1" w:lastRow="0" w:firstColumn="1" w:lastColumn="0" w:noHBand="0" w:noVBand="1"/>
        </w:tblPrEx>
        <w:trPr>
          <w:trHeight w:hRule="exact" w:val="708"/>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4D4BBA6"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6</w:t>
            </w:r>
          </w:p>
        </w:tc>
        <w:tc>
          <w:tcPr>
            <w:tcW w:w="893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02F7F42"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Проявлять уважение к людям старшего поколения и быть готовым  к участию в социальной поддержке и волонтерских движениях.</w:t>
            </w:r>
          </w:p>
        </w:tc>
      </w:tr>
      <w:tr w:rsidR="00F340B9" w:rsidRPr="00F340B9" w14:paraId="087B6B88" w14:textId="77777777" w:rsidTr="0069015B">
        <w:tblPrEx>
          <w:tblCellMar>
            <w:left w:w="40" w:type="dxa"/>
            <w:right w:w="40" w:type="dxa"/>
          </w:tblCellMar>
          <w:tblLook w:val="04A0" w:firstRow="1" w:lastRow="0" w:firstColumn="1" w:lastColumn="0" w:noHBand="0" w:noVBand="1"/>
        </w:tblPrEx>
        <w:trPr>
          <w:trHeight w:hRule="exact" w:val="998"/>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AFA731F"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lastRenderedPageBreak/>
              <w:t>ЛР 7</w:t>
            </w:r>
          </w:p>
        </w:tc>
        <w:tc>
          <w:tcPr>
            <w:tcW w:w="893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351F2FD9"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Осознавать приоритетную ценность личности человека; уважать собственную и чужую уникальность в различных ситуациях, во всех формах и видах деятельности.</w:t>
            </w:r>
          </w:p>
        </w:tc>
      </w:tr>
      <w:tr w:rsidR="00F340B9" w:rsidRPr="00F340B9" w14:paraId="23B72356" w14:textId="77777777" w:rsidTr="0069015B">
        <w:tblPrEx>
          <w:tblCellMar>
            <w:left w:w="40" w:type="dxa"/>
            <w:right w:w="40" w:type="dxa"/>
          </w:tblCellMar>
          <w:tblLook w:val="04A0" w:firstRow="1" w:lastRow="0" w:firstColumn="1" w:lastColumn="0" w:noHBand="0" w:noVBand="1"/>
        </w:tblPrEx>
        <w:trPr>
          <w:trHeight w:hRule="exact" w:val="1413"/>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1D8EFC4"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8</w:t>
            </w:r>
          </w:p>
        </w:tc>
        <w:tc>
          <w:tcPr>
            <w:tcW w:w="893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A72DDE2"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представителям различных этнокультурных, социальных, конфессиональных и иных групп. Быть сопричастным  к сохранению, преумножению и трансляции культурных традиций и ценностей многонационального российского государства.</w:t>
            </w:r>
          </w:p>
        </w:tc>
      </w:tr>
      <w:tr w:rsidR="00F340B9" w:rsidRPr="00F340B9" w14:paraId="72EFAF45" w14:textId="77777777" w:rsidTr="0069015B">
        <w:tblPrEx>
          <w:tblCellMar>
            <w:left w:w="40" w:type="dxa"/>
            <w:right w:w="40" w:type="dxa"/>
          </w:tblCellMar>
          <w:tblLook w:val="04A0" w:firstRow="1" w:lastRow="0" w:firstColumn="1" w:lastColumn="0" w:noHBand="0" w:noVBand="1"/>
        </w:tblPrEx>
        <w:trPr>
          <w:trHeight w:hRule="exact" w:val="1276"/>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3D36AF1"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9</w:t>
            </w:r>
          </w:p>
        </w:tc>
        <w:tc>
          <w:tcPr>
            <w:tcW w:w="893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0BA6B15"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 xml:space="preserve">Соблюдать  и пропагандировать правила здорового и безопасного образа жизни, спорта; предупреждать,  либо преодолевать  зависимости от алкоголя, табака, психоактивных веществ, азартных игр и т.д. Сохранять психологическую устойчивость в ситуативно сложных или </w:t>
            </w:r>
          </w:p>
          <w:p w14:paraId="2AAABBB4"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стремительно меняющихся ситуациях.</w:t>
            </w:r>
          </w:p>
        </w:tc>
      </w:tr>
      <w:tr w:rsidR="00F340B9" w:rsidRPr="00F340B9" w14:paraId="7CD2BB65" w14:textId="77777777" w:rsidTr="0069015B">
        <w:tblPrEx>
          <w:tblCellMar>
            <w:left w:w="40" w:type="dxa"/>
            <w:right w:w="40" w:type="dxa"/>
          </w:tblCellMar>
          <w:tblLook w:val="04A0" w:firstRow="1" w:lastRow="0" w:firstColumn="1" w:lastColumn="0" w:noHBand="0" w:noVBand="1"/>
        </w:tblPrEx>
        <w:trPr>
          <w:trHeight w:hRule="exact" w:val="683"/>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023E3D3"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10</w:t>
            </w:r>
          </w:p>
        </w:tc>
        <w:tc>
          <w:tcPr>
            <w:tcW w:w="893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BE7F5F0"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Заботиться о защите окружающей среды, собственной и чужой безопасности, в том числе цифровой.</w:t>
            </w:r>
          </w:p>
        </w:tc>
      </w:tr>
      <w:tr w:rsidR="00F340B9" w:rsidRPr="00F340B9" w14:paraId="061F3081" w14:textId="77777777" w:rsidTr="0069015B">
        <w:tblPrEx>
          <w:tblCellMar>
            <w:left w:w="40" w:type="dxa"/>
            <w:right w:w="40" w:type="dxa"/>
          </w:tblCellMar>
          <w:tblLook w:val="04A0" w:firstRow="1" w:lastRow="0" w:firstColumn="1" w:lastColumn="0" w:noHBand="0" w:noVBand="1"/>
        </w:tblPrEx>
        <w:trPr>
          <w:trHeight w:hRule="exact" w:val="683"/>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B6C0F46"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11</w:t>
            </w:r>
          </w:p>
        </w:tc>
        <w:tc>
          <w:tcPr>
            <w:tcW w:w="893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3B92B464"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Проявлять  уважение к эстетическим ценностям, обладать основами эстетической культуры.</w:t>
            </w:r>
          </w:p>
        </w:tc>
      </w:tr>
      <w:tr w:rsidR="00F340B9" w:rsidRPr="00F340B9" w14:paraId="26378C49" w14:textId="77777777" w:rsidTr="0069015B">
        <w:tblPrEx>
          <w:tblCellMar>
            <w:left w:w="40" w:type="dxa"/>
            <w:right w:w="40" w:type="dxa"/>
          </w:tblCellMar>
          <w:tblLook w:val="04A0" w:firstRow="1" w:lastRow="0" w:firstColumn="1" w:lastColumn="0" w:noHBand="0" w:noVBand="1"/>
        </w:tblPrEx>
        <w:trPr>
          <w:trHeight w:hRule="exact" w:val="1328"/>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59485F9"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12</w:t>
            </w:r>
          </w:p>
        </w:tc>
        <w:tc>
          <w:tcPr>
            <w:tcW w:w="893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5DE49BBD"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Принимать семейные ценности, быть готовым  к созданию семьи и воспитанию детей; демонстрировать неприятие насилия в семье, ухода от родительской ответственности, отказа от отношений со своими детьми и их финансового содержания.</w:t>
            </w:r>
          </w:p>
        </w:tc>
      </w:tr>
      <w:tr w:rsidR="00F340B9" w:rsidRPr="00F340B9" w14:paraId="1B04D286" w14:textId="77777777" w:rsidTr="0069015B">
        <w:tblPrEx>
          <w:tblCellMar>
            <w:left w:w="40" w:type="dxa"/>
            <w:right w:w="40" w:type="dxa"/>
          </w:tblCellMar>
          <w:tblLook w:val="04A0" w:firstRow="1" w:lastRow="0" w:firstColumn="1" w:lastColumn="0" w:noHBand="0" w:noVBand="1"/>
        </w:tblPrEx>
        <w:trPr>
          <w:trHeight w:hRule="exact" w:val="709"/>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C0D9234"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13</w:t>
            </w:r>
          </w:p>
        </w:tc>
        <w:tc>
          <w:tcPr>
            <w:tcW w:w="893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FAEABE1"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Демонстрировать  умение эффективно взаимодействовать в команде, вести диалог, в том числе с использованием средств коммуникации</w:t>
            </w:r>
          </w:p>
        </w:tc>
      </w:tr>
      <w:tr w:rsidR="00F340B9" w:rsidRPr="00F340B9" w14:paraId="573E3A58" w14:textId="77777777" w:rsidTr="0069015B">
        <w:tblPrEx>
          <w:tblCellMar>
            <w:left w:w="40" w:type="dxa"/>
            <w:right w:w="40" w:type="dxa"/>
          </w:tblCellMar>
          <w:tblLook w:val="04A0" w:firstRow="1" w:lastRow="0" w:firstColumn="1" w:lastColumn="0" w:noHBand="0" w:noVBand="1"/>
        </w:tblPrEx>
        <w:trPr>
          <w:trHeight w:hRule="exact" w:val="705"/>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30D14DB"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14</w:t>
            </w:r>
          </w:p>
        </w:tc>
        <w:tc>
          <w:tcPr>
            <w:tcW w:w="893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7E5D58C"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Демонстрировать  навыки анализа и интерпретации информации из различных источников с учетом нормативно-правовых норм</w:t>
            </w:r>
          </w:p>
        </w:tc>
      </w:tr>
      <w:tr w:rsidR="00F340B9" w:rsidRPr="00F340B9" w14:paraId="548D53B6" w14:textId="77777777" w:rsidTr="0069015B">
        <w:tblPrEx>
          <w:tblCellMar>
            <w:left w:w="40" w:type="dxa"/>
            <w:right w:w="40" w:type="dxa"/>
          </w:tblCellMar>
          <w:tblLook w:val="04A0" w:firstRow="1" w:lastRow="0" w:firstColumn="1" w:lastColumn="0" w:noHBand="0" w:noVBand="1"/>
        </w:tblPrEx>
        <w:trPr>
          <w:trHeight w:hRule="exact" w:val="1283"/>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9511DAF"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15</w:t>
            </w:r>
          </w:p>
        </w:tc>
        <w:tc>
          <w:tcPr>
            <w:tcW w:w="893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7EC82A4"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 xml:space="preserve">Демонстрировать  готовность и способность к образованию, в том числе самообразованию, на протяжении всей жизни; </w:t>
            </w:r>
          </w:p>
          <w:p w14:paraId="175C8CAC"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иметь сознательное отношение к непрерывному образованию как условию успешной профессиональной и общественной деятельности.</w:t>
            </w:r>
          </w:p>
        </w:tc>
      </w:tr>
      <w:tr w:rsidR="00F340B9" w:rsidRPr="00F340B9" w14:paraId="66E8B352" w14:textId="77777777" w:rsidTr="0069015B">
        <w:tblPrEx>
          <w:tblCellMar>
            <w:left w:w="40" w:type="dxa"/>
            <w:right w:w="40" w:type="dxa"/>
          </w:tblCellMar>
          <w:tblLook w:val="04A0" w:firstRow="1" w:lastRow="0" w:firstColumn="1" w:lastColumn="0" w:noHBand="0" w:noVBand="1"/>
        </w:tblPrEx>
        <w:trPr>
          <w:trHeight w:hRule="exact" w:val="1435"/>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CD153EB"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16</w:t>
            </w:r>
          </w:p>
        </w:tc>
        <w:tc>
          <w:tcPr>
            <w:tcW w:w="893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158D404E"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Быть способным к инновационной активности: стремиться к профессиональному росту и инновационному характеру профессиональной деятельности, проявлять организаторские и исследовательские способности, инициативность, целеустремленность, креативность, упорство в достижении цели, лидерство.</w:t>
            </w:r>
          </w:p>
        </w:tc>
      </w:tr>
      <w:tr w:rsidR="00F340B9" w:rsidRPr="00F340B9" w14:paraId="07D7C8A4" w14:textId="77777777" w:rsidTr="0069015B">
        <w:tblPrEx>
          <w:tblCellMar>
            <w:left w:w="40" w:type="dxa"/>
            <w:right w:w="40" w:type="dxa"/>
          </w:tblCellMar>
          <w:tblLook w:val="04A0" w:firstRow="1" w:lastRow="0" w:firstColumn="1" w:lastColumn="0" w:noHBand="0" w:noVBand="1"/>
        </w:tblPrEx>
        <w:trPr>
          <w:trHeight w:hRule="exact" w:val="987"/>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8343978"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17</w:t>
            </w:r>
          </w:p>
        </w:tc>
        <w:tc>
          <w:tcPr>
            <w:tcW w:w="893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568D5A8D"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Быть готовым к высокой предпринимательской активности, иметь высокую предпринимательскую культуру, соблюдать этические нормы предпринимательства</w:t>
            </w:r>
          </w:p>
        </w:tc>
      </w:tr>
    </w:tbl>
    <w:p w14:paraId="7C38E0E4" w14:textId="77777777" w:rsidR="00F340B9" w:rsidRPr="00F340B9" w:rsidRDefault="00F340B9" w:rsidP="00F340B9">
      <w:pPr>
        <w:keepNext/>
        <w:spacing w:line="240" w:lineRule="auto"/>
        <w:outlineLvl w:val="1"/>
        <w:rPr>
          <w:rFonts w:ascii="Times New Roman" w:hAnsi="Times New Roman"/>
          <w:bCs/>
          <w:iCs/>
          <w:sz w:val="24"/>
          <w:szCs w:val="24"/>
        </w:rPr>
      </w:pPr>
    </w:p>
    <w:p w14:paraId="2D187634" w14:textId="77777777" w:rsidR="00F340B9" w:rsidRPr="00F340B9" w:rsidRDefault="00F340B9" w:rsidP="00F340B9">
      <w:pPr>
        <w:keepNext/>
        <w:spacing w:line="240" w:lineRule="auto"/>
        <w:outlineLvl w:val="1"/>
        <w:rPr>
          <w:rFonts w:ascii="Times New Roman" w:hAnsi="Times New Roman"/>
          <w:bCs/>
          <w:iCs/>
          <w:sz w:val="24"/>
          <w:szCs w:val="24"/>
        </w:rPr>
      </w:pPr>
    </w:p>
    <w:p w14:paraId="1E7B679C" w14:textId="77777777" w:rsidR="00F340B9" w:rsidRPr="00F340B9" w:rsidRDefault="00F340B9" w:rsidP="00F340B9">
      <w:pPr>
        <w:keepNext/>
        <w:spacing w:line="240" w:lineRule="auto"/>
        <w:outlineLvl w:val="1"/>
        <w:rPr>
          <w:rFonts w:ascii="Times New Roman" w:hAnsi="Times New Roman"/>
          <w:bCs/>
          <w:iCs/>
          <w:sz w:val="24"/>
          <w:szCs w:val="24"/>
        </w:rPr>
      </w:pPr>
    </w:p>
    <w:p w14:paraId="7F42806B" w14:textId="77777777" w:rsidR="00F340B9" w:rsidRPr="00F340B9" w:rsidRDefault="00F340B9" w:rsidP="00F340B9">
      <w:pPr>
        <w:keepNext/>
        <w:spacing w:line="240" w:lineRule="auto"/>
        <w:outlineLvl w:val="1"/>
        <w:rPr>
          <w:rFonts w:ascii="Times New Roman" w:hAnsi="Times New Roman"/>
          <w:bCs/>
          <w:iCs/>
          <w:sz w:val="24"/>
          <w:szCs w:val="24"/>
        </w:rPr>
      </w:pPr>
    </w:p>
    <w:p w14:paraId="35458447" w14:textId="77777777" w:rsidR="00F340B9" w:rsidRPr="00F340B9" w:rsidRDefault="00F340B9" w:rsidP="00F340B9">
      <w:pPr>
        <w:keepNext/>
        <w:spacing w:line="240" w:lineRule="auto"/>
        <w:outlineLvl w:val="1"/>
        <w:rPr>
          <w:rFonts w:ascii="Times New Roman" w:hAnsi="Times New Roman"/>
          <w:bCs/>
          <w:sz w:val="24"/>
          <w:szCs w:val="24"/>
        </w:rPr>
      </w:pPr>
      <w:r w:rsidRPr="00F340B9">
        <w:rPr>
          <w:rFonts w:ascii="Times New Roman" w:hAnsi="Times New Roman"/>
          <w:bCs/>
          <w:iCs/>
          <w:sz w:val="24"/>
          <w:szCs w:val="24"/>
        </w:rPr>
        <w:t xml:space="preserve">Перечень профессиональных компетенций </w:t>
      </w:r>
    </w:p>
    <w:p w14:paraId="46F077ED" w14:textId="77777777" w:rsidR="00F340B9" w:rsidRPr="00F340B9" w:rsidRDefault="00F340B9" w:rsidP="00F340B9">
      <w:pPr>
        <w:spacing w:line="240" w:lineRule="auto"/>
        <w:ind w:firstLine="709"/>
        <w:rPr>
          <w:rFonts w:ascii="Times New Roman" w:hAnsi="Times New Roman"/>
          <w:b/>
          <w:sz w:val="24"/>
          <w:szCs w:val="24"/>
        </w:rPr>
      </w:pPr>
    </w:p>
    <w:tbl>
      <w:tblPr>
        <w:tblW w:w="10193" w:type="dxa"/>
        <w:tblInd w:w="-171" w:type="dxa"/>
        <w:tblLayout w:type="fixed"/>
        <w:tblLook w:val="0000" w:firstRow="0" w:lastRow="0" w:firstColumn="0" w:lastColumn="0" w:noHBand="0" w:noVBand="0"/>
      </w:tblPr>
      <w:tblGrid>
        <w:gridCol w:w="1341"/>
        <w:gridCol w:w="8852"/>
      </w:tblGrid>
      <w:tr w:rsidR="00F340B9" w:rsidRPr="00F340B9" w14:paraId="673654CB" w14:textId="77777777" w:rsidTr="0069015B">
        <w:tc>
          <w:tcPr>
            <w:tcW w:w="1341" w:type="dxa"/>
            <w:tcBorders>
              <w:top w:val="single" w:sz="2" w:space="0" w:color="000000"/>
              <w:left w:val="single" w:sz="2" w:space="0" w:color="000000"/>
              <w:bottom w:val="single" w:sz="2" w:space="0" w:color="000000"/>
            </w:tcBorders>
            <w:vAlign w:val="center"/>
          </w:tcPr>
          <w:p w14:paraId="12359AAA"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lastRenderedPageBreak/>
              <w:t>Код</w:t>
            </w:r>
          </w:p>
        </w:tc>
        <w:tc>
          <w:tcPr>
            <w:tcW w:w="8852" w:type="dxa"/>
            <w:tcBorders>
              <w:top w:val="single" w:sz="2" w:space="0" w:color="000000"/>
              <w:left w:val="single" w:sz="2" w:space="0" w:color="000000"/>
              <w:bottom w:val="single" w:sz="2" w:space="0" w:color="000000"/>
              <w:right w:val="single" w:sz="2" w:space="0" w:color="000000"/>
            </w:tcBorders>
            <w:vAlign w:val="center"/>
          </w:tcPr>
          <w:p w14:paraId="2D7B1DE3" w14:textId="77777777" w:rsidR="00F340B9" w:rsidRPr="00F340B9" w:rsidRDefault="00F340B9" w:rsidP="00F340B9">
            <w:pPr>
              <w:spacing w:line="240" w:lineRule="auto"/>
              <w:jc w:val="center"/>
              <w:rPr>
                <w:rFonts w:ascii="Times New Roman" w:hAnsi="Times New Roman"/>
                <w:b/>
                <w:i/>
                <w:sz w:val="24"/>
                <w:szCs w:val="24"/>
              </w:rPr>
            </w:pPr>
            <w:r w:rsidRPr="00F340B9">
              <w:rPr>
                <w:rFonts w:ascii="Times New Roman" w:hAnsi="Times New Roman"/>
                <w:b/>
                <w:iCs/>
                <w:sz w:val="24"/>
                <w:szCs w:val="24"/>
              </w:rPr>
              <w:t>Наименование видов деятельности и профессиональных компетенций</w:t>
            </w:r>
          </w:p>
        </w:tc>
      </w:tr>
      <w:tr w:rsidR="00F340B9" w:rsidRPr="00F340B9" w14:paraId="799ACE09" w14:textId="77777777" w:rsidTr="0069015B">
        <w:tc>
          <w:tcPr>
            <w:tcW w:w="1341" w:type="dxa"/>
            <w:tcBorders>
              <w:top w:val="single" w:sz="2" w:space="0" w:color="000000"/>
              <w:left w:val="single" w:sz="2" w:space="0" w:color="000000"/>
              <w:bottom w:val="single" w:sz="2" w:space="0" w:color="000000"/>
            </w:tcBorders>
            <w:vAlign w:val="center"/>
          </w:tcPr>
          <w:p w14:paraId="2A5FECF4"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ВД 1</w:t>
            </w:r>
          </w:p>
        </w:tc>
        <w:tc>
          <w:tcPr>
            <w:tcW w:w="8852" w:type="dxa"/>
            <w:tcBorders>
              <w:top w:val="single" w:sz="2" w:space="0" w:color="000000"/>
              <w:left w:val="single" w:sz="2" w:space="0" w:color="000000"/>
              <w:bottom w:val="single" w:sz="2" w:space="0" w:color="000000"/>
              <w:right w:val="single" w:sz="2" w:space="0" w:color="000000"/>
            </w:tcBorders>
            <w:vAlign w:val="center"/>
          </w:tcPr>
          <w:p w14:paraId="3D12141F"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sz w:val="24"/>
                <w:szCs w:val="24"/>
              </w:rPr>
              <w:t>Выполнение визуального и измерительного контроля контролируемого объекта</w:t>
            </w:r>
          </w:p>
        </w:tc>
      </w:tr>
      <w:tr w:rsidR="00F340B9" w:rsidRPr="00F340B9" w14:paraId="069318B7" w14:textId="77777777" w:rsidTr="0069015B">
        <w:trPr>
          <w:trHeight w:val="778"/>
        </w:trPr>
        <w:tc>
          <w:tcPr>
            <w:tcW w:w="1341" w:type="dxa"/>
            <w:tcBorders>
              <w:top w:val="single" w:sz="2" w:space="0" w:color="000000"/>
              <w:left w:val="single" w:sz="2" w:space="0" w:color="000000"/>
              <w:bottom w:val="single" w:sz="2" w:space="0" w:color="000000"/>
            </w:tcBorders>
            <w:vAlign w:val="center"/>
          </w:tcPr>
          <w:p w14:paraId="42DF3B3C"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ПК 1.1.</w:t>
            </w:r>
          </w:p>
        </w:tc>
        <w:tc>
          <w:tcPr>
            <w:tcW w:w="8852" w:type="dxa"/>
            <w:tcBorders>
              <w:top w:val="single" w:sz="2" w:space="0" w:color="000000"/>
              <w:left w:val="single" w:sz="2" w:space="0" w:color="000000"/>
              <w:bottom w:val="single" w:sz="2" w:space="0" w:color="000000"/>
              <w:right w:val="single" w:sz="2" w:space="0" w:color="000000"/>
            </w:tcBorders>
            <w:vAlign w:val="center"/>
          </w:tcPr>
          <w:p w14:paraId="08F05254"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Осуществлять проверку соблюдения условий для выполнения визуального и измерительного контроля</w:t>
            </w:r>
          </w:p>
        </w:tc>
      </w:tr>
      <w:tr w:rsidR="00F340B9" w:rsidRPr="00F340B9" w14:paraId="10CCCC57" w14:textId="77777777" w:rsidTr="0069015B">
        <w:trPr>
          <w:trHeight w:val="786"/>
        </w:trPr>
        <w:tc>
          <w:tcPr>
            <w:tcW w:w="1341" w:type="dxa"/>
            <w:tcBorders>
              <w:top w:val="single" w:sz="2" w:space="0" w:color="000000"/>
              <w:left w:val="single" w:sz="2" w:space="0" w:color="000000"/>
              <w:bottom w:val="single" w:sz="2" w:space="0" w:color="000000"/>
            </w:tcBorders>
            <w:vAlign w:val="center"/>
          </w:tcPr>
          <w:p w14:paraId="5427E0CC"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ПК 1.2.</w:t>
            </w:r>
          </w:p>
        </w:tc>
        <w:tc>
          <w:tcPr>
            <w:tcW w:w="8852" w:type="dxa"/>
            <w:tcBorders>
              <w:top w:val="single" w:sz="2" w:space="0" w:color="000000"/>
              <w:left w:val="single" w:sz="2" w:space="0" w:color="000000"/>
              <w:bottom w:val="single" w:sz="2" w:space="0" w:color="000000"/>
              <w:right w:val="single" w:sz="2" w:space="0" w:color="000000"/>
            </w:tcBorders>
            <w:vAlign w:val="center"/>
          </w:tcPr>
          <w:p w14:paraId="18E7D46B"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Выявлять поверхностные несплошности, отклонения формы и проводить их идентификацию в соответствии с требованиями чертежей и технической документации</w:t>
            </w:r>
          </w:p>
        </w:tc>
      </w:tr>
      <w:tr w:rsidR="00F340B9" w:rsidRPr="00F340B9" w14:paraId="657FA5C7" w14:textId="77777777" w:rsidTr="0069015B">
        <w:trPr>
          <w:trHeight w:val="679"/>
        </w:trPr>
        <w:tc>
          <w:tcPr>
            <w:tcW w:w="1341" w:type="dxa"/>
            <w:tcBorders>
              <w:top w:val="single" w:sz="2" w:space="0" w:color="000000"/>
              <w:left w:val="single" w:sz="2" w:space="0" w:color="000000"/>
              <w:bottom w:val="single" w:sz="2" w:space="0" w:color="000000"/>
            </w:tcBorders>
            <w:vAlign w:val="center"/>
          </w:tcPr>
          <w:p w14:paraId="1BC7D350"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ПК 1.3.</w:t>
            </w:r>
          </w:p>
        </w:tc>
        <w:tc>
          <w:tcPr>
            <w:tcW w:w="8852" w:type="dxa"/>
            <w:tcBorders>
              <w:top w:val="single" w:sz="2" w:space="0" w:color="000000"/>
              <w:left w:val="single" w:sz="2" w:space="0" w:color="000000"/>
              <w:bottom w:val="single" w:sz="2" w:space="0" w:color="000000"/>
              <w:right w:val="single" w:sz="2" w:space="0" w:color="000000"/>
            </w:tcBorders>
            <w:vAlign w:val="center"/>
          </w:tcPr>
          <w:p w14:paraId="5C027642"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Определять характеристические размеры поверхностных несплошностей и отклонений формы объектов контроля с использованием средства измерения</w:t>
            </w:r>
          </w:p>
        </w:tc>
      </w:tr>
      <w:tr w:rsidR="00F340B9" w:rsidRPr="00F340B9" w14:paraId="734F39CC" w14:textId="77777777" w:rsidTr="0069015B">
        <w:trPr>
          <w:trHeight w:val="704"/>
        </w:trPr>
        <w:tc>
          <w:tcPr>
            <w:tcW w:w="1341" w:type="dxa"/>
            <w:tcBorders>
              <w:top w:val="single" w:sz="2" w:space="0" w:color="000000"/>
              <w:left w:val="single" w:sz="2" w:space="0" w:color="000000"/>
              <w:bottom w:val="single" w:sz="2" w:space="0" w:color="000000"/>
            </w:tcBorders>
            <w:vAlign w:val="center"/>
          </w:tcPr>
          <w:p w14:paraId="6D07C165"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ПК 1.4.</w:t>
            </w:r>
          </w:p>
        </w:tc>
        <w:tc>
          <w:tcPr>
            <w:tcW w:w="8852" w:type="dxa"/>
            <w:tcBorders>
              <w:top w:val="single" w:sz="2" w:space="0" w:color="000000"/>
              <w:left w:val="single" w:sz="2" w:space="0" w:color="000000"/>
              <w:bottom w:val="single" w:sz="2" w:space="0" w:color="000000"/>
              <w:right w:val="single" w:sz="2" w:space="0" w:color="000000"/>
            </w:tcBorders>
            <w:vAlign w:val="center"/>
          </w:tcPr>
          <w:p w14:paraId="5D93346E"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Определять геометрические размеры объектов контроля в соответствии с требованиями чертежей и технической документации</w:t>
            </w:r>
          </w:p>
        </w:tc>
      </w:tr>
      <w:tr w:rsidR="00F340B9" w:rsidRPr="00F340B9" w14:paraId="3BDE4459" w14:textId="77777777" w:rsidTr="0069015B">
        <w:trPr>
          <w:trHeight w:val="714"/>
        </w:trPr>
        <w:tc>
          <w:tcPr>
            <w:tcW w:w="1341" w:type="dxa"/>
            <w:tcBorders>
              <w:top w:val="single" w:sz="2" w:space="0" w:color="000000"/>
              <w:left w:val="single" w:sz="2" w:space="0" w:color="000000"/>
              <w:bottom w:val="single" w:sz="2" w:space="0" w:color="000000"/>
            </w:tcBorders>
            <w:vAlign w:val="center"/>
          </w:tcPr>
          <w:p w14:paraId="41693F25"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ПК 1.5.</w:t>
            </w:r>
          </w:p>
        </w:tc>
        <w:tc>
          <w:tcPr>
            <w:tcW w:w="8852" w:type="dxa"/>
            <w:tcBorders>
              <w:top w:val="single" w:sz="2" w:space="0" w:color="000000"/>
              <w:left w:val="single" w:sz="2" w:space="0" w:color="000000"/>
              <w:bottom w:val="single" w:sz="2" w:space="0" w:color="000000"/>
              <w:right w:val="single" w:sz="2" w:space="0" w:color="000000"/>
            </w:tcBorders>
            <w:vAlign w:val="center"/>
          </w:tcPr>
          <w:p w14:paraId="7DA847FA"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Регистрировать и оформлять результаты визуального и измерительного контроля</w:t>
            </w:r>
          </w:p>
        </w:tc>
      </w:tr>
    </w:tbl>
    <w:p w14:paraId="58F0CDFE" w14:textId="77777777" w:rsidR="00F340B9" w:rsidRPr="00F340B9" w:rsidRDefault="00F340B9" w:rsidP="00F340B9">
      <w:pPr>
        <w:spacing w:line="240" w:lineRule="auto"/>
        <w:rPr>
          <w:rFonts w:ascii="Times New Roman" w:hAnsi="Times New Roman"/>
          <w:b/>
          <w:sz w:val="24"/>
          <w:szCs w:val="24"/>
        </w:rPr>
      </w:pPr>
    </w:p>
    <w:p w14:paraId="291B63F0"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1.2  Цели и задачи учебной практики</w:t>
      </w:r>
    </w:p>
    <w:p w14:paraId="1AD5BFC9" w14:textId="77777777" w:rsidR="00F340B9" w:rsidRPr="00F340B9" w:rsidRDefault="00F340B9" w:rsidP="00F340B9">
      <w:pPr>
        <w:spacing w:line="240" w:lineRule="auto"/>
        <w:ind w:firstLine="708"/>
        <w:rPr>
          <w:rFonts w:ascii="Times New Roman" w:hAnsi="Times New Roman"/>
          <w:sz w:val="24"/>
          <w:szCs w:val="24"/>
        </w:rPr>
      </w:pPr>
      <w:r w:rsidRPr="00F340B9">
        <w:rPr>
          <w:rFonts w:ascii="Times New Roman" w:hAnsi="Times New Roman"/>
          <w:sz w:val="24"/>
          <w:szCs w:val="24"/>
        </w:rPr>
        <w:t xml:space="preserve">С целью овладения видами профессиональной деятельности по профессии студент в результате  освоения учебной практики должен: </w:t>
      </w:r>
    </w:p>
    <w:p w14:paraId="152B5472"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8"/>
        <w:gridCol w:w="5327"/>
      </w:tblGrid>
      <w:tr w:rsidR="00F340B9" w:rsidRPr="00F340B9" w14:paraId="1AC7BB11" w14:textId="77777777" w:rsidTr="0069015B">
        <w:tc>
          <w:tcPr>
            <w:tcW w:w="4927" w:type="dxa"/>
            <w:shd w:val="clear" w:color="auto" w:fill="auto"/>
            <w:vAlign w:val="center"/>
          </w:tcPr>
          <w:p w14:paraId="3A534566" w14:textId="77777777" w:rsidR="00F340B9" w:rsidRPr="00F340B9" w:rsidRDefault="00F340B9" w:rsidP="00F340B9">
            <w:pPr>
              <w:spacing w:line="240" w:lineRule="auto"/>
              <w:jc w:val="center"/>
              <w:rPr>
                <w:rFonts w:ascii="Times New Roman" w:hAnsi="Times New Roman"/>
                <w:bCs/>
                <w:sz w:val="24"/>
                <w:szCs w:val="24"/>
              </w:rPr>
            </w:pPr>
            <w:r w:rsidRPr="00F340B9">
              <w:rPr>
                <w:rFonts w:ascii="Times New Roman" w:hAnsi="Times New Roman"/>
                <w:bCs/>
                <w:sz w:val="24"/>
                <w:szCs w:val="24"/>
              </w:rPr>
              <w:t>Иметь практический опыт</w:t>
            </w:r>
          </w:p>
        </w:tc>
        <w:tc>
          <w:tcPr>
            <w:tcW w:w="5387" w:type="dxa"/>
            <w:shd w:val="clear" w:color="auto" w:fill="auto"/>
          </w:tcPr>
          <w:p w14:paraId="279A256F"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подготовке средств контроля для визуального и измерительного контроля;</w:t>
            </w:r>
          </w:p>
          <w:p w14:paraId="5F9AE2D2"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маркировке участков контролируемого объекта с поверхностными несплошностями и отклонениями формы;</w:t>
            </w:r>
          </w:p>
          <w:p w14:paraId="53FC87C7"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определении типа поверхностной несплошности и вида отклонения формы контролируемого объекта;</w:t>
            </w:r>
          </w:p>
          <w:p w14:paraId="19F1AFF1"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определении измеряемых характеристик выявленной несплошности для оценки качества контролируемого объекта;</w:t>
            </w:r>
          </w:p>
          <w:p w14:paraId="67F77170" w14:textId="77777777" w:rsidR="00F340B9" w:rsidRPr="00F340B9" w:rsidRDefault="00F340B9" w:rsidP="00F340B9">
            <w:pPr>
              <w:spacing w:line="240" w:lineRule="auto"/>
              <w:rPr>
                <w:rFonts w:ascii="Times New Roman" w:hAnsi="Times New Roman"/>
                <w:bCs/>
                <w:sz w:val="24"/>
                <w:szCs w:val="24"/>
              </w:rPr>
            </w:pPr>
            <w:r w:rsidRPr="00F340B9">
              <w:rPr>
                <w:rFonts w:ascii="Times New Roman" w:hAnsi="Times New Roman"/>
                <w:sz w:val="24"/>
                <w:szCs w:val="24"/>
              </w:rPr>
              <w:t>регистрации результатов визуального и измерительного контроля.</w:t>
            </w:r>
          </w:p>
        </w:tc>
      </w:tr>
      <w:tr w:rsidR="00F340B9" w:rsidRPr="00F340B9" w14:paraId="10F1901A" w14:textId="77777777" w:rsidTr="0069015B">
        <w:tc>
          <w:tcPr>
            <w:tcW w:w="4927" w:type="dxa"/>
            <w:shd w:val="clear" w:color="auto" w:fill="auto"/>
            <w:vAlign w:val="center"/>
          </w:tcPr>
          <w:p w14:paraId="7B604BCC" w14:textId="77777777" w:rsidR="00F340B9" w:rsidRPr="00F340B9" w:rsidRDefault="00F340B9" w:rsidP="00F340B9">
            <w:pPr>
              <w:spacing w:line="240" w:lineRule="auto"/>
              <w:jc w:val="center"/>
              <w:rPr>
                <w:rFonts w:ascii="Times New Roman" w:hAnsi="Times New Roman"/>
                <w:bCs/>
                <w:sz w:val="24"/>
                <w:szCs w:val="24"/>
              </w:rPr>
            </w:pPr>
            <w:r w:rsidRPr="00F340B9">
              <w:rPr>
                <w:rFonts w:ascii="Times New Roman" w:hAnsi="Times New Roman"/>
                <w:bCs/>
                <w:sz w:val="24"/>
                <w:szCs w:val="24"/>
              </w:rPr>
              <w:t>уметь</w:t>
            </w:r>
          </w:p>
        </w:tc>
        <w:tc>
          <w:tcPr>
            <w:tcW w:w="5387" w:type="dxa"/>
            <w:shd w:val="clear" w:color="auto" w:fill="auto"/>
          </w:tcPr>
          <w:p w14:paraId="3848BC08"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выявлять поверхностные несплошности и отклонения формы контролируемого объекта в соответствии с их внешними признаками;</w:t>
            </w:r>
          </w:p>
          <w:p w14:paraId="59626089"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маркировать на участках контролируемого объекта выявленные несплошности и отклонения формы;</w:t>
            </w:r>
          </w:p>
          <w:p w14:paraId="2E1E5B9C"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определять тип поверхностной несплошности и вид отклонения формы контролируемого объект;</w:t>
            </w:r>
          </w:p>
          <w:p w14:paraId="5DAD4277"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lastRenderedPageBreak/>
              <w:t>применять средства контроля для определения параметров поверхностных несплошностей и отклонений формы контролируемого объекта;</w:t>
            </w:r>
          </w:p>
          <w:p w14:paraId="5ADBC46B"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регистрировать результаты визуального и измерительного контроля.</w:t>
            </w:r>
          </w:p>
          <w:p w14:paraId="3C0B1A02" w14:textId="77777777" w:rsidR="00F340B9" w:rsidRPr="00F340B9" w:rsidRDefault="00F340B9" w:rsidP="00F340B9">
            <w:pPr>
              <w:spacing w:line="240" w:lineRule="auto"/>
              <w:rPr>
                <w:rFonts w:ascii="Times New Roman" w:hAnsi="Times New Roman"/>
                <w:bCs/>
                <w:sz w:val="24"/>
                <w:szCs w:val="24"/>
              </w:rPr>
            </w:pPr>
          </w:p>
        </w:tc>
      </w:tr>
      <w:tr w:rsidR="00F340B9" w:rsidRPr="00F340B9" w14:paraId="2F952375" w14:textId="77777777" w:rsidTr="0069015B">
        <w:tc>
          <w:tcPr>
            <w:tcW w:w="4927" w:type="dxa"/>
            <w:shd w:val="clear" w:color="auto" w:fill="auto"/>
            <w:vAlign w:val="center"/>
          </w:tcPr>
          <w:p w14:paraId="1E31F2F7" w14:textId="77777777" w:rsidR="00F340B9" w:rsidRPr="00F340B9" w:rsidRDefault="00F340B9" w:rsidP="00F340B9">
            <w:pPr>
              <w:spacing w:line="240" w:lineRule="auto"/>
              <w:jc w:val="center"/>
              <w:rPr>
                <w:rFonts w:ascii="Times New Roman" w:hAnsi="Times New Roman"/>
                <w:bCs/>
                <w:sz w:val="24"/>
                <w:szCs w:val="24"/>
              </w:rPr>
            </w:pPr>
            <w:r w:rsidRPr="00F340B9">
              <w:rPr>
                <w:rFonts w:ascii="Times New Roman" w:hAnsi="Times New Roman"/>
                <w:bCs/>
                <w:sz w:val="24"/>
                <w:szCs w:val="24"/>
              </w:rPr>
              <w:lastRenderedPageBreak/>
              <w:t>знать</w:t>
            </w:r>
          </w:p>
        </w:tc>
        <w:tc>
          <w:tcPr>
            <w:tcW w:w="5387" w:type="dxa"/>
            <w:shd w:val="clear" w:color="auto" w:fill="auto"/>
          </w:tcPr>
          <w:p w14:paraId="7D42A613"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средства визуального и измерительного контроля, технологию проведения визуального и измерительного контроля, правила выполнения измерений с помощью средств контроля, типы поверхностных несплошностей и отклонений формы контролируемого объекта.</w:t>
            </w:r>
          </w:p>
          <w:p w14:paraId="00EA1786" w14:textId="77777777" w:rsidR="00F340B9" w:rsidRPr="00F340B9" w:rsidRDefault="00F340B9" w:rsidP="00F340B9">
            <w:pPr>
              <w:spacing w:line="240" w:lineRule="auto"/>
              <w:rPr>
                <w:rFonts w:ascii="Times New Roman" w:hAnsi="Times New Roman"/>
                <w:bCs/>
                <w:sz w:val="24"/>
                <w:szCs w:val="24"/>
              </w:rPr>
            </w:pPr>
          </w:p>
        </w:tc>
      </w:tr>
    </w:tbl>
    <w:p w14:paraId="077E06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Задачами учебной  практики являются:</w:t>
      </w:r>
    </w:p>
    <w:p w14:paraId="08D36259" w14:textId="77777777" w:rsidR="00F340B9" w:rsidRPr="00F340B9" w:rsidRDefault="00F340B9" w:rsidP="00F340B9">
      <w:pPr>
        <w:spacing w:line="240" w:lineRule="auto"/>
        <w:rPr>
          <w:rFonts w:ascii="Times New Roman" w:hAnsi="Times New Roman"/>
          <w:sz w:val="24"/>
          <w:szCs w:val="24"/>
        </w:rPr>
      </w:pPr>
    </w:p>
    <w:p w14:paraId="3070A858" w14:textId="77777777" w:rsidR="00F340B9" w:rsidRPr="00F340B9" w:rsidRDefault="00F340B9" w:rsidP="00F340B9">
      <w:pPr>
        <w:numPr>
          <w:ilvl w:val="0"/>
          <w:numId w:val="63"/>
        </w:numPr>
        <w:spacing w:after="0" w:line="240" w:lineRule="auto"/>
        <w:rPr>
          <w:rFonts w:ascii="Times New Roman" w:hAnsi="Times New Roman"/>
          <w:sz w:val="24"/>
          <w:szCs w:val="24"/>
        </w:rPr>
      </w:pPr>
      <w:r w:rsidRPr="00F340B9">
        <w:rPr>
          <w:rFonts w:ascii="Times New Roman" w:hAnsi="Times New Roman"/>
          <w:sz w:val="24"/>
          <w:szCs w:val="24"/>
        </w:rPr>
        <w:t xml:space="preserve">закрепление и совершенствование приобретенного в процессе обучения опыта практической деятельности студентами в сфере изучаемой специальности; </w:t>
      </w:r>
    </w:p>
    <w:p w14:paraId="6CF6F60B" w14:textId="77777777" w:rsidR="00F340B9" w:rsidRPr="00F340B9" w:rsidRDefault="00F340B9" w:rsidP="00F340B9">
      <w:pPr>
        <w:numPr>
          <w:ilvl w:val="0"/>
          <w:numId w:val="63"/>
        </w:numPr>
        <w:spacing w:after="0" w:line="240" w:lineRule="auto"/>
        <w:rPr>
          <w:rFonts w:ascii="Times New Roman" w:hAnsi="Times New Roman"/>
          <w:sz w:val="24"/>
          <w:szCs w:val="24"/>
        </w:rPr>
      </w:pPr>
      <w:r w:rsidRPr="00F340B9">
        <w:rPr>
          <w:rFonts w:ascii="Times New Roman" w:hAnsi="Times New Roman"/>
          <w:sz w:val="24"/>
          <w:szCs w:val="24"/>
        </w:rPr>
        <w:t>развитие общих и профессиональных компетенций;</w:t>
      </w:r>
    </w:p>
    <w:p w14:paraId="594A03C9" w14:textId="77777777" w:rsidR="00F340B9" w:rsidRPr="00F340B9" w:rsidRDefault="00F340B9" w:rsidP="00F340B9">
      <w:pPr>
        <w:numPr>
          <w:ilvl w:val="0"/>
          <w:numId w:val="63"/>
        </w:numPr>
        <w:spacing w:after="0" w:line="240" w:lineRule="auto"/>
        <w:rPr>
          <w:rFonts w:ascii="Times New Roman" w:hAnsi="Times New Roman"/>
          <w:sz w:val="24"/>
          <w:szCs w:val="24"/>
        </w:rPr>
      </w:pPr>
      <w:r w:rsidRPr="00F340B9">
        <w:rPr>
          <w:rFonts w:ascii="Times New Roman" w:hAnsi="Times New Roman"/>
          <w:sz w:val="24"/>
          <w:szCs w:val="24"/>
        </w:rPr>
        <w:t>освоение современных производственных процессов, технологий;</w:t>
      </w:r>
    </w:p>
    <w:p w14:paraId="07801AF4" w14:textId="77777777" w:rsidR="00F340B9" w:rsidRPr="00F340B9" w:rsidRDefault="00F340B9" w:rsidP="00F340B9">
      <w:pPr>
        <w:numPr>
          <w:ilvl w:val="0"/>
          <w:numId w:val="63"/>
        </w:numPr>
        <w:spacing w:after="0" w:line="240" w:lineRule="auto"/>
        <w:rPr>
          <w:rFonts w:ascii="Times New Roman" w:hAnsi="Times New Roman"/>
          <w:sz w:val="24"/>
          <w:szCs w:val="24"/>
        </w:rPr>
      </w:pPr>
      <w:r w:rsidRPr="00F340B9">
        <w:rPr>
          <w:rFonts w:ascii="Times New Roman" w:hAnsi="Times New Roman"/>
          <w:sz w:val="24"/>
          <w:szCs w:val="24"/>
        </w:rPr>
        <w:t xml:space="preserve">адаптация студентов к конкретным условиям деятельности предприятий различных организационно-правовых форм.  </w:t>
      </w:r>
    </w:p>
    <w:p w14:paraId="5896A974" w14:textId="77777777" w:rsidR="00F340B9" w:rsidRPr="00F340B9" w:rsidRDefault="00F340B9" w:rsidP="00F340B9">
      <w:pPr>
        <w:spacing w:line="240" w:lineRule="auto"/>
        <w:rPr>
          <w:rFonts w:ascii="Times New Roman" w:hAnsi="Times New Roman"/>
          <w:b/>
          <w:sz w:val="24"/>
          <w:szCs w:val="24"/>
        </w:rPr>
      </w:pPr>
    </w:p>
    <w:p w14:paraId="26EFA46E"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1.3  Рекомендуемое количество часов на освоение учебной практики:  144 часа</w:t>
      </w:r>
    </w:p>
    <w:p w14:paraId="5283C8E8" w14:textId="77777777" w:rsidR="00F340B9" w:rsidRPr="00F340B9" w:rsidRDefault="00F340B9" w:rsidP="00F340B9">
      <w:pPr>
        <w:spacing w:line="240" w:lineRule="auto"/>
        <w:rPr>
          <w:rFonts w:ascii="Times New Roman" w:hAnsi="Times New Roman"/>
          <w:sz w:val="24"/>
          <w:szCs w:val="24"/>
        </w:rPr>
      </w:pPr>
    </w:p>
    <w:p w14:paraId="24BF47EC" w14:textId="77777777" w:rsidR="00F340B9" w:rsidRPr="00F340B9" w:rsidRDefault="00F340B9" w:rsidP="00F340B9">
      <w:pPr>
        <w:spacing w:line="240" w:lineRule="auto"/>
        <w:rPr>
          <w:rFonts w:ascii="Times New Roman" w:hAnsi="Times New Roman"/>
          <w:sz w:val="24"/>
          <w:szCs w:val="24"/>
        </w:rPr>
      </w:pPr>
    </w:p>
    <w:p w14:paraId="5936E1D4" w14:textId="77777777" w:rsidR="00F340B9" w:rsidRPr="00F340B9" w:rsidRDefault="00F340B9" w:rsidP="00F340B9">
      <w:pPr>
        <w:spacing w:line="240" w:lineRule="auto"/>
        <w:rPr>
          <w:rFonts w:ascii="Times New Roman" w:hAnsi="Times New Roman"/>
          <w:sz w:val="24"/>
          <w:szCs w:val="24"/>
        </w:rPr>
      </w:pPr>
    </w:p>
    <w:p w14:paraId="29826B97" w14:textId="77777777" w:rsidR="00F340B9" w:rsidRPr="00F340B9" w:rsidRDefault="00F340B9" w:rsidP="00F340B9">
      <w:pPr>
        <w:spacing w:line="240" w:lineRule="auto"/>
        <w:rPr>
          <w:rFonts w:ascii="Times New Roman" w:hAnsi="Times New Roman"/>
          <w:sz w:val="24"/>
          <w:szCs w:val="24"/>
        </w:rPr>
      </w:pPr>
    </w:p>
    <w:p w14:paraId="0B665713" w14:textId="77777777" w:rsidR="00F340B9" w:rsidRPr="00F340B9" w:rsidRDefault="00F340B9" w:rsidP="00F340B9">
      <w:pPr>
        <w:spacing w:line="240" w:lineRule="auto"/>
        <w:rPr>
          <w:rFonts w:ascii="Times New Roman" w:hAnsi="Times New Roman"/>
          <w:sz w:val="24"/>
          <w:szCs w:val="24"/>
        </w:rPr>
      </w:pPr>
    </w:p>
    <w:p w14:paraId="702737DC" w14:textId="77777777" w:rsidR="00F340B9" w:rsidRPr="00F340B9" w:rsidRDefault="00F340B9" w:rsidP="00F340B9">
      <w:pPr>
        <w:spacing w:line="240" w:lineRule="auto"/>
        <w:rPr>
          <w:rFonts w:ascii="Times New Roman" w:hAnsi="Times New Roman"/>
          <w:sz w:val="24"/>
          <w:szCs w:val="24"/>
        </w:rPr>
      </w:pPr>
    </w:p>
    <w:p w14:paraId="2B96E976" w14:textId="77777777" w:rsidR="00F340B9" w:rsidRPr="00F340B9" w:rsidRDefault="00F340B9" w:rsidP="00F340B9">
      <w:pPr>
        <w:spacing w:line="240" w:lineRule="auto"/>
        <w:rPr>
          <w:rFonts w:ascii="Times New Roman" w:hAnsi="Times New Roman"/>
          <w:sz w:val="24"/>
          <w:szCs w:val="24"/>
        </w:rPr>
      </w:pPr>
    </w:p>
    <w:p w14:paraId="57871521" w14:textId="77777777" w:rsidR="00F340B9" w:rsidRPr="00F340B9" w:rsidRDefault="00F340B9" w:rsidP="00F340B9">
      <w:pPr>
        <w:spacing w:line="240" w:lineRule="auto"/>
        <w:rPr>
          <w:rFonts w:ascii="Times New Roman" w:hAnsi="Times New Roman"/>
          <w:sz w:val="24"/>
          <w:szCs w:val="24"/>
        </w:rPr>
      </w:pPr>
    </w:p>
    <w:p w14:paraId="744274D7" w14:textId="77777777" w:rsidR="00F340B9" w:rsidRPr="00F340B9" w:rsidRDefault="00F340B9" w:rsidP="00F340B9">
      <w:pPr>
        <w:spacing w:line="240" w:lineRule="auto"/>
        <w:rPr>
          <w:rFonts w:ascii="Times New Roman" w:hAnsi="Times New Roman"/>
          <w:sz w:val="24"/>
          <w:szCs w:val="24"/>
        </w:rPr>
      </w:pPr>
    </w:p>
    <w:p w14:paraId="348964DA" w14:textId="77777777" w:rsidR="00F340B9" w:rsidRPr="00F340B9" w:rsidRDefault="00F340B9" w:rsidP="00F340B9">
      <w:pPr>
        <w:spacing w:line="240" w:lineRule="auto"/>
        <w:rPr>
          <w:rFonts w:ascii="Times New Roman" w:hAnsi="Times New Roman"/>
          <w:b/>
          <w:sz w:val="24"/>
          <w:szCs w:val="24"/>
        </w:rPr>
        <w:sectPr w:rsidR="00F340B9" w:rsidRPr="00F340B9" w:rsidSect="002D5961">
          <w:footerReference w:type="default" r:id="rId106"/>
          <w:pgSz w:w="11906" w:h="16838"/>
          <w:pgMar w:top="1134" w:right="567" w:bottom="1134" w:left="1134" w:header="709" w:footer="709" w:gutter="0"/>
          <w:cols w:space="708"/>
          <w:docGrid w:linePitch="360"/>
        </w:sectPr>
      </w:pPr>
    </w:p>
    <w:p w14:paraId="15EEC5B5"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lastRenderedPageBreak/>
        <w:t>II ТЕМАТИЧЕСКИЙ ПЛАН И СОДЕРЖАНИЕ УЧЕБНОЙ ПРАКТИКИ</w:t>
      </w:r>
    </w:p>
    <w:tbl>
      <w:tblPr>
        <w:tblW w:w="14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10253"/>
        <w:gridCol w:w="1170"/>
      </w:tblGrid>
      <w:tr w:rsidR="00F340B9" w:rsidRPr="00F340B9" w14:paraId="4340E246" w14:textId="77777777" w:rsidTr="0069015B">
        <w:tc>
          <w:tcPr>
            <w:tcW w:w="3312" w:type="dxa"/>
            <w:shd w:val="clear" w:color="auto" w:fill="auto"/>
          </w:tcPr>
          <w:p w14:paraId="04236150" w14:textId="77777777" w:rsidR="00F340B9" w:rsidRPr="00F340B9" w:rsidRDefault="00F340B9" w:rsidP="00F340B9">
            <w:pPr>
              <w:spacing w:line="240" w:lineRule="auto"/>
              <w:rPr>
                <w:rFonts w:ascii="Times New Roman" w:hAnsi="Times New Roman"/>
                <w:sz w:val="24"/>
                <w:szCs w:val="24"/>
              </w:rPr>
            </w:pPr>
          </w:p>
          <w:p w14:paraId="5C58E22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темы</w:t>
            </w:r>
          </w:p>
        </w:tc>
        <w:tc>
          <w:tcPr>
            <w:tcW w:w="10253" w:type="dxa"/>
            <w:shd w:val="clear" w:color="auto" w:fill="auto"/>
          </w:tcPr>
          <w:p w14:paraId="58E8AC76" w14:textId="77777777" w:rsidR="00F340B9" w:rsidRPr="00F340B9" w:rsidRDefault="00F340B9" w:rsidP="00F340B9">
            <w:pPr>
              <w:spacing w:line="240" w:lineRule="auto"/>
              <w:jc w:val="center"/>
              <w:rPr>
                <w:rFonts w:ascii="Times New Roman" w:hAnsi="Times New Roman"/>
                <w:sz w:val="24"/>
                <w:szCs w:val="24"/>
              </w:rPr>
            </w:pPr>
          </w:p>
          <w:p w14:paraId="712D10D8"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Перечень учебно – производственных работ</w:t>
            </w:r>
          </w:p>
        </w:tc>
        <w:tc>
          <w:tcPr>
            <w:tcW w:w="1170" w:type="dxa"/>
            <w:shd w:val="clear" w:color="auto" w:fill="auto"/>
          </w:tcPr>
          <w:p w14:paraId="68EC10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часы</w:t>
            </w:r>
          </w:p>
        </w:tc>
      </w:tr>
      <w:tr w:rsidR="00F340B9" w:rsidRPr="00F340B9" w14:paraId="3DE2433F" w14:textId="77777777" w:rsidTr="0069015B">
        <w:tc>
          <w:tcPr>
            <w:tcW w:w="14735" w:type="dxa"/>
            <w:gridSpan w:val="3"/>
            <w:shd w:val="clear" w:color="auto" w:fill="auto"/>
          </w:tcPr>
          <w:p w14:paraId="2B357BFC"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Учебная практика</w:t>
            </w:r>
          </w:p>
        </w:tc>
      </w:tr>
      <w:tr w:rsidR="00F340B9" w:rsidRPr="00F340B9" w14:paraId="65837E12" w14:textId="77777777" w:rsidTr="0069015B">
        <w:trPr>
          <w:trHeight w:val="138"/>
        </w:trPr>
        <w:tc>
          <w:tcPr>
            <w:tcW w:w="3312" w:type="dxa"/>
            <w:shd w:val="clear" w:color="auto" w:fill="auto"/>
          </w:tcPr>
          <w:p w14:paraId="2C3A936A"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 xml:space="preserve">ПМ 01 </w:t>
            </w:r>
          </w:p>
          <w:p w14:paraId="5E3626F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b/>
                <w:sz w:val="24"/>
                <w:szCs w:val="24"/>
              </w:rPr>
              <w:t>Выполнение визуального и измерительного контроля контролируемого объекта</w:t>
            </w:r>
          </w:p>
        </w:tc>
        <w:tc>
          <w:tcPr>
            <w:tcW w:w="10253" w:type="dxa"/>
            <w:shd w:val="clear" w:color="auto" w:fill="auto"/>
          </w:tcPr>
          <w:p w14:paraId="5E80D8CB" w14:textId="77777777" w:rsidR="00F340B9" w:rsidRPr="00F340B9" w:rsidRDefault="00F340B9" w:rsidP="00F340B9">
            <w:pPr>
              <w:spacing w:line="240" w:lineRule="auto"/>
              <w:rPr>
                <w:rFonts w:ascii="Times New Roman" w:hAnsi="Times New Roman"/>
                <w:sz w:val="24"/>
                <w:szCs w:val="24"/>
              </w:rPr>
            </w:pPr>
          </w:p>
        </w:tc>
        <w:tc>
          <w:tcPr>
            <w:tcW w:w="1170" w:type="dxa"/>
            <w:shd w:val="clear" w:color="auto" w:fill="auto"/>
          </w:tcPr>
          <w:p w14:paraId="1009DD82"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144</w:t>
            </w:r>
          </w:p>
        </w:tc>
      </w:tr>
      <w:tr w:rsidR="00F340B9" w:rsidRPr="00F340B9" w14:paraId="49BA0284" w14:textId="77777777" w:rsidTr="0069015B">
        <w:trPr>
          <w:trHeight w:val="368"/>
        </w:trPr>
        <w:tc>
          <w:tcPr>
            <w:tcW w:w="3312" w:type="dxa"/>
            <w:vMerge w:val="restart"/>
            <w:shd w:val="clear" w:color="auto" w:fill="auto"/>
          </w:tcPr>
          <w:p w14:paraId="00885B13"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Виды работ:</w:t>
            </w:r>
          </w:p>
        </w:tc>
        <w:tc>
          <w:tcPr>
            <w:tcW w:w="10253" w:type="dxa"/>
            <w:shd w:val="clear" w:color="auto" w:fill="auto"/>
          </w:tcPr>
          <w:p w14:paraId="0A1A95E9" w14:textId="77777777" w:rsidR="00F340B9" w:rsidRPr="00F340B9" w:rsidRDefault="00F340B9" w:rsidP="00F340B9">
            <w:pPr>
              <w:tabs>
                <w:tab w:val="left" w:pos="957"/>
              </w:tabs>
              <w:spacing w:line="240" w:lineRule="auto"/>
              <w:ind w:left="374"/>
              <w:rPr>
                <w:rFonts w:ascii="Times New Roman" w:hAnsi="Times New Roman"/>
                <w:sz w:val="24"/>
                <w:szCs w:val="24"/>
              </w:rPr>
            </w:pPr>
            <w:r w:rsidRPr="00F340B9">
              <w:rPr>
                <w:rFonts w:ascii="Times New Roman" w:hAnsi="Times New Roman"/>
                <w:sz w:val="24"/>
                <w:szCs w:val="24"/>
              </w:rPr>
              <w:t>Инструктаж по технике безопасности на рабочем месте.</w:t>
            </w:r>
          </w:p>
        </w:tc>
        <w:tc>
          <w:tcPr>
            <w:tcW w:w="1170" w:type="dxa"/>
            <w:shd w:val="clear" w:color="auto" w:fill="auto"/>
          </w:tcPr>
          <w:p w14:paraId="38F5D35A"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10</w:t>
            </w:r>
          </w:p>
        </w:tc>
      </w:tr>
      <w:tr w:rsidR="00F340B9" w:rsidRPr="00F340B9" w14:paraId="6AF3145A" w14:textId="77777777" w:rsidTr="0069015B">
        <w:trPr>
          <w:trHeight w:val="318"/>
        </w:trPr>
        <w:tc>
          <w:tcPr>
            <w:tcW w:w="3312" w:type="dxa"/>
            <w:vMerge/>
            <w:shd w:val="clear" w:color="auto" w:fill="auto"/>
          </w:tcPr>
          <w:p w14:paraId="7FFF69CD" w14:textId="77777777" w:rsidR="00F340B9" w:rsidRPr="00F340B9" w:rsidRDefault="00F340B9" w:rsidP="00F340B9">
            <w:pPr>
              <w:spacing w:line="240" w:lineRule="auto"/>
              <w:rPr>
                <w:rFonts w:ascii="Times New Roman" w:hAnsi="Times New Roman"/>
                <w:b/>
                <w:sz w:val="24"/>
                <w:szCs w:val="24"/>
              </w:rPr>
            </w:pPr>
          </w:p>
        </w:tc>
        <w:tc>
          <w:tcPr>
            <w:tcW w:w="10253" w:type="dxa"/>
            <w:shd w:val="clear" w:color="auto" w:fill="auto"/>
          </w:tcPr>
          <w:p w14:paraId="048AD43D" w14:textId="77777777" w:rsidR="00F340B9" w:rsidRPr="00F340B9" w:rsidRDefault="00F340B9" w:rsidP="00F340B9">
            <w:pPr>
              <w:tabs>
                <w:tab w:val="left" w:pos="957"/>
              </w:tabs>
              <w:spacing w:line="240" w:lineRule="auto"/>
              <w:ind w:left="374"/>
              <w:rPr>
                <w:rFonts w:ascii="Times New Roman" w:hAnsi="Times New Roman"/>
                <w:sz w:val="24"/>
                <w:szCs w:val="24"/>
              </w:rPr>
            </w:pPr>
            <w:r w:rsidRPr="00F340B9">
              <w:rPr>
                <w:rFonts w:ascii="Times New Roman" w:hAnsi="Times New Roman"/>
                <w:sz w:val="24"/>
                <w:szCs w:val="24"/>
              </w:rPr>
              <w:t>Изучение принципа действия средств измерений.</w:t>
            </w:r>
          </w:p>
        </w:tc>
        <w:tc>
          <w:tcPr>
            <w:tcW w:w="1170" w:type="dxa"/>
            <w:shd w:val="clear" w:color="auto" w:fill="auto"/>
          </w:tcPr>
          <w:p w14:paraId="5CFCD7E3"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10</w:t>
            </w:r>
          </w:p>
        </w:tc>
      </w:tr>
      <w:tr w:rsidR="00F340B9" w:rsidRPr="00F340B9" w14:paraId="1AD6577A" w14:textId="77777777" w:rsidTr="0069015B">
        <w:trPr>
          <w:trHeight w:val="394"/>
        </w:trPr>
        <w:tc>
          <w:tcPr>
            <w:tcW w:w="3312" w:type="dxa"/>
            <w:vMerge/>
            <w:shd w:val="clear" w:color="auto" w:fill="auto"/>
          </w:tcPr>
          <w:p w14:paraId="0A60A853" w14:textId="77777777" w:rsidR="00F340B9" w:rsidRPr="00F340B9" w:rsidRDefault="00F340B9" w:rsidP="00F340B9">
            <w:pPr>
              <w:spacing w:line="240" w:lineRule="auto"/>
              <w:rPr>
                <w:rFonts w:ascii="Times New Roman" w:hAnsi="Times New Roman"/>
                <w:b/>
                <w:sz w:val="24"/>
                <w:szCs w:val="24"/>
              </w:rPr>
            </w:pPr>
          </w:p>
        </w:tc>
        <w:tc>
          <w:tcPr>
            <w:tcW w:w="10253" w:type="dxa"/>
            <w:shd w:val="clear" w:color="auto" w:fill="auto"/>
          </w:tcPr>
          <w:p w14:paraId="392633B9" w14:textId="77777777" w:rsidR="00F340B9" w:rsidRPr="00F340B9" w:rsidRDefault="00F340B9" w:rsidP="00F340B9">
            <w:pPr>
              <w:tabs>
                <w:tab w:val="left" w:pos="957"/>
              </w:tabs>
              <w:spacing w:line="240" w:lineRule="auto"/>
              <w:ind w:left="374"/>
              <w:rPr>
                <w:rFonts w:ascii="Times New Roman" w:hAnsi="Times New Roman"/>
                <w:sz w:val="24"/>
                <w:szCs w:val="24"/>
              </w:rPr>
            </w:pPr>
            <w:r w:rsidRPr="00F340B9">
              <w:rPr>
                <w:rFonts w:ascii="Times New Roman" w:hAnsi="Times New Roman"/>
                <w:sz w:val="24"/>
                <w:szCs w:val="24"/>
              </w:rPr>
              <w:t>Изучение приборов для выполнения линейных измерений.</w:t>
            </w:r>
          </w:p>
        </w:tc>
        <w:tc>
          <w:tcPr>
            <w:tcW w:w="1170" w:type="dxa"/>
            <w:shd w:val="clear" w:color="auto" w:fill="auto"/>
          </w:tcPr>
          <w:p w14:paraId="099B0332"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10</w:t>
            </w:r>
          </w:p>
        </w:tc>
      </w:tr>
      <w:tr w:rsidR="00F340B9" w:rsidRPr="00F340B9" w14:paraId="27662BA7" w14:textId="77777777" w:rsidTr="0069015B">
        <w:trPr>
          <w:trHeight w:val="373"/>
        </w:trPr>
        <w:tc>
          <w:tcPr>
            <w:tcW w:w="3312" w:type="dxa"/>
            <w:vMerge/>
            <w:shd w:val="clear" w:color="auto" w:fill="auto"/>
          </w:tcPr>
          <w:p w14:paraId="2BE6B3A5" w14:textId="77777777" w:rsidR="00F340B9" w:rsidRPr="00F340B9" w:rsidRDefault="00F340B9" w:rsidP="00F340B9">
            <w:pPr>
              <w:spacing w:line="240" w:lineRule="auto"/>
              <w:rPr>
                <w:rFonts w:ascii="Times New Roman" w:hAnsi="Times New Roman"/>
                <w:b/>
                <w:sz w:val="24"/>
                <w:szCs w:val="24"/>
              </w:rPr>
            </w:pPr>
          </w:p>
        </w:tc>
        <w:tc>
          <w:tcPr>
            <w:tcW w:w="10253" w:type="dxa"/>
            <w:shd w:val="clear" w:color="auto" w:fill="auto"/>
          </w:tcPr>
          <w:p w14:paraId="4C868FFE" w14:textId="77777777" w:rsidR="00F340B9" w:rsidRPr="00F340B9" w:rsidRDefault="00F340B9" w:rsidP="00F340B9">
            <w:pPr>
              <w:tabs>
                <w:tab w:val="left" w:pos="957"/>
              </w:tabs>
              <w:spacing w:line="240" w:lineRule="auto"/>
              <w:ind w:left="374"/>
              <w:rPr>
                <w:rFonts w:ascii="Times New Roman" w:hAnsi="Times New Roman"/>
                <w:sz w:val="24"/>
                <w:szCs w:val="24"/>
              </w:rPr>
            </w:pPr>
            <w:r w:rsidRPr="00F340B9">
              <w:rPr>
                <w:rFonts w:ascii="Times New Roman" w:hAnsi="Times New Roman"/>
                <w:sz w:val="24"/>
                <w:szCs w:val="24"/>
              </w:rPr>
              <w:t>Изучение приборов для выполнения угловых измерений.</w:t>
            </w:r>
          </w:p>
        </w:tc>
        <w:tc>
          <w:tcPr>
            <w:tcW w:w="1170" w:type="dxa"/>
            <w:shd w:val="clear" w:color="auto" w:fill="auto"/>
          </w:tcPr>
          <w:p w14:paraId="614ECEF3"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10</w:t>
            </w:r>
          </w:p>
        </w:tc>
      </w:tr>
      <w:tr w:rsidR="00F340B9" w:rsidRPr="00F340B9" w14:paraId="10F68F8A" w14:textId="77777777" w:rsidTr="0069015B">
        <w:trPr>
          <w:trHeight w:val="336"/>
        </w:trPr>
        <w:tc>
          <w:tcPr>
            <w:tcW w:w="3312" w:type="dxa"/>
            <w:vMerge/>
            <w:shd w:val="clear" w:color="auto" w:fill="auto"/>
          </w:tcPr>
          <w:p w14:paraId="15A56450" w14:textId="77777777" w:rsidR="00F340B9" w:rsidRPr="00F340B9" w:rsidRDefault="00F340B9" w:rsidP="00F340B9">
            <w:pPr>
              <w:spacing w:line="240" w:lineRule="auto"/>
              <w:rPr>
                <w:rFonts w:ascii="Times New Roman" w:hAnsi="Times New Roman"/>
                <w:b/>
                <w:sz w:val="24"/>
                <w:szCs w:val="24"/>
              </w:rPr>
            </w:pPr>
          </w:p>
        </w:tc>
        <w:tc>
          <w:tcPr>
            <w:tcW w:w="10253" w:type="dxa"/>
            <w:shd w:val="clear" w:color="auto" w:fill="auto"/>
          </w:tcPr>
          <w:p w14:paraId="0505FED9" w14:textId="77777777" w:rsidR="00F340B9" w:rsidRPr="00F340B9" w:rsidRDefault="00F340B9" w:rsidP="00F340B9">
            <w:pPr>
              <w:tabs>
                <w:tab w:val="left" w:pos="957"/>
              </w:tabs>
              <w:spacing w:line="240" w:lineRule="auto"/>
              <w:ind w:left="374"/>
              <w:rPr>
                <w:rFonts w:ascii="Times New Roman" w:hAnsi="Times New Roman"/>
                <w:sz w:val="24"/>
                <w:szCs w:val="24"/>
              </w:rPr>
            </w:pPr>
            <w:r w:rsidRPr="00F340B9">
              <w:rPr>
                <w:rFonts w:ascii="Times New Roman" w:hAnsi="Times New Roman"/>
                <w:sz w:val="24"/>
                <w:szCs w:val="24"/>
              </w:rPr>
              <w:t>Изучение набора ВИК</w:t>
            </w:r>
          </w:p>
        </w:tc>
        <w:tc>
          <w:tcPr>
            <w:tcW w:w="1170" w:type="dxa"/>
            <w:shd w:val="clear" w:color="auto" w:fill="auto"/>
          </w:tcPr>
          <w:p w14:paraId="520E7DA2"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10</w:t>
            </w:r>
          </w:p>
        </w:tc>
      </w:tr>
      <w:tr w:rsidR="00F340B9" w:rsidRPr="00F340B9" w14:paraId="56A28E22" w14:textId="77777777" w:rsidTr="0069015B">
        <w:trPr>
          <w:trHeight w:val="366"/>
        </w:trPr>
        <w:tc>
          <w:tcPr>
            <w:tcW w:w="3312" w:type="dxa"/>
            <w:vMerge/>
            <w:shd w:val="clear" w:color="auto" w:fill="auto"/>
          </w:tcPr>
          <w:p w14:paraId="5DED52E2" w14:textId="77777777" w:rsidR="00F340B9" w:rsidRPr="00F340B9" w:rsidRDefault="00F340B9" w:rsidP="00F340B9">
            <w:pPr>
              <w:spacing w:line="240" w:lineRule="auto"/>
              <w:rPr>
                <w:rFonts w:ascii="Times New Roman" w:hAnsi="Times New Roman"/>
                <w:b/>
                <w:sz w:val="24"/>
                <w:szCs w:val="24"/>
              </w:rPr>
            </w:pPr>
          </w:p>
        </w:tc>
        <w:tc>
          <w:tcPr>
            <w:tcW w:w="10253" w:type="dxa"/>
            <w:shd w:val="clear" w:color="auto" w:fill="auto"/>
          </w:tcPr>
          <w:p w14:paraId="74919951" w14:textId="77777777" w:rsidR="00F340B9" w:rsidRPr="00F340B9" w:rsidRDefault="00F340B9" w:rsidP="00F340B9">
            <w:pPr>
              <w:tabs>
                <w:tab w:val="left" w:pos="957"/>
              </w:tabs>
              <w:spacing w:line="240" w:lineRule="auto"/>
              <w:ind w:left="374"/>
              <w:rPr>
                <w:rFonts w:ascii="Times New Roman" w:hAnsi="Times New Roman"/>
                <w:sz w:val="24"/>
                <w:szCs w:val="24"/>
              </w:rPr>
            </w:pPr>
            <w:r w:rsidRPr="00F340B9">
              <w:rPr>
                <w:rFonts w:ascii="Times New Roman" w:hAnsi="Times New Roman"/>
                <w:sz w:val="24"/>
                <w:szCs w:val="24"/>
              </w:rPr>
              <w:t>Изучение конструкторской документации на измерительные приборы.</w:t>
            </w:r>
          </w:p>
        </w:tc>
        <w:tc>
          <w:tcPr>
            <w:tcW w:w="1170" w:type="dxa"/>
            <w:shd w:val="clear" w:color="auto" w:fill="auto"/>
          </w:tcPr>
          <w:p w14:paraId="10B3A3E0"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10</w:t>
            </w:r>
          </w:p>
        </w:tc>
      </w:tr>
      <w:tr w:rsidR="00F340B9" w:rsidRPr="00F340B9" w14:paraId="645D67B5" w14:textId="77777777" w:rsidTr="0069015B">
        <w:trPr>
          <w:trHeight w:val="311"/>
        </w:trPr>
        <w:tc>
          <w:tcPr>
            <w:tcW w:w="3312" w:type="dxa"/>
            <w:vMerge/>
            <w:shd w:val="clear" w:color="auto" w:fill="auto"/>
          </w:tcPr>
          <w:p w14:paraId="35338C50" w14:textId="77777777" w:rsidR="00F340B9" w:rsidRPr="00F340B9" w:rsidRDefault="00F340B9" w:rsidP="00F340B9">
            <w:pPr>
              <w:spacing w:line="240" w:lineRule="auto"/>
              <w:rPr>
                <w:rFonts w:ascii="Times New Roman" w:hAnsi="Times New Roman"/>
                <w:b/>
                <w:sz w:val="24"/>
                <w:szCs w:val="24"/>
              </w:rPr>
            </w:pPr>
          </w:p>
        </w:tc>
        <w:tc>
          <w:tcPr>
            <w:tcW w:w="10253" w:type="dxa"/>
            <w:shd w:val="clear" w:color="auto" w:fill="auto"/>
          </w:tcPr>
          <w:p w14:paraId="159AAA5D" w14:textId="77777777" w:rsidR="00F340B9" w:rsidRPr="00F340B9" w:rsidRDefault="00F340B9" w:rsidP="00F340B9">
            <w:pPr>
              <w:tabs>
                <w:tab w:val="left" w:pos="957"/>
              </w:tabs>
              <w:spacing w:line="240" w:lineRule="auto"/>
              <w:ind w:left="374"/>
              <w:rPr>
                <w:rFonts w:ascii="Times New Roman" w:hAnsi="Times New Roman"/>
                <w:sz w:val="24"/>
                <w:szCs w:val="24"/>
              </w:rPr>
            </w:pPr>
            <w:r w:rsidRPr="00F340B9">
              <w:rPr>
                <w:rFonts w:ascii="Times New Roman" w:hAnsi="Times New Roman"/>
                <w:sz w:val="24"/>
                <w:szCs w:val="24"/>
              </w:rPr>
              <w:t>Изучение технической документации на различные средства измерений.</w:t>
            </w:r>
          </w:p>
        </w:tc>
        <w:tc>
          <w:tcPr>
            <w:tcW w:w="1170" w:type="dxa"/>
            <w:shd w:val="clear" w:color="auto" w:fill="auto"/>
          </w:tcPr>
          <w:p w14:paraId="69866855"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10</w:t>
            </w:r>
          </w:p>
        </w:tc>
      </w:tr>
      <w:tr w:rsidR="00F340B9" w:rsidRPr="00F340B9" w14:paraId="30127F11" w14:textId="77777777" w:rsidTr="0069015B">
        <w:trPr>
          <w:trHeight w:val="375"/>
        </w:trPr>
        <w:tc>
          <w:tcPr>
            <w:tcW w:w="3312" w:type="dxa"/>
            <w:vMerge/>
            <w:shd w:val="clear" w:color="auto" w:fill="auto"/>
          </w:tcPr>
          <w:p w14:paraId="6E607AFE" w14:textId="77777777" w:rsidR="00F340B9" w:rsidRPr="00F340B9" w:rsidRDefault="00F340B9" w:rsidP="00F340B9">
            <w:pPr>
              <w:spacing w:line="240" w:lineRule="auto"/>
              <w:rPr>
                <w:rFonts w:ascii="Times New Roman" w:hAnsi="Times New Roman"/>
                <w:b/>
                <w:sz w:val="24"/>
                <w:szCs w:val="24"/>
              </w:rPr>
            </w:pPr>
          </w:p>
        </w:tc>
        <w:tc>
          <w:tcPr>
            <w:tcW w:w="10253" w:type="dxa"/>
            <w:shd w:val="clear" w:color="auto" w:fill="auto"/>
          </w:tcPr>
          <w:p w14:paraId="065B663A" w14:textId="77777777" w:rsidR="00F340B9" w:rsidRPr="00F340B9" w:rsidRDefault="00F340B9" w:rsidP="00F340B9">
            <w:pPr>
              <w:tabs>
                <w:tab w:val="left" w:pos="957"/>
              </w:tabs>
              <w:spacing w:line="240" w:lineRule="auto"/>
              <w:ind w:left="374"/>
              <w:rPr>
                <w:rFonts w:ascii="Times New Roman" w:hAnsi="Times New Roman"/>
                <w:sz w:val="24"/>
                <w:szCs w:val="24"/>
              </w:rPr>
            </w:pPr>
            <w:r w:rsidRPr="00F340B9">
              <w:rPr>
                <w:rFonts w:ascii="Times New Roman" w:hAnsi="Times New Roman"/>
                <w:sz w:val="24"/>
                <w:szCs w:val="24"/>
              </w:rPr>
              <w:t>Выполнение градуировки измерительных приборов.</w:t>
            </w:r>
          </w:p>
        </w:tc>
        <w:tc>
          <w:tcPr>
            <w:tcW w:w="1170" w:type="dxa"/>
            <w:shd w:val="clear" w:color="auto" w:fill="auto"/>
          </w:tcPr>
          <w:p w14:paraId="7B6D6D99"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10</w:t>
            </w:r>
          </w:p>
        </w:tc>
      </w:tr>
      <w:tr w:rsidR="00F340B9" w:rsidRPr="00F340B9" w14:paraId="3E9890CA" w14:textId="77777777" w:rsidTr="0069015B">
        <w:trPr>
          <w:trHeight w:val="337"/>
        </w:trPr>
        <w:tc>
          <w:tcPr>
            <w:tcW w:w="3312" w:type="dxa"/>
            <w:vMerge/>
            <w:shd w:val="clear" w:color="auto" w:fill="auto"/>
          </w:tcPr>
          <w:p w14:paraId="50A18C03" w14:textId="77777777" w:rsidR="00F340B9" w:rsidRPr="00F340B9" w:rsidRDefault="00F340B9" w:rsidP="00F340B9">
            <w:pPr>
              <w:spacing w:line="240" w:lineRule="auto"/>
              <w:rPr>
                <w:rFonts w:ascii="Times New Roman" w:hAnsi="Times New Roman"/>
                <w:b/>
                <w:sz w:val="24"/>
                <w:szCs w:val="24"/>
              </w:rPr>
            </w:pPr>
          </w:p>
        </w:tc>
        <w:tc>
          <w:tcPr>
            <w:tcW w:w="10253" w:type="dxa"/>
            <w:shd w:val="clear" w:color="auto" w:fill="auto"/>
          </w:tcPr>
          <w:p w14:paraId="60852AF3" w14:textId="77777777" w:rsidR="00F340B9" w:rsidRPr="00F340B9" w:rsidRDefault="00F340B9" w:rsidP="00F340B9">
            <w:pPr>
              <w:tabs>
                <w:tab w:val="left" w:pos="957"/>
              </w:tabs>
              <w:spacing w:line="240" w:lineRule="auto"/>
              <w:ind w:left="374"/>
              <w:rPr>
                <w:rFonts w:ascii="Times New Roman" w:hAnsi="Times New Roman"/>
                <w:sz w:val="24"/>
                <w:szCs w:val="24"/>
              </w:rPr>
            </w:pPr>
            <w:r w:rsidRPr="00F340B9">
              <w:rPr>
                <w:rFonts w:ascii="Times New Roman" w:hAnsi="Times New Roman"/>
                <w:sz w:val="24"/>
                <w:szCs w:val="24"/>
              </w:rPr>
              <w:t>Результаты измерений и правила округления результатов измерений.</w:t>
            </w:r>
          </w:p>
        </w:tc>
        <w:tc>
          <w:tcPr>
            <w:tcW w:w="1170" w:type="dxa"/>
            <w:shd w:val="clear" w:color="auto" w:fill="auto"/>
          </w:tcPr>
          <w:p w14:paraId="6FCDA0A3"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10</w:t>
            </w:r>
          </w:p>
        </w:tc>
      </w:tr>
      <w:tr w:rsidR="00F340B9" w:rsidRPr="00F340B9" w14:paraId="30F16B67" w14:textId="77777777" w:rsidTr="0069015B">
        <w:trPr>
          <w:trHeight w:val="275"/>
        </w:trPr>
        <w:tc>
          <w:tcPr>
            <w:tcW w:w="3312" w:type="dxa"/>
            <w:vMerge/>
            <w:shd w:val="clear" w:color="auto" w:fill="auto"/>
          </w:tcPr>
          <w:p w14:paraId="7DF76DB8" w14:textId="77777777" w:rsidR="00F340B9" w:rsidRPr="00F340B9" w:rsidRDefault="00F340B9" w:rsidP="00F340B9">
            <w:pPr>
              <w:spacing w:line="240" w:lineRule="auto"/>
              <w:rPr>
                <w:rFonts w:ascii="Times New Roman" w:hAnsi="Times New Roman"/>
                <w:b/>
                <w:sz w:val="24"/>
                <w:szCs w:val="24"/>
              </w:rPr>
            </w:pPr>
          </w:p>
        </w:tc>
        <w:tc>
          <w:tcPr>
            <w:tcW w:w="10253" w:type="dxa"/>
            <w:shd w:val="clear" w:color="auto" w:fill="auto"/>
          </w:tcPr>
          <w:p w14:paraId="183931F8" w14:textId="77777777" w:rsidR="00F340B9" w:rsidRPr="00F340B9" w:rsidRDefault="00F340B9" w:rsidP="00F340B9">
            <w:pPr>
              <w:tabs>
                <w:tab w:val="left" w:pos="957"/>
              </w:tabs>
              <w:spacing w:line="240" w:lineRule="auto"/>
              <w:ind w:left="374"/>
              <w:rPr>
                <w:rFonts w:ascii="Times New Roman" w:hAnsi="Times New Roman"/>
                <w:sz w:val="24"/>
                <w:szCs w:val="24"/>
              </w:rPr>
            </w:pPr>
            <w:r w:rsidRPr="00F340B9">
              <w:rPr>
                <w:rFonts w:ascii="Times New Roman" w:hAnsi="Times New Roman"/>
                <w:sz w:val="24"/>
                <w:szCs w:val="24"/>
              </w:rPr>
              <w:t>Калибровки измерительных приборов.</w:t>
            </w:r>
          </w:p>
        </w:tc>
        <w:tc>
          <w:tcPr>
            <w:tcW w:w="1170" w:type="dxa"/>
            <w:shd w:val="clear" w:color="auto" w:fill="auto"/>
          </w:tcPr>
          <w:p w14:paraId="653EAFF6"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12</w:t>
            </w:r>
          </w:p>
        </w:tc>
      </w:tr>
      <w:tr w:rsidR="00F340B9" w:rsidRPr="00F340B9" w14:paraId="7BA1E76E" w14:textId="77777777" w:rsidTr="0069015B">
        <w:trPr>
          <w:trHeight w:val="352"/>
        </w:trPr>
        <w:tc>
          <w:tcPr>
            <w:tcW w:w="3312" w:type="dxa"/>
            <w:vMerge/>
            <w:shd w:val="clear" w:color="auto" w:fill="auto"/>
          </w:tcPr>
          <w:p w14:paraId="38B20BA3" w14:textId="77777777" w:rsidR="00F340B9" w:rsidRPr="00F340B9" w:rsidRDefault="00F340B9" w:rsidP="00F340B9">
            <w:pPr>
              <w:spacing w:line="240" w:lineRule="auto"/>
              <w:rPr>
                <w:rFonts w:ascii="Times New Roman" w:hAnsi="Times New Roman"/>
                <w:b/>
                <w:sz w:val="24"/>
                <w:szCs w:val="24"/>
              </w:rPr>
            </w:pPr>
          </w:p>
        </w:tc>
        <w:tc>
          <w:tcPr>
            <w:tcW w:w="10253" w:type="dxa"/>
            <w:shd w:val="clear" w:color="auto" w:fill="auto"/>
          </w:tcPr>
          <w:p w14:paraId="21752F0E" w14:textId="77777777" w:rsidR="00F340B9" w:rsidRPr="00F340B9" w:rsidRDefault="00F340B9" w:rsidP="00F340B9">
            <w:pPr>
              <w:tabs>
                <w:tab w:val="left" w:pos="957"/>
              </w:tabs>
              <w:spacing w:line="240" w:lineRule="auto"/>
              <w:ind w:left="374"/>
              <w:rPr>
                <w:rFonts w:ascii="Times New Roman" w:hAnsi="Times New Roman"/>
                <w:sz w:val="24"/>
                <w:szCs w:val="24"/>
              </w:rPr>
            </w:pPr>
            <w:r w:rsidRPr="00F340B9">
              <w:rPr>
                <w:rFonts w:ascii="Times New Roman" w:hAnsi="Times New Roman"/>
                <w:sz w:val="24"/>
                <w:szCs w:val="24"/>
              </w:rPr>
              <w:t>Изучение оптических систем</w:t>
            </w:r>
          </w:p>
        </w:tc>
        <w:tc>
          <w:tcPr>
            <w:tcW w:w="1170" w:type="dxa"/>
            <w:shd w:val="clear" w:color="auto" w:fill="auto"/>
          </w:tcPr>
          <w:p w14:paraId="279AE076"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14</w:t>
            </w:r>
          </w:p>
        </w:tc>
      </w:tr>
      <w:tr w:rsidR="00F340B9" w:rsidRPr="00F340B9" w14:paraId="1ADC3A16" w14:textId="77777777" w:rsidTr="0069015B">
        <w:trPr>
          <w:trHeight w:val="335"/>
        </w:trPr>
        <w:tc>
          <w:tcPr>
            <w:tcW w:w="3312" w:type="dxa"/>
            <w:vMerge/>
            <w:shd w:val="clear" w:color="auto" w:fill="auto"/>
          </w:tcPr>
          <w:p w14:paraId="0D385BA1" w14:textId="77777777" w:rsidR="00F340B9" w:rsidRPr="00F340B9" w:rsidRDefault="00F340B9" w:rsidP="00F340B9">
            <w:pPr>
              <w:spacing w:line="240" w:lineRule="auto"/>
              <w:rPr>
                <w:rFonts w:ascii="Times New Roman" w:hAnsi="Times New Roman"/>
                <w:b/>
                <w:sz w:val="24"/>
                <w:szCs w:val="24"/>
              </w:rPr>
            </w:pPr>
          </w:p>
        </w:tc>
        <w:tc>
          <w:tcPr>
            <w:tcW w:w="10253" w:type="dxa"/>
            <w:shd w:val="clear" w:color="auto" w:fill="auto"/>
          </w:tcPr>
          <w:p w14:paraId="461FDBEC" w14:textId="77777777" w:rsidR="00F340B9" w:rsidRPr="00F340B9" w:rsidRDefault="00F340B9" w:rsidP="00F340B9">
            <w:pPr>
              <w:tabs>
                <w:tab w:val="left" w:pos="957"/>
              </w:tabs>
              <w:spacing w:line="240" w:lineRule="auto"/>
              <w:ind w:left="374"/>
              <w:rPr>
                <w:rFonts w:ascii="Times New Roman" w:hAnsi="Times New Roman"/>
                <w:sz w:val="24"/>
                <w:szCs w:val="24"/>
              </w:rPr>
            </w:pPr>
            <w:r w:rsidRPr="00F340B9">
              <w:rPr>
                <w:rFonts w:ascii="Times New Roman" w:hAnsi="Times New Roman"/>
                <w:sz w:val="24"/>
                <w:szCs w:val="24"/>
              </w:rPr>
              <w:t>Оформление протоколов с регистрацией в них результатов испытаний</w:t>
            </w:r>
          </w:p>
        </w:tc>
        <w:tc>
          <w:tcPr>
            <w:tcW w:w="1170" w:type="dxa"/>
            <w:shd w:val="clear" w:color="auto" w:fill="auto"/>
          </w:tcPr>
          <w:p w14:paraId="4F44BB8F"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14</w:t>
            </w:r>
          </w:p>
        </w:tc>
      </w:tr>
      <w:tr w:rsidR="00F340B9" w:rsidRPr="00F340B9" w14:paraId="7A0D53D8" w14:textId="77777777" w:rsidTr="0069015B">
        <w:trPr>
          <w:trHeight w:val="486"/>
        </w:trPr>
        <w:tc>
          <w:tcPr>
            <w:tcW w:w="3312" w:type="dxa"/>
            <w:vMerge/>
            <w:shd w:val="clear" w:color="auto" w:fill="auto"/>
          </w:tcPr>
          <w:p w14:paraId="0DAD2F5E" w14:textId="77777777" w:rsidR="00F340B9" w:rsidRPr="00F340B9" w:rsidRDefault="00F340B9" w:rsidP="00F340B9">
            <w:pPr>
              <w:spacing w:line="240" w:lineRule="auto"/>
              <w:rPr>
                <w:rFonts w:ascii="Times New Roman" w:hAnsi="Times New Roman"/>
                <w:b/>
                <w:sz w:val="24"/>
                <w:szCs w:val="24"/>
              </w:rPr>
            </w:pPr>
          </w:p>
        </w:tc>
        <w:tc>
          <w:tcPr>
            <w:tcW w:w="10253" w:type="dxa"/>
            <w:shd w:val="clear" w:color="auto" w:fill="auto"/>
          </w:tcPr>
          <w:p w14:paraId="47FEE6AA" w14:textId="77777777" w:rsidR="00F340B9" w:rsidRPr="00F340B9" w:rsidRDefault="00F340B9" w:rsidP="00F340B9">
            <w:pPr>
              <w:tabs>
                <w:tab w:val="left" w:pos="957"/>
              </w:tabs>
              <w:spacing w:line="240" w:lineRule="auto"/>
              <w:ind w:firstLine="374"/>
              <w:rPr>
                <w:rFonts w:ascii="Times New Roman" w:hAnsi="Times New Roman"/>
                <w:sz w:val="24"/>
                <w:szCs w:val="24"/>
              </w:rPr>
            </w:pPr>
            <w:r w:rsidRPr="00F340B9">
              <w:rPr>
                <w:rFonts w:ascii="Times New Roman" w:hAnsi="Times New Roman"/>
                <w:sz w:val="24"/>
                <w:szCs w:val="24"/>
              </w:rPr>
              <w:t>Аттестация персонала</w:t>
            </w:r>
          </w:p>
        </w:tc>
        <w:tc>
          <w:tcPr>
            <w:tcW w:w="1170" w:type="dxa"/>
            <w:shd w:val="clear" w:color="auto" w:fill="auto"/>
          </w:tcPr>
          <w:p w14:paraId="18E3E678"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14</w:t>
            </w:r>
          </w:p>
        </w:tc>
      </w:tr>
      <w:tr w:rsidR="00F340B9" w:rsidRPr="00F340B9" w14:paraId="17013487" w14:textId="77777777" w:rsidTr="0069015B">
        <w:tc>
          <w:tcPr>
            <w:tcW w:w="3312" w:type="dxa"/>
            <w:shd w:val="clear" w:color="auto" w:fill="auto"/>
          </w:tcPr>
          <w:p w14:paraId="6C5685E5" w14:textId="77777777" w:rsidR="00F340B9" w:rsidRPr="00F340B9" w:rsidRDefault="00F340B9" w:rsidP="00F340B9">
            <w:pPr>
              <w:spacing w:line="240" w:lineRule="auto"/>
              <w:rPr>
                <w:rFonts w:ascii="Times New Roman" w:hAnsi="Times New Roman"/>
                <w:sz w:val="24"/>
                <w:szCs w:val="24"/>
              </w:rPr>
            </w:pPr>
          </w:p>
          <w:p w14:paraId="4E5B88EB" w14:textId="77777777" w:rsidR="00F340B9" w:rsidRPr="00F340B9" w:rsidRDefault="00F340B9" w:rsidP="00F340B9">
            <w:pPr>
              <w:spacing w:line="240" w:lineRule="auto"/>
              <w:rPr>
                <w:rFonts w:ascii="Times New Roman" w:hAnsi="Times New Roman"/>
                <w:sz w:val="24"/>
                <w:szCs w:val="24"/>
              </w:rPr>
            </w:pPr>
          </w:p>
        </w:tc>
        <w:tc>
          <w:tcPr>
            <w:tcW w:w="10253" w:type="dxa"/>
            <w:shd w:val="clear" w:color="auto" w:fill="auto"/>
          </w:tcPr>
          <w:p w14:paraId="28A07A69"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 xml:space="preserve">                                                                                                                                   Итого</w:t>
            </w:r>
          </w:p>
        </w:tc>
        <w:tc>
          <w:tcPr>
            <w:tcW w:w="1170" w:type="dxa"/>
            <w:shd w:val="clear" w:color="auto" w:fill="auto"/>
          </w:tcPr>
          <w:p w14:paraId="2F84DC39"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144</w:t>
            </w:r>
          </w:p>
        </w:tc>
      </w:tr>
    </w:tbl>
    <w:p w14:paraId="2448CCE7" w14:textId="77777777" w:rsidR="00F340B9" w:rsidRPr="00F340B9" w:rsidRDefault="00F340B9" w:rsidP="00F340B9">
      <w:pPr>
        <w:spacing w:line="240" w:lineRule="auto"/>
        <w:rPr>
          <w:rFonts w:ascii="Times New Roman" w:hAnsi="Times New Roman"/>
          <w:sz w:val="24"/>
          <w:szCs w:val="24"/>
        </w:rPr>
      </w:pPr>
    </w:p>
    <w:p w14:paraId="17E973B1" w14:textId="77777777" w:rsidR="00F340B9" w:rsidRPr="00F340B9" w:rsidRDefault="00F340B9" w:rsidP="00F340B9">
      <w:pPr>
        <w:spacing w:line="240" w:lineRule="auto"/>
        <w:rPr>
          <w:rFonts w:ascii="Times New Roman" w:hAnsi="Times New Roman"/>
          <w:sz w:val="24"/>
          <w:szCs w:val="24"/>
        </w:rPr>
      </w:pPr>
    </w:p>
    <w:p w14:paraId="7208027F" w14:textId="77777777" w:rsidR="00F340B9" w:rsidRPr="00F340B9" w:rsidRDefault="00F340B9" w:rsidP="00F340B9">
      <w:pPr>
        <w:spacing w:line="240" w:lineRule="auto"/>
        <w:rPr>
          <w:rFonts w:ascii="Times New Roman" w:hAnsi="Times New Roman"/>
          <w:sz w:val="24"/>
          <w:szCs w:val="24"/>
        </w:rPr>
        <w:sectPr w:rsidR="00F340B9" w:rsidRPr="00F340B9" w:rsidSect="002D5961">
          <w:pgSz w:w="16838" w:h="11906" w:orient="landscape" w:code="9"/>
          <w:pgMar w:top="1077" w:right="1134" w:bottom="386" w:left="1134" w:header="709" w:footer="709" w:gutter="0"/>
          <w:cols w:space="708"/>
          <w:docGrid w:linePitch="360"/>
        </w:sectPr>
      </w:pPr>
    </w:p>
    <w:p w14:paraId="3854C0FE"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lastRenderedPageBreak/>
        <w:t xml:space="preserve">III  УСЛОВИЯ РЕАЛИЗАЦИИ УЧЕБНОЙ ПРАКТИКИ </w:t>
      </w:r>
    </w:p>
    <w:p w14:paraId="267C97AF"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 xml:space="preserve">3.1  Требования к материально-техническому обеспечению </w:t>
      </w:r>
    </w:p>
    <w:p w14:paraId="14D3CC06" w14:textId="77777777" w:rsidR="00F340B9" w:rsidRPr="00F340B9" w:rsidRDefault="00F340B9" w:rsidP="00F340B9">
      <w:pPr>
        <w:spacing w:line="240" w:lineRule="auto"/>
        <w:rPr>
          <w:rFonts w:ascii="Times New Roman" w:hAnsi="Times New Roman"/>
          <w:b/>
          <w:sz w:val="24"/>
          <w:szCs w:val="24"/>
        </w:rPr>
      </w:pPr>
    </w:p>
    <w:p w14:paraId="1C46C5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Учебная практика реализуется в учебных лабораториях и частично  на предприятиях производства</w:t>
      </w:r>
    </w:p>
    <w:p w14:paraId="62152449" w14:textId="77777777" w:rsidR="00F340B9" w:rsidRPr="00F340B9" w:rsidRDefault="00F340B9" w:rsidP="00F340B9">
      <w:pPr>
        <w:spacing w:line="240" w:lineRule="auto"/>
        <w:rPr>
          <w:rFonts w:ascii="Times New Roman" w:hAnsi="Times New Roman"/>
          <w:sz w:val="24"/>
          <w:szCs w:val="24"/>
        </w:rPr>
      </w:pPr>
    </w:p>
    <w:p w14:paraId="601DE699"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Оборудование рабочих мест:</w:t>
      </w:r>
    </w:p>
    <w:p w14:paraId="762472DD" w14:textId="77777777" w:rsidR="00F340B9" w:rsidRPr="00F340B9" w:rsidRDefault="00F340B9" w:rsidP="00F340B9">
      <w:pPr>
        <w:spacing w:line="240" w:lineRule="auto"/>
        <w:ind w:left="708"/>
        <w:rPr>
          <w:rStyle w:val="31"/>
          <w:sz w:val="24"/>
          <w:szCs w:val="24"/>
        </w:rPr>
      </w:pPr>
      <w:r w:rsidRPr="00F340B9">
        <w:rPr>
          <w:rStyle w:val="31"/>
          <w:bCs/>
          <w:sz w:val="24"/>
          <w:szCs w:val="24"/>
        </w:rPr>
        <w:t>-люксметр;</w:t>
      </w:r>
    </w:p>
    <w:p w14:paraId="6F578F14" w14:textId="77777777" w:rsidR="00F340B9" w:rsidRPr="00F340B9" w:rsidRDefault="00F340B9" w:rsidP="00F340B9">
      <w:pPr>
        <w:spacing w:line="240" w:lineRule="auto"/>
        <w:ind w:left="708"/>
        <w:rPr>
          <w:rStyle w:val="31"/>
          <w:sz w:val="24"/>
          <w:szCs w:val="24"/>
        </w:rPr>
      </w:pPr>
      <w:r w:rsidRPr="00F340B9">
        <w:rPr>
          <w:rStyle w:val="31"/>
          <w:bCs/>
          <w:sz w:val="24"/>
          <w:szCs w:val="24"/>
        </w:rPr>
        <w:t>-образцы шероховатости;</w:t>
      </w:r>
    </w:p>
    <w:p w14:paraId="0D18E9C8" w14:textId="77777777" w:rsidR="00F340B9" w:rsidRPr="00F340B9" w:rsidRDefault="00F340B9" w:rsidP="00F340B9">
      <w:pPr>
        <w:spacing w:line="240" w:lineRule="auto"/>
        <w:ind w:left="708"/>
        <w:rPr>
          <w:rStyle w:val="31"/>
          <w:bCs/>
          <w:sz w:val="24"/>
          <w:szCs w:val="24"/>
        </w:rPr>
      </w:pPr>
      <w:r w:rsidRPr="00F340B9">
        <w:rPr>
          <w:rStyle w:val="31"/>
          <w:bCs/>
          <w:sz w:val="24"/>
          <w:szCs w:val="24"/>
        </w:rPr>
        <w:t>-линейка стальная 150 мм; -</w:t>
      </w:r>
    </w:p>
    <w:p w14:paraId="0FCD4658" w14:textId="77777777" w:rsidR="00F340B9" w:rsidRPr="00F340B9" w:rsidRDefault="00F340B9" w:rsidP="00F340B9">
      <w:pPr>
        <w:spacing w:line="240" w:lineRule="auto"/>
        <w:ind w:left="708"/>
        <w:rPr>
          <w:rStyle w:val="31"/>
          <w:sz w:val="24"/>
          <w:szCs w:val="24"/>
        </w:rPr>
      </w:pPr>
      <w:r w:rsidRPr="00F340B9">
        <w:rPr>
          <w:rStyle w:val="31"/>
          <w:bCs/>
          <w:sz w:val="24"/>
          <w:szCs w:val="24"/>
        </w:rPr>
        <w:t xml:space="preserve">штангенциркуль </w:t>
      </w:r>
    </w:p>
    <w:p w14:paraId="511069A5" w14:textId="77777777" w:rsidR="00F340B9" w:rsidRPr="00F340B9" w:rsidRDefault="00F340B9" w:rsidP="00F340B9">
      <w:pPr>
        <w:spacing w:line="240" w:lineRule="auto"/>
        <w:ind w:left="708"/>
        <w:rPr>
          <w:rStyle w:val="31"/>
          <w:sz w:val="24"/>
          <w:szCs w:val="24"/>
        </w:rPr>
      </w:pPr>
      <w:r w:rsidRPr="00F340B9">
        <w:rPr>
          <w:rStyle w:val="31"/>
          <w:bCs/>
          <w:sz w:val="24"/>
          <w:szCs w:val="24"/>
        </w:rPr>
        <w:t>-штангенрейсмас ШР-250;</w:t>
      </w:r>
    </w:p>
    <w:p w14:paraId="7DB1CA4F" w14:textId="77777777" w:rsidR="00F340B9" w:rsidRPr="00F340B9" w:rsidRDefault="00F340B9" w:rsidP="00F340B9">
      <w:pPr>
        <w:spacing w:line="240" w:lineRule="auto"/>
        <w:ind w:left="708"/>
        <w:rPr>
          <w:rStyle w:val="31"/>
          <w:bCs/>
          <w:sz w:val="24"/>
          <w:szCs w:val="24"/>
        </w:rPr>
      </w:pPr>
      <w:r w:rsidRPr="00F340B9">
        <w:rPr>
          <w:rStyle w:val="31"/>
          <w:bCs/>
          <w:sz w:val="24"/>
          <w:szCs w:val="24"/>
        </w:rPr>
        <w:t>-угольник поверочный УП 160x100 кл.1;</w:t>
      </w:r>
    </w:p>
    <w:p w14:paraId="28AB4411" w14:textId="77777777" w:rsidR="00F340B9" w:rsidRPr="00F340B9" w:rsidRDefault="00F340B9" w:rsidP="00F340B9">
      <w:pPr>
        <w:spacing w:line="240" w:lineRule="auto"/>
        <w:ind w:left="708"/>
        <w:rPr>
          <w:rStyle w:val="31"/>
          <w:sz w:val="24"/>
          <w:szCs w:val="24"/>
        </w:rPr>
      </w:pPr>
      <w:r w:rsidRPr="00F340B9">
        <w:rPr>
          <w:rStyle w:val="31"/>
          <w:bCs/>
          <w:sz w:val="24"/>
          <w:szCs w:val="24"/>
        </w:rPr>
        <w:t xml:space="preserve"> -шаблон радиусный №1;</w:t>
      </w:r>
    </w:p>
    <w:p w14:paraId="4D5F1452" w14:textId="77777777" w:rsidR="00F340B9" w:rsidRPr="00F340B9" w:rsidRDefault="00F340B9" w:rsidP="00F340B9">
      <w:pPr>
        <w:spacing w:line="240" w:lineRule="auto"/>
        <w:ind w:left="708"/>
        <w:rPr>
          <w:rStyle w:val="31"/>
          <w:sz w:val="24"/>
          <w:szCs w:val="24"/>
        </w:rPr>
      </w:pPr>
      <w:r w:rsidRPr="00F340B9">
        <w:rPr>
          <w:rStyle w:val="31"/>
          <w:bCs/>
          <w:sz w:val="24"/>
          <w:szCs w:val="24"/>
        </w:rPr>
        <w:t>-шаблон радиусный №3;</w:t>
      </w:r>
    </w:p>
    <w:p w14:paraId="539B66F4" w14:textId="77777777" w:rsidR="00F340B9" w:rsidRPr="00F340B9" w:rsidRDefault="00F340B9" w:rsidP="00F340B9">
      <w:pPr>
        <w:spacing w:line="240" w:lineRule="auto"/>
        <w:ind w:left="708"/>
        <w:rPr>
          <w:rStyle w:val="31"/>
          <w:sz w:val="24"/>
          <w:szCs w:val="24"/>
        </w:rPr>
      </w:pPr>
      <w:r w:rsidRPr="00F340B9">
        <w:rPr>
          <w:rStyle w:val="31"/>
          <w:bCs/>
          <w:sz w:val="24"/>
          <w:szCs w:val="24"/>
        </w:rPr>
        <w:t>-набор щупов №4 70 мм;</w:t>
      </w:r>
    </w:p>
    <w:p w14:paraId="0BC97E54" w14:textId="77777777" w:rsidR="00F340B9" w:rsidRPr="00F340B9" w:rsidRDefault="00F340B9" w:rsidP="00F340B9">
      <w:pPr>
        <w:spacing w:line="240" w:lineRule="auto"/>
        <w:ind w:left="708"/>
        <w:rPr>
          <w:rStyle w:val="31"/>
          <w:sz w:val="24"/>
          <w:szCs w:val="24"/>
        </w:rPr>
      </w:pPr>
      <w:r w:rsidRPr="00F340B9">
        <w:rPr>
          <w:rStyle w:val="31"/>
          <w:bCs/>
          <w:sz w:val="24"/>
          <w:szCs w:val="24"/>
        </w:rPr>
        <w:t>-универсальный шаблон сварщика УШС- 3;</w:t>
      </w:r>
    </w:p>
    <w:p w14:paraId="4C000E45" w14:textId="77777777" w:rsidR="00F340B9" w:rsidRPr="00F340B9" w:rsidRDefault="00F340B9" w:rsidP="00F340B9">
      <w:pPr>
        <w:spacing w:line="240" w:lineRule="auto"/>
        <w:ind w:left="708"/>
        <w:rPr>
          <w:rStyle w:val="31"/>
          <w:sz w:val="24"/>
          <w:szCs w:val="24"/>
        </w:rPr>
      </w:pPr>
      <w:r w:rsidRPr="00F340B9">
        <w:rPr>
          <w:rStyle w:val="31"/>
          <w:bCs/>
          <w:sz w:val="24"/>
          <w:szCs w:val="24"/>
        </w:rPr>
        <w:t>-универсальный шаблон сварщика УШС-2;</w:t>
      </w:r>
    </w:p>
    <w:p w14:paraId="393037EC" w14:textId="77777777" w:rsidR="00F340B9" w:rsidRPr="00F340B9" w:rsidRDefault="00F340B9" w:rsidP="00F340B9">
      <w:pPr>
        <w:spacing w:line="240" w:lineRule="auto"/>
        <w:ind w:left="708"/>
        <w:rPr>
          <w:rStyle w:val="31"/>
          <w:sz w:val="24"/>
          <w:szCs w:val="24"/>
        </w:rPr>
      </w:pPr>
      <w:r w:rsidRPr="00F340B9">
        <w:rPr>
          <w:rStyle w:val="31"/>
          <w:bCs/>
          <w:sz w:val="24"/>
          <w:szCs w:val="24"/>
        </w:rPr>
        <w:t>-шаблон Красовского;</w:t>
      </w:r>
    </w:p>
    <w:p w14:paraId="09DE1DD2" w14:textId="77777777" w:rsidR="00F340B9" w:rsidRPr="00F340B9" w:rsidRDefault="00F340B9" w:rsidP="00F340B9">
      <w:pPr>
        <w:spacing w:line="240" w:lineRule="auto"/>
        <w:ind w:left="708"/>
        <w:rPr>
          <w:rStyle w:val="31"/>
          <w:sz w:val="24"/>
          <w:szCs w:val="24"/>
        </w:rPr>
      </w:pPr>
      <w:r w:rsidRPr="00F340B9">
        <w:rPr>
          <w:rStyle w:val="31"/>
          <w:bCs/>
          <w:sz w:val="24"/>
          <w:szCs w:val="24"/>
        </w:rPr>
        <w:t>-лупа измерительная 10х;</w:t>
      </w:r>
    </w:p>
    <w:p w14:paraId="292AC6E6" w14:textId="77777777" w:rsidR="00F340B9" w:rsidRPr="00F340B9" w:rsidRDefault="00F340B9" w:rsidP="00F340B9">
      <w:pPr>
        <w:spacing w:line="240" w:lineRule="auto"/>
        <w:ind w:left="708"/>
        <w:rPr>
          <w:rStyle w:val="31"/>
          <w:sz w:val="24"/>
          <w:szCs w:val="24"/>
        </w:rPr>
      </w:pPr>
      <w:r w:rsidRPr="00F340B9">
        <w:rPr>
          <w:rStyle w:val="31"/>
          <w:bCs/>
          <w:sz w:val="24"/>
          <w:szCs w:val="24"/>
        </w:rPr>
        <w:t>-лупа просмотровая 2х;</w:t>
      </w:r>
    </w:p>
    <w:p w14:paraId="691D3593" w14:textId="77777777" w:rsidR="00F340B9" w:rsidRPr="00F340B9" w:rsidRDefault="00F340B9" w:rsidP="00F340B9">
      <w:pPr>
        <w:spacing w:line="240" w:lineRule="auto"/>
        <w:ind w:left="708"/>
        <w:rPr>
          <w:rStyle w:val="31"/>
          <w:sz w:val="24"/>
          <w:szCs w:val="24"/>
        </w:rPr>
      </w:pPr>
      <w:r w:rsidRPr="00F340B9">
        <w:rPr>
          <w:rStyle w:val="31"/>
          <w:bCs/>
          <w:sz w:val="24"/>
          <w:szCs w:val="24"/>
        </w:rPr>
        <w:t>-лупа просмотровая 7x;</w:t>
      </w:r>
    </w:p>
    <w:p w14:paraId="209D484F" w14:textId="77777777" w:rsidR="00F340B9" w:rsidRPr="00F340B9" w:rsidRDefault="00F340B9" w:rsidP="00F340B9">
      <w:pPr>
        <w:spacing w:line="240" w:lineRule="auto"/>
        <w:ind w:left="708"/>
        <w:rPr>
          <w:rStyle w:val="31"/>
          <w:sz w:val="24"/>
          <w:szCs w:val="24"/>
        </w:rPr>
      </w:pPr>
      <w:r w:rsidRPr="00F340B9">
        <w:rPr>
          <w:rStyle w:val="31"/>
          <w:bCs/>
          <w:sz w:val="24"/>
          <w:szCs w:val="24"/>
        </w:rPr>
        <w:t>-рулетка 2 м;</w:t>
      </w:r>
    </w:p>
    <w:p w14:paraId="4CEBB47F" w14:textId="77777777" w:rsidR="00F340B9" w:rsidRPr="00F340B9" w:rsidRDefault="00F340B9" w:rsidP="00F340B9">
      <w:pPr>
        <w:spacing w:line="240" w:lineRule="auto"/>
        <w:ind w:left="708"/>
        <w:rPr>
          <w:rStyle w:val="31"/>
          <w:sz w:val="24"/>
          <w:szCs w:val="24"/>
        </w:rPr>
      </w:pPr>
      <w:r w:rsidRPr="00F340B9">
        <w:rPr>
          <w:rStyle w:val="31"/>
          <w:bCs/>
          <w:sz w:val="24"/>
          <w:szCs w:val="24"/>
        </w:rPr>
        <w:t>-фонарик;</w:t>
      </w:r>
    </w:p>
    <w:p w14:paraId="09785604" w14:textId="77777777" w:rsidR="00F340B9" w:rsidRPr="00F340B9" w:rsidRDefault="00F340B9" w:rsidP="00F340B9">
      <w:pPr>
        <w:spacing w:line="240" w:lineRule="auto"/>
        <w:ind w:left="708"/>
        <w:rPr>
          <w:rStyle w:val="31"/>
          <w:sz w:val="24"/>
          <w:szCs w:val="24"/>
        </w:rPr>
      </w:pPr>
      <w:r w:rsidRPr="00F340B9">
        <w:rPr>
          <w:rStyle w:val="31"/>
          <w:bCs/>
          <w:sz w:val="24"/>
          <w:szCs w:val="24"/>
        </w:rPr>
        <w:t>-маркер по металлу;</w:t>
      </w:r>
    </w:p>
    <w:p w14:paraId="68887DD0" w14:textId="77777777" w:rsidR="00F340B9" w:rsidRPr="00F340B9" w:rsidRDefault="00F340B9" w:rsidP="00F340B9">
      <w:pPr>
        <w:spacing w:line="240" w:lineRule="auto"/>
        <w:ind w:left="708"/>
        <w:rPr>
          <w:rStyle w:val="31"/>
          <w:sz w:val="24"/>
          <w:szCs w:val="24"/>
        </w:rPr>
      </w:pPr>
      <w:r w:rsidRPr="00F340B9">
        <w:rPr>
          <w:rStyle w:val="31"/>
          <w:bCs/>
          <w:sz w:val="24"/>
          <w:szCs w:val="24"/>
        </w:rPr>
        <w:t>-мел термостойкий;</w:t>
      </w:r>
    </w:p>
    <w:p w14:paraId="574F94C4" w14:textId="77777777" w:rsidR="00F340B9" w:rsidRPr="00F340B9" w:rsidRDefault="00F340B9" w:rsidP="00F340B9">
      <w:pPr>
        <w:spacing w:line="240" w:lineRule="auto"/>
        <w:ind w:left="708"/>
        <w:rPr>
          <w:rStyle w:val="31"/>
          <w:sz w:val="24"/>
          <w:szCs w:val="24"/>
        </w:rPr>
      </w:pPr>
      <w:r w:rsidRPr="00F340B9">
        <w:rPr>
          <w:rStyle w:val="31"/>
          <w:bCs/>
          <w:sz w:val="24"/>
          <w:szCs w:val="24"/>
        </w:rPr>
        <w:t>-зеркало с телескопической</w:t>
      </w:r>
    </w:p>
    <w:p w14:paraId="230AF4E1" w14:textId="77777777" w:rsidR="00F340B9" w:rsidRPr="00F340B9" w:rsidRDefault="00F340B9" w:rsidP="00F340B9">
      <w:pPr>
        <w:spacing w:line="240" w:lineRule="auto"/>
        <w:rPr>
          <w:rFonts w:ascii="Times New Roman" w:hAnsi="Times New Roman"/>
          <w:sz w:val="24"/>
          <w:szCs w:val="24"/>
        </w:rPr>
      </w:pPr>
      <w:r w:rsidRPr="00F340B9">
        <w:rPr>
          <w:rStyle w:val="ac"/>
          <w:sz w:val="24"/>
          <w:szCs w:val="24"/>
        </w:rPr>
        <w:t>Измеритель шероховатости</w:t>
      </w:r>
    </w:p>
    <w:p w14:paraId="76610E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Штатив для измерителя шероховатости</w:t>
      </w:r>
    </w:p>
    <w:p w14:paraId="048043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Толщиномер покрытий на магнитных и немагнитных проводящих основаниях</w:t>
      </w:r>
    </w:p>
    <w:p w14:paraId="47A79EB7" w14:textId="77777777" w:rsidR="00F340B9" w:rsidRPr="00F340B9" w:rsidRDefault="00F340B9" w:rsidP="00F340B9">
      <w:pPr>
        <w:spacing w:line="240" w:lineRule="auto"/>
        <w:rPr>
          <w:rFonts w:ascii="Times New Roman" w:hAnsi="Times New Roman"/>
          <w:sz w:val="24"/>
          <w:szCs w:val="24"/>
        </w:rPr>
      </w:pPr>
    </w:p>
    <w:p w14:paraId="04809E76"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r w:rsidRPr="00F340B9">
        <w:rPr>
          <w:rFonts w:ascii="Times New Roman" w:hAnsi="Times New Roman"/>
          <w:b/>
          <w:sz w:val="24"/>
          <w:szCs w:val="24"/>
        </w:rPr>
        <w:lastRenderedPageBreak/>
        <w:t>Оборудование и технологическое оснащение рабочих мест студентов:</w:t>
      </w:r>
    </w:p>
    <w:p w14:paraId="554BCF63"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r w:rsidRPr="00F340B9">
        <w:rPr>
          <w:rFonts w:ascii="Times New Roman" w:hAnsi="Times New Roman"/>
          <w:bCs/>
          <w:sz w:val="24"/>
          <w:szCs w:val="24"/>
        </w:rPr>
        <w:t>- персональный компьютер с рабочей  программой «</w:t>
      </w:r>
      <w:r w:rsidRPr="00F340B9">
        <w:rPr>
          <w:rFonts w:ascii="Times New Roman" w:hAnsi="Times New Roman"/>
          <w:bCs/>
          <w:sz w:val="24"/>
          <w:szCs w:val="24"/>
          <w:lang w:val="en-US"/>
        </w:rPr>
        <w:t>LVMFlow</w:t>
      </w:r>
      <w:r w:rsidRPr="00F340B9">
        <w:rPr>
          <w:rFonts w:ascii="Times New Roman" w:hAnsi="Times New Roman"/>
          <w:bCs/>
          <w:sz w:val="24"/>
          <w:szCs w:val="24"/>
        </w:rPr>
        <w:t>»;</w:t>
      </w:r>
    </w:p>
    <w:p w14:paraId="585FDD7C"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r w:rsidRPr="00F340B9">
        <w:rPr>
          <w:rFonts w:ascii="Times New Roman" w:hAnsi="Times New Roman"/>
          <w:bCs/>
          <w:sz w:val="24"/>
          <w:szCs w:val="24"/>
        </w:rPr>
        <w:t>- принтер, сканер, ксерокс;</w:t>
      </w:r>
    </w:p>
    <w:p w14:paraId="70C0B3B0"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2BBA5861"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r w:rsidRPr="00F340B9">
        <w:rPr>
          <w:rFonts w:ascii="Times New Roman" w:hAnsi="Times New Roman"/>
          <w:b/>
          <w:bCs/>
          <w:sz w:val="24"/>
          <w:szCs w:val="24"/>
        </w:rPr>
        <w:t>Средства обучения</w:t>
      </w:r>
      <w:r w:rsidRPr="00F340B9">
        <w:rPr>
          <w:rFonts w:ascii="Times New Roman" w:hAnsi="Times New Roman"/>
          <w:bCs/>
          <w:sz w:val="24"/>
          <w:szCs w:val="24"/>
        </w:rPr>
        <w:t xml:space="preserve">: </w:t>
      </w:r>
    </w:p>
    <w:p w14:paraId="26DD5B61"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r w:rsidRPr="00F340B9">
        <w:rPr>
          <w:rFonts w:ascii="Times New Roman" w:hAnsi="Times New Roman"/>
          <w:bCs/>
          <w:sz w:val="24"/>
          <w:szCs w:val="24"/>
        </w:rPr>
        <w:t>- учебники;</w:t>
      </w:r>
    </w:p>
    <w:p w14:paraId="15075F6C"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r w:rsidRPr="00F340B9">
        <w:rPr>
          <w:rFonts w:ascii="Times New Roman" w:hAnsi="Times New Roman"/>
          <w:bCs/>
          <w:sz w:val="24"/>
          <w:szCs w:val="24"/>
        </w:rPr>
        <w:t>- методические пособия;</w:t>
      </w:r>
    </w:p>
    <w:p w14:paraId="56E47B23"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r w:rsidRPr="00F340B9">
        <w:rPr>
          <w:rFonts w:ascii="Times New Roman" w:hAnsi="Times New Roman"/>
          <w:bCs/>
          <w:sz w:val="24"/>
          <w:szCs w:val="24"/>
        </w:rPr>
        <w:t>- инструкционные карты;</w:t>
      </w:r>
    </w:p>
    <w:p w14:paraId="1654E3CE"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r w:rsidRPr="00F340B9">
        <w:rPr>
          <w:rFonts w:ascii="Times New Roman" w:hAnsi="Times New Roman"/>
          <w:bCs/>
          <w:sz w:val="24"/>
          <w:szCs w:val="24"/>
        </w:rPr>
        <w:t>- технологические процессы изготовления изделий;</w:t>
      </w:r>
    </w:p>
    <w:p w14:paraId="51B41380"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r w:rsidRPr="00F340B9">
        <w:rPr>
          <w:rFonts w:ascii="Times New Roman" w:hAnsi="Times New Roman"/>
          <w:bCs/>
          <w:sz w:val="24"/>
          <w:szCs w:val="24"/>
        </w:rPr>
        <w:t>- расходные материалы ;</w:t>
      </w:r>
    </w:p>
    <w:p w14:paraId="045D0226"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r w:rsidRPr="00F340B9">
        <w:rPr>
          <w:rFonts w:ascii="Times New Roman" w:hAnsi="Times New Roman"/>
          <w:bCs/>
          <w:sz w:val="24"/>
          <w:szCs w:val="24"/>
        </w:rPr>
        <w:t>- раздаточный материал;</w:t>
      </w:r>
    </w:p>
    <w:p w14:paraId="7F282DD0"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r w:rsidRPr="00F340B9">
        <w:rPr>
          <w:rFonts w:ascii="Times New Roman" w:hAnsi="Times New Roman"/>
          <w:bCs/>
          <w:sz w:val="24"/>
          <w:szCs w:val="24"/>
        </w:rPr>
        <w:t>-электронные плакаты;</w:t>
      </w:r>
    </w:p>
    <w:p w14:paraId="437285BD"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r w:rsidRPr="00F340B9">
        <w:rPr>
          <w:rFonts w:ascii="Times New Roman" w:hAnsi="Times New Roman"/>
          <w:bCs/>
          <w:sz w:val="24"/>
          <w:szCs w:val="24"/>
        </w:rPr>
        <w:t>- инструкции по безопасным приемам выполнения работ.</w:t>
      </w:r>
    </w:p>
    <w:p w14:paraId="1B818332"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5292DF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b/>
          <w:sz w:val="24"/>
          <w:szCs w:val="24"/>
        </w:rPr>
        <w:t>3.2  Информационное обеспечение обучения</w:t>
      </w:r>
      <w:r w:rsidRPr="00F340B9">
        <w:rPr>
          <w:rFonts w:ascii="Times New Roman" w:hAnsi="Times New Roman"/>
          <w:sz w:val="24"/>
          <w:szCs w:val="24"/>
        </w:rPr>
        <w:t xml:space="preserve">: </w:t>
      </w:r>
    </w:p>
    <w:p w14:paraId="678F0610" w14:textId="77777777" w:rsidR="00F340B9" w:rsidRPr="00F340B9" w:rsidRDefault="00F340B9" w:rsidP="00F340B9">
      <w:pPr>
        <w:spacing w:line="240" w:lineRule="auto"/>
        <w:rPr>
          <w:rFonts w:ascii="Times New Roman" w:hAnsi="Times New Roman"/>
          <w:sz w:val="24"/>
          <w:szCs w:val="24"/>
        </w:rPr>
      </w:pPr>
    </w:p>
    <w:p w14:paraId="74E87E82"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 xml:space="preserve">Перечень рекомендуемых учебных изданий, Интернет-ресурсов, дополнительной литературы </w:t>
      </w:r>
    </w:p>
    <w:p w14:paraId="164A343F"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Основные источники:</w:t>
      </w:r>
    </w:p>
    <w:p w14:paraId="37C30178" w14:textId="77777777" w:rsidR="00F340B9" w:rsidRPr="00F340B9" w:rsidRDefault="00F340B9" w:rsidP="00F340B9">
      <w:pPr>
        <w:pStyle w:val="a3"/>
        <w:numPr>
          <w:ilvl w:val="0"/>
          <w:numId w:val="46"/>
        </w:numPr>
        <w:suppressAutoHyphens/>
        <w:spacing w:after="0" w:line="240" w:lineRule="auto"/>
        <w:contextualSpacing w:val="0"/>
        <w:jc w:val="both"/>
        <w:rPr>
          <w:rFonts w:ascii="Times New Roman" w:hAnsi="Times New Roman"/>
          <w:bCs/>
          <w:sz w:val="24"/>
          <w:szCs w:val="24"/>
          <w:lang w:eastAsia="ru-RU"/>
        </w:rPr>
      </w:pPr>
      <w:r w:rsidRPr="00F340B9">
        <w:rPr>
          <w:rFonts w:ascii="Times New Roman" w:hAnsi="Times New Roman"/>
          <w:bCs/>
          <w:sz w:val="24"/>
          <w:szCs w:val="24"/>
          <w:lang w:eastAsia="ru-RU"/>
        </w:rPr>
        <w:t>Учебное пособие по визуальному и измерительному контролю (ВИК) / под редакцией А.В. Полковникова / О.А. Толстых, М.А. Исаев. – Москва, 2017. – 154 с.</w:t>
      </w:r>
    </w:p>
    <w:p w14:paraId="4F1C355B" w14:textId="77777777" w:rsidR="00F340B9" w:rsidRPr="00F340B9" w:rsidRDefault="00F340B9" w:rsidP="00F340B9">
      <w:pPr>
        <w:pStyle w:val="a3"/>
        <w:numPr>
          <w:ilvl w:val="0"/>
          <w:numId w:val="46"/>
        </w:numPr>
        <w:suppressAutoHyphens/>
        <w:spacing w:after="0" w:line="240" w:lineRule="auto"/>
        <w:contextualSpacing w:val="0"/>
        <w:jc w:val="both"/>
        <w:rPr>
          <w:rFonts w:ascii="Times New Roman" w:hAnsi="Times New Roman"/>
          <w:bCs/>
          <w:sz w:val="24"/>
          <w:szCs w:val="24"/>
          <w:lang w:eastAsia="ru-RU"/>
        </w:rPr>
      </w:pPr>
      <w:r w:rsidRPr="00F340B9">
        <w:rPr>
          <w:rFonts w:ascii="Times New Roman" w:hAnsi="Times New Roman"/>
          <w:bCs/>
          <w:sz w:val="24"/>
          <w:szCs w:val="24"/>
          <w:lang w:eastAsia="ru-RU"/>
        </w:rPr>
        <w:t xml:space="preserve">Рабочая тетрадь для подготовки к чемпионатам по методике </w:t>
      </w:r>
      <w:r w:rsidRPr="00F340B9">
        <w:rPr>
          <w:rFonts w:ascii="Times New Roman" w:hAnsi="Times New Roman"/>
          <w:bCs/>
          <w:sz w:val="24"/>
          <w:szCs w:val="24"/>
          <w:lang w:val="en-US" w:eastAsia="ru-RU"/>
        </w:rPr>
        <w:t>WorldSkills</w:t>
      </w:r>
      <w:r w:rsidRPr="00F340B9">
        <w:rPr>
          <w:rFonts w:ascii="Times New Roman" w:hAnsi="Times New Roman"/>
          <w:bCs/>
          <w:sz w:val="24"/>
          <w:szCs w:val="24"/>
          <w:lang w:eastAsia="ru-RU"/>
        </w:rPr>
        <w:t xml:space="preserve"> по компетенции «Неразрушающий контроль / РасАтом / Центр компетенций</w:t>
      </w:r>
    </w:p>
    <w:p w14:paraId="0837B8F5" w14:textId="77777777" w:rsidR="00F340B9" w:rsidRPr="00F340B9" w:rsidRDefault="00F340B9" w:rsidP="00F340B9">
      <w:pPr>
        <w:pStyle w:val="a3"/>
        <w:numPr>
          <w:ilvl w:val="0"/>
          <w:numId w:val="46"/>
        </w:numPr>
        <w:suppressAutoHyphens/>
        <w:spacing w:after="0" w:line="240" w:lineRule="auto"/>
        <w:contextualSpacing w:val="0"/>
        <w:jc w:val="both"/>
        <w:rPr>
          <w:rFonts w:ascii="Times New Roman" w:hAnsi="Times New Roman"/>
          <w:bCs/>
          <w:sz w:val="24"/>
          <w:szCs w:val="24"/>
          <w:lang w:eastAsia="ru-RU"/>
        </w:rPr>
      </w:pPr>
      <w:r w:rsidRPr="00F340B9">
        <w:rPr>
          <w:rFonts w:ascii="Times New Roman" w:hAnsi="Times New Roman"/>
          <w:bCs/>
          <w:sz w:val="24"/>
          <w:szCs w:val="24"/>
          <w:lang w:eastAsia="ru-RU"/>
        </w:rPr>
        <w:t>Рабочая тетрадь по визуальному и измерительному контролю (ВИК) / Разработано: Ведущий инженер Толстых О.А. – АО «НИКИМТ-Атомстрой», Эксперт-Центр, Аттестационный центр. – Москва, 2018. -39 с.</w:t>
      </w:r>
    </w:p>
    <w:p w14:paraId="5CBF3AC3" w14:textId="77777777" w:rsidR="00F340B9" w:rsidRPr="00F340B9" w:rsidRDefault="00F340B9" w:rsidP="00F340B9">
      <w:pPr>
        <w:numPr>
          <w:ilvl w:val="0"/>
          <w:numId w:val="46"/>
        </w:numPr>
        <w:suppressAutoHyphens/>
        <w:spacing w:after="0" w:line="240" w:lineRule="auto"/>
        <w:jc w:val="both"/>
        <w:rPr>
          <w:rFonts w:ascii="Times New Roman" w:hAnsi="Times New Roman"/>
          <w:sz w:val="24"/>
          <w:szCs w:val="24"/>
        </w:rPr>
      </w:pPr>
      <w:r w:rsidRPr="00F340B9">
        <w:rPr>
          <w:rFonts w:ascii="Times New Roman" w:hAnsi="Times New Roman"/>
          <w:sz w:val="24"/>
          <w:szCs w:val="24"/>
        </w:rPr>
        <w:t>Дефектация сварных швов и контроль качества сварных соединений : учебник для студ. учреждений сред. проф. образования / В.В. Овчинников. – 2-е изд., стер. – М.: Издательский центр «Академия», 2015. – 224с.</w:t>
      </w:r>
    </w:p>
    <w:p w14:paraId="2F3E27AD" w14:textId="77777777" w:rsidR="00F340B9" w:rsidRPr="00F340B9" w:rsidRDefault="00F340B9" w:rsidP="00F340B9">
      <w:pPr>
        <w:numPr>
          <w:ilvl w:val="0"/>
          <w:numId w:val="46"/>
        </w:numPr>
        <w:suppressAutoHyphens/>
        <w:spacing w:after="0" w:line="240" w:lineRule="auto"/>
        <w:jc w:val="both"/>
        <w:rPr>
          <w:rFonts w:ascii="Times New Roman" w:hAnsi="Times New Roman"/>
          <w:sz w:val="24"/>
          <w:szCs w:val="24"/>
        </w:rPr>
      </w:pPr>
      <w:r w:rsidRPr="00F340B9">
        <w:rPr>
          <w:rFonts w:ascii="Times New Roman" w:hAnsi="Times New Roman"/>
          <w:bCs/>
          <w:sz w:val="24"/>
          <w:szCs w:val="24"/>
        </w:rPr>
        <w:t xml:space="preserve">Лифиц И. М. </w:t>
      </w:r>
      <w:r w:rsidRPr="00F340B9">
        <w:rPr>
          <w:rFonts w:ascii="Times New Roman" w:eastAsia="Petersburg-Regular" w:hAnsi="Times New Roman"/>
          <w:sz w:val="24"/>
          <w:szCs w:val="24"/>
        </w:rPr>
        <w:t>Стандартизация, метрология и подтверждение соответствия: учебник для СПО — 11-е изд., перераб. и доп. Серия: Профессиональное образование — М.: Издательство Юрайт, 2016.</w:t>
      </w:r>
    </w:p>
    <w:p w14:paraId="7E84F3B5" w14:textId="77777777" w:rsidR="00F340B9" w:rsidRPr="00F340B9" w:rsidRDefault="00F340B9" w:rsidP="00F340B9">
      <w:pPr>
        <w:spacing w:line="240" w:lineRule="auto"/>
        <w:ind w:left="360"/>
        <w:rPr>
          <w:rFonts w:ascii="Times New Roman" w:hAnsi="Times New Roman"/>
          <w:sz w:val="24"/>
          <w:szCs w:val="24"/>
        </w:rPr>
      </w:pPr>
    </w:p>
    <w:p w14:paraId="4D865B1E" w14:textId="77777777" w:rsidR="00F340B9" w:rsidRPr="00F340B9" w:rsidRDefault="00F340B9" w:rsidP="00F340B9">
      <w:pPr>
        <w:spacing w:line="240" w:lineRule="auto"/>
        <w:ind w:left="360"/>
        <w:rPr>
          <w:rFonts w:ascii="Times New Roman" w:hAnsi="Times New Roman"/>
          <w:sz w:val="24"/>
          <w:szCs w:val="24"/>
        </w:rPr>
      </w:pPr>
    </w:p>
    <w:p w14:paraId="36626B2F" w14:textId="77777777" w:rsidR="00F340B9" w:rsidRPr="00F340B9" w:rsidRDefault="00F340B9" w:rsidP="00F340B9">
      <w:pPr>
        <w:spacing w:line="240" w:lineRule="auto"/>
        <w:ind w:left="360"/>
        <w:rPr>
          <w:rFonts w:ascii="Times New Roman" w:hAnsi="Times New Roman"/>
          <w:sz w:val="24"/>
          <w:szCs w:val="24"/>
        </w:rPr>
      </w:pPr>
    </w:p>
    <w:p w14:paraId="78B6C961" w14:textId="77777777" w:rsidR="00F340B9" w:rsidRPr="00F340B9" w:rsidRDefault="00F340B9" w:rsidP="00F340B9">
      <w:pPr>
        <w:spacing w:line="240" w:lineRule="auto"/>
        <w:ind w:left="360"/>
        <w:rPr>
          <w:rFonts w:ascii="Times New Roman" w:hAnsi="Times New Roman"/>
          <w:sz w:val="24"/>
          <w:szCs w:val="24"/>
        </w:rPr>
      </w:pPr>
      <w:r w:rsidRPr="00F340B9">
        <w:rPr>
          <w:rFonts w:ascii="Times New Roman" w:hAnsi="Times New Roman"/>
          <w:b/>
          <w:sz w:val="24"/>
          <w:szCs w:val="24"/>
        </w:rPr>
        <w:t>Дополнительные источники:</w:t>
      </w:r>
    </w:p>
    <w:p w14:paraId="1758903E" w14:textId="77777777" w:rsidR="00F340B9" w:rsidRPr="00F340B9" w:rsidRDefault="00F340B9" w:rsidP="00F340B9">
      <w:pPr>
        <w:numPr>
          <w:ilvl w:val="0"/>
          <w:numId w:val="61"/>
        </w:numPr>
        <w:suppressAutoHyphens/>
        <w:spacing w:after="0" w:line="240" w:lineRule="auto"/>
        <w:jc w:val="both"/>
        <w:rPr>
          <w:rFonts w:ascii="Times New Roman" w:hAnsi="Times New Roman"/>
          <w:sz w:val="24"/>
          <w:szCs w:val="24"/>
        </w:rPr>
      </w:pPr>
      <w:r w:rsidRPr="00F340B9">
        <w:rPr>
          <w:rFonts w:ascii="Times New Roman" w:hAnsi="Times New Roman"/>
          <w:sz w:val="24"/>
          <w:szCs w:val="24"/>
        </w:rPr>
        <w:t>ГОСТ 8.549-86 Государственная система обеспечения единства измерений (ГСИ)</w:t>
      </w:r>
    </w:p>
    <w:p w14:paraId="3BA253B2" w14:textId="77777777" w:rsidR="00F340B9" w:rsidRPr="00F340B9" w:rsidRDefault="00F340B9" w:rsidP="00F340B9">
      <w:pPr>
        <w:numPr>
          <w:ilvl w:val="0"/>
          <w:numId w:val="61"/>
        </w:numPr>
        <w:suppressAutoHyphens/>
        <w:spacing w:after="0" w:line="240" w:lineRule="auto"/>
        <w:jc w:val="both"/>
        <w:rPr>
          <w:rFonts w:ascii="Times New Roman" w:hAnsi="Times New Roman"/>
          <w:sz w:val="24"/>
          <w:szCs w:val="24"/>
        </w:rPr>
      </w:pPr>
      <w:r w:rsidRPr="00F340B9">
        <w:rPr>
          <w:rFonts w:ascii="Times New Roman" w:hAnsi="Times New Roman"/>
          <w:sz w:val="24"/>
          <w:szCs w:val="24"/>
        </w:rPr>
        <w:lastRenderedPageBreak/>
        <w:t>ГОСТ Р 8.596-09 Государственная система обеспечения единства измерений. Метрологическое обеспечение измерительных систем. Основные положения</w:t>
      </w:r>
    </w:p>
    <w:p w14:paraId="5D719DD7" w14:textId="77777777" w:rsidR="00F340B9" w:rsidRPr="00F340B9" w:rsidRDefault="00F340B9" w:rsidP="00F340B9">
      <w:pPr>
        <w:numPr>
          <w:ilvl w:val="0"/>
          <w:numId w:val="61"/>
        </w:numPr>
        <w:suppressAutoHyphens/>
        <w:spacing w:after="0" w:line="240" w:lineRule="auto"/>
        <w:jc w:val="both"/>
        <w:rPr>
          <w:rFonts w:ascii="Times New Roman" w:hAnsi="Times New Roman"/>
          <w:sz w:val="24"/>
          <w:szCs w:val="24"/>
        </w:rPr>
      </w:pPr>
      <w:r w:rsidRPr="00F340B9">
        <w:rPr>
          <w:rFonts w:ascii="Times New Roman" w:hAnsi="Times New Roman"/>
          <w:sz w:val="24"/>
          <w:szCs w:val="24"/>
        </w:rPr>
        <w:t>ГОСТ Р 8.563-09</w:t>
      </w:r>
    </w:p>
    <w:p w14:paraId="6AC13A90" w14:textId="77777777" w:rsidR="00F340B9" w:rsidRPr="00F340B9" w:rsidRDefault="00F340B9" w:rsidP="00F340B9">
      <w:pPr>
        <w:numPr>
          <w:ilvl w:val="0"/>
          <w:numId w:val="61"/>
        </w:numPr>
        <w:suppressAutoHyphens/>
        <w:spacing w:after="0" w:line="240" w:lineRule="auto"/>
        <w:jc w:val="both"/>
        <w:rPr>
          <w:rFonts w:ascii="Times New Roman" w:hAnsi="Times New Roman"/>
          <w:sz w:val="24"/>
          <w:szCs w:val="24"/>
        </w:rPr>
      </w:pPr>
      <w:r w:rsidRPr="00F340B9">
        <w:rPr>
          <w:rFonts w:ascii="Times New Roman" w:hAnsi="Times New Roman"/>
          <w:sz w:val="24"/>
          <w:szCs w:val="24"/>
        </w:rPr>
        <w:t>РД 03-606-03Инструкция по визуальному и измерительному контролю</w:t>
      </w:r>
    </w:p>
    <w:p w14:paraId="11F09103" w14:textId="77777777" w:rsidR="00F340B9" w:rsidRPr="00F340B9" w:rsidRDefault="00F340B9" w:rsidP="00F340B9">
      <w:pPr>
        <w:numPr>
          <w:ilvl w:val="0"/>
          <w:numId w:val="61"/>
        </w:numPr>
        <w:suppressAutoHyphens/>
        <w:spacing w:after="0" w:line="240" w:lineRule="auto"/>
        <w:jc w:val="both"/>
        <w:rPr>
          <w:rFonts w:ascii="Times New Roman" w:hAnsi="Times New Roman"/>
          <w:sz w:val="24"/>
          <w:szCs w:val="24"/>
        </w:rPr>
      </w:pPr>
      <w:r w:rsidRPr="00F340B9">
        <w:rPr>
          <w:rFonts w:ascii="Times New Roman" w:hAnsi="Times New Roman"/>
          <w:sz w:val="24"/>
          <w:szCs w:val="24"/>
          <w:lang w:val="en-US"/>
        </w:rPr>
        <w:t>EN</w:t>
      </w:r>
      <w:r w:rsidRPr="00F340B9">
        <w:rPr>
          <w:rFonts w:ascii="Times New Roman" w:hAnsi="Times New Roman"/>
          <w:sz w:val="24"/>
          <w:szCs w:val="24"/>
        </w:rPr>
        <w:t xml:space="preserve"> 13018:2001 Неразрушающий контроль. Визуальный контроль. Часть 1. Общие принципы.</w:t>
      </w:r>
    </w:p>
    <w:p w14:paraId="54F7ECBE" w14:textId="77777777" w:rsidR="00F340B9" w:rsidRPr="00F340B9" w:rsidRDefault="00F340B9" w:rsidP="00F340B9">
      <w:pPr>
        <w:numPr>
          <w:ilvl w:val="0"/>
          <w:numId w:val="61"/>
        </w:numPr>
        <w:suppressAutoHyphens/>
        <w:spacing w:after="0" w:line="240" w:lineRule="auto"/>
        <w:jc w:val="both"/>
        <w:rPr>
          <w:rFonts w:ascii="Times New Roman" w:hAnsi="Times New Roman"/>
          <w:sz w:val="24"/>
          <w:szCs w:val="24"/>
        </w:rPr>
      </w:pPr>
      <w:r w:rsidRPr="00F340B9">
        <w:rPr>
          <w:rFonts w:ascii="Times New Roman" w:hAnsi="Times New Roman"/>
          <w:sz w:val="24"/>
          <w:szCs w:val="24"/>
          <w:lang w:val="en-US"/>
        </w:rPr>
        <w:t>ISO 9712</w:t>
      </w:r>
      <w:r w:rsidRPr="00F340B9">
        <w:rPr>
          <w:rFonts w:ascii="Times New Roman" w:hAnsi="Times New Roman"/>
          <w:sz w:val="24"/>
          <w:szCs w:val="24"/>
        </w:rPr>
        <w:t xml:space="preserve"> </w:t>
      </w:r>
      <w:hyperlink r:id="rId107" w:tgtFrame="_blank" w:history="1">
        <w:r w:rsidRPr="00F340B9">
          <w:rPr>
            <w:rFonts w:ascii="Times New Roman" w:hAnsi="Times New Roman"/>
            <w:sz w:val="24"/>
            <w:szCs w:val="24"/>
            <w:u w:val="single"/>
          </w:rPr>
          <w:t>Контроль неразрушающий.</w:t>
        </w:r>
      </w:hyperlink>
    </w:p>
    <w:p w14:paraId="464207E5" w14:textId="77777777" w:rsidR="00F340B9" w:rsidRPr="00F340B9" w:rsidRDefault="00F340B9" w:rsidP="00F340B9">
      <w:pPr>
        <w:spacing w:line="240" w:lineRule="auto"/>
        <w:rPr>
          <w:rFonts w:ascii="Times New Roman" w:hAnsi="Times New Roman"/>
          <w:sz w:val="24"/>
          <w:szCs w:val="24"/>
        </w:rPr>
      </w:pPr>
    </w:p>
    <w:p w14:paraId="6E35B1FB" w14:textId="77777777" w:rsidR="00F340B9" w:rsidRPr="00F340B9" w:rsidRDefault="00F340B9" w:rsidP="00F340B9">
      <w:pPr>
        <w:spacing w:line="240" w:lineRule="auto"/>
        <w:rPr>
          <w:rFonts w:ascii="Times New Roman" w:hAnsi="Times New Roman"/>
          <w:sz w:val="24"/>
          <w:szCs w:val="24"/>
        </w:rPr>
      </w:pPr>
    </w:p>
    <w:p w14:paraId="1CF9E990" w14:textId="77777777" w:rsidR="00F340B9" w:rsidRPr="00F340B9" w:rsidRDefault="00F340B9" w:rsidP="00F340B9">
      <w:pPr>
        <w:spacing w:line="240" w:lineRule="auto"/>
        <w:rPr>
          <w:rFonts w:ascii="Times New Roman" w:hAnsi="Times New Roman"/>
          <w:sz w:val="24"/>
          <w:szCs w:val="24"/>
        </w:rPr>
      </w:pPr>
    </w:p>
    <w:p w14:paraId="3A820B0F"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 xml:space="preserve">    Интернет-ресурсы:</w:t>
      </w:r>
    </w:p>
    <w:p w14:paraId="29EF1ECF" w14:textId="77777777" w:rsidR="00F340B9" w:rsidRPr="00F340B9" w:rsidRDefault="00F340B9" w:rsidP="00F340B9">
      <w:pPr>
        <w:numPr>
          <w:ilvl w:val="0"/>
          <w:numId w:val="62"/>
        </w:numPr>
        <w:spacing w:after="0" w:line="240" w:lineRule="auto"/>
        <w:jc w:val="both"/>
        <w:rPr>
          <w:rFonts w:ascii="Times New Roman" w:hAnsi="Times New Roman"/>
          <w:sz w:val="24"/>
          <w:szCs w:val="24"/>
          <w:lang w:eastAsia="ja-JP"/>
        </w:rPr>
      </w:pPr>
      <w:r w:rsidRPr="00F340B9">
        <w:rPr>
          <w:rFonts w:ascii="Times New Roman" w:hAnsi="Times New Roman"/>
          <w:sz w:val="24"/>
          <w:szCs w:val="24"/>
          <w:lang w:eastAsia="ja-JP"/>
        </w:rPr>
        <w:t>ЭОР Допуски и технические измерения нач. проф. образование М.: Издательский центр «Академия», 2014.</w:t>
      </w:r>
    </w:p>
    <w:p w14:paraId="557DB54D" w14:textId="77777777" w:rsidR="00F340B9" w:rsidRPr="00F340B9" w:rsidRDefault="00F340B9" w:rsidP="00F340B9">
      <w:pPr>
        <w:spacing w:line="240" w:lineRule="auto"/>
        <w:rPr>
          <w:rFonts w:ascii="Times New Roman" w:hAnsi="Times New Roman"/>
          <w:sz w:val="24"/>
          <w:szCs w:val="24"/>
        </w:rPr>
      </w:pPr>
    </w:p>
    <w:p w14:paraId="52A13D76" w14:textId="77777777" w:rsidR="00F340B9" w:rsidRPr="00F340B9" w:rsidRDefault="00F340B9" w:rsidP="00F340B9">
      <w:pPr>
        <w:spacing w:line="240" w:lineRule="auto"/>
        <w:rPr>
          <w:rFonts w:ascii="Times New Roman" w:hAnsi="Times New Roman"/>
          <w:sz w:val="24"/>
          <w:szCs w:val="24"/>
        </w:rPr>
      </w:pPr>
    </w:p>
    <w:p w14:paraId="0EBFC6B1" w14:textId="77777777" w:rsidR="00F340B9" w:rsidRPr="00F340B9" w:rsidRDefault="00F340B9" w:rsidP="00F340B9">
      <w:pPr>
        <w:spacing w:line="240" w:lineRule="auto"/>
        <w:rPr>
          <w:rFonts w:ascii="Times New Roman" w:hAnsi="Times New Roman"/>
          <w:sz w:val="24"/>
          <w:szCs w:val="24"/>
        </w:rPr>
      </w:pPr>
    </w:p>
    <w:p w14:paraId="6E361A36" w14:textId="77777777" w:rsidR="00F340B9" w:rsidRPr="00F340B9" w:rsidRDefault="00F340B9" w:rsidP="00F340B9">
      <w:pPr>
        <w:spacing w:line="240" w:lineRule="auto"/>
        <w:rPr>
          <w:rFonts w:ascii="Times New Roman" w:hAnsi="Times New Roman"/>
          <w:sz w:val="24"/>
          <w:szCs w:val="24"/>
        </w:rPr>
      </w:pPr>
    </w:p>
    <w:p w14:paraId="2C988660" w14:textId="77777777" w:rsidR="00F340B9" w:rsidRPr="00F340B9" w:rsidRDefault="00F340B9" w:rsidP="00F340B9">
      <w:pPr>
        <w:spacing w:line="240" w:lineRule="auto"/>
        <w:rPr>
          <w:rFonts w:ascii="Times New Roman" w:hAnsi="Times New Roman"/>
          <w:sz w:val="24"/>
          <w:szCs w:val="24"/>
        </w:rPr>
      </w:pPr>
    </w:p>
    <w:p w14:paraId="7267D4FB" w14:textId="77777777" w:rsidR="00F340B9" w:rsidRPr="00F340B9" w:rsidRDefault="00F340B9" w:rsidP="00F340B9">
      <w:pPr>
        <w:spacing w:line="240" w:lineRule="auto"/>
        <w:rPr>
          <w:rFonts w:ascii="Times New Roman" w:hAnsi="Times New Roman"/>
          <w:sz w:val="24"/>
          <w:szCs w:val="24"/>
        </w:rPr>
      </w:pPr>
    </w:p>
    <w:p w14:paraId="1462A5A9" w14:textId="77777777" w:rsidR="00F340B9" w:rsidRPr="00F340B9" w:rsidRDefault="00F340B9" w:rsidP="00F340B9">
      <w:pPr>
        <w:spacing w:line="240" w:lineRule="auto"/>
        <w:rPr>
          <w:rFonts w:ascii="Times New Roman" w:hAnsi="Times New Roman"/>
          <w:sz w:val="24"/>
          <w:szCs w:val="24"/>
        </w:rPr>
      </w:pPr>
    </w:p>
    <w:p w14:paraId="2779FD44"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sz w:val="24"/>
          <w:szCs w:val="24"/>
        </w:rPr>
        <w:t xml:space="preserve"> </w:t>
      </w:r>
      <w:r w:rsidRPr="00F340B9">
        <w:rPr>
          <w:rFonts w:ascii="Times New Roman" w:hAnsi="Times New Roman"/>
          <w:b/>
          <w:sz w:val="24"/>
          <w:szCs w:val="24"/>
        </w:rPr>
        <w:t>IV  КОНТРОЛЬ И ОЦЕНКА РЕЗУЛЬТАТОВ ОСВОЕНИЯ УЧЕБНОЙ ПРАКТИКИ</w:t>
      </w:r>
    </w:p>
    <w:p w14:paraId="0DF5EE60" w14:textId="77777777" w:rsidR="00F340B9" w:rsidRPr="00F340B9" w:rsidRDefault="00F340B9" w:rsidP="00F340B9">
      <w:pPr>
        <w:spacing w:line="240" w:lineRule="auto"/>
        <w:rPr>
          <w:rFonts w:ascii="Times New Roman" w:hAnsi="Times New Roman"/>
          <w:sz w:val="24"/>
          <w:szCs w:val="24"/>
        </w:rPr>
      </w:pPr>
    </w:p>
    <w:p w14:paraId="2EC69618" w14:textId="77777777" w:rsidR="00F340B9" w:rsidRPr="00F340B9" w:rsidRDefault="00F340B9" w:rsidP="00F340B9">
      <w:pPr>
        <w:spacing w:line="240" w:lineRule="auto"/>
        <w:ind w:firstLine="708"/>
        <w:rPr>
          <w:rFonts w:ascii="Times New Roman" w:hAnsi="Times New Roman"/>
          <w:sz w:val="24"/>
          <w:szCs w:val="24"/>
        </w:rPr>
      </w:pPr>
      <w:r w:rsidRPr="00F340B9">
        <w:rPr>
          <w:rFonts w:ascii="Times New Roman" w:hAnsi="Times New Roman"/>
          <w:sz w:val="24"/>
          <w:szCs w:val="24"/>
        </w:rPr>
        <w:t xml:space="preserve">Контроль и оценка результатов освоения программы учебной практики осуществляется преподавателем профессионального цикла в процессе проведения занятий, а также выполнения обучающимися учебно-производственных заданий. </w:t>
      </w:r>
    </w:p>
    <w:p w14:paraId="1378D98F" w14:textId="77777777" w:rsidR="00F340B9" w:rsidRPr="00F340B9" w:rsidRDefault="00F340B9" w:rsidP="00F340B9">
      <w:pPr>
        <w:spacing w:line="240" w:lineRule="auto"/>
        <w:rPr>
          <w:rFonts w:ascii="Times New Roman" w:hAnsi="Times New Roman"/>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969"/>
        <w:gridCol w:w="3543"/>
      </w:tblGrid>
      <w:tr w:rsidR="00F340B9" w:rsidRPr="00F340B9" w14:paraId="328E50FC" w14:textId="77777777" w:rsidTr="0069015B">
        <w:tc>
          <w:tcPr>
            <w:tcW w:w="3120" w:type="dxa"/>
          </w:tcPr>
          <w:p w14:paraId="1E3EF754"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Профессиональные и общие компетенции, формируемые в рамках модуля</w:t>
            </w:r>
          </w:p>
        </w:tc>
        <w:tc>
          <w:tcPr>
            <w:tcW w:w="3969" w:type="dxa"/>
          </w:tcPr>
          <w:p w14:paraId="70A303B7"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Оцениваемые знания и умения, действия</w:t>
            </w:r>
          </w:p>
          <w:p w14:paraId="38D27825" w14:textId="77777777" w:rsidR="00F340B9" w:rsidRPr="00F340B9" w:rsidRDefault="00F340B9" w:rsidP="00F340B9">
            <w:pPr>
              <w:spacing w:after="80" w:line="240" w:lineRule="auto"/>
              <w:rPr>
                <w:rFonts w:ascii="Times New Roman" w:hAnsi="Times New Roman"/>
                <w:sz w:val="24"/>
                <w:szCs w:val="24"/>
              </w:rPr>
            </w:pPr>
          </w:p>
        </w:tc>
        <w:tc>
          <w:tcPr>
            <w:tcW w:w="3543" w:type="dxa"/>
            <w:vAlign w:val="center"/>
          </w:tcPr>
          <w:p w14:paraId="7D57F63C"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Методы оценки</w:t>
            </w:r>
          </w:p>
        </w:tc>
      </w:tr>
      <w:tr w:rsidR="00F340B9" w:rsidRPr="00F340B9" w14:paraId="640C1ACA" w14:textId="77777777" w:rsidTr="0069015B">
        <w:tc>
          <w:tcPr>
            <w:tcW w:w="3120" w:type="dxa"/>
            <w:vMerge w:val="restart"/>
          </w:tcPr>
          <w:p w14:paraId="18C5B0AF"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ПК 1.1. Осуществлять проверку соблюдения условий для выполнения визуального и измерительного контроля.</w:t>
            </w:r>
          </w:p>
        </w:tc>
        <w:tc>
          <w:tcPr>
            <w:tcW w:w="3969" w:type="dxa"/>
          </w:tcPr>
          <w:p w14:paraId="7317FAF2" w14:textId="77777777" w:rsidR="00F340B9" w:rsidRPr="00F340B9" w:rsidRDefault="00F340B9" w:rsidP="00F340B9">
            <w:pPr>
              <w:autoSpaceDE w:val="0"/>
              <w:autoSpaceDN w:val="0"/>
              <w:adjustRightInd w:val="0"/>
              <w:spacing w:before="5" w:line="240" w:lineRule="auto"/>
              <w:ind w:firstLine="46"/>
              <w:rPr>
                <w:rFonts w:ascii="Times New Roman" w:hAnsi="Times New Roman"/>
                <w:i/>
                <w:sz w:val="24"/>
                <w:szCs w:val="24"/>
              </w:rPr>
            </w:pPr>
            <w:r w:rsidRPr="00F340B9">
              <w:rPr>
                <w:rFonts w:ascii="Times New Roman" w:hAnsi="Times New Roman"/>
                <w:i/>
                <w:sz w:val="24"/>
                <w:szCs w:val="24"/>
              </w:rPr>
              <w:t>Знания</w:t>
            </w:r>
          </w:p>
          <w:p w14:paraId="7A02F9CA"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sz w:val="24"/>
                <w:szCs w:val="24"/>
              </w:rPr>
              <w:t>Физические принципы работы, область применения и принципиальные ограничения методов и средств визуального контроля</w:t>
            </w:r>
          </w:p>
          <w:p w14:paraId="5F35BF87" w14:textId="77777777" w:rsidR="00F340B9" w:rsidRPr="00F340B9" w:rsidRDefault="00F340B9" w:rsidP="00F340B9">
            <w:pPr>
              <w:snapToGrid w:val="0"/>
              <w:spacing w:after="80" w:line="240" w:lineRule="auto"/>
              <w:rPr>
                <w:rFonts w:ascii="Times New Roman" w:hAnsi="Times New Roman"/>
                <w:sz w:val="24"/>
                <w:szCs w:val="24"/>
              </w:rPr>
            </w:pPr>
          </w:p>
          <w:p w14:paraId="2C0195B4"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sz w:val="24"/>
                <w:szCs w:val="24"/>
              </w:rPr>
              <w:t>Средства визуального и измерительного контроля</w:t>
            </w:r>
          </w:p>
          <w:p w14:paraId="53D8F74D" w14:textId="77777777" w:rsidR="00F340B9" w:rsidRPr="00F340B9" w:rsidRDefault="00F340B9" w:rsidP="00F340B9">
            <w:pPr>
              <w:snapToGrid w:val="0"/>
              <w:spacing w:after="80" w:line="240" w:lineRule="auto"/>
              <w:rPr>
                <w:rFonts w:ascii="Times New Roman" w:hAnsi="Times New Roman"/>
                <w:sz w:val="24"/>
                <w:szCs w:val="24"/>
              </w:rPr>
            </w:pPr>
          </w:p>
          <w:p w14:paraId="459427CE"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lastRenderedPageBreak/>
              <w:t>Технология проведения визуального и измерительного контроля</w:t>
            </w:r>
          </w:p>
        </w:tc>
        <w:tc>
          <w:tcPr>
            <w:tcW w:w="3543" w:type="dxa"/>
            <w:vAlign w:val="center"/>
          </w:tcPr>
          <w:p w14:paraId="5FC7D3B7"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lastRenderedPageBreak/>
              <w:t>Тестирование</w:t>
            </w:r>
          </w:p>
          <w:p w14:paraId="1011F112"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Собеседование</w:t>
            </w:r>
          </w:p>
          <w:p w14:paraId="1B59EDFF" w14:textId="77777777" w:rsidR="00F340B9" w:rsidRPr="00F340B9" w:rsidRDefault="00F340B9" w:rsidP="00F340B9">
            <w:pPr>
              <w:spacing w:line="240" w:lineRule="auto"/>
              <w:jc w:val="center"/>
              <w:rPr>
                <w:rFonts w:ascii="Times New Roman" w:hAnsi="Times New Roman"/>
                <w:i/>
                <w:sz w:val="24"/>
                <w:szCs w:val="24"/>
              </w:rPr>
            </w:pPr>
            <w:r w:rsidRPr="00F340B9">
              <w:rPr>
                <w:rFonts w:ascii="Times New Roman" w:hAnsi="Times New Roman"/>
                <w:sz w:val="24"/>
                <w:szCs w:val="24"/>
              </w:rPr>
              <w:t>Экзамен</w:t>
            </w:r>
          </w:p>
        </w:tc>
      </w:tr>
      <w:tr w:rsidR="00F340B9" w:rsidRPr="00F340B9" w14:paraId="1EC1953B" w14:textId="77777777" w:rsidTr="0069015B">
        <w:tc>
          <w:tcPr>
            <w:tcW w:w="3120" w:type="dxa"/>
            <w:vMerge/>
          </w:tcPr>
          <w:p w14:paraId="3F6C9857" w14:textId="77777777" w:rsidR="00F340B9" w:rsidRPr="00F340B9" w:rsidRDefault="00F340B9" w:rsidP="00F340B9">
            <w:pPr>
              <w:spacing w:after="80" w:line="240" w:lineRule="auto"/>
              <w:rPr>
                <w:rFonts w:ascii="Times New Roman" w:hAnsi="Times New Roman"/>
                <w:sz w:val="24"/>
                <w:szCs w:val="24"/>
              </w:rPr>
            </w:pPr>
          </w:p>
        </w:tc>
        <w:tc>
          <w:tcPr>
            <w:tcW w:w="3969" w:type="dxa"/>
          </w:tcPr>
          <w:p w14:paraId="441D1D18"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i/>
                <w:sz w:val="24"/>
                <w:szCs w:val="24"/>
              </w:rPr>
              <w:t>Умения</w:t>
            </w:r>
          </w:p>
          <w:p w14:paraId="2BF1F33E"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sz w:val="24"/>
                <w:szCs w:val="24"/>
              </w:rPr>
              <w:t>Получает, интерпретирует и документирует условия соблюдения для выполнения визуального и измерительного контроля.</w:t>
            </w:r>
          </w:p>
          <w:p w14:paraId="7C0D5CF9" w14:textId="77777777" w:rsidR="00F340B9" w:rsidRPr="00F340B9" w:rsidRDefault="00F340B9" w:rsidP="00F340B9">
            <w:pPr>
              <w:snapToGrid w:val="0"/>
              <w:spacing w:after="80" w:line="240" w:lineRule="auto"/>
              <w:rPr>
                <w:rFonts w:ascii="Times New Roman" w:hAnsi="Times New Roman"/>
                <w:sz w:val="24"/>
                <w:szCs w:val="24"/>
              </w:rPr>
            </w:pPr>
          </w:p>
          <w:p w14:paraId="27B4B94A"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Оформляет производственно-техническую документацию в соответствии с действующими требованиями</w:t>
            </w:r>
          </w:p>
        </w:tc>
        <w:tc>
          <w:tcPr>
            <w:tcW w:w="3543" w:type="dxa"/>
            <w:vAlign w:val="center"/>
          </w:tcPr>
          <w:p w14:paraId="5B351709"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59C639A9" w14:textId="77777777" w:rsidTr="0069015B">
        <w:tc>
          <w:tcPr>
            <w:tcW w:w="3120" w:type="dxa"/>
            <w:vMerge/>
          </w:tcPr>
          <w:p w14:paraId="0386AD90" w14:textId="77777777" w:rsidR="00F340B9" w:rsidRPr="00F340B9" w:rsidRDefault="00F340B9" w:rsidP="00F340B9">
            <w:pPr>
              <w:spacing w:after="80" w:line="240" w:lineRule="auto"/>
              <w:rPr>
                <w:rFonts w:ascii="Times New Roman" w:hAnsi="Times New Roman"/>
                <w:sz w:val="24"/>
                <w:szCs w:val="24"/>
              </w:rPr>
            </w:pPr>
          </w:p>
        </w:tc>
        <w:tc>
          <w:tcPr>
            <w:tcW w:w="3969" w:type="dxa"/>
          </w:tcPr>
          <w:p w14:paraId="60BD1878"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i/>
                <w:sz w:val="24"/>
                <w:szCs w:val="24"/>
              </w:rPr>
              <w:t xml:space="preserve">Практический опыт </w:t>
            </w:r>
            <w:r w:rsidRPr="00F340B9">
              <w:rPr>
                <w:rFonts w:ascii="Times New Roman" w:hAnsi="Times New Roman"/>
                <w:sz w:val="24"/>
                <w:szCs w:val="24"/>
              </w:rPr>
              <w:t xml:space="preserve">Подготавливает средства контроля для визуального и измерительного контроля </w:t>
            </w:r>
          </w:p>
          <w:p w14:paraId="5160A569" w14:textId="77777777" w:rsidR="00F340B9" w:rsidRPr="00F340B9" w:rsidRDefault="00F340B9" w:rsidP="00F340B9">
            <w:pPr>
              <w:snapToGrid w:val="0"/>
              <w:spacing w:after="80" w:line="240" w:lineRule="auto"/>
              <w:rPr>
                <w:rFonts w:ascii="Times New Roman" w:hAnsi="Times New Roman"/>
                <w:sz w:val="24"/>
                <w:szCs w:val="24"/>
              </w:rPr>
            </w:pPr>
          </w:p>
          <w:p w14:paraId="03B6839E"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sz w:val="24"/>
                <w:szCs w:val="24"/>
              </w:rPr>
              <w:t>Проверяет состояние рабочих эталонов, средств поверки и калибровки для оценки их пригодности к применению</w:t>
            </w:r>
          </w:p>
          <w:p w14:paraId="0BE3E90B" w14:textId="77777777" w:rsidR="00F340B9" w:rsidRPr="00F340B9" w:rsidRDefault="00F340B9" w:rsidP="00F340B9">
            <w:pPr>
              <w:snapToGrid w:val="0"/>
              <w:spacing w:after="80" w:line="240" w:lineRule="auto"/>
              <w:rPr>
                <w:rFonts w:ascii="Times New Roman" w:hAnsi="Times New Roman"/>
                <w:sz w:val="24"/>
                <w:szCs w:val="24"/>
              </w:rPr>
            </w:pPr>
          </w:p>
          <w:p w14:paraId="416FF7A7"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Обрабатывает результаты измерений и фиксирует результаты измерений в документации</w:t>
            </w:r>
          </w:p>
        </w:tc>
        <w:tc>
          <w:tcPr>
            <w:tcW w:w="3543" w:type="dxa"/>
            <w:vAlign w:val="center"/>
          </w:tcPr>
          <w:p w14:paraId="7F7CA565"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Практическая работа</w:t>
            </w:r>
          </w:p>
          <w:p w14:paraId="6BE20AD3" w14:textId="77777777" w:rsidR="00F340B9" w:rsidRPr="00F340B9" w:rsidRDefault="00F340B9" w:rsidP="00F340B9">
            <w:pPr>
              <w:spacing w:line="240" w:lineRule="auto"/>
              <w:jc w:val="center"/>
              <w:rPr>
                <w:rFonts w:ascii="Times New Roman" w:hAnsi="Times New Roman"/>
                <w:i/>
                <w:sz w:val="24"/>
                <w:szCs w:val="24"/>
              </w:rPr>
            </w:pPr>
            <w:r w:rsidRPr="00F340B9">
              <w:rPr>
                <w:rFonts w:ascii="Times New Roman" w:hAnsi="Times New Roman"/>
                <w:sz w:val="24"/>
                <w:szCs w:val="24"/>
              </w:rPr>
              <w:t>Виды работ на практике</w:t>
            </w:r>
          </w:p>
        </w:tc>
      </w:tr>
      <w:tr w:rsidR="00F340B9" w:rsidRPr="00F340B9" w14:paraId="49D7BC35" w14:textId="77777777" w:rsidTr="0069015B">
        <w:trPr>
          <w:trHeight w:val="3249"/>
        </w:trPr>
        <w:tc>
          <w:tcPr>
            <w:tcW w:w="3120" w:type="dxa"/>
            <w:vMerge w:val="restart"/>
          </w:tcPr>
          <w:p w14:paraId="249EEFB9"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ПК 1.2. Выявлять поверхностные несплошности, отклонения формы и проводить их идентификацию в соответствии с требованиями чертежей и технической документации.  </w:t>
            </w:r>
          </w:p>
        </w:tc>
        <w:tc>
          <w:tcPr>
            <w:tcW w:w="3969" w:type="dxa"/>
          </w:tcPr>
          <w:p w14:paraId="005F5232"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i/>
                <w:sz w:val="24"/>
                <w:szCs w:val="24"/>
              </w:rPr>
              <w:t>Знания</w:t>
            </w:r>
          </w:p>
          <w:p w14:paraId="63E0EE4D"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sz w:val="24"/>
                <w:szCs w:val="24"/>
              </w:rPr>
              <w:t>Типы поверхностных несплошностей и отклонений формы контролируемого объекта</w:t>
            </w:r>
          </w:p>
          <w:p w14:paraId="4722EB45" w14:textId="77777777" w:rsidR="00F340B9" w:rsidRPr="00F340B9" w:rsidRDefault="00F340B9" w:rsidP="00F340B9">
            <w:pPr>
              <w:snapToGrid w:val="0"/>
              <w:spacing w:after="80" w:line="240" w:lineRule="auto"/>
              <w:rPr>
                <w:rFonts w:ascii="Times New Roman" w:hAnsi="Times New Roman"/>
                <w:sz w:val="24"/>
                <w:szCs w:val="24"/>
              </w:rPr>
            </w:pPr>
          </w:p>
          <w:p w14:paraId="21A8A27D"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sz w:val="24"/>
                <w:szCs w:val="24"/>
              </w:rPr>
              <w:t>Требования нормативной документации, устанавливающей нормы оценки качества по результатам неразрушающего контроля</w:t>
            </w:r>
          </w:p>
          <w:p w14:paraId="5D6E68E1" w14:textId="77777777" w:rsidR="00F340B9" w:rsidRPr="00F340B9" w:rsidRDefault="00F340B9" w:rsidP="00F340B9">
            <w:pPr>
              <w:snapToGrid w:val="0"/>
              <w:spacing w:after="80" w:line="240" w:lineRule="auto"/>
              <w:rPr>
                <w:rFonts w:ascii="Times New Roman" w:hAnsi="Times New Roman"/>
                <w:color w:val="FF0000"/>
                <w:sz w:val="24"/>
                <w:szCs w:val="24"/>
              </w:rPr>
            </w:pPr>
          </w:p>
          <w:p w14:paraId="6FBA66E9" w14:textId="77777777" w:rsidR="00F340B9" w:rsidRPr="00F340B9" w:rsidRDefault="00F340B9" w:rsidP="00F340B9">
            <w:pPr>
              <w:spacing w:after="80" w:line="240" w:lineRule="auto"/>
              <w:ind w:firstLine="46"/>
              <w:rPr>
                <w:rFonts w:ascii="Times New Roman" w:hAnsi="Times New Roman"/>
                <w:i/>
                <w:sz w:val="24"/>
                <w:szCs w:val="24"/>
              </w:rPr>
            </w:pPr>
            <w:r w:rsidRPr="00F340B9">
              <w:rPr>
                <w:rFonts w:ascii="Times New Roman" w:hAnsi="Times New Roman"/>
                <w:sz w:val="24"/>
                <w:szCs w:val="24"/>
              </w:rPr>
              <w:t>Технология проведения визуального и измерительного контроля</w:t>
            </w:r>
          </w:p>
        </w:tc>
        <w:tc>
          <w:tcPr>
            <w:tcW w:w="3543" w:type="dxa"/>
            <w:vAlign w:val="center"/>
          </w:tcPr>
          <w:p w14:paraId="5D0AFD6A"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Тестирование</w:t>
            </w:r>
          </w:p>
          <w:p w14:paraId="09A8C69E"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Собеседование</w:t>
            </w:r>
          </w:p>
          <w:p w14:paraId="2AD85F96" w14:textId="77777777" w:rsidR="00F340B9" w:rsidRPr="00F340B9" w:rsidRDefault="00F340B9" w:rsidP="00F340B9">
            <w:pPr>
              <w:spacing w:line="240" w:lineRule="auto"/>
              <w:jc w:val="center"/>
              <w:rPr>
                <w:rFonts w:ascii="Times New Roman" w:hAnsi="Times New Roman"/>
                <w:i/>
                <w:sz w:val="24"/>
                <w:szCs w:val="24"/>
              </w:rPr>
            </w:pPr>
            <w:r w:rsidRPr="00F340B9">
              <w:rPr>
                <w:rFonts w:ascii="Times New Roman" w:hAnsi="Times New Roman"/>
                <w:sz w:val="24"/>
                <w:szCs w:val="24"/>
              </w:rPr>
              <w:t>Экзамен</w:t>
            </w:r>
          </w:p>
        </w:tc>
      </w:tr>
      <w:tr w:rsidR="00F340B9" w:rsidRPr="00F340B9" w14:paraId="6755A2DD" w14:textId="77777777" w:rsidTr="0069015B">
        <w:trPr>
          <w:trHeight w:val="2156"/>
        </w:trPr>
        <w:tc>
          <w:tcPr>
            <w:tcW w:w="3120" w:type="dxa"/>
            <w:vMerge/>
          </w:tcPr>
          <w:p w14:paraId="745C185D" w14:textId="77777777" w:rsidR="00F340B9" w:rsidRPr="00F340B9" w:rsidRDefault="00F340B9" w:rsidP="00F340B9">
            <w:pPr>
              <w:spacing w:after="80" w:line="240" w:lineRule="auto"/>
              <w:rPr>
                <w:rFonts w:ascii="Times New Roman" w:hAnsi="Times New Roman"/>
                <w:sz w:val="24"/>
                <w:szCs w:val="24"/>
              </w:rPr>
            </w:pPr>
          </w:p>
        </w:tc>
        <w:tc>
          <w:tcPr>
            <w:tcW w:w="3969" w:type="dxa"/>
          </w:tcPr>
          <w:p w14:paraId="0C1FA332"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i/>
                <w:sz w:val="24"/>
                <w:szCs w:val="24"/>
              </w:rPr>
              <w:t>Умения</w:t>
            </w:r>
          </w:p>
          <w:p w14:paraId="34C46EEF"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sz w:val="24"/>
                <w:szCs w:val="24"/>
              </w:rPr>
              <w:t xml:space="preserve">Выявляет поверхностные несплошности и отклонения формы контролируемого объекта в соответствии с их внешними </w:t>
            </w:r>
          </w:p>
          <w:p w14:paraId="6EE0A262"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sz w:val="24"/>
                <w:szCs w:val="24"/>
              </w:rPr>
              <w:t>признаками</w:t>
            </w:r>
          </w:p>
          <w:p w14:paraId="3AC28875" w14:textId="77777777" w:rsidR="00F340B9" w:rsidRPr="00F340B9" w:rsidRDefault="00F340B9" w:rsidP="00F340B9">
            <w:pPr>
              <w:snapToGrid w:val="0"/>
              <w:spacing w:after="80" w:line="240" w:lineRule="auto"/>
              <w:rPr>
                <w:rFonts w:ascii="Times New Roman" w:hAnsi="Times New Roman"/>
                <w:sz w:val="24"/>
                <w:szCs w:val="24"/>
                <w:highlight w:val="yellow"/>
              </w:rPr>
            </w:pPr>
          </w:p>
          <w:p w14:paraId="53F9B7E9" w14:textId="77777777" w:rsidR="00F340B9" w:rsidRPr="00F340B9" w:rsidRDefault="00F340B9" w:rsidP="00F340B9">
            <w:pPr>
              <w:autoSpaceDE w:val="0"/>
              <w:autoSpaceDN w:val="0"/>
              <w:adjustRightInd w:val="0"/>
              <w:spacing w:line="240" w:lineRule="auto"/>
              <w:rPr>
                <w:rFonts w:ascii="Times New Roman" w:hAnsi="Times New Roman"/>
                <w:i/>
                <w:sz w:val="24"/>
                <w:szCs w:val="24"/>
              </w:rPr>
            </w:pPr>
            <w:r w:rsidRPr="00F340B9">
              <w:rPr>
                <w:rFonts w:ascii="Times New Roman" w:hAnsi="Times New Roman"/>
                <w:sz w:val="24"/>
                <w:szCs w:val="24"/>
              </w:rPr>
              <w:t>Определяет тип поверхностной несплошности и вид отклонения формы контролируемого объекта</w:t>
            </w:r>
          </w:p>
        </w:tc>
        <w:tc>
          <w:tcPr>
            <w:tcW w:w="3543" w:type="dxa"/>
            <w:vAlign w:val="center"/>
          </w:tcPr>
          <w:p w14:paraId="2E114375"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0280DFEB" w14:textId="77777777" w:rsidTr="0069015B">
        <w:trPr>
          <w:trHeight w:val="840"/>
        </w:trPr>
        <w:tc>
          <w:tcPr>
            <w:tcW w:w="3120" w:type="dxa"/>
            <w:vMerge/>
          </w:tcPr>
          <w:p w14:paraId="5B55DD70" w14:textId="77777777" w:rsidR="00F340B9" w:rsidRPr="00F340B9" w:rsidRDefault="00F340B9" w:rsidP="00F340B9">
            <w:pPr>
              <w:spacing w:after="80" w:line="240" w:lineRule="auto"/>
              <w:rPr>
                <w:rFonts w:ascii="Times New Roman" w:hAnsi="Times New Roman"/>
                <w:sz w:val="24"/>
                <w:szCs w:val="24"/>
              </w:rPr>
            </w:pPr>
          </w:p>
        </w:tc>
        <w:tc>
          <w:tcPr>
            <w:tcW w:w="3969" w:type="dxa"/>
          </w:tcPr>
          <w:p w14:paraId="081CF3C6"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i/>
                <w:sz w:val="24"/>
                <w:szCs w:val="24"/>
              </w:rPr>
              <w:t xml:space="preserve">Практический опыт </w:t>
            </w:r>
            <w:r w:rsidRPr="00F340B9">
              <w:rPr>
                <w:rFonts w:ascii="Times New Roman" w:hAnsi="Times New Roman"/>
                <w:sz w:val="24"/>
                <w:szCs w:val="24"/>
              </w:rPr>
              <w:t>Определяет поверхностные несплошности сварных соединений и литья</w:t>
            </w:r>
          </w:p>
          <w:p w14:paraId="59C09D7D" w14:textId="77777777" w:rsidR="00F340B9" w:rsidRPr="00F340B9" w:rsidRDefault="00F340B9" w:rsidP="00F340B9">
            <w:pPr>
              <w:snapToGrid w:val="0"/>
              <w:spacing w:after="80" w:line="240" w:lineRule="auto"/>
              <w:rPr>
                <w:rFonts w:ascii="Times New Roman" w:hAnsi="Times New Roman"/>
                <w:sz w:val="24"/>
                <w:szCs w:val="24"/>
              </w:rPr>
            </w:pPr>
          </w:p>
          <w:p w14:paraId="4D66A4D8"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sz w:val="24"/>
                <w:szCs w:val="24"/>
              </w:rPr>
              <w:t xml:space="preserve">Проводит идентификацию  поверхностных несплошностей сварных соединений и литья </w:t>
            </w:r>
          </w:p>
          <w:p w14:paraId="75CEC38A" w14:textId="77777777" w:rsidR="00F340B9" w:rsidRPr="00F340B9" w:rsidRDefault="00F340B9" w:rsidP="00F340B9">
            <w:pPr>
              <w:snapToGrid w:val="0"/>
              <w:spacing w:after="80" w:line="240" w:lineRule="auto"/>
              <w:rPr>
                <w:rFonts w:ascii="Times New Roman" w:hAnsi="Times New Roman"/>
                <w:sz w:val="24"/>
                <w:szCs w:val="24"/>
              </w:rPr>
            </w:pPr>
          </w:p>
          <w:p w14:paraId="18307381"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sz w:val="24"/>
                <w:szCs w:val="24"/>
              </w:rPr>
              <w:t>Подбирает технические требования и оформляет чертежи</w:t>
            </w:r>
          </w:p>
        </w:tc>
        <w:tc>
          <w:tcPr>
            <w:tcW w:w="3543" w:type="dxa"/>
            <w:vAlign w:val="center"/>
          </w:tcPr>
          <w:p w14:paraId="15CBE4C5"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Практическая работа</w:t>
            </w:r>
          </w:p>
          <w:p w14:paraId="4A14294A" w14:textId="77777777" w:rsidR="00F340B9" w:rsidRPr="00F340B9" w:rsidRDefault="00F340B9" w:rsidP="00F340B9">
            <w:pPr>
              <w:spacing w:line="240" w:lineRule="auto"/>
              <w:jc w:val="center"/>
              <w:rPr>
                <w:rFonts w:ascii="Times New Roman" w:hAnsi="Times New Roman"/>
                <w:i/>
                <w:sz w:val="24"/>
                <w:szCs w:val="24"/>
              </w:rPr>
            </w:pPr>
            <w:r w:rsidRPr="00F340B9">
              <w:rPr>
                <w:rFonts w:ascii="Times New Roman" w:hAnsi="Times New Roman"/>
                <w:sz w:val="24"/>
                <w:szCs w:val="24"/>
              </w:rPr>
              <w:t>Виды работ на практике</w:t>
            </w:r>
          </w:p>
        </w:tc>
      </w:tr>
      <w:tr w:rsidR="00F340B9" w:rsidRPr="00F340B9" w14:paraId="30E60E50" w14:textId="77777777" w:rsidTr="0069015B">
        <w:trPr>
          <w:trHeight w:val="2000"/>
        </w:trPr>
        <w:tc>
          <w:tcPr>
            <w:tcW w:w="3120" w:type="dxa"/>
            <w:vMerge w:val="restart"/>
          </w:tcPr>
          <w:p w14:paraId="251ADA4B"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ПК 1.3.</w:t>
            </w:r>
            <w:r w:rsidRPr="00F340B9">
              <w:rPr>
                <w:rFonts w:ascii="Times New Roman" w:hAnsi="Times New Roman"/>
                <w:b/>
                <w:sz w:val="24"/>
                <w:szCs w:val="24"/>
              </w:rPr>
              <w:t xml:space="preserve">  </w:t>
            </w:r>
            <w:r w:rsidRPr="00F340B9">
              <w:rPr>
                <w:rFonts w:ascii="Times New Roman" w:hAnsi="Times New Roman"/>
                <w:sz w:val="24"/>
                <w:szCs w:val="24"/>
              </w:rPr>
              <w:t>Определять характеристические размеры поверхностных несплошностей и отклонений формы объектов контроля с использованием средства измерения</w:t>
            </w:r>
          </w:p>
        </w:tc>
        <w:tc>
          <w:tcPr>
            <w:tcW w:w="3969" w:type="dxa"/>
          </w:tcPr>
          <w:p w14:paraId="12353143"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i/>
                <w:sz w:val="24"/>
                <w:szCs w:val="24"/>
              </w:rPr>
              <w:t>Знания</w:t>
            </w:r>
          </w:p>
          <w:p w14:paraId="1DAFA2CC"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sz w:val="24"/>
                <w:szCs w:val="24"/>
              </w:rPr>
              <w:t>Средства визуального и измерительного контроля</w:t>
            </w:r>
          </w:p>
          <w:p w14:paraId="76051C36" w14:textId="77777777" w:rsidR="00F340B9" w:rsidRPr="00F340B9" w:rsidRDefault="00F340B9" w:rsidP="00F340B9">
            <w:pPr>
              <w:snapToGrid w:val="0"/>
              <w:spacing w:line="240" w:lineRule="auto"/>
              <w:rPr>
                <w:rFonts w:ascii="Times New Roman" w:hAnsi="Times New Roman"/>
                <w:sz w:val="24"/>
                <w:szCs w:val="24"/>
              </w:rPr>
            </w:pPr>
          </w:p>
          <w:p w14:paraId="3D1834FC" w14:textId="77777777" w:rsidR="00F340B9" w:rsidRPr="00F340B9" w:rsidRDefault="00F340B9" w:rsidP="00F340B9">
            <w:pPr>
              <w:snapToGrid w:val="0"/>
              <w:spacing w:line="240" w:lineRule="auto"/>
              <w:rPr>
                <w:rFonts w:ascii="Times New Roman" w:hAnsi="Times New Roman"/>
                <w:sz w:val="24"/>
                <w:szCs w:val="24"/>
              </w:rPr>
            </w:pPr>
            <w:r w:rsidRPr="00F340B9">
              <w:rPr>
                <w:rFonts w:ascii="Times New Roman" w:hAnsi="Times New Roman"/>
                <w:sz w:val="24"/>
                <w:szCs w:val="24"/>
              </w:rPr>
              <w:t>Средства измерений линейных и угловых величин</w:t>
            </w:r>
          </w:p>
          <w:p w14:paraId="64B57AA4" w14:textId="77777777" w:rsidR="00F340B9" w:rsidRPr="00F340B9" w:rsidRDefault="00F340B9" w:rsidP="00F340B9">
            <w:pPr>
              <w:spacing w:after="80" w:line="240" w:lineRule="auto"/>
              <w:ind w:firstLine="46"/>
              <w:rPr>
                <w:rFonts w:ascii="Times New Roman" w:hAnsi="Times New Roman"/>
                <w:sz w:val="24"/>
                <w:szCs w:val="24"/>
              </w:rPr>
            </w:pPr>
            <w:r w:rsidRPr="00F340B9">
              <w:rPr>
                <w:rFonts w:ascii="Times New Roman" w:hAnsi="Times New Roman"/>
                <w:sz w:val="24"/>
                <w:szCs w:val="24"/>
              </w:rPr>
              <w:t>Средства измерений микрогеометрии и структуры контролируемого объекта</w:t>
            </w:r>
          </w:p>
        </w:tc>
        <w:tc>
          <w:tcPr>
            <w:tcW w:w="3543" w:type="dxa"/>
            <w:vAlign w:val="center"/>
          </w:tcPr>
          <w:p w14:paraId="212ED047"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Тестирование</w:t>
            </w:r>
          </w:p>
          <w:p w14:paraId="1BF90072"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Собеседование</w:t>
            </w:r>
          </w:p>
          <w:p w14:paraId="3A92E849" w14:textId="77777777" w:rsidR="00F340B9" w:rsidRPr="00F340B9" w:rsidRDefault="00F340B9" w:rsidP="00F340B9">
            <w:pPr>
              <w:spacing w:line="240" w:lineRule="auto"/>
              <w:jc w:val="center"/>
              <w:rPr>
                <w:rFonts w:ascii="Times New Roman" w:hAnsi="Times New Roman"/>
                <w:i/>
                <w:sz w:val="24"/>
                <w:szCs w:val="24"/>
              </w:rPr>
            </w:pPr>
            <w:r w:rsidRPr="00F340B9">
              <w:rPr>
                <w:rFonts w:ascii="Times New Roman" w:hAnsi="Times New Roman"/>
                <w:sz w:val="24"/>
                <w:szCs w:val="24"/>
              </w:rPr>
              <w:t>Экзамен</w:t>
            </w:r>
          </w:p>
        </w:tc>
      </w:tr>
      <w:tr w:rsidR="00F340B9" w:rsidRPr="00F340B9" w14:paraId="44A10AE4" w14:textId="77777777" w:rsidTr="0069015B">
        <w:trPr>
          <w:trHeight w:val="1318"/>
        </w:trPr>
        <w:tc>
          <w:tcPr>
            <w:tcW w:w="3120" w:type="dxa"/>
            <w:vMerge/>
          </w:tcPr>
          <w:p w14:paraId="04BFEC15" w14:textId="77777777" w:rsidR="00F340B9" w:rsidRPr="00F340B9" w:rsidRDefault="00F340B9" w:rsidP="00F340B9">
            <w:pPr>
              <w:spacing w:after="80" w:line="240" w:lineRule="auto"/>
              <w:rPr>
                <w:rFonts w:ascii="Times New Roman" w:hAnsi="Times New Roman"/>
                <w:sz w:val="24"/>
                <w:szCs w:val="24"/>
              </w:rPr>
            </w:pPr>
          </w:p>
        </w:tc>
        <w:tc>
          <w:tcPr>
            <w:tcW w:w="3969" w:type="dxa"/>
          </w:tcPr>
          <w:p w14:paraId="51D08D03"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i/>
                <w:sz w:val="24"/>
                <w:szCs w:val="24"/>
              </w:rPr>
              <w:t>Умения</w:t>
            </w:r>
          </w:p>
          <w:p w14:paraId="48BE8C73" w14:textId="77777777" w:rsidR="00F340B9" w:rsidRPr="00F340B9" w:rsidRDefault="00F340B9" w:rsidP="00F340B9">
            <w:pPr>
              <w:snapToGrid w:val="0"/>
              <w:spacing w:line="240" w:lineRule="auto"/>
              <w:rPr>
                <w:rFonts w:ascii="Times New Roman" w:hAnsi="Times New Roman"/>
                <w:sz w:val="24"/>
                <w:szCs w:val="24"/>
              </w:rPr>
            </w:pPr>
            <w:r w:rsidRPr="00F340B9">
              <w:rPr>
                <w:rFonts w:ascii="Times New Roman" w:hAnsi="Times New Roman"/>
                <w:sz w:val="24"/>
                <w:szCs w:val="24"/>
              </w:rPr>
              <w:t>Применяет средства контроля для определения параметров поверхностных несплошностей и контролируемого объекта</w:t>
            </w:r>
          </w:p>
          <w:p w14:paraId="511EE1E1" w14:textId="77777777" w:rsidR="00F340B9" w:rsidRPr="00F340B9" w:rsidRDefault="00F340B9" w:rsidP="00F340B9">
            <w:pPr>
              <w:snapToGrid w:val="0"/>
              <w:spacing w:line="240" w:lineRule="auto"/>
              <w:rPr>
                <w:rFonts w:ascii="Times New Roman" w:hAnsi="Times New Roman"/>
                <w:i/>
                <w:sz w:val="24"/>
                <w:szCs w:val="24"/>
              </w:rPr>
            </w:pPr>
            <w:r w:rsidRPr="00F340B9">
              <w:rPr>
                <w:rFonts w:ascii="Times New Roman" w:hAnsi="Times New Roman"/>
                <w:sz w:val="24"/>
                <w:szCs w:val="24"/>
              </w:rPr>
              <w:t>Применяет средства контроля для определения отклонений формы контролируемого объекта</w:t>
            </w:r>
          </w:p>
        </w:tc>
        <w:tc>
          <w:tcPr>
            <w:tcW w:w="3543" w:type="dxa"/>
            <w:vAlign w:val="center"/>
          </w:tcPr>
          <w:p w14:paraId="28CC673B"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08A5590D" w14:textId="77777777" w:rsidTr="0069015B">
        <w:trPr>
          <w:trHeight w:val="1635"/>
        </w:trPr>
        <w:tc>
          <w:tcPr>
            <w:tcW w:w="3120" w:type="dxa"/>
            <w:vMerge/>
          </w:tcPr>
          <w:p w14:paraId="712B991A" w14:textId="77777777" w:rsidR="00F340B9" w:rsidRPr="00F340B9" w:rsidRDefault="00F340B9" w:rsidP="00F340B9">
            <w:pPr>
              <w:spacing w:after="80" w:line="240" w:lineRule="auto"/>
              <w:rPr>
                <w:rFonts w:ascii="Times New Roman" w:hAnsi="Times New Roman"/>
                <w:sz w:val="24"/>
                <w:szCs w:val="24"/>
              </w:rPr>
            </w:pPr>
          </w:p>
        </w:tc>
        <w:tc>
          <w:tcPr>
            <w:tcW w:w="3969" w:type="dxa"/>
          </w:tcPr>
          <w:p w14:paraId="309D7734"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i/>
                <w:sz w:val="24"/>
                <w:szCs w:val="24"/>
              </w:rPr>
              <w:t>Практический опыт</w:t>
            </w:r>
          </w:p>
          <w:p w14:paraId="23F2CA01"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sz w:val="24"/>
                <w:szCs w:val="24"/>
              </w:rPr>
              <w:t>Определяет характеристические размеры несплошности сварных соединений и литья</w:t>
            </w:r>
          </w:p>
          <w:p w14:paraId="343C401C" w14:textId="77777777" w:rsidR="00F340B9" w:rsidRPr="00F340B9" w:rsidRDefault="00F340B9" w:rsidP="00F340B9">
            <w:pPr>
              <w:snapToGrid w:val="0"/>
              <w:spacing w:after="80" w:line="240" w:lineRule="auto"/>
              <w:rPr>
                <w:rFonts w:ascii="Times New Roman" w:hAnsi="Times New Roman"/>
                <w:sz w:val="24"/>
                <w:szCs w:val="24"/>
              </w:rPr>
            </w:pPr>
          </w:p>
          <w:p w14:paraId="06745169"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sz w:val="24"/>
                <w:szCs w:val="24"/>
              </w:rPr>
              <w:t xml:space="preserve">Проводит идентификацию  характеристических размеров и </w:t>
            </w:r>
            <w:r w:rsidRPr="00F340B9">
              <w:rPr>
                <w:rFonts w:ascii="Times New Roman" w:hAnsi="Times New Roman"/>
                <w:sz w:val="24"/>
                <w:szCs w:val="24"/>
              </w:rPr>
              <w:lastRenderedPageBreak/>
              <w:t xml:space="preserve">несплошностей сварных соединений и литья </w:t>
            </w:r>
          </w:p>
          <w:p w14:paraId="3763D773" w14:textId="77777777" w:rsidR="00F340B9" w:rsidRPr="00F340B9" w:rsidRDefault="00F340B9" w:rsidP="00F340B9">
            <w:pPr>
              <w:snapToGrid w:val="0"/>
              <w:spacing w:after="80" w:line="240" w:lineRule="auto"/>
              <w:rPr>
                <w:rFonts w:ascii="Times New Roman" w:hAnsi="Times New Roman"/>
                <w:sz w:val="24"/>
                <w:szCs w:val="24"/>
              </w:rPr>
            </w:pPr>
          </w:p>
          <w:p w14:paraId="0C4D3A5C"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sz w:val="24"/>
                <w:szCs w:val="24"/>
              </w:rPr>
              <w:t>Подбирает технические средства измерений для определения отклонений формы объекта контроля</w:t>
            </w:r>
          </w:p>
        </w:tc>
        <w:tc>
          <w:tcPr>
            <w:tcW w:w="3543" w:type="dxa"/>
            <w:vAlign w:val="center"/>
          </w:tcPr>
          <w:p w14:paraId="09C49E43"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lastRenderedPageBreak/>
              <w:t>Практическая работа</w:t>
            </w:r>
          </w:p>
          <w:p w14:paraId="56F824B7"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6FBEAD41" w14:textId="77777777" w:rsidTr="0069015B">
        <w:trPr>
          <w:trHeight w:val="1518"/>
        </w:trPr>
        <w:tc>
          <w:tcPr>
            <w:tcW w:w="3120" w:type="dxa"/>
            <w:vMerge w:val="restart"/>
          </w:tcPr>
          <w:p w14:paraId="4A55EFA9"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ПК 1.4. Определять геометрические размеры объектов контроля в соответствии с требованиями чертежей и технической документации.</w:t>
            </w:r>
          </w:p>
        </w:tc>
        <w:tc>
          <w:tcPr>
            <w:tcW w:w="3969" w:type="dxa"/>
          </w:tcPr>
          <w:p w14:paraId="5DD7F91D"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i/>
                <w:sz w:val="24"/>
                <w:szCs w:val="24"/>
              </w:rPr>
              <w:t>Знания</w:t>
            </w:r>
          </w:p>
          <w:p w14:paraId="417CBBC1" w14:textId="77777777" w:rsidR="00F340B9" w:rsidRPr="00F340B9" w:rsidRDefault="00F340B9" w:rsidP="00F340B9">
            <w:pPr>
              <w:snapToGrid w:val="0"/>
              <w:spacing w:line="240" w:lineRule="auto"/>
              <w:rPr>
                <w:rFonts w:ascii="Times New Roman" w:hAnsi="Times New Roman"/>
                <w:sz w:val="24"/>
                <w:szCs w:val="24"/>
              </w:rPr>
            </w:pPr>
            <w:r w:rsidRPr="00F340B9">
              <w:rPr>
                <w:rFonts w:ascii="Times New Roman" w:hAnsi="Times New Roman"/>
                <w:sz w:val="24"/>
                <w:szCs w:val="24"/>
              </w:rPr>
              <w:t>Средства измерений линейных величин средней точности</w:t>
            </w:r>
          </w:p>
          <w:p w14:paraId="693BBC5E" w14:textId="77777777" w:rsidR="00F340B9" w:rsidRPr="00F340B9" w:rsidRDefault="00F340B9" w:rsidP="00F340B9">
            <w:pPr>
              <w:snapToGrid w:val="0"/>
              <w:spacing w:line="240" w:lineRule="auto"/>
              <w:rPr>
                <w:rFonts w:ascii="Times New Roman" w:hAnsi="Times New Roman"/>
                <w:sz w:val="24"/>
                <w:szCs w:val="24"/>
              </w:rPr>
            </w:pPr>
            <w:r w:rsidRPr="00F340B9">
              <w:rPr>
                <w:rFonts w:ascii="Times New Roman" w:hAnsi="Times New Roman"/>
                <w:sz w:val="24"/>
                <w:szCs w:val="24"/>
              </w:rPr>
              <w:t>Средства измерений линейных величин микрометрической точности</w:t>
            </w:r>
          </w:p>
          <w:p w14:paraId="33B65983" w14:textId="77777777" w:rsidR="00F340B9" w:rsidRPr="00F340B9" w:rsidRDefault="00F340B9" w:rsidP="00F340B9">
            <w:pPr>
              <w:snapToGrid w:val="0"/>
              <w:spacing w:line="240" w:lineRule="auto"/>
              <w:rPr>
                <w:rFonts w:ascii="Times New Roman" w:hAnsi="Times New Roman"/>
                <w:sz w:val="24"/>
                <w:szCs w:val="24"/>
              </w:rPr>
            </w:pPr>
            <w:r w:rsidRPr="00F340B9">
              <w:rPr>
                <w:rFonts w:ascii="Times New Roman" w:hAnsi="Times New Roman"/>
                <w:sz w:val="24"/>
                <w:szCs w:val="24"/>
              </w:rPr>
              <w:t>Рычажно-механические средства измерений</w:t>
            </w:r>
          </w:p>
          <w:p w14:paraId="7594B7A0"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Правила составления чертежей согласно ЕСКД </w:t>
            </w:r>
          </w:p>
        </w:tc>
        <w:tc>
          <w:tcPr>
            <w:tcW w:w="3543" w:type="dxa"/>
            <w:vAlign w:val="center"/>
          </w:tcPr>
          <w:p w14:paraId="65556870"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Тестирование</w:t>
            </w:r>
          </w:p>
          <w:p w14:paraId="18947F82"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Собеседование</w:t>
            </w:r>
          </w:p>
          <w:p w14:paraId="13EC6A82" w14:textId="77777777" w:rsidR="00F340B9" w:rsidRPr="00F340B9" w:rsidRDefault="00F340B9" w:rsidP="00F340B9">
            <w:pPr>
              <w:spacing w:line="240" w:lineRule="auto"/>
              <w:jc w:val="center"/>
              <w:rPr>
                <w:rFonts w:ascii="Times New Roman" w:hAnsi="Times New Roman"/>
                <w:i/>
                <w:sz w:val="24"/>
                <w:szCs w:val="24"/>
              </w:rPr>
            </w:pPr>
            <w:r w:rsidRPr="00F340B9">
              <w:rPr>
                <w:rFonts w:ascii="Times New Roman" w:hAnsi="Times New Roman"/>
                <w:sz w:val="24"/>
                <w:szCs w:val="24"/>
              </w:rPr>
              <w:t>Экзамен</w:t>
            </w:r>
          </w:p>
        </w:tc>
      </w:tr>
      <w:tr w:rsidR="00F340B9" w:rsidRPr="00F340B9" w14:paraId="0CE90BBC" w14:textId="77777777" w:rsidTr="0069015B">
        <w:trPr>
          <w:trHeight w:val="416"/>
        </w:trPr>
        <w:tc>
          <w:tcPr>
            <w:tcW w:w="3120" w:type="dxa"/>
            <w:vMerge/>
          </w:tcPr>
          <w:p w14:paraId="01098104" w14:textId="77777777" w:rsidR="00F340B9" w:rsidRPr="00F340B9" w:rsidRDefault="00F340B9" w:rsidP="00F340B9">
            <w:pPr>
              <w:spacing w:after="80" w:line="240" w:lineRule="auto"/>
              <w:rPr>
                <w:rFonts w:ascii="Times New Roman" w:hAnsi="Times New Roman"/>
                <w:sz w:val="24"/>
                <w:szCs w:val="24"/>
              </w:rPr>
            </w:pPr>
          </w:p>
        </w:tc>
        <w:tc>
          <w:tcPr>
            <w:tcW w:w="3969" w:type="dxa"/>
          </w:tcPr>
          <w:p w14:paraId="64A7273B"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i/>
                <w:sz w:val="24"/>
                <w:szCs w:val="24"/>
              </w:rPr>
              <w:t>Умения</w:t>
            </w:r>
          </w:p>
          <w:p w14:paraId="7B98E5C9" w14:textId="77777777" w:rsidR="00F340B9" w:rsidRPr="00F340B9" w:rsidRDefault="00F340B9" w:rsidP="00F340B9">
            <w:pPr>
              <w:snapToGrid w:val="0"/>
              <w:spacing w:line="240" w:lineRule="auto"/>
              <w:rPr>
                <w:rFonts w:ascii="Times New Roman" w:hAnsi="Times New Roman"/>
                <w:sz w:val="24"/>
                <w:szCs w:val="24"/>
              </w:rPr>
            </w:pPr>
            <w:r w:rsidRPr="00F340B9">
              <w:rPr>
                <w:rFonts w:ascii="Times New Roman" w:hAnsi="Times New Roman"/>
                <w:sz w:val="24"/>
                <w:szCs w:val="24"/>
              </w:rPr>
              <w:t>Применяет средства контроля для определения геометрических размеров контролируемого объекта</w:t>
            </w:r>
          </w:p>
          <w:p w14:paraId="33B45624" w14:textId="77777777" w:rsidR="00F340B9" w:rsidRPr="00F340B9" w:rsidRDefault="00F340B9" w:rsidP="00F340B9">
            <w:pPr>
              <w:snapToGrid w:val="0"/>
              <w:spacing w:line="240" w:lineRule="auto"/>
              <w:rPr>
                <w:rFonts w:ascii="Times New Roman" w:hAnsi="Times New Roman"/>
                <w:sz w:val="24"/>
                <w:szCs w:val="24"/>
              </w:rPr>
            </w:pPr>
            <w:r w:rsidRPr="00F340B9">
              <w:rPr>
                <w:rFonts w:ascii="Times New Roman" w:hAnsi="Times New Roman"/>
                <w:sz w:val="24"/>
                <w:szCs w:val="24"/>
              </w:rPr>
              <w:t>Применяет средства контроля для определения отклонений формы контролируемого объекта</w:t>
            </w:r>
          </w:p>
        </w:tc>
        <w:tc>
          <w:tcPr>
            <w:tcW w:w="3543" w:type="dxa"/>
            <w:vAlign w:val="center"/>
          </w:tcPr>
          <w:p w14:paraId="28598250"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5249E392" w14:textId="77777777" w:rsidTr="0069015B">
        <w:trPr>
          <w:trHeight w:val="698"/>
        </w:trPr>
        <w:tc>
          <w:tcPr>
            <w:tcW w:w="3120" w:type="dxa"/>
            <w:vMerge/>
          </w:tcPr>
          <w:p w14:paraId="6373E883" w14:textId="77777777" w:rsidR="00F340B9" w:rsidRPr="00F340B9" w:rsidRDefault="00F340B9" w:rsidP="00F340B9">
            <w:pPr>
              <w:spacing w:after="80" w:line="240" w:lineRule="auto"/>
              <w:rPr>
                <w:rFonts w:ascii="Times New Roman" w:hAnsi="Times New Roman"/>
                <w:sz w:val="24"/>
                <w:szCs w:val="24"/>
              </w:rPr>
            </w:pPr>
          </w:p>
        </w:tc>
        <w:tc>
          <w:tcPr>
            <w:tcW w:w="3969" w:type="dxa"/>
          </w:tcPr>
          <w:p w14:paraId="70ABD2C9"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i/>
                <w:sz w:val="24"/>
                <w:szCs w:val="24"/>
              </w:rPr>
              <w:t xml:space="preserve">Практический опыт </w:t>
            </w:r>
            <w:r w:rsidRPr="00F340B9">
              <w:rPr>
                <w:rFonts w:ascii="Times New Roman" w:hAnsi="Times New Roman"/>
                <w:sz w:val="24"/>
                <w:szCs w:val="24"/>
              </w:rPr>
              <w:t>Определяет геометрические размеры сварных соединений и литья</w:t>
            </w:r>
          </w:p>
          <w:p w14:paraId="0AC26A20" w14:textId="77777777" w:rsidR="00F340B9" w:rsidRPr="00F340B9" w:rsidRDefault="00F340B9" w:rsidP="00F340B9">
            <w:pPr>
              <w:snapToGrid w:val="0"/>
              <w:spacing w:after="80" w:line="240" w:lineRule="auto"/>
              <w:rPr>
                <w:rFonts w:ascii="Times New Roman" w:hAnsi="Times New Roman"/>
                <w:sz w:val="24"/>
                <w:szCs w:val="24"/>
              </w:rPr>
            </w:pPr>
          </w:p>
          <w:p w14:paraId="5F6DFFE6" w14:textId="77777777" w:rsidR="00F340B9" w:rsidRPr="00F340B9" w:rsidRDefault="00F340B9" w:rsidP="00F340B9">
            <w:pPr>
              <w:snapToGrid w:val="0"/>
              <w:spacing w:line="240" w:lineRule="auto"/>
              <w:rPr>
                <w:rFonts w:ascii="Times New Roman" w:hAnsi="Times New Roman"/>
                <w:sz w:val="24"/>
                <w:szCs w:val="24"/>
              </w:rPr>
            </w:pPr>
            <w:r w:rsidRPr="00F340B9">
              <w:rPr>
                <w:rFonts w:ascii="Times New Roman" w:hAnsi="Times New Roman"/>
                <w:sz w:val="24"/>
                <w:szCs w:val="24"/>
              </w:rPr>
              <w:t>Подбирает технические средства измерений для определения геометрических размеров объекта контроля</w:t>
            </w:r>
          </w:p>
          <w:p w14:paraId="19FF1630"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sz w:val="24"/>
                <w:szCs w:val="24"/>
              </w:rPr>
              <w:t>Определяет соответствие требований чертежей технической документации.</w:t>
            </w:r>
          </w:p>
        </w:tc>
        <w:tc>
          <w:tcPr>
            <w:tcW w:w="3543" w:type="dxa"/>
            <w:vAlign w:val="center"/>
          </w:tcPr>
          <w:p w14:paraId="6A02FE09"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Практическая работа</w:t>
            </w:r>
          </w:p>
          <w:p w14:paraId="0FD88DDE"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Виды работ на практике</w:t>
            </w:r>
          </w:p>
          <w:p w14:paraId="01C73506"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2B4704D4" w14:textId="77777777" w:rsidTr="0069015B">
        <w:trPr>
          <w:trHeight w:val="650"/>
        </w:trPr>
        <w:tc>
          <w:tcPr>
            <w:tcW w:w="3120" w:type="dxa"/>
            <w:vMerge w:val="restart"/>
          </w:tcPr>
          <w:p w14:paraId="77AC4150"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ПК 1.5. Регистрировать и оформлять результаты визуального и измерительного контроля.</w:t>
            </w:r>
          </w:p>
        </w:tc>
        <w:tc>
          <w:tcPr>
            <w:tcW w:w="3969" w:type="dxa"/>
          </w:tcPr>
          <w:p w14:paraId="265292C6"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i/>
                <w:sz w:val="24"/>
                <w:szCs w:val="24"/>
              </w:rPr>
              <w:t>Знания</w:t>
            </w:r>
          </w:p>
          <w:p w14:paraId="48D58162"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международные и региональные системы стандартизации и аккредитации визуально-измерительного контроля</w:t>
            </w:r>
          </w:p>
          <w:p w14:paraId="41D16312" w14:textId="77777777" w:rsidR="00F340B9" w:rsidRPr="00F340B9" w:rsidRDefault="00F340B9" w:rsidP="00F340B9">
            <w:pPr>
              <w:spacing w:after="80" w:line="240" w:lineRule="auto"/>
              <w:rPr>
                <w:rFonts w:ascii="Times New Roman" w:hAnsi="Times New Roman"/>
                <w:sz w:val="24"/>
                <w:szCs w:val="24"/>
              </w:rPr>
            </w:pPr>
          </w:p>
          <w:p w14:paraId="18D2748C"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порядок организации и технологии подтверждения соответствия визуального и измерительного </w:t>
            </w:r>
            <w:r w:rsidRPr="00F340B9">
              <w:rPr>
                <w:rFonts w:ascii="Times New Roman" w:hAnsi="Times New Roman"/>
                <w:sz w:val="24"/>
                <w:szCs w:val="24"/>
              </w:rPr>
              <w:lastRenderedPageBreak/>
              <w:t>контроля</w:t>
            </w:r>
          </w:p>
        </w:tc>
        <w:tc>
          <w:tcPr>
            <w:tcW w:w="3543" w:type="dxa"/>
            <w:vMerge w:val="restart"/>
            <w:vAlign w:val="center"/>
          </w:tcPr>
          <w:p w14:paraId="5CCDCB84"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lastRenderedPageBreak/>
              <w:t>Практическая работа</w:t>
            </w:r>
          </w:p>
          <w:p w14:paraId="5E056AAE"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Виды работ на практике</w:t>
            </w:r>
          </w:p>
          <w:p w14:paraId="10DA8C5A" w14:textId="77777777" w:rsidR="00F340B9" w:rsidRPr="00F340B9" w:rsidRDefault="00F340B9" w:rsidP="00F340B9">
            <w:pPr>
              <w:spacing w:line="240" w:lineRule="auto"/>
              <w:jc w:val="center"/>
              <w:rPr>
                <w:rFonts w:ascii="Times New Roman" w:hAnsi="Times New Roman"/>
                <w:sz w:val="24"/>
                <w:szCs w:val="24"/>
              </w:rPr>
            </w:pPr>
          </w:p>
        </w:tc>
      </w:tr>
      <w:tr w:rsidR="00F340B9" w:rsidRPr="00F340B9" w14:paraId="411E3D30" w14:textId="77777777" w:rsidTr="0069015B">
        <w:trPr>
          <w:trHeight w:val="916"/>
        </w:trPr>
        <w:tc>
          <w:tcPr>
            <w:tcW w:w="3120" w:type="dxa"/>
            <w:vMerge/>
          </w:tcPr>
          <w:p w14:paraId="5E911254" w14:textId="77777777" w:rsidR="00F340B9" w:rsidRPr="00F340B9" w:rsidRDefault="00F340B9" w:rsidP="00F340B9">
            <w:pPr>
              <w:spacing w:after="80" w:line="240" w:lineRule="auto"/>
              <w:rPr>
                <w:rFonts w:ascii="Times New Roman" w:hAnsi="Times New Roman"/>
                <w:sz w:val="24"/>
                <w:szCs w:val="24"/>
              </w:rPr>
            </w:pPr>
          </w:p>
        </w:tc>
        <w:tc>
          <w:tcPr>
            <w:tcW w:w="3969" w:type="dxa"/>
          </w:tcPr>
          <w:p w14:paraId="7E790E22"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i/>
                <w:sz w:val="24"/>
                <w:szCs w:val="24"/>
              </w:rPr>
              <w:t>Умения</w:t>
            </w:r>
          </w:p>
          <w:p w14:paraId="05202498" w14:textId="77777777" w:rsidR="00F340B9" w:rsidRPr="00F340B9" w:rsidRDefault="00F340B9" w:rsidP="00F340B9">
            <w:pPr>
              <w:snapToGrid w:val="0"/>
              <w:spacing w:line="240" w:lineRule="auto"/>
              <w:rPr>
                <w:rFonts w:ascii="Times New Roman" w:hAnsi="Times New Roman"/>
                <w:sz w:val="24"/>
                <w:szCs w:val="24"/>
              </w:rPr>
            </w:pPr>
            <w:r w:rsidRPr="00F340B9">
              <w:rPr>
                <w:rFonts w:ascii="Times New Roman" w:hAnsi="Times New Roman"/>
                <w:sz w:val="24"/>
                <w:szCs w:val="24"/>
              </w:rPr>
              <w:t>Маркирует на участках контролируемого объекта выявленные несплошности и отклонения формы</w:t>
            </w:r>
          </w:p>
          <w:p w14:paraId="3D28809C" w14:textId="77777777" w:rsidR="00F340B9" w:rsidRPr="00F340B9" w:rsidRDefault="00F340B9" w:rsidP="00F340B9">
            <w:pPr>
              <w:snapToGrid w:val="0"/>
              <w:spacing w:line="240" w:lineRule="auto"/>
              <w:rPr>
                <w:rFonts w:ascii="Times New Roman" w:hAnsi="Times New Roman"/>
                <w:sz w:val="24"/>
                <w:szCs w:val="24"/>
              </w:rPr>
            </w:pPr>
            <w:r w:rsidRPr="00F340B9">
              <w:rPr>
                <w:rFonts w:ascii="Times New Roman" w:hAnsi="Times New Roman"/>
                <w:sz w:val="24"/>
                <w:szCs w:val="24"/>
              </w:rPr>
              <w:t>Маркирует на участках контролируемого объекта выявленные отклонения формы</w:t>
            </w:r>
          </w:p>
        </w:tc>
        <w:tc>
          <w:tcPr>
            <w:tcW w:w="3543" w:type="dxa"/>
            <w:vMerge/>
            <w:vAlign w:val="center"/>
          </w:tcPr>
          <w:p w14:paraId="55DAACA6" w14:textId="77777777" w:rsidR="00F340B9" w:rsidRPr="00F340B9" w:rsidRDefault="00F340B9" w:rsidP="00F340B9">
            <w:pPr>
              <w:spacing w:line="240" w:lineRule="auto"/>
              <w:jc w:val="center"/>
              <w:rPr>
                <w:rFonts w:ascii="Times New Roman" w:hAnsi="Times New Roman"/>
                <w:sz w:val="24"/>
                <w:szCs w:val="24"/>
              </w:rPr>
            </w:pPr>
          </w:p>
        </w:tc>
      </w:tr>
      <w:tr w:rsidR="00F340B9" w:rsidRPr="00F340B9" w14:paraId="1FB36AB1" w14:textId="77777777" w:rsidTr="0069015B">
        <w:trPr>
          <w:trHeight w:val="415"/>
        </w:trPr>
        <w:tc>
          <w:tcPr>
            <w:tcW w:w="3120" w:type="dxa"/>
            <w:vMerge/>
          </w:tcPr>
          <w:p w14:paraId="401E2EF5" w14:textId="77777777" w:rsidR="00F340B9" w:rsidRPr="00F340B9" w:rsidRDefault="00F340B9" w:rsidP="00F340B9">
            <w:pPr>
              <w:spacing w:after="80" w:line="240" w:lineRule="auto"/>
              <w:rPr>
                <w:rFonts w:ascii="Times New Roman" w:hAnsi="Times New Roman"/>
                <w:sz w:val="24"/>
                <w:szCs w:val="24"/>
              </w:rPr>
            </w:pPr>
          </w:p>
        </w:tc>
        <w:tc>
          <w:tcPr>
            <w:tcW w:w="3969" w:type="dxa"/>
          </w:tcPr>
          <w:p w14:paraId="60FC42A5"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i/>
                <w:sz w:val="24"/>
                <w:szCs w:val="24"/>
              </w:rPr>
              <w:t xml:space="preserve">Практический опыт </w:t>
            </w:r>
            <w:r w:rsidRPr="00F340B9">
              <w:rPr>
                <w:rFonts w:ascii="Times New Roman" w:hAnsi="Times New Roman"/>
                <w:sz w:val="24"/>
                <w:szCs w:val="24"/>
              </w:rPr>
              <w:t xml:space="preserve">Оформляет документацию на подтверждение соответствия проведенного визуального контроля согласно чертежу </w:t>
            </w:r>
          </w:p>
          <w:p w14:paraId="4895A562"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p>
          <w:p w14:paraId="2FF67A97"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 xml:space="preserve">Регистрирует результаты визуального и измерительного контроля согласно нормативной документации </w:t>
            </w:r>
          </w:p>
          <w:p w14:paraId="1DC9D277"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p>
          <w:p w14:paraId="629BF060"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sz w:val="24"/>
                <w:szCs w:val="24"/>
              </w:rPr>
              <w:t>Оформляет результат визуального контроля соответствии с международными правилами..</w:t>
            </w:r>
          </w:p>
        </w:tc>
        <w:tc>
          <w:tcPr>
            <w:tcW w:w="3543" w:type="dxa"/>
            <w:vMerge/>
            <w:vAlign w:val="center"/>
          </w:tcPr>
          <w:p w14:paraId="13618837" w14:textId="77777777" w:rsidR="00F340B9" w:rsidRPr="00F340B9" w:rsidRDefault="00F340B9" w:rsidP="00F340B9">
            <w:pPr>
              <w:spacing w:line="240" w:lineRule="auto"/>
              <w:jc w:val="center"/>
              <w:rPr>
                <w:rFonts w:ascii="Times New Roman" w:hAnsi="Times New Roman"/>
                <w:sz w:val="24"/>
                <w:szCs w:val="24"/>
              </w:rPr>
            </w:pPr>
          </w:p>
        </w:tc>
      </w:tr>
    </w:tbl>
    <w:p w14:paraId="4110D16E" w14:textId="77777777" w:rsidR="00F340B9" w:rsidRPr="00F340B9" w:rsidRDefault="00F340B9" w:rsidP="00F340B9">
      <w:pPr>
        <w:spacing w:line="240" w:lineRule="auto"/>
        <w:rPr>
          <w:rFonts w:ascii="Times New Roman" w:hAnsi="Times New Roman"/>
          <w:sz w:val="24"/>
          <w:szCs w:val="24"/>
        </w:rPr>
      </w:pPr>
    </w:p>
    <w:p w14:paraId="3D3F4D97" w14:textId="77777777" w:rsidR="00F340B9" w:rsidRPr="00F340B9" w:rsidRDefault="00F340B9" w:rsidP="00F340B9">
      <w:pPr>
        <w:spacing w:line="240" w:lineRule="auto"/>
        <w:rPr>
          <w:rFonts w:ascii="Times New Roman" w:hAnsi="Times New Roman"/>
          <w:sz w:val="24"/>
          <w:szCs w:val="24"/>
        </w:rPr>
      </w:pPr>
    </w:p>
    <w:p w14:paraId="40907186" w14:textId="77777777" w:rsidR="00F340B9" w:rsidRPr="00F340B9" w:rsidRDefault="00F340B9" w:rsidP="00F340B9">
      <w:pPr>
        <w:spacing w:line="240" w:lineRule="auto"/>
        <w:rPr>
          <w:rFonts w:ascii="Times New Roman" w:hAnsi="Times New Roman"/>
          <w:sz w:val="24"/>
          <w:szCs w:val="24"/>
        </w:rPr>
      </w:pPr>
    </w:p>
    <w:p w14:paraId="005FE917" w14:textId="77777777" w:rsidR="00F340B9" w:rsidRPr="00F340B9" w:rsidRDefault="00F340B9" w:rsidP="00F340B9">
      <w:pPr>
        <w:spacing w:line="240" w:lineRule="auto"/>
        <w:rPr>
          <w:rFonts w:ascii="Times New Roman" w:hAnsi="Times New Roman"/>
          <w:sz w:val="24"/>
          <w:szCs w:val="24"/>
        </w:rPr>
      </w:pPr>
    </w:p>
    <w:p w14:paraId="7A7DCECD" w14:textId="77777777" w:rsidR="00F340B9" w:rsidRPr="00F340B9" w:rsidRDefault="00F340B9" w:rsidP="00F340B9">
      <w:pPr>
        <w:spacing w:line="240" w:lineRule="auto"/>
        <w:rPr>
          <w:rFonts w:ascii="Times New Roman" w:hAnsi="Times New Roman"/>
          <w:sz w:val="24"/>
          <w:szCs w:val="24"/>
        </w:rPr>
      </w:pPr>
    </w:p>
    <w:p w14:paraId="47737833" w14:textId="77777777" w:rsidR="00F340B9" w:rsidRPr="00F340B9" w:rsidRDefault="00F340B9" w:rsidP="00F340B9">
      <w:pPr>
        <w:spacing w:line="240" w:lineRule="auto"/>
        <w:rPr>
          <w:rFonts w:ascii="Times New Roman" w:hAnsi="Times New Roman"/>
          <w:sz w:val="24"/>
          <w:szCs w:val="24"/>
        </w:rPr>
      </w:pPr>
    </w:p>
    <w:p w14:paraId="33D709C8" w14:textId="77777777" w:rsidR="00F340B9" w:rsidRPr="00F340B9" w:rsidRDefault="00F340B9" w:rsidP="00F340B9">
      <w:pPr>
        <w:spacing w:line="240" w:lineRule="auto"/>
        <w:rPr>
          <w:rFonts w:ascii="Times New Roman" w:hAnsi="Times New Roman"/>
          <w:sz w:val="24"/>
          <w:szCs w:val="24"/>
        </w:rPr>
      </w:pPr>
    </w:p>
    <w:p w14:paraId="5B9EFB8C" w14:textId="77777777" w:rsidR="00F340B9" w:rsidRPr="00F340B9" w:rsidRDefault="00F340B9" w:rsidP="00F340B9">
      <w:pPr>
        <w:spacing w:line="240" w:lineRule="auto"/>
        <w:rPr>
          <w:rFonts w:ascii="Times New Roman" w:hAnsi="Times New Roman"/>
          <w:sz w:val="24"/>
          <w:szCs w:val="24"/>
        </w:rPr>
      </w:pPr>
    </w:p>
    <w:p w14:paraId="7D25050B" w14:textId="77777777" w:rsidR="00F340B9" w:rsidRPr="00F340B9" w:rsidRDefault="00F340B9" w:rsidP="00F340B9">
      <w:pPr>
        <w:spacing w:line="240" w:lineRule="auto"/>
        <w:rPr>
          <w:rFonts w:ascii="Times New Roman" w:hAnsi="Times New Roman"/>
          <w:sz w:val="24"/>
          <w:szCs w:val="24"/>
        </w:rPr>
      </w:pPr>
    </w:p>
    <w:p w14:paraId="103F7960" w14:textId="77777777" w:rsidR="00F340B9" w:rsidRPr="00F340B9" w:rsidRDefault="00F340B9" w:rsidP="00F340B9">
      <w:pPr>
        <w:spacing w:line="240" w:lineRule="auto"/>
        <w:rPr>
          <w:rFonts w:ascii="Times New Roman" w:hAnsi="Times New Roman"/>
          <w:sz w:val="24"/>
          <w:szCs w:val="24"/>
        </w:rPr>
      </w:pPr>
    </w:p>
    <w:p w14:paraId="6E200D72" w14:textId="77777777" w:rsidR="00F340B9" w:rsidRPr="00F340B9" w:rsidRDefault="00F340B9" w:rsidP="00F340B9">
      <w:pPr>
        <w:spacing w:line="240" w:lineRule="auto"/>
        <w:rPr>
          <w:rFonts w:ascii="Times New Roman" w:hAnsi="Times New Roman"/>
          <w:sz w:val="24"/>
          <w:szCs w:val="24"/>
        </w:rPr>
      </w:pPr>
    </w:p>
    <w:p w14:paraId="5EB0C9BF" w14:textId="77777777" w:rsidR="00F340B9" w:rsidRPr="00F340B9" w:rsidRDefault="00F340B9" w:rsidP="00F340B9">
      <w:pPr>
        <w:spacing w:line="240" w:lineRule="auto"/>
        <w:rPr>
          <w:rFonts w:ascii="Times New Roman" w:hAnsi="Times New Roman"/>
          <w:sz w:val="24"/>
          <w:szCs w:val="24"/>
        </w:rPr>
      </w:pPr>
    </w:p>
    <w:p w14:paraId="3F387DA0" w14:textId="77777777" w:rsidR="00F340B9" w:rsidRPr="00F340B9" w:rsidRDefault="00F340B9" w:rsidP="00F340B9">
      <w:pPr>
        <w:spacing w:line="240" w:lineRule="auto"/>
        <w:rPr>
          <w:rFonts w:ascii="Times New Roman" w:hAnsi="Times New Roman"/>
          <w:sz w:val="24"/>
          <w:szCs w:val="24"/>
        </w:rPr>
      </w:pPr>
    </w:p>
    <w:p w14:paraId="753849C6" w14:textId="77777777" w:rsidR="00F340B9" w:rsidRPr="00F340B9" w:rsidRDefault="00F340B9" w:rsidP="00F340B9">
      <w:pPr>
        <w:spacing w:line="240" w:lineRule="auto"/>
        <w:rPr>
          <w:rFonts w:ascii="Times New Roman" w:hAnsi="Times New Roman"/>
          <w:sz w:val="24"/>
          <w:szCs w:val="24"/>
        </w:rPr>
      </w:pPr>
    </w:p>
    <w:p w14:paraId="0B732B4B" w14:textId="77777777" w:rsidR="00F340B9" w:rsidRPr="00F340B9" w:rsidRDefault="00F340B9" w:rsidP="00F340B9">
      <w:pPr>
        <w:spacing w:line="240" w:lineRule="auto"/>
        <w:rPr>
          <w:rFonts w:ascii="Times New Roman" w:hAnsi="Times New Roman"/>
          <w:sz w:val="24"/>
          <w:szCs w:val="24"/>
        </w:rPr>
      </w:pPr>
    </w:p>
    <w:p w14:paraId="5C50812F" w14:textId="77777777" w:rsidR="00F340B9" w:rsidRPr="00F340B9" w:rsidRDefault="00F340B9" w:rsidP="00F340B9">
      <w:pPr>
        <w:spacing w:line="240" w:lineRule="auto"/>
        <w:rPr>
          <w:rFonts w:ascii="Times New Roman" w:hAnsi="Times New Roman"/>
          <w:sz w:val="24"/>
          <w:szCs w:val="24"/>
        </w:rPr>
      </w:pPr>
    </w:p>
    <w:p w14:paraId="1778D6F9" w14:textId="77777777" w:rsidR="00F340B9" w:rsidRPr="00F340B9" w:rsidRDefault="00F340B9" w:rsidP="00F340B9">
      <w:pPr>
        <w:spacing w:line="240" w:lineRule="auto"/>
        <w:rPr>
          <w:rFonts w:ascii="Times New Roman" w:hAnsi="Times New Roman"/>
          <w:sz w:val="24"/>
          <w:szCs w:val="24"/>
        </w:rPr>
      </w:pPr>
    </w:p>
    <w:p w14:paraId="11DBBB58" w14:textId="77777777" w:rsidR="00F340B9" w:rsidRPr="00F340B9" w:rsidRDefault="00F340B9" w:rsidP="00F340B9">
      <w:pPr>
        <w:spacing w:line="240" w:lineRule="auto"/>
        <w:rPr>
          <w:rFonts w:ascii="Times New Roman" w:hAnsi="Times New Roman"/>
          <w:sz w:val="24"/>
          <w:szCs w:val="24"/>
        </w:rPr>
      </w:pPr>
    </w:p>
    <w:p w14:paraId="35AECA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4.1</w:t>
      </w:r>
      <w:r w:rsidRPr="00F340B9">
        <w:rPr>
          <w:rFonts w:ascii="Times New Roman" w:hAnsi="Times New Roman"/>
          <w:b/>
          <w:sz w:val="24"/>
          <w:szCs w:val="24"/>
        </w:rPr>
        <w:t xml:space="preserve">  Общие требования к организации учебной практики</w:t>
      </w:r>
      <w:r w:rsidRPr="00F340B9">
        <w:rPr>
          <w:rFonts w:ascii="Times New Roman" w:hAnsi="Times New Roman"/>
          <w:sz w:val="24"/>
          <w:szCs w:val="24"/>
        </w:rPr>
        <w:t>:</w:t>
      </w:r>
    </w:p>
    <w:p w14:paraId="0DA9DE27" w14:textId="77777777" w:rsidR="00F340B9" w:rsidRPr="00F340B9" w:rsidRDefault="00F340B9" w:rsidP="00F340B9">
      <w:pPr>
        <w:spacing w:line="240" w:lineRule="auto"/>
        <w:rPr>
          <w:rFonts w:ascii="Times New Roman" w:hAnsi="Times New Roman"/>
          <w:sz w:val="24"/>
          <w:szCs w:val="24"/>
        </w:rPr>
      </w:pPr>
    </w:p>
    <w:p w14:paraId="48BC2B6D"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r w:rsidRPr="00F340B9">
        <w:rPr>
          <w:rFonts w:ascii="Times New Roman" w:hAnsi="Times New Roman"/>
          <w:bCs/>
          <w:sz w:val="24"/>
          <w:szCs w:val="24"/>
        </w:rPr>
        <w:tab/>
        <w:t xml:space="preserve">Учебная практика проводятся образовательным учреждением при освоении студентом профессиональных компетенций в рамках профессиональных модулей и могут реализоваться  в учебных лабораториях и частично на предприятиях: </w:t>
      </w:r>
      <w:r w:rsidRPr="00F340B9">
        <w:rPr>
          <w:rFonts w:ascii="Times New Roman" w:hAnsi="Times New Roman"/>
          <w:sz w:val="24"/>
          <w:szCs w:val="24"/>
        </w:rPr>
        <w:t>ОАО «Сиблитмаш», НПО «Элсиб» ОАО, ОАО «Тяжстанкогидропресс», ОАО «Машиностроительный завод Труд», ОАО «Сибсельмаш», ОАО «Опытный завод», ОАО «Новосибирский завод Химконцентратов», ОАО «Новосибирский стрелочный завод», Филиал Новосибирский электровозоремонтный завод ОАО «Желдорреммаш», ОАО «Сибэлектротерм», ОАО «Новосибирский оловянный комбинат»</w:t>
      </w:r>
    </w:p>
    <w:p w14:paraId="75DAC358" w14:textId="77777777" w:rsidR="00F340B9" w:rsidRPr="00F340B9" w:rsidRDefault="00F340B9" w:rsidP="00F340B9">
      <w:pPr>
        <w:spacing w:line="240" w:lineRule="auto"/>
        <w:rPr>
          <w:rFonts w:ascii="Times New Roman" w:hAnsi="Times New Roman"/>
          <w:sz w:val="24"/>
          <w:szCs w:val="24"/>
        </w:rPr>
      </w:pPr>
    </w:p>
    <w:p w14:paraId="6485037F" w14:textId="77777777" w:rsidR="00F340B9" w:rsidRPr="00F340B9" w:rsidRDefault="00F340B9" w:rsidP="00F340B9">
      <w:pPr>
        <w:spacing w:line="240" w:lineRule="auto"/>
        <w:rPr>
          <w:rFonts w:ascii="Times New Roman" w:hAnsi="Times New Roman"/>
          <w:sz w:val="24"/>
          <w:szCs w:val="24"/>
        </w:rPr>
      </w:pPr>
    </w:p>
    <w:p w14:paraId="5DE41B24" w14:textId="77777777" w:rsidR="00F340B9" w:rsidRPr="00F340B9" w:rsidRDefault="00F340B9" w:rsidP="00F340B9">
      <w:pPr>
        <w:spacing w:line="240" w:lineRule="auto"/>
        <w:rPr>
          <w:rFonts w:ascii="Times New Roman" w:hAnsi="Times New Roman"/>
          <w:sz w:val="24"/>
          <w:szCs w:val="24"/>
        </w:rPr>
      </w:pPr>
    </w:p>
    <w:p w14:paraId="12F22586" w14:textId="77777777" w:rsidR="00F340B9" w:rsidRPr="00F340B9" w:rsidRDefault="00F340B9" w:rsidP="00F340B9">
      <w:pPr>
        <w:spacing w:line="240" w:lineRule="auto"/>
        <w:rPr>
          <w:rFonts w:ascii="Times New Roman" w:hAnsi="Times New Roman"/>
          <w:sz w:val="24"/>
          <w:szCs w:val="24"/>
        </w:rPr>
      </w:pPr>
    </w:p>
    <w:p w14:paraId="6E96394E" w14:textId="77777777" w:rsidR="00F340B9" w:rsidRPr="00F340B9" w:rsidRDefault="00F340B9" w:rsidP="00F340B9">
      <w:pPr>
        <w:spacing w:line="240" w:lineRule="auto"/>
        <w:rPr>
          <w:rFonts w:ascii="Times New Roman" w:hAnsi="Times New Roman"/>
          <w:sz w:val="24"/>
          <w:szCs w:val="24"/>
        </w:rPr>
      </w:pPr>
    </w:p>
    <w:p w14:paraId="142144F3" w14:textId="77777777" w:rsidR="00F340B9" w:rsidRPr="00F340B9" w:rsidRDefault="00F340B9" w:rsidP="00F340B9">
      <w:pPr>
        <w:spacing w:line="240" w:lineRule="auto"/>
        <w:rPr>
          <w:rFonts w:ascii="Times New Roman" w:hAnsi="Times New Roman"/>
          <w:sz w:val="24"/>
          <w:szCs w:val="24"/>
        </w:rPr>
      </w:pPr>
    </w:p>
    <w:p w14:paraId="5B5EC90F" w14:textId="77777777" w:rsidR="00F340B9" w:rsidRPr="00F340B9" w:rsidRDefault="00F340B9" w:rsidP="00F340B9">
      <w:pPr>
        <w:spacing w:line="240" w:lineRule="auto"/>
        <w:rPr>
          <w:rFonts w:ascii="Times New Roman" w:hAnsi="Times New Roman"/>
          <w:sz w:val="24"/>
          <w:szCs w:val="24"/>
        </w:rPr>
      </w:pPr>
    </w:p>
    <w:p w14:paraId="5E5439C9" w14:textId="77777777" w:rsidR="00F340B9" w:rsidRPr="00F340B9" w:rsidRDefault="00F340B9" w:rsidP="00F340B9">
      <w:pPr>
        <w:spacing w:line="240" w:lineRule="auto"/>
        <w:rPr>
          <w:rFonts w:ascii="Times New Roman" w:hAnsi="Times New Roman"/>
          <w:sz w:val="24"/>
          <w:szCs w:val="24"/>
        </w:rPr>
      </w:pPr>
    </w:p>
    <w:p w14:paraId="6039BF17" w14:textId="77777777" w:rsidR="00F340B9" w:rsidRPr="00F340B9" w:rsidRDefault="00F340B9" w:rsidP="00F340B9">
      <w:pPr>
        <w:spacing w:line="240" w:lineRule="auto"/>
        <w:rPr>
          <w:rFonts w:ascii="Times New Roman" w:hAnsi="Times New Roman"/>
          <w:sz w:val="24"/>
          <w:szCs w:val="24"/>
        </w:rPr>
      </w:pPr>
    </w:p>
    <w:p w14:paraId="2264C4DA" w14:textId="77777777" w:rsidR="00F340B9" w:rsidRPr="00F340B9" w:rsidRDefault="00F340B9" w:rsidP="00F340B9">
      <w:pPr>
        <w:spacing w:line="240" w:lineRule="auto"/>
        <w:rPr>
          <w:rFonts w:ascii="Times New Roman" w:hAnsi="Times New Roman"/>
          <w:sz w:val="24"/>
          <w:szCs w:val="24"/>
        </w:rPr>
      </w:pPr>
    </w:p>
    <w:p w14:paraId="0EE09D77" w14:textId="77777777" w:rsidR="00F340B9" w:rsidRPr="00F340B9" w:rsidRDefault="00F340B9" w:rsidP="00F340B9">
      <w:pPr>
        <w:spacing w:line="240" w:lineRule="auto"/>
        <w:rPr>
          <w:rFonts w:ascii="Times New Roman" w:hAnsi="Times New Roman"/>
          <w:sz w:val="24"/>
          <w:szCs w:val="24"/>
        </w:rPr>
      </w:pPr>
    </w:p>
    <w:p w14:paraId="5A058F88" w14:textId="77777777" w:rsidR="00F340B9" w:rsidRPr="00F340B9" w:rsidRDefault="00F340B9" w:rsidP="00F340B9">
      <w:pPr>
        <w:spacing w:line="240" w:lineRule="auto"/>
        <w:rPr>
          <w:rFonts w:ascii="Times New Roman" w:hAnsi="Times New Roman"/>
          <w:sz w:val="24"/>
          <w:szCs w:val="24"/>
        </w:rPr>
      </w:pPr>
    </w:p>
    <w:p w14:paraId="2260422E" w14:textId="77777777" w:rsidR="00F340B9" w:rsidRPr="00F340B9" w:rsidRDefault="00F340B9" w:rsidP="00F340B9">
      <w:pPr>
        <w:spacing w:line="240" w:lineRule="auto"/>
        <w:rPr>
          <w:rFonts w:ascii="Times New Roman" w:hAnsi="Times New Roman"/>
          <w:sz w:val="24"/>
          <w:szCs w:val="24"/>
        </w:rPr>
      </w:pPr>
    </w:p>
    <w:p w14:paraId="61D79628" w14:textId="77777777" w:rsidR="00F340B9" w:rsidRPr="00F340B9" w:rsidRDefault="00F340B9" w:rsidP="00F340B9">
      <w:pPr>
        <w:spacing w:line="240" w:lineRule="auto"/>
        <w:rPr>
          <w:rFonts w:ascii="Times New Roman" w:hAnsi="Times New Roman"/>
          <w:sz w:val="24"/>
          <w:szCs w:val="24"/>
        </w:rPr>
      </w:pPr>
    </w:p>
    <w:p w14:paraId="26A86642" w14:textId="77777777" w:rsidR="00F340B9" w:rsidRPr="00F340B9" w:rsidRDefault="00F340B9" w:rsidP="00F340B9">
      <w:pPr>
        <w:spacing w:line="240" w:lineRule="auto"/>
        <w:rPr>
          <w:rFonts w:ascii="Times New Roman" w:hAnsi="Times New Roman"/>
          <w:sz w:val="24"/>
          <w:szCs w:val="24"/>
        </w:rPr>
      </w:pPr>
    </w:p>
    <w:p w14:paraId="2567B0C5" w14:textId="77777777" w:rsidR="00F340B9" w:rsidRPr="00F340B9" w:rsidRDefault="00F340B9" w:rsidP="00F340B9">
      <w:pPr>
        <w:spacing w:line="240" w:lineRule="auto"/>
        <w:rPr>
          <w:rFonts w:ascii="Times New Roman" w:hAnsi="Times New Roman"/>
          <w:sz w:val="24"/>
          <w:szCs w:val="24"/>
        </w:rPr>
      </w:pPr>
    </w:p>
    <w:p w14:paraId="15F5314A" w14:textId="77777777" w:rsidR="00F340B9" w:rsidRPr="00F340B9" w:rsidRDefault="00F340B9" w:rsidP="00F340B9">
      <w:pPr>
        <w:spacing w:line="240" w:lineRule="auto"/>
        <w:rPr>
          <w:rFonts w:ascii="Times New Roman" w:hAnsi="Times New Roman"/>
          <w:sz w:val="24"/>
          <w:szCs w:val="24"/>
        </w:rPr>
      </w:pPr>
    </w:p>
    <w:p w14:paraId="7A708E70" w14:textId="77777777" w:rsidR="00F340B9" w:rsidRPr="00F340B9" w:rsidRDefault="00F340B9" w:rsidP="00F340B9">
      <w:pPr>
        <w:spacing w:line="240" w:lineRule="auto"/>
        <w:rPr>
          <w:rFonts w:ascii="Times New Roman" w:hAnsi="Times New Roman"/>
          <w:sz w:val="24"/>
          <w:szCs w:val="24"/>
        </w:rPr>
      </w:pPr>
    </w:p>
    <w:p w14:paraId="4B15657C" w14:textId="77777777" w:rsidR="00F340B9" w:rsidRPr="00F340B9" w:rsidRDefault="00F340B9" w:rsidP="00F340B9">
      <w:pPr>
        <w:spacing w:line="240" w:lineRule="auto"/>
        <w:rPr>
          <w:rFonts w:ascii="Times New Roman" w:hAnsi="Times New Roman"/>
          <w:sz w:val="24"/>
          <w:szCs w:val="24"/>
        </w:rPr>
      </w:pPr>
    </w:p>
    <w:p w14:paraId="0EE31733" w14:textId="77777777" w:rsidR="00F340B9" w:rsidRPr="00F340B9" w:rsidRDefault="00F340B9" w:rsidP="00F340B9">
      <w:pPr>
        <w:spacing w:line="240" w:lineRule="auto"/>
        <w:rPr>
          <w:rFonts w:ascii="Times New Roman" w:hAnsi="Times New Roman"/>
          <w:sz w:val="24"/>
          <w:szCs w:val="24"/>
        </w:rPr>
      </w:pPr>
    </w:p>
    <w:p w14:paraId="38FDA824" w14:textId="77777777" w:rsidR="00F340B9" w:rsidRPr="00F340B9" w:rsidRDefault="00F340B9" w:rsidP="00F340B9">
      <w:pPr>
        <w:spacing w:line="240" w:lineRule="auto"/>
        <w:rPr>
          <w:rFonts w:ascii="Times New Roman" w:hAnsi="Times New Roman"/>
          <w:sz w:val="24"/>
          <w:szCs w:val="24"/>
        </w:rPr>
      </w:pPr>
    </w:p>
    <w:p w14:paraId="762831C9" w14:textId="77777777" w:rsidR="00F340B9" w:rsidRPr="00F340B9" w:rsidRDefault="00F340B9" w:rsidP="00F340B9">
      <w:pPr>
        <w:spacing w:line="240" w:lineRule="auto"/>
        <w:rPr>
          <w:rFonts w:ascii="Times New Roman" w:hAnsi="Times New Roman"/>
          <w:sz w:val="24"/>
          <w:szCs w:val="24"/>
        </w:rPr>
      </w:pPr>
    </w:p>
    <w:p w14:paraId="7F0ADB82" w14:textId="77777777" w:rsidR="00F340B9" w:rsidRPr="00F340B9" w:rsidRDefault="00F340B9" w:rsidP="00F340B9">
      <w:pPr>
        <w:spacing w:line="240" w:lineRule="auto"/>
        <w:rPr>
          <w:rFonts w:ascii="Times New Roman" w:hAnsi="Times New Roman"/>
          <w:sz w:val="24"/>
          <w:szCs w:val="24"/>
        </w:rPr>
      </w:pPr>
    </w:p>
    <w:p w14:paraId="5E941538" w14:textId="77777777" w:rsidR="00F340B9" w:rsidRPr="00F340B9" w:rsidRDefault="00F340B9" w:rsidP="00F340B9">
      <w:pPr>
        <w:spacing w:line="240" w:lineRule="auto"/>
        <w:rPr>
          <w:rFonts w:ascii="Times New Roman" w:hAnsi="Times New Roman"/>
          <w:sz w:val="24"/>
          <w:szCs w:val="24"/>
        </w:rPr>
      </w:pPr>
    </w:p>
    <w:p w14:paraId="71FEDD15" w14:textId="77777777" w:rsidR="00F340B9" w:rsidRPr="00F340B9" w:rsidRDefault="00F340B9" w:rsidP="00F340B9">
      <w:pPr>
        <w:spacing w:line="240" w:lineRule="auto"/>
        <w:rPr>
          <w:rFonts w:ascii="Times New Roman" w:hAnsi="Times New Roman"/>
          <w:sz w:val="24"/>
          <w:szCs w:val="24"/>
        </w:rPr>
      </w:pPr>
    </w:p>
    <w:p w14:paraId="5974635E" w14:textId="77777777" w:rsidR="00F340B9" w:rsidRPr="00F340B9" w:rsidRDefault="00F340B9" w:rsidP="00F340B9">
      <w:pPr>
        <w:spacing w:line="240" w:lineRule="auto"/>
        <w:rPr>
          <w:rFonts w:ascii="Times New Roman" w:hAnsi="Times New Roman"/>
          <w:sz w:val="24"/>
          <w:szCs w:val="24"/>
        </w:rPr>
      </w:pPr>
    </w:p>
    <w:p w14:paraId="6114E6FC" w14:textId="77777777" w:rsidR="00F340B9" w:rsidRPr="00F340B9" w:rsidRDefault="00F340B9" w:rsidP="00F340B9">
      <w:pPr>
        <w:spacing w:line="240" w:lineRule="auto"/>
        <w:rPr>
          <w:rFonts w:ascii="Times New Roman" w:hAnsi="Times New Roman"/>
          <w:sz w:val="24"/>
          <w:szCs w:val="24"/>
        </w:rPr>
      </w:pPr>
    </w:p>
    <w:p w14:paraId="79EE4994" w14:textId="77777777" w:rsidR="00F340B9" w:rsidRPr="00F340B9" w:rsidRDefault="00F340B9" w:rsidP="00F340B9">
      <w:pPr>
        <w:spacing w:line="240" w:lineRule="auto"/>
        <w:rPr>
          <w:rFonts w:ascii="Times New Roman" w:hAnsi="Times New Roman"/>
          <w:sz w:val="24"/>
          <w:szCs w:val="24"/>
        </w:rPr>
      </w:pPr>
    </w:p>
    <w:p w14:paraId="4589B285" w14:textId="77777777" w:rsidR="00F340B9" w:rsidRPr="00F340B9" w:rsidRDefault="00F340B9" w:rsidP="00F340B9">
      <w:pPr>
        <w:spacing w:line="240" w:lineRule="auto"/>
        <w:rPr>
          <w:rFonts w:ascii="Times New Roman" w:hAnsi="Times New Roman"/>
          <w:sz w:val="24"/>
          <w:szCs w:val="24"/>
        </w:rPr>
      </w:pPr>
    </w:p>
    <w:p w14:paraId="4E92669E" w14:textId="77777777" w:rsidR="00F340B9" w:rsidRPr="00F340B9" w:rsidRDefault="00F340B9" w:rsidP="00F340B9">
      <w:pPr>
        <w:spacing w:line="240" w:lineRule="auto"/>
        <w:rPr>
          <w:rFonts w:ascii="Times New Roman" w:hAnsi="Times New Roman"/>
          <w:sz w:val="24"/>
          <w:szCs w:val="24"/>
        </w:rPr>
      </w:pPr>
    </w:p>
    <w:p w14:paraId="61778E1E" w14:textId="77777777" w:rsidR="00F340B9" w:rsidRPr="00F340B9" w:rsidRDefault="00F340B9" w:rsidP="00F340B9">
      <w:pPr>
        <w:spacing w:line="240" w:lineRule="auto"/>
        <w:rPr>
          <w:rFonts w:ascii="Times New Roman" w:hAnsi="Times New Roman"/>
          <w:sz w:val="24"/>
          <w:szCs w:val="24"/>
        </w:rPr>
      </w:pPr>
    </w:p>
    <w:p w14:paraId="4294031E" w14:textId="77777777" w:rsidR="00F340B9" w:rsidRPr="00F340B9" w:rsidRDefault="00F340B9" w:rsidP="00F340B9">
      <w:pPr>
        <w:spacing w:line="240" w:lineRule="auto"/>
        <w:rPr>
          <w:rFonts w:ascii="Times New Roman" w:hAnsi="Times New Roman"/>
          <w:sz w:val="24"/>
          <w:szCs w:val="24"/>
        </w:rPr>
      </w:pPr>
    </w:p>
    <w:p w14:paraId="43487728" w14:textId="77777777" w:rsidR="00F340B9" w:rsidRPr="00F340B9" w:rsidRDefault="00F340B9" w:rsidP="00F340B9">
      <w:pPr>
        <w:spacing w:line="240" w:lineRule="auto"/>
        <w:rPr>
          <w:rFonts w:ascii="Times New Roman" w:hAnsi="Times New Roman"/>
          <w:sz w:val="24"/>
          <w:szCs w:val="24"/>
        </w:rPr>
      </w:pPr>
    </w:p>
    <w:p w14:paraId="4E100A87" w14:textId="77777777" w:rsidR="00F340B9" w:rsidRPr="00F340B9" w:rsidRDefault="00F340B9" w:rsidP="00F340B9">
      <w:pPr>
        <w:spacing w:line="240" w:lineRule="auto"/>
        <w:rPr>
          <w:rFonts w:ascii="Times New Roman" w:hAnsi="Times New Roman"/>
          <w:sz w:val="24"/>
          <w:szCs w:val="24"/>
        </w:rPr>
      </w:pPr>
    </w:p>
    <w:p w14:paraId="5870C471" w14:textId="77777777" w:rsidR="00F340B9" w:rsidRPr="00F340B9" w:rsidRDefault="00F340B9" w:rsidP="00F340B9">
      <w:pPr>
        <w:spacing w:line="240" w:lineRule="auto"/>
        <w:rPr>
          <w:rFonts w:ascii="Times New Roman" w:hAnsi="Times New Roman"/>
          <w:sz w:val="24"/>
          <w:szCs w:val="24"/>
        </w:rPr>
      </w:pPr>
    </w:p>
    <w:p w14:paraId="792D165D" w14:textId="77777777" w:rsidR="00F340B9" w:rsidRPr="00F340B9" w:rsidRDefault="00F340B9" w:rsidP="00F340B9">
      <w:pPr>
        <w:spacing w:line="240" w:lineRule="auto"/>
        <w:ind w:left="1080"/>
        <w:rPr>
          <w:rFonts w:ascii="Times New Roman" w:hAnsi="Times New Roman"/>
          <w:b/>
          <w:sz w:val="24"/>
          <w:szCs w:val="24"/>
        </w:rPr>
      </w:pPr>
      <w:r w:rsidRPr="00F340B9">
        <w:rPr>
          <w:rFonts w:ascii="Times New Roman" w:hAnsi="Times New Roman"/>
          <w:b/>
          <w:sz w:val="24"/>
          <w:szCs w:val="24"/>
          <w:lang w:val="en-US"/>
        </w:rPr>
        <w:t>I</w:t>
      </w:r>
      <w:r w:rsidRPr="00F340B9">
        <w:rPr>
          <w:rFonts w:ascii="Times New Roman" w:hAnsi="Times New Roman"/>
          <w:b/>
          <w:sz w:val="24"/>
          <w:szCs w:val="24"/>
        </w:rPr>
        <w:t xml:space="preserve"> ПАСПОРТ ПРОГРАММЫ ПРОИЗВОДСТВЕННОЙ ПРАКТИКИ</w:t>
      </w:r>
    </w:p>
    <w:p w14:paraId="51BFDC87" w14:textId="77777777" w:rsidR="00F340B9" w:rsidRPr="00F340B9" w:rsidRDefault="00F340B9" w:rsidP="00F340B9">
      <w:pPr>
        <w:spacing w:line="240" w:lineRule="auto"/>
        <w:ind w:left="1080"/>
        <w:rPr>
          <w:rFonts w:ascii="Times New Roman" w:hAnsi="Times New Roman"/>
          <w:b/>
          <w:sz w:val="24"/>
          <w:szCs w:val="24"/>
        </w:rPr>
      </w:pPr>
    </w:p>
    <w:p w14:paraId="487C12DD"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1.1  Область применения программы</w:t>
      </w:r>
    </w:p>
    <w:p w14:paraId="5AEC90BC" w14:textId="77777777" w:rsidR="00F340B9" w:rsidRPr="00F340B9" w:rsidRDefault="00F340B9" w:rsidP="00F340B9">
      <w:pPr>
        <w:spacing w:line="240" w:lineRule="auto"/>
        <w:ind w:firstLine="708"/>
        <w:rPr>
          <w:rFonts w:ascii="Times New Roman" w:hAnsi="Times New Roman"/>
          <w:sz w:val="24"/>
          <w:szCs w:val="24"/>
        </w:rPr>
      </w:pPr>
      <w:r w:rsidRPr="00F340B9">
        <w:rPr>
          <w:rFonts w:ascii="Times New Roman" w:hAnsi="Times New Roman"/>
          <w:sz w:val="24"/>
          <w:szCs w:val="24"/>
        </w:rPr>
        <w:t xml:space="preserve">Рабочая программа производственной практики является частью основной профессиональной образовательной программы, разработанной в соответствии с ФГОС СПО по профессии 15.01.36 «Дефектоскопист»   в части  освоения основного вида профессиональной деятельности:  </w:t>
      </w:r>
    </w:p>
    <w:p w14:paraId="40795E14"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caps/>
          <w:sz w:val="24"/>
          <w:szCs w:val="24"/>
        </w:rPr>
      </w:pPr>
      <w:r w:rsidRPr="00F340B9">
        <w:rPr>
          <w:rFonts w:ascii="Times New Roman" w:hAnsi="Times New Roman"/>
          <w:sz w:val="24"/>
          <w:szCs w:val="24"/>
        </w:rPr>
        <w:tab/>
        <w:t>Подготовка и выполнение визуального и измерительного контроля контролируемого объекта.</w:t>
      </w:r>
    </w:p>
    <w:p w14:paraId="0B1B00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w:t>
      </w:r>
    </w:p>
    <w:p w14:paraId="25F5DD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  Целью  программы является:</w:t>
      </w:r>
    </w:p>
    <w:p w14:paraId="644977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формирование общих и профессиональных компетенций:</w:t>
      </w:r>
    </w:p>
    <w:tbl>
      <w:tblPr>
        <w:tblW w:w="0" w:type="auto"/>
        <w:tblInd w:w="-171" w:type="dxa"/>
        <w:tblLayout w:type="fixed"/>
        <w:tblLook w:val="0000" w:firstRow="0" w:lastRow="0" w:firstColumn="0" w:lastColumn="0" w:noHBand="0" w:noVBand="0"/>
      </w:tblPr>
      <w:tblGrid>
        <w:gridCol w:w="1341"/>
        <w:gridCol w:w="8852"/>
      </w:tblGrid>
      <w:tr w:rsidR="00F340B9" w:rsidRPr="00F340B9" w14:paraId="286F720A" w14:textId="77777777" w:rsidTr="0069015B">
        <w:tc>
          <w:tcPr>
            <w:tcW w:w="1341" w:type="dxa"/>
            <w:tcBorders>
              <w:top w:val="single" w:sz="2" w:space="0" w:color="000000"/>
              <w:left w:val="single" w:sz="2" w:space="0" w:color="000000"/>
              <w:bottom w:val="single" w:sz="2" w:space="0" w:color="000000"/>
            </w:tcBorders>
            <w:vAlign w:val="center"/>
          </w:tcPr>
          <w:p w14:paraId="7184E362"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Код</w:t>
            </w:r>
          </w:p>
        </w:tc>
        <w:tc>
          <w:tcPr>
            <w:tcW w:w="8852" w:type="dxa"/>
            <w:tcBorders>
              <w:top w:val="single" w:sz="2" w:space="0" w:color="000000"/>
              <w:left w:val="single" w:sz="2" w:space="0" w:color="000000"/>
              <w:bottom w:val="single" w:sz="2" w:space="0" w:color="000000"/>
              <w:right w:val="single" w:sz="2" w:space="0" w:color="000000"/>
            </w:tcBorders>
            <w:vAlign w:val="center"/>
          </w:tcPr>
          <w:p w14:paraId="12141B7E"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Наименование общих компетенций</w:t>
            </w:r>
          </w:p>
        </w:tc>
      </w:tr>
      <w:tr w:rsidR="00F340B9" w:rsidRPr="00F340B9" w14:paraId="2645D629" w14:textId="77777777" w:rsidTr="0069015B">
        <w:tc>
          <w:tcPr>
            <w:tcW w:w="1341" w:type="dxa"/>
            <w:tcBorders>
              <w:top w:val="single" w:sz="2" w:space="0" w:color="000000"/>
              <w:left w:val="single" w:sz="2" w:space="0" w:color="000000"/>
              <w:bottom w:val="single" w:sz="2" w:space="0" w:color="000000"/>
            </w:tcBorders>
          </w:tcPr>
          <w:p w14:paraId="5676A520"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ОК 1</w:t>
            </w:r>
          </w:p>
        </w:tc>
        <w:tc>
          <w:tcPr>
            <w:tcW w:w="8852" w:type="dxa"/>
            <w:tcBorders>
              <w:top w:val="single" w:sz="2" w:space="0" w:color="000000"/>
              <w:left w:val="single" w:sz="2" w:space="0" w:color="000000"/>
              <w:bottom w:val="single" w:sz="2" w:space="0" w:color="000000"/>
              <w:right w:val="single" w:sz="2" w:space="0" w:color="000000"/>
            </w:tcBorders>
          </w:tcPr>
          <w:p w14:paraId="20A99F0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F340B9" w:rsidRPr="00F340B9" w14:paraId="2C51EEEB" w14:textId="77777777" w:rsidTr="0069015B">
        <w:tc>
          <w:tcPr>
            <w:tcW w:w="1341" w:type="dxa"/>
            <w:tcBorders>
              <w:top w:val="single" w:sz="2" w:space="0" w:color="000000"/>
              <w:left w:val="single" w:sz="2" w:space="0" w:color="000000"/>
              <w:bottom w:val="single" w:sz="2" w:space="0" w:color="000000"/>
            </w:tcBorders>
          </w:tcPr>
          <w:p w14:paraId="6035B2D7"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ОК 2</w:t>
            </w:r>
          </w:p>
        </w:tc>
        <w:tc>
          <w:tcPr>
            <w:tcW w:w="8852" w:type="dxa"/>
            <w:tcBorders>
              <w:top w:val="single" w:sz="2" w:space="0" w:color="000000"/>
              <w:left w:val="single" w:sz="2" w:space="0" w:color="000000"/>
              <w:bottom w:val="single" w:sz="2" w:space="0" w:color="000000"/>
              <w:right w:val="single" w:sz="2" w:space="0" w:color="000000"/>
            </w:tcBorders>
          </w:tcPr>
          <w:p w14:paraId="071ADB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F340B9" w:rsidRPr="00F340B9" w14:paraId="14C33F68" w14:textId="77777777" w:rsidTr="0069015B">
        <w:tc>
          <w:tcPr>
            <w:tcW w:w="1341" w:type="dxa"/>
            <w:tcBorders>
              <w:top w:val="single" w:sz="2" w:space="0" w:color="000000"/>
              <w:left w:val="single" w:sz="2" w:space="0" w:color="000000"/>
              <w:bottom w:val="single" w:sz="2" w:space="0" w:color="000000"/>
            </w:tcBorders>
          </w:tcPr>
          <w:p w14:paraId="5E477081"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lastRenderedPageBreak/>
              <w:t>ОК 3</w:t>
            </w:r>
          </w:p>
        </w:tc>
        <w:tc>
          <w:tcPr>
            <w:tcW w:w="8852" w:type="dxa"/>
            <w:tcBorders>
              <w:top w:val="single" w:sz="2" w:space="0" w:color="000000"/>
              <w:left w:val="single" w:sz="2" w:space="0" w:color="000000"/>
              <w:bottom w:val="single" w:sz="2" w:space="0" w:color="000000"/>
              <w:right w:val="single" w:sz="2" w:space="0" w:color="000000"/>
            </w:tcBorders>
          </w:tcPr>
          <w:p w14:paraId="75B3FB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Планировать и реализовывать собственное профессиональное и личностное развитие</w:t>
            </w:r>
          </w:p>
        </w:tc>
      </w:tr>
      <w:tr w:rsidR="00F340B9" w:rsidRPr="00F340B9" w14:paraId="75176D20" w14:textId="77777777" w:rsidTr="0069015B">
        <w:tc>
          <w:tcPr>
            <w:tcW w:w="1341" w:type="dxa"/>
            <w:tcBorders>
              <w:top w:val="single" w:sz="2" w:space="0" w:color="000000"/>
              <w:left w:val="single" w:sz="2" w:space="0" w:color="000000"/>
              <w:bottom w:val="single" w:sz="2" w:space="0" w:color="000000"/>
            </w:tcBorders>
          </w:tcPr>
          <w:p w14:paraId="2164225E"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ОК 4</w:t>
            </w:r>
          </w:p>
        </w:tc>
        <w:tc>
          <w:tcPr>
            <w:tcW w:w="8852" w:type="dxa"/>
            <w:tcBorders>
              <w:top w:val="single" w:sz="2" w:space="0" w:color="000000"/>
              <w:left w:val="single" w:sz="2" w:space="0" w:color="000000"/>
              <w:bottom w:val="single" w:sz="2" w:space="0" w:color="000000"/>
              <w:right w:val="single" w:sz="2" w:space="0" w:color="000000"/>
            </w:tcBorders>
          </w:tcPr>
          <w:p w14:paraId="198742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F340B9" w:rsidRPr="00F340B9" w14:paraId="59BAE674" w14:textId="77777777" w:rsidTr="0069015B">
        <w:tc>
          <w:tcPr>
            <w:tcW w:w="1341" w:type="dxa"/>
            <w:tcBorders>
              <w:top w:val="single" w:sz="2" w:space="0" w:color="000000"/>
              <w:left w:val="single" w:sz="2" w:space="0" w:color="000000"/>
              <w:bottom w:val="single" w:sz="2" w:space="0" w:color="000000"/>
            </w:tcBorders>
          </w:tcPr>
          <w:p w14:paraId="1EC24E20"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ОК 5</w:t>
            </w:r>
          </w:p>
        </w:tc>
        <w:tc>
          <w:tcPr>
            <w:tcW w:w="8852" w:type="dxa"/>
            <w:tcBorders>
              <w:top w:val="single" w:sz="2" w:space="0" w:color="000000"/>
              <w:left w:val="single" w:sz="2" w:space="0" w:color="000000"/>
              <w:bottom w:val="single" w:sz="2" w:space="0" w:color="000000"/>
              <w:right w:val="single" w:sz="2" w:space="0" w:color="000000"/>
            </w:tcBorders>
          </w:tcPr>
          <w:p w14:paraId="1F3BF1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F340B9" w:rsidRPr="00F340B9" w14:paraId="446DCC9E" w14:textId="77777777" w:rsidTr="0069015B">
        <w:tc>
          <w:tcPr>
            <w:tcW w:w="1341" w:type="dxa"/>
            <w:tcBorders>
              <w:top w:val="single" w:sz="2" w:space="0" w:color="000000"/>
              <w:left w:val="single" w:sz="2" w:space="0" w:color="000000"/>
              <w:bottom w:val="single" w:sz="2" w:space="0" w:color="000000"/>
            </w:tcBorders>
          </w:tcPr>
          <w:p w14:paraId="7227E64D"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ОК 6</w:t>
            </w:r>
          </w:p>
        </w:tc>
        <w:tc>
          <w:tcPr>
            <w:tcW w:w="8852" w:type="dxa"/>
            <w:tcBorders>
              <w:top w:val="single" w:sz="2" w:space="0" w:color="000000"/>
              <w:left w:val="single" w:sz="2" w:space="0" w:color="000000"/>
              <w:bottom w:val="single" w:sz="2" w:space="0" w:color="000000"/>
              <w:right w:val="single" w:sz="2" w:space="0" w:color="000000"/>
            </w:tcBorders>
          </w:tcPr>
          <w:p w14:paraId="7FBB02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F340B9" w:rsidRPr="00F340B9" w14:paraId="1D657AE7" w14:textId="77777777" w:rsidTr="0069015B">
        <w:tc>
          <w:tcPr>
            <w:tcW w:w="1341" w:type="dxa"/>
            <w:tcBorders>
              <w:top w:val="single" w:sz="2" w:space="0" w:color="000000"/>
              <w:left w:val="single" w:sz="2" w:space="0" w:color="000000"/>
              <w:bottom w:val="single" w:sz="2" w:space="0" w:color="000000"/>
            </w:tcBorders>
          </w:tcPr>
          <w:p w14:paraId="434FB239"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ОК 7</w:t>
            </w:r>
          </w:p>
        </w:tc>
        <w:tc>
          <w:tcPr>
            <w:tcW w:w="8852" w:type="dxa"/>
            <w:tcBorders>
              <w:top w:val="single" w:sz="2" w:space="0" w:color="000000"/>
              <w:left w:val="single" w:sz="2" w:space="0" w:color="000000"/>
              <w:bottom w:val="single" w:sz="2" w:space="0" w:color="000000"/>
              <w:right w:val="single" w:sz="2" w:space="0" w:color="000000"/>
            </w:tcBorders>
          </w:tcPr>
          <w:p w14:paraId="637512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F340B9" w:rsidRPr="00F340B9" w14:paraId="2A5125C4" w14:textId="77777777" w:rsidTr="0069015B">
        <w:tc>
          <w:tcPr>
            <w:tcW w:w="1341" w:type="dxa"/>
            <w:tcBorders>
              <w:top w:val="single" w:sz="2" w:space="0" w:color="000000"/>
              <w:left w:val="single" w:sz="2" w:space="0" w:color="000000"/>
              <w:bottom w:val="single" w:sz="2" w:space="0" w:color="000000"/>
            </w:tcBorders>
          </w:tcPr>
          <w:p w14:paraId="5928BC58"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ОК 8</w:t>
            </w:r>
          </w:p>
        </w:tc>
        <w:tc>
          <w:tcPr>
            <w:tcW w:w="8852" w:type="dxa"/>
            <w:tcBorders>
              <w:top w:val="single" w:sz="2" w:space="0" w:color="000000"/>
              <w:left w:val="single" w:sz="2" w:space="0" w:color="000000"/>
              <w:bottom w:val="single" w:sz="2" w:space="0" w:color="000000"/>
              <w:right w:val="single" w:sz="2" w:space="0" w:color="000000"/>
            </w:tcBorders>
          </w:tcPr>
          <w:p w14:paraId="0ACE60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F340B9" w:rsidRPr="00F340B9" w14:paraId="20A46D5B" w14:textId="77777777" w:rsidTr="0069015B">
        <w:tc>
          <w:tcPr>
            <w:tcW w:w="1341" w:type="dxa"/>
            <w:tcBorders>
              <w:top w:val="single" w:sz="2" w:space="0" w:color="000000"/>
              <w:left w:val="single" w:sz="2" w:space="0" w:color="000000"/>
              <w:bottom w:val="single" w:sz="2" w:space="0" w:color="000000"/>
            </w:tcBorders>
          </w:tcPr>
          <w:p w14:paraId="0622A819"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ОК 9</w:t>
            </w:r>
          </w:p>
        </w:tc>
        <w:tc>
          <w:tcPr>
            <w:tcW w:w="8852" w:type="dxa"/>
            <w:tcBorders>
              <w:top w:val="single" w:sz="2" w:space="0" w:color="000000"/>
              <w:left w:val="single" w:sz="2" w:space="0" w:color="000000"/>
              <w:bottom w:val="single" w:sz="2" w:space="0" w:color="000000"/>
              <w:right w:val="single" w:sz="2" w:space="0" w:color="000000"/>
            </w:tcBorders>
          </w:tcPr>
          <w:p w14:paraId="7A977D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информационные технологии в профессиональной деятельности</w:t>
            </w:r>
          </w:p>
        </w:tc>
      </w:tr>
      <w:tr w:rsidR="00F340B9" w:rsidRPr="00F340B9" w14:paraId="72B11382" w14:textId="77777777" w:rsidTr="0069015B">
        <w:tc>
          <w:tcPr>
            <w:tcW w:w="1341" w:type="dxa"/>
            <w:tcBorders>
              <w:top w:val="single" w:sz="2" w:space="0" w:color="000000"/>
              <w:left w:val="single" w:sz="2" w:space="0" w:color="000000"/>
              <w:bottom w:val="single" w:sz="2" w:space="0" w:color="000000"/>
            </w:tcBorders>
          </w:tcPr>
          <w:p w14:paraId="5F04009E"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ОК 10</w:t>
            </w:r>
          </w:p>
        </w:tc>
        <w:tc>
          <w:tcPr>
            <w:tcW w:w="8852" w:type="dxa"/>
            <w:tcBorders>
              <w:top w:val="single" w:sz="2" w:space="0" w:color="000000"/>
              <w:left w:val="single" w:sz="2" w:space="0" w:color="000000"/>
              <w:bottom w:val="single" w:sz="2" w:space="0" w:color="000000"/>
              <w:right w:val="single" w:sz="2" w:space="0" w:color="000000"/>
            </w:tcBorders>
          </w:tcPr>
          <w:p w14:paraId="37988E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Пользоваться профессиональной документацией на государственном и иностранном языке</w:t>
            </w:r>
          </w:p>
        </w:tc>
      </w:tr>
      <w:tr w:rsidR="00F340B9" w:rsidRPr="00F340B9" w14:paraId="4B1AE981" w14:textId="77777777" w:rsidTr="0069015B">
        <w:tc>
          <w:tcPr>
            <w:tcW w:w="1341" w:type="dxa"/>
            <w:tcBorders>
              <w:left w:val="single" w:sz="2" w:space="0" w:color="000000"/>
              <w:bottom w:val="single" w:sz="2" w:space="0" w:color="000000"/>
            </w:tcBorders>
          </w:tcPr>
          <w:p w14:paraId="0E465F83"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ОК 11</w:t>
            </w:r>
          </w:p>
        </w:tc>
        <w:tc>
          <w:tcPr>
            <w:tcW w:w="8852" w:type="dxa"/>
            <w:tcBorders>
              <w:left w:val="single" w:sz="2" w:space="0" w:color="000000"/>
              <w:bottom w:val="single" w:sz="2" w:space="0" w:color="000000"/>
              <w:right w:val="single" w:sz="2" w:space="0" w:color="000000"/>
            </w:tcBorders>
          </w:tcPr>
          <w:p w14:paraId="3CCACC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Планировать предпринимательскую деятельность в профессиональной сфере</w:t>
            </w:r>
          </w:p>
        </w:tc>
      </w:tr>
      <w:tr w:rsidR="00F340B9" w:rsidRPr="00F340B9" w14:paraId="11FDAB7E" w14:textId="77777777" w:rsidTr="0069015B">
        <w:tc>
          <w:tcPr>
            <w:tcW w:w="1341" w:type="dxa"/>
            <w:tcBorders>
              <w:left w:val="single" w:sz="2" w:space="0" w:color="000000"/>
              <w:bottom w:val="single" w:sz="2" w:space="0" w:color="000000"/>
            </w:tcBorders>
            <w:shd w:val="clear" w:color="auto" w:fill="FFFFFF"/>
          </w:tcPr>
          <w:p w14:paraId="627CDFD7"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ЛР 1</w:t>
            </w:r>
          </w:p>
        </w:tc>
        <w:tc>
          <w:tcPr>
            <w:tcW w:w="8852" w:type="dxa"/>
            <w:tcBorders>
              <w:left w:val="single" w:sz="2" w:space="0" w:color="000000"/>
              <w:bottom w:val="single" w:sz="2" w:space="0" w:color="000000"/>
              <w:right w:val="single" w:sz="2" w:space="0" w:color="000000"/>
            </w:tcBorders>
            <w:shd w:val="clear" w:color="auto" w:fill="FFFFFF"/>
          </w:tcPr>
          <w:p w14:paraId="6BA41D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Осознавать себя гражданином и защитником великой страны.</w:t>
            </w:r>
          </w:p>
        </w:tc>
      </w:tr>
      <w:tr w:rsidR="00F340B9" w:rsidRPr="00F340B9" w14:paraId="0DB8E362" w14:textId="77777777" w:rsidTr="0069015B">
        <w:tc>
          <w:tcPr>
            <w:tcW w:w="1341" w:type="dxa"/>
            <w:tcBorders>
              <w:left w:val="single" w:sz="2" w:space="0" w:color="000000"/>
              <w:bottom w:val="single" w:sz="2" w:space="0" w:color="000000"/>
            </w:tcBorders>
            <w:shd w:val="clear" w:color="auto" w:fill="FFFFFF"/>
          </w:tcPr>
          <w:p w14:paraId="4BA8BF0A"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ЛР 2</w:t>
            </w:r>
          </w:p>
        </w:tc>
        <w:tc>
          <w:tcPr>
            <w:tcW w:w="8852" w:type="dxa"/>
            <w:tcBorders>
              <w:left w:val="single" w:sz="2" w:space="0" w:color="000000"/>
              <w:bottom w:val="single" w:sz="2" w:space="0" w:color="000000"/>
              <w:right w:val="single" w:sz="2" w:space="0" w:color="000000"/>
            </w:tcBorders>
            <w:shd w:val="clear" w:color="auto" w:fill="FFFFFF"/>
          </w:tcPr>
          <w:p w14:paraId="23B5BA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активную гражданскую позицию, демонстрировать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взаимодействовать и участвовать в деятельности общественных организаций.</w:t>
            </w:r>
          </w:p>
        </w:tc>
      </w:tr>
      <w:tr w:rsidR="00F340B9" w:rsidRPr="00F340B9" w14:paraId="49EF76C8" w14:textId="77777777" w:rsidTr="0069015B">
        <w:tc>
          <w:tcPr>
            <w:tcW w:w="1341" w:type="dxa"/>
            <w:tcBorders>
              <w:left w:val="single" w:sz="2" w:space="0" w:color="000000"/>
              <w:bottom w:val="single" w:sz="2" w:space="0" w:color="000000"/>
            </w:tcBorders>
            <w:shd w:val="clear" w:color="auto" w:fill="FFFFFF"/>
          </w:tcPr>
          <w:p w14:paraId="08F7DE0D"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ЛР 3</w:t>
            </w:r>
          </w:p>
        </w:tc>
        <w:tc>
          <w:tcPr>
            <w:tcW w:w="8852" w:type="dxa"/>
            <w:tcBorders>
              <w:left w:val="single" w:sz="2" w:space="0" w:color="000000"/>
              <w:bottom w:val="single" w:sz="2" w:space="0" w:color="000000"/>
              <w:right w:val="single" w:sz="2" w:space="0" w:color="000000"/>
            </w:tcBorders>
            <w:shd w:val="clear" w:color="auto" w:fill="FFFFFF"/>
          </w:tcPr>
          <w:p w14:paraId="280E5C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Соблюдать нормы правопорядка, следовать  идеалам гражданского общества, обеспечивать безопасность, прав и свобод граждан России. Быть лояльным  к установкам и проявлениям представителей субкультур, отличать  их от групп с деструктивным и девиантным поведением. Демонстрировать неприятие и предупреждать социально опасное поведение окружающих.</w:t>
            </w:r>
          </w:p>
        </w:tc>
      </w:tr>
      <w:tr w:rsidR="00F340B9" w:rsidRPr="00F340B9" w14:paraId="79BB6390" w14:textId="77777777" w:rsidTr="0069015B">
        <w:tc>
          <w:tcPr>
            <w:tcW w:w="1341" w:type="dxa"/>
            <w:tcBorders>
              <w:left w:val="single" w:sz="2" w:space="0" w:color="000000"/>
              <w:bottom w:val="single" w:sz="2" w:space="0" w:color="000000"/>
            </w:tcBorders>
            <w:shd w:val="clear" w:color="auto" w:fill="FFFFFF"/>
          </w:tcPr>
          <w:p w14:paraId="02ACB8BE"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ЛР 4</w:t>
            </w:r>
          </w:p>
        </w:tc>
        <w:tc>
          <w:tcPr>
            <w:tcW w:w="8852" w:type="dxa"/>
            <w:tcBorders>
              <w:left w:val="single" w:sz="2" w:space="0" w:color="000000"/>
              <w:bottom w:val="single" w:sz="2" w:space="0" w:color="000000"/>
              <w:right w:val="single" w:sz="2" w:space="0" w:color="000000"/>
            </w:tcBorders>
            <w:shd w:val="clear" w:color="auto" w:fill="FFFFFF"/>
          </w:tcPr>
          <w:p w14:paraId="3737FB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людям труда, осознавать  ценность собственного труда. Стремиться  к формированию в сетевой среде личностно и профессионального конструктивного «цифрового следа».</w:t>
            </w:r>
          </w:p>
        </w:tc>
      </w:tr>
      <w:tr w:rsidR="00F340B9" w:rsidRPr="00F340B9" w14:paraId="388F3A98" w14:textId="77777777" w:rsidTr="0069015B">
        <w:tc>
          <w:tcPr>
            <w:tcW w:w="1341" w:type="dxa"/>
            <w:tcBorders>
              <w:left w:val="single" w:sz="2" w:space="0" w:color="000000"/>
              <w:bottom w:val="single" w:sz="2" w:space="0" w:color="000000"/>
            </w:tcBorders>
            <w:shd w:val="clear" w:color="auto" w:fill="FFFFFF"/>
          </w:tcPr>
          <w:p w14:paraId="24E77364"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ЛР 5</w:t>
            </w:r>
          </w:p>
        </w:tc>
        <w:tc>
          <w:tcPr>
            <w:tcW w:w="8852" w:type="dxa"/>
            <w:tcBorders>
              <w:left w:val="single" w:sz="2" w:space="0" w:color="000000"/>
              <w:bottom w:val="single" w:sz="2" w:space="0" w:color="000000"/>
              <w:right w:val="single" w:sz="2" w:space="0" w:color="000000"/>
            </w:tcBorders>
            <w:shd w:val="clear" w:color="auto" w:fill="FFFFFF"/>
          </w:tcPr>
          <w:p w14:paraId="5E4282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Демонстрировать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F340B9" w:rsidRPr="00F340B9" w14:paraId="5FE5BDB4" w14:textId="77777777" w:rsidTr="0069015B">
        <w:tc>
          <w:tcPr>
            <w:tcW w:w="1341" w:type="dxa"/>
            <w:tcBorders>
              <w:left w:val="single" w:sz="2" w:space="0" w:color="000000"/>
              <w:bottom w:val="single" w:sz="2" w:space="0" w:color="000000"/>
            </w:tcBorders>
            <w:shd w:val="clear" w:color="auto" w:fill="FFFFFF"/>
          </w:tcPr>
          <w:p w14:paraId="69C79DC7"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ЛР 6</w:t>
            </w:r>
          </w:p>
        </w:tc>
        <w:tc>
          <w:tcPr>
            <w:tcW w:w="8852" w:type="dxa"/>
            <w:tcBorders>
              <w:left w:val="single" w:sz="2" w:space="0" w:color="000000"/>
              <w:bottom w:val="single" w:sz="2" w:space="0" w:color="000000"/>
              <w:right w:val="single" w:sz="2" w:space="0" w:color="000000"/>
            </w:tcBorders>
            <w:shd w:val="clear" w:color="auto" w:fill="FFFFFF"/>
          </w:tcPr>
          <w:p w14:paraId="29FCBC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уважение к людям старшего поколения и быть готовым  к участию в социальной поддержке и волонтерских движениях.</w:t>
            </w:r>
          </w:p>
        </w:tc>
      </w:tr>
      <w:tr w:rsidR="00F340B9" w:rsidRPr="00F340B9" w14:paraId="247B8477" w14:textId="77777777" w:rsidTr="0069015B">
        <w:tc>
          <w:tcPr>
            <w:tcW w:w="1341" w:type="dxa"/>
            <w:tcBorders>
              <w:left w:val="single" w:sz="2" w:space="0" w:color="000000"/>
              <w:bottom w:val="single" w:sz="2" w:space="0" w:color="000000"/>
            </w:tcBorders>
            <w:shd w:val="clear" w:color="auto" w:fill="FFFFFF"/>
          </w:tcPr>
          <w:p w14:paraId="0BAB7950"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ЛР 7</w:t>
            </w:r>
          </w:p>
        </w:tc>
        <w:tc>
          <w:tcPr>
            <w:tcW w:w="8852" w:type="dxa"/>
            <w:tcBorders>
              <w:left w:val="single" w:sz="2" w:space="0" w:color="000000"/>
              <w:bottom w:val="single" w:sz="2" w:space="0" w:color="000000"/>
              <w:right w:val="single" w:sz="2" w:space="0" w:color="000000"/>
            </w:tcBorders>
            <w:shd w:val="clear" w:color="auto" w:fill="FFFFFF"/>
          </w:tcPr>
          <w:p w14:paraId="4C599A2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Осознавать приоритетную ценность личности человека; уважать собственную и чужую уникальность в различных ситуациях, во всех формах и видах деятельности.</w:t>
            </w:r>
          </w:p>
        </w:tc>
      </w:tr>
      <w:tr w:rsidR="00F340B9" w:rsidRPr="00F340B9" w14:paraId="7DDF1A45" w14:textId="77777777" w:rsidTr="0069015B">
        <w:tc>
          <w:tcPr>
            <w:tcW w:w="1341" w:type="dxa"/>
            <w:tcBorders>
              <w:left w:val="single" w:sz="2" w:space="0" w:color="000000"/>
              <w:bottom w:val="single" w:sz="2" w:space="0" w:color="000000"/>
            </w:tcBorders>
            <w:shd w:val="clear" w:color="auto" w:fill="FFFFFF"/>
          </w:tcPr>
          <w:p w14:paraId="319588D9"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ЛР 8</w:t>
            </w:r>
          </w:p>
        </w:tc>
        <w:tc>
          <w:tcPr>
            <w:tcW w:w="8852" w:type="dxa"/>
            <w:tcBorders>
              <w:left w:val="single" w:sz="2" w:space="0" w:color="000000"/>
              <w:bottom w:val="single" w:sz="2" w:space="0" w:color="000000"/>
              <w:right w:val="single" w:sz="2" w:space="0" w:color="000000"/>
            </w:tcBorders>
            <w:shd w:val="clear" w:color="auto" w:fill="FFFFFF"/>
          </w:tcPr>
          <w:p w14:paraId="50AFA8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Проявлять  и  демонстрировать уважение к представителям различных этнокультурных, социальных, конфессиональных и иных групп. Быть </w:t>
            </w:r>
            <w:r w:rsidRPr="00F340B9">
              <w:rPr>
                <w:rFonts w:ascii="Times New Roman" w:hAnsi="Times New Roman"/>
                <w:sz w:val="24"/>
                <w:szCs w:val="24"/>
              </w:rPr>
              <w:lastRenderedPageBreak/>
              <w:t>сопричастным  к сохранению, преумножению и трансляции культурных традиций и ценностей многонационального российского государства.</w:t>
            </w:r>
          </w:p>
        </w:tc>
      </w:tr>
      <w:tr w:rsidR="00F340B9" w:rsidRPr="00F340B9" w14:paraId="3E799299" w14:textId="77777777" w:rsidTr="0069015B">
        <w:tc>
          <w:tcPr>
            <w:tcW w:w="1341" w:type="dxa"/>
            <w:tcBorders>
              <w:left w:val="single" w:sz="2" w:space="0" w:color="000000"/>
              <w:bottom w:val="single" w:sz="2" w:space="0" w:color="000000"/>
            </w:tcBorders>
            <w:shd w:val="clear" w:color="auto" w:fill="FFFFFF"/>
          </w:tcPr>
          <w:p w14:paraId="72FFD3FB"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lastRenderedPageBreak/>
              <w:t>ЛР 9</w:t>
            </w:r>
          </w:p>
        </w:tc>
        <w:tc>
          <w:tcPr>
            <w:tcW w:w="8852" w:type="dxa"/>
            <w:tcBorders>
              <w:left w:val="single" w:sz="2" w:space="0" w:color="000000"/>
              <w:bottom w:val="single" w:sz="2" w:space="0" w:color="000000"/>
              <w:right w:val="single" w:sz="2" w:space="0" w:color="000000"/>
            </w:tcBorders>
            <w:shd w:val="clear" w:color="auto" w:fill="FFFFFF"/>
          </w:tcPr>
          <w:p w14:paraId="5B743B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Соблюдать  и пропагандировать правила здорового и безопасного образа жизни, спорта; предупреждать,  либо преодолевать  зависимости от алкоголя, табака, психоактивных веществ, азартных игр и т.д. Сохранять психологическую устойчивость в ситуативно сложных или </w:t>
            </w:r>
          </w:p>
          <w:p w14:paraId="15176B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стремительно меняющихся ситуациях.</w:t>
            </w:r>
          </w:p>
        </w:tc>
      </w:tr>
      <w:tr w:rsidR="00F340B9" w:rsidRPr="00F340B9" w14:paraId="1F337341" w14:textId="77777777" w:rsidTr="0069015B">
        <w:tc>
          <w:tcPr>
            <w:tcW w:w="1341" w:type="dxa"/>
            <w:tcBorders>
              <w:left w:val="single" w:sz="2" w:space="0" w:color="000000"/>
              <w:bottom w:val="single" w:sz="2" w:space="0" w:color="000000"/>
            </w:tcBorders>
            <w:shd w:val="clear" w:color="auto" w:fill="FFFFFF"/>
          </w:tcPr>
          <w:p w14:paraId="58F9BB17"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ЛР 10</w:t>
            </w:r>
          </w:p>
        </w:tc>
        <w:tc>
          <w:tcPr>
            <w:tcW w:w="8852" w:type="dxa"/>
            <w:tcBorders>
              <w:left w:val="single" w:sz="2" w:space="0" w:color="000000"/>
              <w:bottom w:val="single" w:sz="2" w:space="0" w:color="000000"/>
              <w:right w:val="single" w:sz="2" w:space="0" w:color="000000"/>
            </w:tcBorders>
            <w:shd w:val="clear" w:color="auto" w:fill="FFFFFF"/>
          </w:tcPr>
          <w:p w14:paraId="7F8B54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Заботиться о защите окружающей среды, собственной и чужой безопасности, в том числе цифровой.</w:t>
            </w:r>
          </w:p>
        </w:tc>
      </w:tr>
      <w:tr w:rsidR="00F340B9" w:rsidRPr="00F340B9" w14:paraId="1D12ADC3" w14:textId="77777777" w:rsidTr="0069015B">
        <w:tc>
          <w:tcPr>
            <w:tcW w:w="1341" w:type="dxa"/>
            <w:tcBorders>
              <w:left w:val="single" w:sz="2" w:space="0" w:color="000000"/>
              <w:bottom w:val="single" w:sz="2" w:space="0" w:color="000000"/>
            </w:tcBorders>
            <w:shd w:val="clear" w:color="auto" w:fill="FFFFFF"/>
          </w:tcPr>
          <w:p w14:paraId="13D9565D"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ЛР 11</w:t>
            </w:r>
          </w:p>
        </w:tc>
        <w:tc>
          <w:tcPr>
            <w:tcW w:w="8852" w:type="dxa"/>
            <w:tcBorders>
              <w:left w:val="single" w:sz="2" w:space="0" w:color="000000"/>
              <w:bottom w:val="single" w:sz="2" w:space="0" w:color="000000"/>
              <w:right w:val="single" w:sz="2" w:space="0" w:color="000000"/>
            </w:tcBorders>
            <w:shd w:val="clear" w:color="auto" w:fill="FFFFFF"/>
          </w:tcPr>
          <w:p w14:paraId="13D2E7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уважение к эстетическим ценностям, обладать основами эстетической культуры.</w:t>
            </w:r>
          </w:p>
        </w:tc>
      </w:tr>
      <w:tr w:rsidR="00F340B9" w:rsidRPr="00F340B9" w14:paraId="7AA95C92" w14:textId="77777777" w:rsidTr="0069015B">
        <w:tc>
          <w:tcPr>
            <w:tcW w:w="1341" w:type="dxa"/>
            <w:tcBorders>
              <w:left w:val="single" w:sz="2" w:space="0" w:color="000000"/>
              <w:bottom w:val="single" w:sz="2" w:space="0" w:color="000000"/>
            </w:tcBorders>
            <w:shd w:val="clear" w:color="auto" w:fill="FFFFFF"/>
          </w:tcPr>
          <w:p w14:paraId="70A0DDF7"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ЛР 12</w:t>
            </w:r>
          </w:p>
        </w:tc>
        <w:tc>
          <w:tcPr>
            <w:tcW w:w="8852" w:type="dxa"/>
            <w:tcBorders>
              <w:left w:val="single" w:sz="2" w:space="0" w:color="000000"/>
              <w:bottom w:val="single" w:sz="2" w:space="0" w:color="000000"/>
              <w:right w:val="single" w:sz="2" w:space="0" w:color="000000"/>
            </w:tcBorders>
            <w:shd w:val="clear" w:color="auto" w:fill="FFFFFF"/>
          </w:tcPr>
          <w:p w14:paraId="66703B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Принимать семейные ценности, быть готовым  к созданию семьи и воспитанию детей; демонстрировать неприятие насилия в семье, ухода от родительской ответственности, отказа от отношений со своими детьми и их финансового содержания.</w:t>
            </w:r>
          </w:p>
        </w:tc>
      </w:tr>
      <w:tr w:rsidR="00F340B9" w:rsidRPr="00F340B9" w14:paraId="6FE62927" w14:textId="77777777" w:rsidTr="0069015B">
        <w:tc>
          <w:tcPr>
            <w:tcW w:w="1341" w:type="dxa"/>
            <w:tcBorders>
              <w:left w:val="single" w:sz="2" w:space="0" w:color="000000"/>
              <w:bottom w:val="single" w:sz="2" w:space="0" w:color="000000"/>
            </w:tcBorders>
            <w:shd w:val="clear" w:color="auto" w:fill="FFFFFF"/>
          </w:tcPr>
          <w:p w14:paraId="4E5150C3"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ЛР 13</w:t>
            </w:r>
          </w:p>
        </w:tc>
        <w:tc>
          <w:tcPr>
            <w:tcW w:w="8852" w:type="dxa"/>
            <w:tcBorders>
              <w:left w:val="single" w:sz="2" w:space="0" w:color="000000"/>
              <w:bottom w:val="single" w:sz="2" w:space="0" w:color="000000"/>
              <w:right w:val="single" w:sz="2" w:space="0" w:color="000000"/>
            </w:tcBorders>
            <w:shd w:val="clear" w:color="auto" w:fill="FFFFFF"/>
          </w:tcPr>
          <w:p w14:paraId="20942F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Демонстрировать  умение эффективно взаимодействовать в команде, вести диалог, в том числе с использованием средств коммуникации</w:t>
            </w:r>
          </w:p>
        </w:tc>
      </w:tr>
      <w:tr w:rsidR="00F340B9" w:rsidRPr="00F340B9" w14:paraId="2988D6B1" w14:textId="77777777" w:rsidTr="0069015B">
        <w:tc>
          <w:tcPr>
            <w:tcW w:w="1341" w:type="dxa"/>
            <w:tcBorders>
              <w:left w:val="single" w:sz="2" w:space="0" w:color="000000"/>
              <w:bottom w:val="single" w:sz="2" w:space="0" w:color="000000"/>
            </w:tcBorders>
            <w:shd w:val="clear" w:color="auto" w:fill="FFFFFF"/>
          </w:tcPr>
          <w:p w14:paraId="6BC5BB1F"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ЛР 14</w:t>
            </w:r>
          </w:p>
        </w:tc>
        <w:tc>
          <w:tcPr>
            <w:tcW w:w="8852" w:type="dxa"/>
            <w:tcBorders>
              <w:left w:val="single" w:sz="2" w:space="0" w:color="000000"/>
              <w:bottom w:val="single" w:sz="2" w:space="0" w:color="000000"/>
              <w:right w:val="single" w:sz="2" w:space="0" w:color="000000"/>
            </w:tcBorders>
            <w:shd w:val="clear" w:color="auto" w:fill="FFFFFF"/>
          </w:tcPr>
          <w:p w14:paraId="1BA87B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Демонстрировать  навыки анализа и интерпретации информации из различных источников с учетом нормативно-правовых норм</w:t>
            </w:r>
          </w:p>
        </w:tc>
      </w:tr>
      <w:tr w:rsidR="00F340B9" w:rsidRPr="00F340B9" w14:paraId="54F357AA" w14:textId="77777777" w:rsidTr="0069015B">
        <w:tc>
          <w:tcPr>
            <w:tcW w:w="1341" w:type="dxa"/>
            <w:tcBorders>
              <w:left w:val="single" w:sz="2" w:space="0" w:color="000000"/>
              <w:bottom w:val="single" w:sz="2" w:space="0" w:color="000000"/>
            </w:tcBorders>
            <w:shd w:val="clear" w:color="auto" w:fill="FFFFFF"/>
          </w:tcPr>
          <w:p w14:paraId="01A10A23"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ЛР 15</w:t>
            </w:r>
          </w:p>
        </w:tc>
        <w:tc>
          <w:tcPr>
            <w:tcW w:w="8852" w:type="dxa"/>
            <w:tcBorders>
              <w:left w:val="single" w:sz="2" w:space="0" w:color="000000"/>
              <w:bottom w:val="single" w:sz="2" w:space="0" w:color="000000"/>
              <w:right w:val="single" w:sz="2" w:space="0" w:color="000000"/>
            </w:tcBorders>
            <w:shd w:val="clear" w:color="auto" w:fill="FFFFFF"/>
          </w:tcPr>
          <w:p w14:paraId="1A0E9F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Демонстрировать  готовность и способность к образованию, в том числе самообразованию, на протяжении всей жизни; </w:t>
            </w:r>
          </w:p>
          <w:p w14:paraId="3E015A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иметь сознательное отношение к непрерывному образованию как условию успешной профессиональной и общественной деятельности.</w:t>
            </w:r>
          </w:p>
        </w:tc>
      </w:tr>
      <w:tr w:rsidR="00F340B9" w:rsidRPr="00F340B9" w14:paraId="28811C98" w14:textId="77777777" w:rsidTr="0069015B">
        <w:tc>
          <w:tcPr>
            <w:tcW w:w="1341" w:type="dxa"/>
            <w:tcBorders>
              <w:left w:val="single" w:sz="2" w:space="0" w:color="000000"/>
              <w:bottom w:val="single" w:sz="2" w:space="0" w:color="000000"/>
            </w:tcBorders>
            <w:shd w:val="clear" w:color="auto" w:fill="FFFFFF"/>
          </w:tcPr>
          <w:p w14:paraId="167702C1"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ЛР 16</w:t>
            </w:r>
          </w:p>
        </w:tc>
        <w:tc>
          <w:tcPr>
            <w:tcW w:w="8852" w:type="dxa"/>
            <w:tcBorders>
              <w:left w:val="single" w:sz="2" w:space="0" w:color="000000"/>
              <w:bottom w:val="single" w:sz="2" w:space="0" w:color="000000"/>
              <w:right w:val="single" w:sz="2" w:space="0" w:color="000000"/>
            </w:tcBorders>
            <w:shd w:val="clear" w:color="auto" w:fill="FFFFFF"/>
          </w:tcPr>
          <w:p w14:paraId="6EB172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Быть способным к инновационной активности: стремиться к профессиональному росту и инновационному характеру профессиональной деятельности, проявлять организаторские и исследовательские способности, инициативность, целеустремленность, креативность, упорство в достижении цели, лидерство.</w:t>
            </w:r>
          </w:p>
        </w:tc>
      </w:tr>
      <w:tr w:rsidR="00F340B9" w:rsidRPr="00F340B9" w14:paraId="75AE5669" w14:textId="77777777" w:rsidTr="0069015B">
        <w:tc>
          <w:tcPr>
            <w:tcW w:w="1341" w:type="dxa"/>
            <w:tcBorders>
              <w:left w:val="single" w:sz="2" w:space="0" w:color="000000"/>
              <w:bottom w:val="single" w:sz="2" w:space="0" w:color="000000"/>
            </w:tcBorders>
            <w:shd w:val="clear" w:color="auto" w:fill="FFFFFF"/>
          </w:tcPr>
          <w:p w14:paraId="7C32B347"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ЛР 17</w:t>
            </w:r>
          </w:p>
        </w:tc>
        <w:tc>
          <w:tcPr>
            <w:tcW w:w="8852" w:type="dxa"/>
            <w:tcBorders>
              <w:left w:val="single" w:sz="2" w:space="0" w:color="000000"/>
              <w:bottom w:val="single" w:sz="2" w:space="0" w:color="000000"/>
              <w:right w:val="single" w:sz="2" w:space="0" w:color="000000"/>
            </w:tcBorders>
            <w:shd w:val="clear" w:color="auto" w:fill="FFFFFF"/>
          </w:tcPr>
          <w:p w14:paraId="4014B6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Быть готовым к высокой предпринимательской активности, иметь высокую предпринимательскую культуру, соблюдать этические нормы предпринимательства</w:t>
            </w:r>
          </w:p>
        </w:tc>
      </w:tr>
    </w:tbl>
    <w:p w14:paraId="3C35EEE2" w14:textId="77777777" w:rsidR="00F340B9" w:rsidRPr="00F340B9" w:rsidRDefault="00F340B9" w:rsidP="00F340B9">
      <w:pPr>
        <w:keepNext/>
        <w:spacing w:line="240" w:lineRule="auto"/>
        <w:outlineLvl w:val="1"/>
        <w:rPr>
          <w:rFonts w:ascii="Times New Roman" w:hAnsi="Times New Roman"/>
          <w:bCs/>
          <w:iCs/>
          <w:sz w:val="24"/>
          <w:szCs w:val="24"/>
        </w:rPr>
      </w:pPr>
    </w:p>
    <w:p w14:paraId="7C1A2DF0" w14:textId="77777777" w:rsidR="00F340B9" w:rsidRPr="00F340B9" w:rsidRDefault="00F340B9" w:rsidP="00F340B9">
      <w:pPr>
        <w:keepNext/>
        <w:spacing w:line="240" w:lineRule="auto"/>
        <w:outlineLvl w:val="1"/>
        <w:rPr>
          <w:rFonts w:ascii="Times New Roman" w:hAnsi="Times New Roman"/>
          <w:bCs/>
          <w:iCs/>
          <w:sz w:val="24"/>
          <w:szCs w:val="24"/>
        </w:rPr>
      </w:pPr>
    </w:p>
    <w:p w14:paraId="1361483A" w14:textId="77777777" w:rsidR="00F340B9" w:rsidRPr="00F340B9" w:rsidRDefault="00F340B9" w:rsidP="00F340B9">
      <w:pPr>
        <w:keepNext/>
        <w:spacing w:line="240" w:lineRule="auto"/>
        <w:outlineLvl w:val="1"/>
        <w:rPr>
          <w:rFonts w:ascii="Times New Roman" w:hAnsi="Times New Roman"/>
          <w:bCs/>
          <w:iCs/>
          <w:sz w:val="24"/>
          <w:szCs w:val="24"/>
        </w:rPr>
      </w:pPr>
    </w:p>
    <w:p w14:paraId="161C8C40" w14:textId="77777777" w:rsidR="00F340B9" w:rsidRPr="00F340B9" w:rsidRDefault="00F340B9" w:rsidP="00F340B9">
      <w:pPr>
        <w:keepNext/>
        <w:spacing w:line="240" w:lineRule="auto"/>
        <w:outlineLvl w:val="1"/>
        <w:rPr>
          <w:rFonts w:ascii="Times New Roman" w:hAnsi="Times New Roman"/>
          <w:bCs/>
          <w:sz w:val="24"/>
          <w:szCs w:val="24"/>
        </w:rPr>
      </w:pPr>
      <w:r w:rsidRPr="00F340B9">
        <w:rPr>
          <w:rFonts w:ascii="Times New Roman" w:hAnsi="Times New Roman"/>
          <w:bCs/>
          <w:iCs/>
          <w:sz w:val="24"/>
          <w:szCs w:val="24"/>
        </w:rPr>
        <w:t xml:space="preserve">Перечень профессиональных компетенций </w:t>
      </w:r>
    </w:p>
    <w:p w14:paraId="603D290C" w14:textId="77777777" w:rsidR="00F340B9" w:rsidRPr="00F340B9" w:rsidRDefault="00F340B9" w:rsidP="00F340B9">
      <w:pPr>
        <w:spacing w:line="240" w:lineRule="auto"/>
        <w:ind w:firstLine="709"/>
        <w:rPr>
          <w:rFonts w:ascii="Times New Roman" w:hAnsi="Times New Roman"/>
          <w:b/>
          <w:sz w:val="24"/>
          <w:szCs w:val="24"/>
        </w:rPr>
      </w:pPr>
    </w:p>
    <w:tbl>
      <w:tblPr>
        <w:tblW w:w="10193" w:type="dxa"/>
        <w:tblInd w:w="-171" w:type="dxa"/>
        <w:tblLayout w:type="fixed"/>
        <w:tblLook w:val="0000" w:firstRow="0" w:lastRow="0" w:firstColumn="0" w:lastColumn="0" w:noHBand="0" w:noVBand="0"/>
      </w:tblPr>
      <w:tblGrid>
        <w:gridCol w:w="1341"/>
        <w:gridCol w:w="8852"/>
      </w:tblGrid>
      <w:tr w:rsidR="00F340B9" w:rsidRPr="00F340B9" w14:paraId="072C0386" w14:textId="77777777" w:rsidTr="0069015B">
        <w:tc>
          <w:tcPr>
            <w:tcW w:w="1341" w:type="dxa"/>
            <w:tcBorders>
              <w:top w:val="single" w:sz="2" w:space="0" w:color="000000"/>
              <w:left w:val="single" w:sz="2" w:space="0" w:color="000000"/>
              <w:bottom w:val="single" w:sz="2" w:space="0" w:color="000000"/>
            </w:tcBorders>
            <w:vAlign w:val="center"/>
          </w:tcPr>
          <w:p w14:paraId="255C9B3C"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Код</w:t>
            </w:r>
          </w:p>
        </w:tc>
        <w:tc>
          <w:tcPr>
            <w:tcW w:w="8852" w:type="dxa"/>
            <w:tcBorders>
              <w:top w:val="single" w:sz="2" w:space="0" w:color="000000"/>
              <w:left w:val="single" w:sz="2" w:space="0" w:color="000000"/>
              <w:bottom w:val="single" w:sz="2" w:space="0" w:color="000000"/>
              <w:right w:val="single" w:sz="2" w:space="0" w:color="000000"/>
            </w:tcBorders>
            <w:vAlign w:val="center"/>
          </w:tcPr>
          <w:p w14:paraId="6CBC1985" w14:textId="77777777" w:rsidR="00F340B9" w:rsidRPr="00F340B9" w:rsidRDefault="00F340B9" w:rsidP="00F340B9">
            <w:pPr>
              <w:spacing w:line="240" w:lineRule="auto"/>
              <w:jc w:val="center"/>
              <w:rPr>
                <w:rFonts w:ascii="Times New Roman" w:hAnsi="Times New Roman"/>
                <w:b/>
                <w:i/>
                <w:sz w:val="24"/>
                <w:szCs w:val="24"/>
              </w:rPr>
            </w:pPr>
            <w:r w:rsidRPr="00F340B9">
              <w:rPr>
                <w:rFonts w:ascii="Times New Roman" w:hAnsi="Times New Roman"/>
                <w:b/>
                <w:iCs/>
                <w:sz w:val="24"/>
                <w:szCs w:val="24"/>
              </w:rPr>
              <w:t>Наименование видов деятельности и профессиональных компетенций</w:t>
            </w:r>
          </w:p>
        </w:tc>
      </w:tr>
      <w:tr w:rsidR="00F340B9" w:rsidRPr="00F340B9" w14:paraId="6DAE9F16" w14:textId="77777777" w:rsidTr="0069015B">
        <w:tc>
          <w:tcPr>
            <w:tcW w:w="1341" w:type="dxa"/>
            <w:tcBorders>
              <w:top w:val="single" w:sz="2" w:space="0" w:color="000000"/>
              <w:left w:val="single" w:sz="2" w:space="0" w:color="000000"/>
              <w:bottom w:val="single" w:sz="2" w:space="0" w:color="000000"/>
            </w:tcBorders>
            <w:vAlign w:val="center"/>
          </w:tcPr>
          <w:p w14:paraId="3E8FD710"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ВД 1</w:t>
            </w:r>
          </w:p>
        </w:tc>
        <w:tc>
          <w:tcPr>
            <w:tcW w:w="8852" w:type="dxa"/>
            <w:tcBorders>
              <w:top w:val="single" w:sz="2" w:space="0" w:color="000000"/>
              <w:left w:val="single" w:sz="2" w:space="0" w:color="000000"/>
              <w:bottom w:val="single" w:sz="2" w:space="0" w:color="000000"/>
              <w:right w:val="single" w:sz="2" w:space="0" w:color="000000"/>
            </w:tcBorders>
            <w:vAlign w:val="center"/>
          </w:tcPr>
          <w:p w14:paraId="2F3A612C"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sz w:val="24"/>
                <w:szCs w:val="24"/>
              </w:rPr>
              <w:t>Выполнение визуального и измерительного контроля контролируемого объекта</w:t>
            </w:r>
          </w:p>
        </w:tc>
      </w:tr>
      <w:tr w:rsidR="00F340B9" w:rsidRPr="00F340B9" w14:paraId="3A7AB324" w14:textId="77777777" w:rsidTr="0069015B">
        <w:trPr>
          <w:trHeight w:val="778"/>
        </w:trPr>
        <w:tc>
          <w:tcPr>
            <w:tcW w:w="1341" w:type="dxa"/>
            <w:tcBorders>
              <w:top w:val="single" w:sz="2" w:space="0" w:color="000000"/>
              <w:left w:val="single" w:sz="2" w:space="0" w:color="000000"/>
              <w:bottom w:val="single" w:sz="2" w:space="0" w:color="000000"/>
            </w:tcBorders>
            <w:vAlign w:val="center"/>
          </w:tcPr>
          <w:p w14:paraId="5F1A017B"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lastRenderedPageBreak/>
              <w:t>ПК 1.1.</w:t>
            </w:r>
          </w:p>
        </w:tc>
        <w:tc>
          <w:tcPr>
            <w:tcW w:w="8852" w:type="dxa"/>
            <w:tcBorders>
              <w:top w:val="single" w:sz="2" w:space="0" w:color="000000"/>
              <w:left w:val="single" w:sz="2" w:space="0" w:color="000000"/>
              <w:bottom w:val="single" w:sz="2" w:space="0" w:color="000000"/>
              <w:right w:val="single" w:sz="2" w:space="0" w:color="000000"/>
            </w:tcBorders>
            <w:vAlign w:val="center"/>
          </w:tcPr>
          <w:p w14:paraId="03B7BA82"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Осуществлять проверку соблюдения условий для выполнения визуального и измерительного контроля</w:t>
            </w:r>
          </w:p>
        </w:tc>
      </w:tr>
      <w:tr w:rsidR="00F340B9" w:rsidRPr="00F340B9" w14:paraId="5086EA6A" w14:textId="77777777" w:rsidTr="0069015B">
        <w:trPr>
          <w:trHeight w:val="786"/>
        </w:trPr>
        <w:tc>
          <w:tcPr>
            <w:tcW w:w="1341" w:type="dxa"/>
            <w:tcBorders>
              <w:top w:val="single" w:sz="2" w:space="0" w:color="000000"/>
              <w:left w:val="single" w:sz="2" w:space="0" w:color="000000"/>
              <w:bottom w:val="single" w:sz="2" w:space="0" w:color="000000"/>
            </w:tcBorders>
            <w:vAlign w:val="center"/>
          </w:tcPr>
          <w:p w14:paraId="10374279"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ПК 1.2.</w:t>
            </w:r>
          </w:p>
        </w:tc>
        <w:tc>
          <w:tcPr>
            <w:tcW w:w="8852" w:type="dxa"/>
            <w:tcBorders>
              <w:top w:val="single" w:sz="2" w:space="0" w:color="000000"/>
              <w:left w:val="single" w:sz="2" w:space="0" w:color="000000"/>
              <w:bottom w:val="single" w:sz="2" w:space="0" w:color="000000"/>
              <w:right w:val="single" w:sz="2" w:space="0" w:color="000000"/>
            </w:tcBorders>
            <w:vAlign w:val="center"/>
          </w:tcPr>
          <w:p w14:paraId="32FDDFFE"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Выявлять поверхностные несплошности, отклонения формы и проводить их идентификацию в соответствии с требованиями чертежей и технической документации</w:t>
            </w:r>
          </w:p>
        </w:tc>
      </w:tr>
      <w:tr w:rsidR="00F340B9" w:rsidRPr="00F340B9" w14:paraId="263A3DDE" w14:textId="77777777" w:rsidTr="0069015B">
        <w:trPr>
          <w:trHeight w:val="679"/>
        </w:trPr>
        <w:tc>
          <w:tcPr>
            <w:tcW w:w="1341" w:type="dxa"/>
            <w:tcBorders>
              <w:top w:val="single" w:sz="2" w:space="0" w:color="000000"/>
              <w:left w:val="single" w:sz="2" w:space="0" w:color="000000"/>
              <w:bottom w:val="single" w:sz="2" w:space="0" w:color="000000"/>
            </w:tcBorders>
            <w:vAlign w:val="center"/>
          </w:tcPr>
          <w:p w14:paraId="62DBC7DC"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ПК 1.3.</w:t>
            </w:r>
          </w:p>
        </w:tc>
        <w:tc>
          <w:tcPr>
            <w:tcW w:w="8852" w:type="dxa"/>
            <w:tcBorders>
              <w:top w:val="single" w:sz="2" w:space="0" w:color="000000"/>
              <w:left w:val="single" w:sz="2" w:space="0" w:color="000000"/>
              <w:bottom w:val="single" w:sz="2" w:space="0" w:color="000000"/>
              <w:right w:val="single" w:sz="2" w:space="0" w:color="000000"/>
            </w:tcBorders>
            <w:vAlign w:val="center"/>
          </w:tcPr>
          <w:p w14:paraId="248F3D95"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Определять характеристические размеры поверхностных несплошностей и отклонений формы объектов контроля с использованием средства измерения</w:t>
            </w:r>
          </w:p>
        </w:tc>
      </w:tr>
      <w:tr w:rsidR="00F340B9" w:rsidRPr="00F340B9" w14:paraId="26CDBA85" w14:textId="77777777" w:rsidTr="0069015B">
        <w:trPr>
          <w:trHeight w:val="704"/>
        </w:trPr>
        <w:tc>
          <w:tcPr>
            <w:tcW w:w="1341" w:type="dxa"/>
            <w:tcBorders>
              <w:top w:val="single" w:sz="2" w:space="0" w:color="000000"/>
              <w:left w:val="single" w:sz="2" w:space="0" w:color="000000"/>
              <w:bottom w:val="single" w:sz="2" w:space="0" w:color="000000"/>
            </w:tcBorders>
            <w:vAlign w:val="center"/>
          </w:tcPr>
          <w:p w14:paraId="23644518"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ПК 1.4.</w:t>
            </w:r>
          </w:p>
        </w:tc>
        <w:tc>
          <w:tcPr>
            <w:tcW w:w="8852" w:type="dxa"/>
            <w:tcBorders>
              <w:top w:val="single" w:sz="2" w:space="0" w:color="000000"/>
              <w:left w:val="single" w:sz="2" w:space="0" w:color="000000"/>
              <w:bottom w:val="single" w:sz="2" w:space="0" w:color="000000"/>
              <w:right w:val="single" w:sz="2" w:space="0" w:color="000000"/>
            </w:tcBorders>
            <w:vAlign w:val="center"/>
          </w:tcPr>
          <w:p w14:paraId="58BB5C38"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Определять геометрические размеры объектов контроля в соответствии с требованиями чертежей и технической документации</w:t>
            </w:r>
          </w:p>
        </w:tc>
      </w:tr>
      <w:tr w:rsidR="00F340B9" w:rsidRPr="00F340B9" w14:paraId="0CDF92BA" w14:textId="77777777" w:rsidTr="0069015B">
        <w:trPr>
          <w:trHeight w:val="714"/>
        </w:trPr>
        <w:tc>
          <w:tcPr>
            <w:tcW w:w="1341" w:type="dxa"/>
            <w:tcBorders>
              <w:top w:val="single" w:sz="2" w:space="0" w:color="000000"/>
              <w:left w:val="single" w:sz="2" w:space="0" w:color="000000"/>
              <w:bottom w:val="single" w:sz="2" w:space="0" w:color="000000"/>
            </w:tcBorders>
            <w:vAlign w:val="center"/>
          </w:tcPr>
          <w:p w14:paraId="3D79428E"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ПК 1.5.</w:t>
            </w:r>
          </w:p>
        </w:tc>
        <w:tc>
          <w:tcPr>
            <w:tcW w:w="8852" w:type="dxa"/>
            <w:tcBorders>
              <w:top w:val="single" w:sz="2" w:space="0" w:color="000000"/>
              <w:left w:val="single" w:sz="2" w:space="0" w:color="000000"/>
              <w:bottom w:val="single" w:sz="2" w:space="0" w:color="000000"/>
              <w:right w:val="single" w:sz="2" w:space="0" w:color="000000"/>
            </w:tcBorders>
            <w:vAlign w:val="center"/>
          </w:tcPr>
          <w:p w14:paraId="6FFB0AF0"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Регистрировать и оформлять результаты визуального и измерительного контроля</w:t>
            </w:r>
          </w:p>
        </w:tc>
      </w:tr>
    </w:tbl>
    <w:p w14:paraId="780C8EA8" w14:textId="77777777" w:rsidR="00F340B9" w:rsidRPr="00F340B9" w:rsidRDefault="00F340B9" w:rsidP="00F340B9">
      <w:pPr>
        <w:spacing w:line="240" w:lineRule="auto"/>
        <w:rPr>
          <w:rFonts w:ascii="Times New Roman" w:hAnsi="Times New Roman"/>
          <w:b/>
          <w:sz w:val="24"/>
          <w:szCs w:val="24"/>
        </w:rPr>
      </w:pPr>
    </w:p>
    <w:p w14:paraId="14C9BFDD"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1.2  Цели и задачи учебной практики</w:t>
      </w:r>
    </w:p>
    <w:p w14:paraId="1AD24C71" w14:textId="77777777" w:rsidR="00F340B9" w:rsidRPr="00F340B9" w:rsidRDefault="00F340B9" w:rsidP="00F340B9">
      <w:pPr>
        <w:spacing w:line="240" w:lineRule="auto"/>
        <w:ind w:firstLine="708"/>
        <w:rPr>
          <w:rFonts w:ascii="Times New Roman" w:hAnsi="Times New Roman"/>
          <w:sz w:val="24"/>
          <w:szCs w:val="24"/>
        </w:rPr>
      </w:pPr>
      <w:r w:rsidRPr="00F340B9">
        <w:rPr>
          <w:rFonts w:ascii="Times New Roman" w:hAnsi="Times New Roman"/>
          <w:sz w:val="24"/>
          <w:szCs w:val="24"/>
        </w:rPr>
        <w:t xml:space="preserve">С целью овладения видами профессиональной деятельности по профессии студент в результате  освоения учебной практики должен: </w:t>
      </w:r>
    </w:p>
    <w:p w14:paraId="10CB45A6"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5387"/>
      </w:tblGrid>
      <w:tr w:rsidR="00F340B9" w:rsidRPr="00F340B9" w14:paraId="3039232D" w14:textId="77777777" w:rsidTr="0069015B">
        <w:tc>
          <w:tcPr>
            <w:tcW w:w="4927" w:type="dxa"/>
            <w:shd w:val="clear" w:color="auto" w:fill="auto"/>
            <w:vAlign w:val="center"/>
          </w:tcPr>
          <w:p w14:paraId="613BA66D" w14:textId="77777777" w:rsidR="00F340B9" w:rsidRPr="00F340B9" w:rsidRDefault="00F340B9" w:rsidP="00F340B9">
            <w:pPr>
              <w:spacing w:line="240" w:lineRule="auto"/>
              <w:jc w:val="center"/>
              <w:rPr>
                <w:rFonts w:ascii="Times New Roman" w:hAnsi="Times New Roman"/>
                <w:bCs/>
                <w:sz w:val="24"/>
                <w:szCs w:val="24"/>
              </w:rPr>
            </w:pPr>
            <w:r w:rsidRPr="00F340B9">
              <w:rPr>
                <w:rFonts w:ascii="Times New Roman" w:hAnsi="Times New Roman"/>
                <w:bCs/>
                <w:sz w:val="24"/>
                <w:szCs w:val="24"/>
              </w:rPr>
              <w:t>Иметь практический опыт</w:t>
            </w:r>
          </w:p>
        </w:tc>
        <w:tc>
          <w:tcPr>
            <w:tcW w:w="5387" w:type="dxa"/>
            <w:shd w:val="clear" w:color="auto" w:fill="auto"/>
          </w:tcPr>
          <w:p w14:paraId="486C9B7C"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подготовке средств контроля для визуального и измерительного контроля;</w:t>
            </w:r>
          </w:p>
          <w:p w14:paraId="0995AF81"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маркировке участков контролируемого объекта с поверхностными несплошностями и отклонениями формы;</w:t>
            </w:r>
          </w:p>
          <w:p w14:paraId="4E7A97F7"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определении типа поверхностной несплошности и вида отклонения формы контролируемого объекта;</w:t>
            </w:r>
          </w:p>
          <w:p w14:paraId="5024D019"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определении измеряемых характеристик выявленной несплошности для оценки качества контролируемого объекта;</w:t>
            </w:r>
          </w:p>
          <w:p w14:paraId="2F50221B" w14:textId="77777777" w:rsidR="00F340B9" w:rsidRPr="00F340B9" w:rsidRDefault="00F340B9" w:rsidP="00F340B9">
            <w:pPr>
              <w:spacing w:line="240" w:lineRule="auto"/>
              <w:rPr>
                <w:rFonts w:ascii="Times New Roman" w:hAnsi="Times New Roman"/>
                <w:bCs/>
                <w:sz w:val="24"/>
                <w:szCs w:val="24"/>
              </w:rPr>
            </w:pPr>
            <w:r w:rsidRPr="00F340B9">
              <w:rPr>
                <w:rFonts w:ascii="Times New Roman" w:hAnsi="Times New Roman"/>
                <w:sz w:val="24"/>
                <w:szCs w:val="24"/>
              </w:rPr>
              <w:t>регистрации результатов визуального и измерительного контроля.</w:t>
            </w:r>
          </w:p>
        </w:tc>
      </w:tr>
      <w:tr w:rsidR="00F340B9" w:rsidRPr="00F340B9" w14:paraId="19326F6A" w14:textId="77777777" w:rsidTr="0069015B">
        <w:tc>
          <w:tcPr>
            <w:tcW w:w="4927" w:type="dxa"/>
            <w:shd w:val="clear" w:color="auto" w:fill="auto"/>
            <w:vAlign w:val="center"/>
          </w:tcPr>
          <w:p w14:paraId="1B07461F" w14:textId="77777777" w:rsidR="00F340B9" w:rsidRPr="00F340B9" w:rsidRDefault="00F340B9" w:rsidP="00F340B9">
            <w:pPr>
              <w:spacing w:line="240" w:lineRule="auto"/>
              <w:jc w:val="center"/>
              <w:rPr>
                <w:rFonts w:ascii="Times New Roman" w:hAnsi="Times New Roman"/>
                <w:bCs/>
                <w:sz w:val="24"/>
                <w:szCs w:val="24"/>
              </w:rPr>
            </w:pPr>
            <w:r w:rsidRPr="00F340B9">
              <w:rPr>
                <w:rFonts w:ascii="Times New Roman" w:hAnsi="Times New Roman"/>
                <w:bCs/>
                <w:sz w:val="24"/>
                <w:szCs w:val="24"/>
              </w:rPr>
              <w:t>уметь</w:t>
            </w:r>
          </w:p>
        </w:tc>
        <w:tc>
          <w:tcPr>
            <w:tcW w:w="5387" w:type="dxa"/>
            <w:shd w:val="clear" w:color="auto" w:fill="auto"/>
          </w:tcPr>
          <w:p w14:paraId="0119E5C3"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выявлять поверхностные несплошности и отклонения формы контролируемого объекта в соответствии с их внешними признаками;</w:t>
            </w:r>
          </w:p>
          <w:p w14:paraId="59901CCA"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маркировать на участках контролируемого объекта выявленные несплошности и отклонения формы;</w:t>
            </w:r>
          </w:p>
          <w:p w14:paraId="08AD5F02"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определять тип поверхностной несплошности и вид отклонения формы контролируемого объект;</w:t>
            </w:r>
          </w:p>
          <w:p w14:paraId="7E2284B3"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применять средства контроля для определения параметров поверхностных несплошностей и отклонений формы контролируемого объекта;</w:t>
            </w:r>
          </w:p>
          <w:p w14:paraId="0D49B0FB"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lastRenderedPageBreak/>
              <w:t>регистрировать результаты визуального и измерительного контроля.</w:t>
            </w:r>
          </w:p>
          <w:p w14:paraId="5F173AAA" w14:textId="77777777" w:rsidR="00F340B9" w:rsidRPr="00F340B9" w:rsidRDefault="00F340B9" w:rsidP="00F340B9">
            <w:pPr>
              <w:spacing w:line="240" w:lineRule="auto"/>
              <w:rPr>
                <w:rFonts w:ascii="Times New Roman" w:hAnsi="Times New Roman"/>
                <w:bCs/>
                <w:sz w:val="24"/>
                <w:szCs w:val="24"/>
              </w:rPr>
            </w:pPr>
          </w:p>
        </w:tc>
      </w:tr>
      <w:tr w:rsidR="00F340B9" w:rsidRPr="00F340B9" w14:paraId="354804F3" w14:textId="77777777" w:rsidTr="0069015B">
        <w:tc>
          <w:tcPr>
            <w:tcW w:w="4927" w:type="dxa"/>
            <w:shd w:val="clear" w:color="auto" w:fill="auto"/>
            <w:vAlign w:val="center"/>
          </w:tcPr>
          <w:p w14:paraId="3EE8FF50" w14:textId="77777777" w:rsidR="00F340B9" w:rsidRPr="00F340B9" w:rsidRDefault="00F340B9" w:rsidP="00F340B9">
            <w:pPr>
              <w:spacing w:line="240" w:lineRule="auto"/>
              <w:jc w:val="center"/>
              <w:rPr>
                <w:rFonts w:ascii="Times New Roman" w:hAnsi="Times New Roman"/>
                <w:bCs/>
                <w:sz w:val="24"/>
                <w:szCs w:val="24"/>
              </w:rPr>
            </w:pPr>
            <w:r w:rsidRPr="00F340B9">
              <w:rPr>
                <w:rFonts w:ascii="Times New Roman" w:hAnsi="Times New Roman"/>
                <w:bCs/>
                <w:sz w:val="24"/>
                <w:szCs w:val="24"/>
              </w:rPr>
              <w:lastRenderedPageBreak/>
              <w:t>знать</w:t>
            </w:r>
          </w:p>
        </w:tc>
        <w:tc>
          <w:tcPr>
            <w:tcW w:w="5387" w:type="dxa"/>
            <w:shd w:val="clear" w:color="auto" w:fill="auto"/>
          </w:tcPr>
          <w:p w14:paraId="0B9776AF"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средства визуального и измерительного контроля, технологию проведения визуального и измерительного контроля, правила выполнения измерений с помощью средств контроля, типы поверхностных несплошностей и отклонений формы контролируемого объекта.</w:t>
            </w:r>
          </w:p>
          <w:p w14:paraId="4CB0CA26" w14:textId="77777777" w:rsidR="00F340B9" w:rsidRPr="00F340B9" w:rsidRDefault="00F340B9" w:rsidP="00F340B9">
            <w:pPr>
              <w:spacing w:line="240" w:lineRule="auto"/>
              <w:rPr>
                <w:rFonts w:ascii="Times New Roman" w:hAnsi="Times New Roman"/>
                <w:bCs/>
                <w:sz w:val="24"/>
                <w:szCs w:val="24"/>
              </w:rPr>
            </w:pPr>
          </w:p>
        </w:tc>
      </w:tr>
    </w:tbl>
    <w:p w14:paraId="26F29C65" w14:textId="77777777" w:rsidR="00F340B9" w:rsidRPr="00F340B9" w:rsidRDefault="00F340B9" w:rsidP="00F340B9">
      <w:pPr>
        <w:spacing w:line="240" w:lineRule="auto"/>
        <w:rPr>
          <w:rFonts w:ascii="Times New Roman" w:hAnsi="Times New Roman"/>
          <w:b/>
          <w:sz w:val="24"/>
          <w:szCs w:val="24"/>
        </w:rPr>
      </w:pPr>
    </w:p>
    <w:p w14:paraId="4466986C"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 xml:space="preserve">1.3 Рекомендуемое количество часов на освоение производственной практики: </w:t>
      </w:r>
    </w:p>
    <w:p w14:paraId="2EF236E2"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 xml:space="preserve"> 180  часов</w:t>
      </w:r>
    </w:p>
    <w:p w14:paraId="1D30592A" w14:textId="77777777" w:rsidR="00F340B9" w:rsidRPr="00F340B9" w:rsidRDefault="00F340B9" w:rsidP="00F340B9">
      <w:pPr>
        <w:spacing w:line="240" w:lineRule="auto"/>
        <w:rPr>
          <w:rFonts w:ascii="Times New Roman" w:hAnsi="Times New Roman"/>
          <w:sz w:val="24"/>
          <w:szCs w:val="24"/>
        </w:rPr>
      </w:pPr>
    </w:p>
    <w:p w14:paraId="62D96AA9" w14:textId="77777777" w:rsidR="00F340B9" w:rsidRPr="00F340B9" w:rsidRDefault="00F340B9" w:rsidP="00F340B9">
      <w:pPr>
        <w:spacing w:line="240" w:lineRule="auto"/>
        <w:rPr>
          <w:rFonts w:ascii="Times New Roman" w:hAnsi="Times New Roman"/>
          <w:sz w:val="24"/>
          <w:szCs w:val="24"/>
        </w:rPr>
      </w:pPr>
    </w:p>
    <w:p w14:paraId="49DDBD65" w14:textId="77777777" w:rsidR="00F340B9" w:rsidRPr="00F340B9" w:rsidRDefault="00F340B9" w:rsidP="00F340B9">
      <w:pPr>
        <w:spacing w:line="240" w:lineRule="auto"/>
        <w:rPr>
          <w:rFonts w:ascii="Times New Roman" w:hAnsi="Times New Roman"/>
          <w:sz w:val="24"/>
          <w:szCs w:val="24"/>
        </w:rPr>
      </w:pPr>
    </w:p>
    <w:p w14:paraId="5AB7AA06" w14:textId="77777777" w:rsidR="00F340B9" w:rsidRPr="00F340B9" w:rsidRDefault="00F340B9" w:rsidP="00F340B9">
      <w:pPr>
        <w:spacing w:line="240" w:lineRule="auto"/>
        <w:rPr>
          <w:rFonts w:ascii="Times New Roman" w:hAnsi="Times New Roman"/>
          <w:sz w:val="24"/>
          <w:szCs w:val="24"/>
        </w:rPr>
      </w:pPr>
    </w:p>
    <w:p w14:paraId="53029C51" w14:textId="77777777" w:rsidR="00F340B9" w:rsidRPr="00F340B9" w:rsidRDefault="00F340B9" w:rsidP="00F340B9">
      <w:pPr>
        <w:spacing w:line="240" w:lineRule="auto"/>
        <w:rPr>
          <w:rFonts w:ascii="Times New Roman" w:hAnsi="Times New Roman"/>
          <w:sz w:val="24"/>
          <w:szCs w:val="24"/>
        </w:rPr>
      </w:pPr>
    </w:p>
    <w:p w14:paraId="2633BE19" w14:textId="77777777" w:rsidR="00F340B9" w:rsidRPr="00F340B9" w:rsidRDefault="00F340B9" w:rsidP="00F340B9">
      <w:pPr>
        <w:spacing w:line="240" w:lineRule="auto"/>
        <w:rPr>
          <w:rFonts w:ascii="Times New Roman" w:hAnsi="Times New Roman"/>
          <w:b/>
          <w:sz w:val="24"/>
          <w:szCs w:val="24"/>
        </w:rPr>
      </w:pPr>
    </w:p>
    <w:p w14:paraId="2A10836D" w14:textId="77777777" w:rsidR="00F340B9" w:rsidRPr="00F340B9" w:rsidRDefault="00F340B9" w:rsidP="00F340B9">
      <w:pPr>
        <w:spacing w:line="240" w:lineRule="auto"/>
        <w:rPr>
          <w:rFonts w:ascii="Times New Roman" w:hAnsi="Times New Roman"/>
          <w:b/>
          <w:sz w:val="24"/>
          <w:szCs w:val="24"/>
        </w:rPr>
      </w:pPr>
    </w:p>
    <w:p w14:paraId="568EA4DE" w14:textId="77777777" w:rsidR="00F340B9" w:rsidRPr="00F340B9" w:rsidRDefault="00F340B9" w:rsidP="00F340B9">
      <w:pPr>
        <w:spacing w:line="240" w:lineRule="auto"/>
        <w:rPr>
          <w:rFonts w:ascii="Times New Roman" w:hAnsi="Times New Roman"/>
          <w:b/>
          <w:sz w:val="24"/>
          <w:szCs w:val="24"/>
        </w:rPr>
      </w:pPr>
    </w:p>
    <w:p w14:paraId="3957C24C" w14:textId="77777777" w:rsidR="00F340B9" w:rsidRPr="00F340B9" w:rsidRDefault="00F340B9" w:rsidP="00F340B9">
      <w:pPr>
        <w:spacing w:line="240" w:lineRule="auto"/>
        <w:rPr>
          <w:rFonts w:ascii="Times New Roman" w:hAnsi="Times New Roman"/>
          <w:b/>
          <w:sz w:val="24"/>
          <w:szCs w:val="24"/>
        </w:rPr>
      </w:pPr>
    </w:p>
    <w:p w14:paraId="76C5BBCB" w14:textId="77777777" w:rsidR="00F340B9" w:rsidRPr="00F340B9" w:rsidRDefault="00F340B9" w:rsidP="00F340B9">
      <w:pPr>
        <w:spacing w:line="240" w:lineRule="auto"/>
        <w:rPr>
          <w:rFonts w:ascii="Times New Roman" w:hAnsi="Times New Roman"/>
          <w:b/>
          <w:sz w:val="24"/>
          <w:szCs w:val="24"/>
        </w:rPr>
      </w:pPr>
    </w:p>
    <w:p w14:paraId="1AC240F3" w14:textId="77777777" w:rsidR="00F340B9" w:rsidRPr="00F340B9" w:rsidRDefault="00F340B9" w:rsidP="00F340B9">
      <w:pPr>
        <w:spacing w:line="240" w:lineRule="auto"/>
        <w:rPr>
          <w:rFonts w:ascii="Times New Roman" w:hAnsi="Times New Roman"/>
          <w:b/>
          <w:sz w:val="24"/>
          <w:szCs w:val="24"/>
        </w:rPr>
      </w:pPr>
    </w:p>
    <w:p w14:paraId="29427AD4" w14:textId="77777777" w:rsidR="00F340B9" w:rsidRPr="00F340B9" w:rsidRDefault="00F340B9" w:rsidP="00F340B9">
      <w:pPr>
        <w:spacing w:line="240" w:lineRule="auto"/>
        <w:rPr>
          <w:rFonts w:ascii="Times New Roman" w:hAnsi="Times New Roman"/>
          <w:b/>
          <w:sz w:val="24"/>
          <w:szCs w:val="24"/>
        </w:rPr>
      </w:pPr>
    </w:p>
    <w:p w14:paraId="766ED49B" w14:textId="77777777" w:rsidR="00F340B9" w:rsidRPr="00F340B9" w:rsidRDefault="00F340B9" w:rsidP="00F340B9">
      <w:pPr>
        <w:spacing w:line="240" w:lineRule="auto"/>
        <w:rPr>
          <w:rFonts w:ascii="Times New Roman" w:hAnsi="Times New Roman"/>
          <w:b/>
          <w:sz w:val="24"/>
          <w:szCs w:val="24"/>
        </w:rPr>
      </w:pPr>
    </w:p>
    <w:p w14:paraId="14DF23FD" w14:textId="77777777" w:rsidR="00F340B9" w:rsidRPr="00F340B9" w:rsidRDefault="00F340B9" w:rsidP="00F340B9">
      <w:pPr>
        <w:spacing w:line="240" w:lineRule="auto"/>
        <w:rPr>
          <w:rFonts w:ascii="Times New Roman" w:hAnsi="Times New Roman"/>
          <w:b/>
          <w:sz w:val="24"/>
          <w:szCs w:val="24"/>
        </w:rPr>
      </w:pPr>
    </w:p>
    <w:p w14:paraId="4F74671E" w14:textId="77777777" w:rsidR="00F340B9" w:rsidRPr="00F340B9" w:rsidRDefault="00F340B9" w:rsidP="00F340B9">
      <w:pPr>
        <w:spacing w:line="240" w:lineRule="auto"/>
        <w:rPr>
          <w:rFonts w:ascii="Times New Roman" w:hAnsi="Times New Roman"/>
          <w:b/>
          <w:sz w:val="24"/>
          <w:szCs w:val="24"/>
        </w:rPr>
        <w:sectPr w:rsidR="00F340B9" w:rsidRPr="00F340B9" w:rsidSect="002D5961">
          <w:pgSz w:w="11906" w:h="16838" w:code="9"/>
          <w:pgMar w:top="1134" w:right="386" w:bottom="1134" w:left="1077" w:header="709" w:footer="709" w:gutter="0"/>
          <w:cols w:space="708"/>
          <w:docGrid w:linePitch="360"/>
        </w:sectPr>
      </w:pPr>
    </w:p>
    <w:p w14:paraId="3FA4CB4E"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lang w:val="en-US"/>
        </w:rPr>
        <w:lastRenderedPageBreak/>
        <w:t>II</w:t>
      </w:r>
      <w:r w:rsidRPr="00F340B9">
        <w:rPr>
          <w:rFonts w:ascii="Times New Roman" w:hAnsi="Times New Roman"/>
          <w:b/>
          <w:sz w:val="24"/>
          <w:szCs w:val="24"/>
        </w:rPr>
        <w:t xml:space="preserve">  ТЕМАТИЧЕСКИЙ ПЛАН И СОДЕРЖАНИЕ ПРОИЗВОДСТВЕННОЙ ПРАКТИКИ</w:t>
      </w:r>
    </w:p>
    <w:p w14:paraId="30184E45" w14:textId="77777777" w:rsidR="00F340B9" w:rsidRPr="00F340B9" w:rsidRDefault="00F340B9" w:rsidP="00F340B9">
      <w:pPr>
        <w:spacing w:line="240" w:lineRule="auto"/>
        <w:rPr>
          <w:rFonts w:ascii="Times New Roman" w:hAnsi="Times New Roman"/>
          <w:sz w:val="24"/>
          <w:szCs w:val="24"/>
        </w:rPr>
      </w:pPr>
    </w:p>
    <w:tbl>
      <w:tblPr>
        <w:tblW w:w="14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10253"/>
        <w:gridCol w:w="1170"/>
      </w:tblGrid>
      <w:tr w:rsidR="00F340B9" w:rsidRPr="00F340B9" w14:paraId="60725C87" w14:textId="77777777" w:rsidTr="0069015B">
        <w:tc>
          <w:tcPr>
            <w:tcW w:w="3312" w:type="dxa"/>
            <w:shd w:val="clear" w:color="auto" w:fill="auto"/>
          </w:tcPr>
          <w:p w14:paraId="2F7F8C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темы</w:t>
            </w:r>
          </w:p>
        </w:tc>
        <w:tc>
          <w:tcPr>
            <w:tcW w:w="10253" w:type="dxa"/>
            <w:shd w:val="clear" w:color="auto" w:fill="auto"/>
          </w:tcPr>
          <w:p w14:paraId="4B335AC5"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Перечень учебно – производственных работ</w:t>
            </w:r>
          </w:p>
        </w:tc>
        <w:tc>
          <w:tcPr>
            <w:tcW w:w="1170" w:type="dxa"/>
            <w:shd w:val="clear" w:color="auto" w:fill="auto"/>
          </w:tcPr>
          <w:p w14:paraId="0C2E1F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Объем часы</w:t>
            </w:r>
          </w:p>
        </w:tc>
      </w:tr>
      <w:tr w:rsidR="00F340B9" w:rsidRPr="00F340B9" w14:paraId="2B8AC825" w14:textId="77777777" w:rsidTr="0069015B">
        <w:tc>
          <w:tcPr>
            <w:tcW w:w="14735" w:type="dxa"/>
            <w:gridSpan w:val="3"/>
            <w:shd w:val="clear" w:color="auto" w:fill="auto"/>
          </w:tcPr>
          <w:p w14:paraId="1E54854E"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Производственная  практика</w:t>
            </w:r>
          </w:p>
        </w:tc>
      </w:tr>
      <w:tr w:rsidR="00F340B9" w:rsidRPr="00F340B9" w14:paraId="35FD876E" w14:textId="77777777" w:rsidTr="0069015B">
        <w:trPr>
          <w:trHeight w:val="138"/>
        </w:trPr>
        <w:tc>
          <w:tcPr>
            <w:tcW w:w="3312" w:type="dxa"/>
            <w:shd w:val="clear" w:color="auto" w:fill="auto"/>
          </w:tcPr>
          <w:p w14:paraId="062CFFDF"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 xml:space="preserve">ПМ 01 </w:t>
            </w:r>
          </w:p>
          <w:p w14:paraId="0760CB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b/>
                <w:sz w:val="24"/>
                <w:szCs w:val="24"/>
              </w:rPr>
              <w:t>Выполнение визуального и измерительного контроля контролируемого объекта</w:t>
            </w:r>
          </w:p>
        </w:tc>
        <w:tc>
          <w:tcPr>
            <w:tcW w:w="10253" w:type="dxa"/>
            <w:shd w:val="clear" w:color="auto" w:fill="auto"/>
          </w:tcPr>
          <w:p w14:paraId="277E17FA" w14:textId="77777777" w:rsidR="00F340B9" w:rsidRPr="00F340B9" w:rsidRDefault="00F340B9" w:rsidP="00F340B9">
            <w:pPr>
              <w:spacing w:line="240" w:lineRule="auto"/>
              <w:rPr>
                <w:rFonts w:ascii="Times New Roman" w:hAnsi="Times New Roman"/>
                <w:sz w:val="24"/>
                <w:szCs w:val="24"/>
              </w:rPr>
            </w:pPr>
          </w:p>
        </w:tc>
        <w:tc>
          <w:tcPr>
            <w:tcW w:w="1170" w:type="dxa"/>
            <w:shd w:val="clear" w:color="auto" w:fill="auto"/>
          </w:tcPr>
          <w:p w14:paraId="2B6AA9B6"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180</w:t>
            </w:r>
          </w:p>
        </w:tc>
      </w:tr>
      <w:tr w:rsidR="00F340B9" w:rsidRPr="00F340B9" w14:paraId="20A830E5" w14:textId="77777777" w:rsidTr="0069015B">
        <w:trPr>
          <w:trHeight w:val="301"/>
        </w:trPr>
        <w:tc>
          <w:tcPr>
            <w:tcW w:w="3312" w:type="dxa"/>
            <w:vMerge w:val="restart"/>
            <w:shd w:val="clear" w:color="auto" w:fill="auto"/>
          </w:tcPr>
          <w:p w14:paraId="5A415868"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Виды работ:</w:t>
            </w:r>
          </w:p>
        </w:tc>
        <w:tc>
          <w:tcPr>
            <w:tcW w:w="10253" w:type="dxa"/>
            <w:shd w:val="clear" w:color="auto" w:fill="auto"/>
          </w:tcPr>
          <w:p w14:paraId="17E978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Инструктаж по технике безопасности на рабочем месте.</w:t>
            </w:r>
          </w:p>
        </w:tc>
        <w:tc>
          <w:tcPr>
            <w:tcW w:w="1170" w:type="dxa"/>
            <w:shd w:val="clear" w:color="auto" w:fill="auto"/>
          </w:tcPr>
          <w:p w14:paraId="72C59313"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20</w:t>
            </w:r>
          </w:p>
        </w:tc>
      </w:tr>
      <w:tr w:rsidR="00F340B9" w:rsidRPr="00F340B9" w14:paraId="52D67993" w14:textId="77777777" w:rsidTr="0069015B">
        <w:trPr>
          <w:trHeight w:val="301"/>
        </w:trPr>
        <w:tc>
          <w:tcPr>
            <w:tcW w:w="3312" w:type="dxa"/>
            <w:vMerge/>
            <w:shd w:val="clear" w:color="auto" w:fill="auto"/>
          </w:tcPr>
          <w:p w14:paraId="6F6897BB" w14:textId="77777777" w:rsidR="00F340B9" w:rsidRPr="00F340B9" w:rsidRDefault="00F340B9" w:rsidP="00F340B9">
            <w:pPr>
              <w:spacing w:line="240" w:lineRule="auto"/>
              <w:rPr>
                <w:rFonts w:ascii="Times New Roman" w:hAnsi="Times New Roman"/>
                <w:b/>
                <w:sz w:val="24"/>
                <w:szCs w:val="24"/>
              </w:rPr>
            </w:pPr>
          </w:p>
        </w:tc>
        <w:tc>
          <w:tcPr>
            <w:tcW w:w="10253" w:type="dxa"/>
            <w:shd w:val="clear" w:color="auto" w:fill="auto"/>
          </w:tcPr>
          <w:p w14:paraId="1A91D9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принципа действия средств измерений.</w:t>
            </w:r>
          </w:p>
        </w:tc>
        <w:tc>
          <w:tcPr>
            <w:tcW w:w="1170" w:type="dxa"/>
            <w:shd w:val="clear" w:color="auto" w:fill="auto"/>
          </w:tcPr>
          <w:p w14:paraId="6848FB1D"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20</w:t>
            </w:r>
          </w:p>
        </w:tc>
      </w:tr>
      <w:tr w:rsidR="00F340B9" w:rsidRPr="00F340B9" w14:paraId="3B772A42" w14:textId="77777777" w:rsidTr="0069015B">
        <w:trPr>
          <w:trHeight w:val="368"/>
        </w:trPr>
        <w:tc>
          <w:tcPr>
            <w:tcW w:w="3312" w:type="dxa"/>
            <w:vMerge/>
            <w:shd w:val="clear" w:color="auto" w:fill="auto"/>
          </w:tcPr>
          <w:p w14:paraId="0902E7C7" w14:textId="77777777" w:rsidR="00F340B9" w:rsidRPr="00F340B9" w:rsidRDefault="00F340B9" w:rsidP="00F340B9">
            <w:pPr>
              <w:spacing w:line="240" w:lineRule="auto"/>
              <w:rPr>
                <w:rFonts w:ascii="Times New Roman" w:hAnsi="Times New Roman"/>
                <w:b/>
                <w:sz w:val="24"/>
                <w:szCs w:val="24"/>
              </w:rPr>
            </w:pPr>
          </w:p>
        </w:tc>
        <w:tc>
          <w:tcPr>
            <w:tcW w:w="10253" w:type="dxa"/>
            <w:shd w:val="clear" w:color="auto" w:fill="auto"/>
          </w:tcPr>
          <w:p w14:paraId="4F827B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приборов для выполнения линейных измерений.</w:t>
            </w:r>
          </w:p>
        </w:tc>
        <w:tc>
          <w:tcPr>
            <w:tcW w:w="1170" w:type="dxa"/>
            <w:shd w:val="clear" w:color="auto" w:fill="auto"/>
          </w:tcPr>
          <w:p w14:paraId="5BD953F8"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20</w:t>
            </w:r>
          </w:p>
        </w:tc>
      </w:tr>
      <w:tr w:rsidR="00F340B9" w:rsidRPr="00F340B9" w14:paraId="209CF280" w14:textId="77777777" w:rsidTr="0069015B">
        <w:trPr>
          <w:trHeight w:val="373"/>
        </w:trPr>
        <w:tc>
          <w:tcPr>
            <w:tcW w:w="3312" w:type="dxa"/>
            <w:vMerge/>
            <w:shd w:val="clear" w:color="auto" w:fill="auto"/>
          </w:tcPr>
          <w:p w14:paraId="659D05A8" w14:textId="77777777" w:rsidR="00F340B9" w:rsidRPr="00F340B9" w:rsidRDefault="00F340B9" w:rsidP="00F340B9">
            <w:pPr>
              <w:spacing w:line="240" w:lineRule="auto"/>
              <w:rPr>
                <w:rFonts w:ascii="Times New Roman" w:hAnsi="Times New Roman"/>
                <w:b/>
                <w:sz w:val="24"/>
                <w:szCs w:val="24"/>
              </w:rPr>
            </w:pPr>
          </w:p>
        </w:tc>
        <w:tc>
          <w:tcPr>
            <w:tcW w:w="10253" w:type="dxa"/>
            <w:shd w:val="clear" w:color="auto" w:fill="auto"/>
          </w:tcPr>
          <w:p w14:paraId="53EEFC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приборов для выполнения угловых измерений.</w:t>
            </w:r>
          </w:p>
        </w:tc>
        <w:tc>
          <w:tcPr>
            <w:tcW w:w="1170" w:type="dxa"/>
            <w:shd w:val="clear" w:color="auto" w:fill="auto"/>
          </w:tcPr>
          <w:p w14:paraId="1259F872"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20</w:t>
            </w:r>
          </w:p>
        </w:tc>
      </w:tr>
      <w:tr w:rsidR="00F340B9" w:rsidRPr="00F340B9" w14:paraId="6309588D" w14:textId="77777777" w:rsidTr="0069015B">
        <w:trPr>
          <w:trHeight w:val="286"/>
        </w:trPr>
        <w:tc>
          <w:tcPr>
            <w:tcW w:w="3312" w:type="dxa"/>
            <w:vMerge/>
            <w:shd w:val="clear" w:color="auto" w:fill="auto"/>
          </w:tcPr>
          <w:p w14:paraId="400FDE1C" w14:textId="77777777" w:rsidR="00F340B9" w:rsidRPr="00F340B9" w:rsidRDefault="00F340B9" w:rsidP="00F340B9">
            <w:pPr>
              <w:spacing w:line="240" w:lineRule="auto"/>
              <w:rPr>
                <w:rFonts w:ascii="Times New Roman" w:hAnsi="Times New Roman"/>
                <w:b/>
                <w:sz w:val="24"/>
                <w:szCs w:val="24"/>
              </w:rPr>
            </w:pPr>
          </w:p>
        </w:tc>
        <w:tc>
          <w:tcPr>
            <w:tcW w:w="10253" w:type="dxa"/>
            <w:shd w:val="clear" w:color="auto" w:fill="auto"/>
          </w:tcPr>
          <w:p w14:paraId="3BC8A8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набора ВИК</w:t>
            </w:r>
          </w:p>
        </w:tc>
        <w:tc>
          <w:tcPr>
            <w:tcW w:w="1170" w:type="dxa"/>
            <w:shd w:val="clear" w:color="auto" w:fill="auto"/>
          </w:tcPr>
          <w:p w14:paraId="1BE95FB5"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20</w:t>
            </w:r>
          </w:p>
        </w:tc>
      </w:tr>
      <w:tr w:rsidR="00F340B9" w:rsidRPr="00F340B9" w14:paraId="76FF864D" w14:textId="77777777" w:rsidTr="0069015B">
        <w:trPr>
          <w:trHeight w:val="284"/>
        </w:trPr>
        <w:tc>
          <w:tcPr>
            <w:tcW w:w="3312" w:type="dxa"/>
            <w:vMerge/>
            <w:shd w:val="clear" w:color="auto" w:fill="auto"/>
          </w:tcPr>
          <w:p w14:paraId="78970318" w14:textId="77777777" w:rsidR="00F340B9" w:rsidRPr="00F340B9" w:rsidRDefault="00F340B9" w:rsidP="00F340B9">
            <w:pPr>
              <w:spacing w:line="240" w:lineRule="auto"/>
              <w:rPr>
                <w:rFonts w:ascii="Times New Roman" w:hAnsi="Times New Roman"/>
                <w:b/>
                <w:sz w:val="24"/>
                <w:szCs w:val="24"/>
              </w:rPr>
            </w:pPr>
          </w:p>
        </w:tc>
        <w:tc>
          <w:tcPr>
            <w:tcW w:w="10253" w:type="dxa"/>
            <w:shd w:val="clear" w:color="auto" w:fill="auto"/>
          </w:tcPr>
          <w:p w14:paraId="545EA2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конструкторской документации на измерительные приборы.</w:t>
            </w:r>
          </w:p>
        </w:tc>
        <w:tc>
          <w:tcPr>
            <w:tcW w:w="1170" w:type="dxa"/>
            <w:shd w:val="clear" w:color="auto" w:fill="auto"/>
          </w:tcPr>
          <w:p w14:paraId="4D98B90A"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10</w:t>
            </w:r>
          </w:p>
        </w:tc>
      </w:tr>
      <w:tr w:rsidR="00F340B9" w:rsidRPr="00F340B9" w14:paraId="18B50528" w14:textId="77777777" w:rsidTr="0069015B">
        <w:trPr>
          <w:trHeight w:val="318"/>
        </w:trPr>
        <w:tc>
          <w:tcPr>
            <w:tcW w:w="3312" w:type="dxa"/>
            <w:vMerge/>
            <w:shd w:val="clear" w:color="auto" w:fill="auto"/>
          </w:tcPr>
          <w:p w14:paraId="43D037BA" w14:textId="77777777" w:rsidR="00F340B9" w:rsidRPr="00F340B9" w:rsidRDefault="00F340B9" w:rsidP="00F340B9">
            <w:pPr>
              <w:spacing w:line="240" w:lineRule="auto"/>
              <w:rPr>
                <w:rFonts w:ascii="Times New Roman" w:hAnsi="Times New Roman"/>
                <w:b/>
                <w:sz w:val="24"/>
                <w:szCs w:val="24"/>
              </w:rPr>
            </w:pPr>
          </w:p>
        </w:tc>
        <w:tc>
          <w:tcPr>
            <w:tcW w:w="10253" w:type="dxa"/>
            <w:shd w:val="clear" w:color="auto" w:fill="auto"/>
          </w:tcPr>
          <w:p w14:paraId="25F6A8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технической документации на различные средства измерений.</w:t>
            </w:r>
          </w:p>
        </w:tc>
        <w:tc>
          <w:tcPr>
            <w:tcW w:w="1170" w:type="dxa"/>
            <w:shd w:val="clear" w:color="auto" w:fill="auto"/>
          </w:tcPr>
          <w:p w14:paraId="02B945BD"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10</w:t>
            </w:r>
          </w:p>
        </w:tc>
      </w:tr>
      <w:tr w:rsidR="00F340B9" w:rsidRPr="00F340B9" w14:paraId="6E025B38" w14:textId="77777777" w:rsidTr="0069015B">
        <w:trPr>
          <w:trHeight w:val="284"/>
        </w:trPr>
        <w:tc>
          <w:tcPr>
            <w:tcW w:w="3312" w:type="dxa"/>
            <w:vMerge/>
            <w:shd w:val="clear" w:color="auto" w:fill="auto"/>
          </w:tcPr>
          <w:p w14:paraId="73938A6D" w14:textId="77777777" w:rsidR="00F340B9" w:rsidRPr="00F340B9" w:rsidRDefault="00F340B9" w:rsidP="00F340B9">
            <w:pPr>
              <w:spacing w:line="240" w:lineRule="auto"/>
              <w:rPr>
                <w:rFonts w:ascii="Times New Roman" w:hAnsi="Times New Roman"/>
                <w:b/>
                <w:sz w:val="24"/>
                <w:szCs w:val="24"/>
              </w:rPr>
            </w:pPr>
          </w:p>
        </w:tc>
        <w:tc>
          <w:tcPr>
            <w:tcW w:w="10253" w:type="dxa"/>
            <w:shd w:val="clear" w:color="auto" w:fill="auto"/>
          </w:tcPr>
          <w:p w14:paraId="7E325F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градуировки измерительных приборов.</w:t>
            </w:r>
          </w:p>
        </w:tc>
        <w:tc>
          <w:tcPr>
            <w:tcW w:w="1170" w:type="dxa"/>
            <w:shd w:val="clear" w:color="auto" w:fill="auto"/>
          </w:tcPr>
          <w:p w14:paraId="6D8A4EEA"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10</w:t>
            </w:r>
          </w:p>
        </w:tc>
      </w:tr>
      <w:tr w:rsidR="00F340B9" w:rsidRPr="00F340B9" w14:paraId="46A04AB5" w14:textId="77777777" w:rsidTr="0069015B">
        <w:trPr>
          <w:trHeight w:val="318"/>
        </w:trPr>
        <w:tc>
          <w:tcPr>
            <w:tcW w:w="3312" w:type="dxa"/>
            <w:vMerge/>
            <w:shd w:val="clear" w:color="auto" w:fill="auto"/>
          </w:tcPr>
          <w:p w14:paraId="6B72690E" w14:textId="77777777" w:rsidR="00F340B9" w:rsidRPr="00F340B9" w:rsidRDefault="00F340B9" w:rsidP="00F340B9">
            <w:pPr>
              <w:spacing w:line="240" w:lineRule="auto"/>
              <w:rPr>
                <w:rFonts w:ascii="Times New Roman" w:hAnsi="Times New Roman"/>
                <w:b/>
                <w:sz w:val="24"/>
                <w:szCs w:val="24"/>
              </w:rPr>
            </w:pPr>
          </w:p>
        </w:tc>
        <w:tc>
          <w:tcPr>
            <w:tcW w:w="10253" w:type="dxa"/>
            <w:shd w:val="clear" w:color="auto" w:fill="auto"/>
          </w:tcPr>
          <w:p w14:paraId="1F3525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Результаты измерений и правила округления результатов измерений.</w:t>
            </w:r>
          </w:p>
        </w:tc>
        <w:tc>
          <w:tcPr>
            <w:tcW w:w="1170" w:type="dxa"/>
            <w:shd w:val="clear" w:color="auto" w:fill="auto"/>
          </w:tcPr>
          <w:p w14:paraId="54F4990C"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10</w:t>
            </w:r>
          </w:p>
        </w:tc>
      </w:tr>
      <w:tr w:rsidR="00F340B9" w:rsidRPr="00F340B9" w14:paraId="64E44DB7" w14:textId="77777777" w:rsidTr="0069015B">
        <w:trPr>
          <w:trHeight w:val="335"/>
        </w:trPr>
        <w:tc>
          <w:tcPr>
            <w:tcW w:w="3312" w:type="dxa"/>
            <w:vMerge/>
            <w:shd w:val="clear" w:color="auto" w:fill="auto"/>
          </w:tcPr>
          <w:p w14:paraId="0E5EEA6F" w14:textId="77777777" w:rsidR="00F340B9" w:rsidRPr="00F340B9" w:rsidRDefault="00F340B9" w:rsidP="00F340B9">
            <w:pPr>
              <w:spacing w:line="240" w:lineRule="auto"/>
              <w:rPr>
                <w:rFonts w:ascii="Times New Roman" w:hAnsi="Times New Roman"/>
                <w:b/>
                <w:sz w:val="24"/>
                <w:szCs w:val="24"/>
              </w:rPr>
            </w:pPr>
          </w:p>
        </w:tc>
        <w:tc>
          <w:tcPr>
            <w:tcW w:w="10253" w:type="dxa"/>
            <w:shd w:val="clear" w:color="auto" w:fill="auto"/>
          </w:tcPr>
          <w:p w14:paraId="6A544E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Калибровки измерительных приборов.</w:t>
            </w:r>
          </w:p>
        </w:tc>
        <w:tc>
          <w:tcPr>
            <w:tcW w:w="1170" w:type="dxa"/>
            <w:shd w:val="clear" w:color="auto" w:fill="auto"/>
          </w:tcPr>
          <w:p w14:paraId="3F4C1592"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10</w:t>
            </w:r>
          </w:p>
        </w:tc>
      </w:tr>
      <w:tr w:rsidR="00F340B9" w:rsidRPr="00F340B9" w14:paraId="7F9BD7A5" w14:textId="77777777" w:rsidTr="0069015B">
        <w:trPr>
          <w:trHeight w:val="401"/>
        </w:trPr>
        <w:tc>
          <w:tcPr>
            <w:tcW w:w="3312" w:type="dxa"/>
            <w:vMerge/>
            <w:shd w:val="clear" w:color="auto" w:fill="auto"/>
          </w:tcPr>
          <w:p w14:paraId="258650DB" w14:textId="77777777" w:rsidR="00F340B9" w:rsidRPr="00F340B9" w:rsidRDefault="00F340B9" w:rsidP="00F340B9">
            <w:pPr>
              <w:spacing w:line="240" w:lineRule="auto"/>
              <w:rPr>
                <w:rFonts w:ascii="Times New Roman" w:hAnsi="Times New Roman"/>
                <w:b/>
                <w:sz w:val="24"/>
                <w:szCs w:val="24"/>
              </w:rPr>
            </w:pPr>
          </w:p>
        </w:tc>
        <w:tc>
          <w:tcPr>
            <w:tcW w:w="10253" w:type="dxa"/>
            <w:shd w:val="clear" w:color="auto" w:fill="auto"/>
          </w:tcPr>
          <w:p w14:paraId="2CD8A0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оптических систем</w:t>
            </w:r>
          </w:p>
        </w:tc>
        <w:tc>
          <w:tcPr>
            <w:tcW w:w="1170" w:type="dxa"/>
            <w:shd w:val="clear" w:color="auto" w:fill="auto"/>
          </w:tcPr>
          <w:p w14:paraId="0D8698AD"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10</w:t>
            </w:r>
          </w:p>
        </w:tc>
      </w:tr>
      <w:tr w:rsidR="00F340B9" w:rsidRPr="00F340B9" w14:paraId="31182708" w14:textId="77777777" w:rsidTr="0069015B">
        <w:trPr>
          <w:trHeight w:val="292"/>
        </w:trPr>
        <w:tc>
          <w:tcPr>
            <w:tcW w:w="3312" w:type="dxa"/>
            <w:vMerge/>
            <w:shd w:val="clear" w:color="auto" w:fill="auto"/>
          </w:tcPr>
          <w:p w14:paraId="18ACDAFE" w14:textId="77777777" w:rsidR="00F340B9" w:rsidRPr="00F340B9" w:rsidRDefault="00F340B9" w:rsidP="00F340B9">
            <w:pPr>
              <w:spacing w:line="240" w:lineRule="auto"/>
              <w:rPr>
                <w:rFonts w:ascii="Times New Roman" w:hAnsi="Times New Roman"/>
                <w:b/>
                <w:sz w:val="24"/>
                <w:szCs w:val="24"/>
              </w:rPr>
            </w:pPr>
          </w:p>
        </w:tc>
        <w:tc>
          <w:tcPr>
            <w:tcW w:w="10253" w:type="dxa"/>
            <w:shd w:val="clear" w:color="auto" w:fill="auto"/>
          </w:tcPr>
          <w:p w14:paraId="3A59F4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Оформление протоколов с регистрацией в них результатов испытаний</w:t>
            </w:r>
          </w:p>
        </w:tc>
        <w:tc>
          <w:tcPr>
            <w:tcW w:w="1170" w:type="dxa"/>
            <w:shd w:val="clear" w:color="auto" w:fill="auto"/>
          </w:tcPr>
          <w:p w14:paraId="27F65B45"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10</w:t>
            </w:r>
          </w:p>
        </w:tc>
      </w:tr>
      <w:tr w:rsidR="00F340B9" w:rsidRPr="00F340B9" w14:paraId="0F3F849A" w14:textId="77777777" w:rsidTr="0069015B">
        <w:trPr>
          <w:trHeight w:val="335"/>
        </w:trPr>
        <w:tc>
          <w:tcPr>
            <w:tcW w:w="3312" w:type="dxa"/>
            <w:vMerge/>
            <w:shd w:val="clear" w:color="auto" w:fill="auto"/>
          </w:tcPr>
          <w:p w14:paraId="069E23E5" w14:textId="77777777" w:rsidR="00F340B9" w:rsidRPr="00F340B9" w:rsidRDefault="00F340B9" w:rsidP="00F340B9">
            <w:pPr>
              <w:spacing w:line="240" w:lineRule="auto"/>
              <w:rPr>
                <w:rFonts w:ascii="Times New Roman" w:hAnsi="Times New Roman"/>
                <w:b/>
                <w:sz w:val="24"/>
                <w:szCs w:val="24"/>
              </w:rPr>
            </w:pPr>
          </w:p>
        </w:tc>
        <w:tc>
          <w:tcPr>
            <w:tcW w:w="10253" w:type="dxa"/>
            <w:shd w:val="clear" w:color="auto" w:fill="auto"/>
          </w:tcPr>
          <w:p w14:paraId="7BD3AE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Оформление отчета по практике</w:t>
            </w:r>
          </w:p>
        </w:tc>
        <w:tc>
          <w:tcPr>
            <w:tcW w:w="1170" w:type="dxa"/>
            <w:shd w:val="clear" w:color="auto" w:fill="auto"/>
          </w:tcPr>
          <w:p w14:paraId="02D3B7D1"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10</w:t>
            </w:r>
          </w:p>
        </w:tc>
      </w:tr>
      <w:tr w:rsidR="00F340B9" w:rsidRPr="00F340B9" w14:paraId="39D5ACE3" w14:textId="77777777" w:rsidTr="0069015B">
        <w:tc>
          <w:tcPr>
            <w:tcW w:w="3312" w:type="dxa"/>
            <w:shd w:val="clear" w:color="auto" w:fill="auto"/>
          </w:tcPr>
          <w:p w14:paraId="12CEB9DA" w14:textId="77777777" w:rsidR="00F340B9" w:rsidRPr="00F340B9" w:rsidRDefault="00F340B9" w:rsidP="00F340B9">
            <w:pPr>
              <w:spacing w:line="240" w:lineRule="auto"/>
              <w:rPr>
                <w:rFonts w:ascii="Times New Roman" w:hAnsi="Times New Roman"/>
                <w:sz w:val="24"/>
                <w:szCs w:val="24"/>
              </w:rPr>
            </w:pPr>
          </w:p>
        </w:tc>
        <w:tc>
          <w:tcPr>
            <w:tcW w:w="10253" w:type="dxa"/>
            <w:shd w:val="clear" w:color="auto" w:fill="auto"/>
          </w:tcPr>
          <w:p w14:paraId="1FBCA9A1"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 xml:space="preserve">                                                                                                                                   Итого</w:t>
            </w:r>
          </w:p>
        </w:tc>
        <w:tc>
          <w:tcPr>
            <w:tcW w:w="1170" w:type="dxa"/>
            <w:shd w:val="clear" w:color="auto" w:fill="auto"/>
          </w:tcPr>
          <w:p w14:paraId="23C43944"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180</w:t>
            </w:r>
          </w:p>
        </w:tc>
      </w:tr>
    </w:tbl>
    <w:p w14:paraId="5556495E" w14:textId="77777777" w:rsidR="00F340B9" w:rsidRPr="00F340B9" w:rsidRDefault="00F340B9" w:rsidP="00F340B9">
      <w:pPr>
        <w:spacing w:line="240" w:lineRule="auto"/>
        <w:rPr>
          <w:rFonts w:ascii="Times New Roman" w:hAnsi="Times New Roman"/>
          <w:sz w:val="24"/>
          <w:szCs w:val="24"/>
        </w:rPr>
      </w:pPr>
    </w:p>
    <w:p w14:paraId="6A4991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textWrapping" w:clear="all"/>
      </w:r>
    </w:p>
    <w:p w14:paraId="23558ED4" w14:textId="77777777" w:rsidR="00F340B9" w:rsidRPr="00F340B9" w:rsidRDefault="00F340B9" w:rsidP="00F340B9">
      <w:pPr>
        <w:spacing w:line="240" w:lineRule="auto"/>
        <w:rPr>
          <w:rFonts w:ascii="Times New Roman" w:hAnsi="Times New Roman"/>
          <w:sz w:val="24"/>
          <w:szCs w:val="24"/>
        </w:rPr>
        <w:sectPr w:rsidR="00F340B9" w:rsidRPr="00F340B9" w:rsidSect="002D5961">
          <w:pgSz w:w="16838" w:h="11906" w:orient="landscape" w:code="9"/>
          <w:pgMar w:top="1077" w:right="1134" w:bottom="386" w:left="1134" w:header="709" w:footer="709" w:gutter="0"/>
          <w:cols w:space="708"/>
          <w:docGrid w:linePitch="360"/>
        </w:sectPr>
      </w:pPr>
    </w:p>
    <w:p w14:paraId="2455214D" w14:textId="77777777" w:rsidR="00F340B9" w:rsidRPr="00F340B9" w:rsidRDefault="00F340B9" w:rsidP="00F340B9">
      <w:pPr>
        <w:spacing w:line="240" w:lineRule="auto"/>
        <w:ind w:left="1080"/>
        <w:rPr>
          <w:rFonts w:ascii="Times New Roman" w:hAnsi="Times New Roman"/>
          <w:b/>
          <w:sz w:val="24"/>
          <w:szCs w:val="24"/>
        </w:rPr>
      </w:pPr>
      <w:r w:rsidRPr="00F340B9">
        <w:rPr>
          <w:rFonts w:ascii="Times New Roman" w:hAnsi="Times New Roman"/>
          <w:b/>
          <w:sz w:val="24"/>
          <w:szCs w:val="24"/>
          <w:lang w:val="en-US"/>
        </w:rPr>
        <w:lastRenderedPageBreak/>
        <w:t>I</w:t>
      </w:r>
      <w:r w:rsidRPr="00F340B9">
        <w:rPr>
          <w:rFonts w:ascii="Times New Roman" w:hAnsi="Times New Roman"/>
          <w:b/>
          <w:sz w:val="24"/>
          <w:szCs w:val="24"/>
        </w:rPr>
        <w:t xml:space="preserve"> УСЛОВИЯ РЕАЛИЗАЦИИ ПРОИЗВОДСТВЕННОЙ ПРАКТИКИ </w:t>
      </w:r>
    </w:p>
    <w:p w14:paraId="70EB48FB" w14:textId="77777777" w:rsidR="00F340B9" w:rsidRPr="00F340B9" w:rsidRDefault="00F340B9" w:rsidP="00F340B9">
      <w:pPr>
        <w:spacing w:line="240" w:lineRule="auto"/>
        <w:ind w:left="1080"/>
        <w:rPr>
          <w:rFonts w:ascii="Times New Roman" w:hAnsi="Times New Roman"/>
          <w:b/>
          <w:sz w:val="24"/>
          <w:szCs w:val="24"/>
        </w:rPr>
      </w:pPr>
    </w:p>
    <w:p w14:paraId="0D5BC65D"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Оборудование рабочих мест:</w:t>
      </w:r>
    </w:p>
    <w:p w14:paraId="14D596F5" w14:textId="77777777" w:rsidR="00F340B9" w:rsidRPr="00F340B9" w:rsidRDefault="00F340B9" w:rsidP="00F340B9">
      <w:pPr>
        <w:spacing w:line="240" w:lineRule="auto"/>
        <w:ind w:left="708"/>
        <w:rPr>
          <w:rStyle w:val="31"/>
          <w:sz w:val="24"/>
          <w:szCs w:val="24"/>
        </w:rPr>
      </w:pPr>
      <w:r w:rsidRPr="00F340B9">
        <w:rPr>
          <w:rStyle w:val="31"/>
          <w:bCs/>
          <w:sz w:val="24"/>
          <w:szCs w:val="24"/>
        </w:rPr>
        <w:t>-люксметр;</w:t>
      </w:r>
    </w:p>
    <w:p w14:paraId="610CFF2E" w14:textId="77777777" w:rsidR="00F340B9" w:rsidRPr="00F340B9" w:rsidRDefault="00F340B9" w:rsidP="00F340B9">
      <w:pPr>
        <w:spacing w:line="240" w:lineRule="auto"/>
        <w:ind w:left="708"/>
        <w:rPr>
          <w:rStyle w:val="31"/>
          <w:sz w:val="24"/>
          <w:szCs w:val="24"/>
        </w:rPr>
      </w:pPr>
      <w:r w:rsidRPr="00F340B9">
        <w:rPr>
          <w:rStyle w:val="31"/>
          <w:bCs/>
          <w:sz w:val="24"/>
          <w:szCs w:val="24"/>
        </w:rPr>
        <w:t>-образцы шероховатости;</w:t>
      </w:r>
    </w:p>
    <w:p w14:paraId="4AA6812B" w14:textId="77777777" w:rsidR="00F340B9" w:rsidRPr="00F340B9" w:rsidRDefault="00F340B9" w:rsidP="00F340B9">
      <w:pPr>
        <w:spacing w:line="240" w:lineRule="auto"/>
        <w:ind w:left="708"/>
        <w:rPr>
          <w:rStyle w:val="31"/>
          <w:bCs/>
          <w:sz w:val="24"/>
          <w:szCs w:val="24"/>
        </w:rPr>
      </w:pPr>
      <w:r w:rsidRPr="00F340B9">
        <w:rPr>
          <w:rStyle w:val="31"/>
          <w:bCs/>
          <w:sz w:val="24"/>
          <w:szCs w:val="24"/>
        </w:rPr>
        <w:t>-линейка стальная 150 мм; -</w:t>
      </w:r>
    </w:p>
    <w:p w14:paraId="70B63951" w14:textId="77777777" w:rsidR="00F340B9" w:rsidRPr="00F340B9" w:rsidRDefault="00F340B9" w:rsidP="00F340B9">
      <w:pPr>
        <w:spacing w:line="240" w:lineRule="auto"/>
        <w:ind w:left="708"/>
        <w:rPr>
          <w:rStyle w:val="31"/>
          <w:sz w:val="24"/>
          <w:szCs w:val="24"/>
        </w:rPr>
      </w:pPr>
      <w:r w:rsidRPr="00F340B9">
        <w:rPr>
          <w:rStyle w:val="31"/>
          <w:bCs/>
          <w:sz w:val="24"/>
          <w:szCs w:val="24"/>
        </w:rPr>
        <w:t xml:space="preserve">штангенциркуль </w:t>
      </w:r>
    </w:p>
    <w:p w14:paraId="19C1CB72" w14:textId="77777777" w:rsidR="00F340B9" w:rsidRPr="00F340B9" w:rsidRDefault="00F340B9" w:rsidP="00F340B9">
      <w:pPr>
        <w:spacing w:line="240" w:lineRule="auto"/>
        <w:ind w:left="708"/>
        <w:rPr>
          <w:rStyle w:val="31"/>
          <w:sz w:val="24"/>
          <w:szCs w:val="24"/>
        </w:rPr>
      </w:pPr>
      <w:r w:rsidRPr="00F340B9">
        <w:rPr>
          <w:rStyle w:val="31"/>
          <w:bCs/>
          <w:sz w:val="24"/>
          <w:szCs w:val="24"/>
        </w:rPr>
        <w:t>-штангенрейсмас ШР-250;</w:t>
      </w:r>
    </w:p>
    <w:p w14:paraId="3AA680FF" w14:textId="77777777" w:rsidR="00F340B9" w:rsidRPr="00F340B9" w:rsidRDefault="00F340B9" w:rsidP="00F340B9">
      <w:pPr>
        <w:spacing w:line="240" w:lineRule="auto"/>
        <w:ind w:left="708"/>
        <w:rPr>
          <w:rStyle w:val="31"/>
          <w:bCs/>
          <w:sz w:val="24"/>
          <w:szCs w:val="24"/>
        </w:rPr>
      </w:pPr>
      <w:r w:rsidRPr="00F340B9">
        <w:rPr>
          <w:rStyle w:val="31"/>
          <w:bCs/>
          <w:sz w:val="24"/>
          <w:szCs w:val="24"/>
        </w:rPr>
        <w:t>-угольник поверочный УП 160x100 кл.1;</w:t>
      </w:r>
    </w:p>
    <w:p w14:paraId="20AF9366" w14:textId="77777777" w:rsidR="00F340B9" w:rsidRPr="00F340B9" w:rsidRDefault="00F340B9" w:rsidP="00F340B9">
      <w:pPr>
        <w:spacing w:line="240" w:lineRule="auto"/>
        <w:ind w:left="708"/>
        <w:rPr>
          <w:rStyle w:val="31"/>
          <w:sz w:val="24"/>
          <w:szCs w:val="24"/>
        </w:rPr>
      </w:pPr>
      <w:r w:rsidRPr="00F340B9">
        <w:rPr>
          <w:rStyle w:val="31"/>
          <w:bCs/>
          <w:sz w:val="24"/>
          <w:szCs w:val="24"/>
        </w:rPr>
        <w:t xml:space="preserve"> -шаблон радиусный №1;</w:t>
      </w:r>
    </w:p>
    <w:p w14:paraId="0AB684F4" w14:textId="77777777" w:rsidR="00F340B9" w:rsidRPr="00F340B9" w:rsidRDefault="00F340B9" w:rsidP="00F340B9">
      <w:pPr>
        <w:spacing w:line="240" w:lineRule="auto"/>
        <w:ind w:left="708"/>
        <w:rPr>
          <w:rStyle w:val="31"/>
          <w:sz w:val="24"/>
          <w:szCs w:val="24"/>
        </w:rPr>
      </w:pPr>
      <w:r w:rsidRPr="00F340B9">
        <w:rPr>
          <w:rStyle w:val="31"/>
          <w:bCs/>
          <w:sz w:val="24"/>
          <w:szCs w:val="24"/>
        </w:rPr>
        <w:t>-шаблон радиусный №3;</w:t>
      </w:r>
    </w:p>
    <w:p w14:paraId="17173067" w14:textId="77777777" w:rsidR="00F340B9" w:rsidRPr="00F340B9" w:rsidRDefault="00F340B9" w:rsidP="00F340B9">
      <w:pPr>
        <w:spacing w:line="240" w:lineRule="auto"/>
        <w:ind w:left="708"/>
        <w:rPr>
          <w:rStyle w:val="31"/>
          <w:sz w:val="24"/>
          <w:szCs w:val="24"/>
        </w:rPr>
      </w:pPr>
      <w:r w:rsidRPr="00F340B9">
        <w:rPr>
          <w:rStyle w:val="31"/>
          <w:bCs/>
          <w:sz w:val="24"/>
          <w:szCs w:val="24"/>
        </w:rPr>
        <w:t>-набор щупов №4 70 мм;</w:t>
      </w:r>
    </w:p>
    <w:p w14:paraId="6FA895E3" w14:textId="77777777" w:rsidR="00F340B9" w:rsidRPr="00F340B9" w:rsidRDefault="00F340B9" w:rsidP="00F340B9">
      <w:pPr>
        <w:spacing w:line="240" w:lineRule="auto"/>
        <w:ind w:left="708"/>
        <w:rPr>
          <w:rStyle w:val="31"/>
          <w:sz w:val="24"/>
          <w:szCs w:val="24"/>
        </w:rPr>
      </w:pPr>
      <w:r w:rsidRPr="00F340B9">
        <w:rPr>
          <w:rStyle w:val="31"/>
          <w:bCs/>
          <w:sz w:val="24"/>
          <w:szCs w:val="24"/>
        </w:rPr>
        <w:t>-универсальный шаблон сварщика УШС- 3;</w:t>
      </w:r>
    </w:p>
    <w:p w14:paraId="318B27B1" w14:textId="77777777" w:rsidR="00F340B9" w:rsidRPr="00F340B9" w:rsidRDefault="00F340B9" w:rsidP="00F340B9">
      <w:pPr>
        <w:spacing w:line="240" w:lineRule="auto"/>
        <w:ind w:left="708"/>
        <w:rPr>
          <w:rStyle w:val="31"/>
          <w:sz w:val="24"/>
          <w:szCs w:val="24"/>
        </w:rPr>
      </w:pPr>
      <w:r w:rsidRPr="00F340B9">
        <w:rPr>
          <w:rStyle w:val="31"/>
          <w:bCs/>
          <w:sz w:val="24"/>
          <w:szCs w:val="24"/>
        </w:rPr>
        <w:t>-универсальный шаблон сварщика УШС-2;</w:t>
      </w:r>
    </w:p>
    <w:p w14:paraId="427E7F73" w14:textId="77777777" w:rsidR="00F340B9" w:rsidRPr="00F340B9" w:rsidRDefault="00F340B9" w:rsidP="00F340B9">
      <w:pPr>
        <w:spacing w:line="240" w:lineRule="auto"/>
        <w:ind w:left="708"/>
        <w:rPr>
          <w:rStyle w:val="31"/>
          <w:sz w:val="24"/>
          <w:szCs w:val="24"/>
        </w:rPr>
      </w:pPr>
      <w:r w:rsidRPr="00F340B9">
        <w:rPr>
          <w:rStyle w:val="31"/>
          <w:bCs/>
          <w:sz w:val="24"/>
          <w:szCs w:val="24"/>
        </w:rPr>
        <w:t>-шаблон Красовского;</w:t>
      </w:r>
    </w:p>
    <w:p w14:paraId="09EC49EE" w14:textId="77777777" w:rsidR="00F340B9" w:rsidRPr="00F340B9" w:rsidRDefault="00F340B9" w:rsidP="00F340B9">
      <w:pPr>
        <w:spacing w:line="240" w:lineRule="auto"/>
        <w:ind w:left="708"/>
        <w:rPr>
          <w:rStyle w:val="31"/>
          <w:sz w:val="24"/>
          <w:szCs w:val="24"/>
        </w:rPr>
      </w:pPr>
      <w:r w:rsidRPr="00F340B9">
        <w:rPr>
          <w:rStyle w:val="31"/>
          <w:bCs/>
          <w:sz w:val="24"/>
          <w:szCs w:val="24"/>
        </w:rPr>
        <w:t>-лупа измерительная 10х;</w:t>
      </w:r>
    </w:p>
    <w:p w14:paraId="48DCD932" w14:textId="77777777" w:rsidR="00F340B9" w:rsidRPr="00F340B9" w:rsidRDefault="00F340B9" w:rsidP="00F340B9">
      <w:pPr>
        <w:spacing w:line="240" w:lineRule="auto"/>
        <w:ind w:left="708"/>
        <w:rPr>
          <w:rStyle w:val="31"/>
          <w:sz w:val="24"/>
          <w:szCs w:val="24"/>
        </w:rPr>
      </w:pPr>
      <w:r w:rsidRPr="00F340B9">
        <w:rPr>
          <w:rStyle w:val="31"/>
          <w:bCs/>
          <w:sz w:val="24"/>
          <w:szCs w:val="24"/>
        </w:rPr>
        <w:t>-лупа просмотровая 2х;</w:t>
      </w:r>
    </w:p>
    <w:p w14:paraId="5B8533AC" w14:textId="77777777" w:rsidR="00F340B9" w:rsidRPr="00F340B9" w:rsidRDefault="00F340B9" w:rsidP="00F340B9">
      <w:pPr>
        <w:spacing w:line="240" w:lineRule="auto"/>
        <w:ind w:left="708"/>
        <w:rPr>
          <w:rStyle w:val="31"/>
          <w:sz w:val="24"/>
          <w:szCs w:val="24"/>
        </w:rPr>
      </w:pPr>
      <w:r w:rsidRPr="00F340B9">
        <w:rPr>
          <w:rStyle w:val="31"/>
          <w:bCs/>
          <w:sz w:val="24"/>
          <w:szCs w:val="24"/>
        </w:rPr>
        <w:t>-лупа просмотровая 7x;</w:t>
      </w:r>
    </w:p>
    <w:p w14:paraId="201C2587" w14:textId="77777777" w:rsidR="00F340B9" w:rsidRPr="00F340B9" w:rsidRDefault="00F340B9" w:rsidP="00F340B9">
      <w:pPr>
        <w:spacing w:line="240" w:lineRule="auto"/>
        <w:ind w:left="708"/>
        <w:rPr>
          <w:rStyle w:val="31"/>
          <w:sz w:val="24"/>
          <w:szCs w:val="24"/>
        </w:rPr>
      </w:pPr>
      <w:r w:rsidRPr="00F340B9">
        <w:rPr>
          <w:rStyle w:val="31"/>
          <w:bCs/>
          <w:sz w:val="24"/>
          <w:szCs w:val="24"/>
        </w:rPr>
        <w:t>-рулетка 2 м;</w:t>
      </w:r>
    </w:p>
    <w:p w14:paraId="72D86FED" w14:textId="77777777" w:rsidR="00F340B9" w:rsidRPr="00F340B9" w:rsidRDefault="00F340B9" w:rsidP="00F340B9">
      <w:pPr>
        <w:spacing w:line="240" w:lineRule="auto"/>
        <w:ind w:left="708"/>
        <w:rPr>
          <w:rStyle w:val="31"/>
          <w:sz w:val="24"/>
          <w:szCs w:val="24"/>
        </w:rPr>
      </w:pPr>
      <w:r w:rsidRPr="00F340B9">
        <w:rPr>
          <w:rStyle w:val="31"/>
          <w:bCs/>
          <w:sz w:val="24"/>
          <w:szCs w:val="24"/>
        </w:rPr>
        <w:t>-фонарик;</w:t>
      </w:r>
    </w:p>
    <w:p w14:paraId="744AC6AA" w14:textId="77777777" w:rsidR="00F340B9" w:rsidRPr="00F340B9" w:rsidRDefault="00F340B9" w:rsidP="00F340B9">
      <w:pPr>
        <w:spacing w:line="240" w:lineRule="auto"/>
        <w:ind w:left="708"/>
        <w:rPr>
          <w:rStyle w:val="31"/>
          <w:sz w:val="24"/>
          <w:szCs w:val="24"/>
        </w:rPr>
      </w:pPr>
      <w:r w:rsidRPr="00F340B9">
        <w:rPr>
          <w:rStyle w:val="31"/>
          <w:bCs/>
          <w:sz w:val="24"/>
          <w:szCs w:val="24"/>
        </w:rPr>
        <w:t>-маркер по металлу;</w:t>
      </w:r>
    </w:p>
    <w:p w14:paraId="73B4536D" w14:textId="77777777" w:rsidR="00F340B9" w:rsidRPr="00F340B9" w:rsidRDefault="00F340B9" w:rsidP="00F340B9">
      <w:pPr>
        <w:spacing w:line="240" w:lineRule="auto"/>
        <w:ind w:left="708"/>
        <w:rPr>
          <w:rStyle w:val="31"/>
          <w:sz w:val="24"/>
          <w:szCs w:val="24"/>
        </w:rPr>
      </w:pPr>
      <w:r w:rsidRPr="00F340B9">
        <w:rPr>
          <w:rStyle w:val="31"/>
          <w:bCs/>
          <w:sz w:val="24"/>
          <w:szCs w:val="24"/>
        </w:rPr>
        <w:t>-мел термостойкий;</w:t>
      </w:r>
    </w:p>
    <w:p w14:paraId="67F17D8C" w14:textId="77777777" w:rsidR="00F340B9" w:rsidRPr="00F340B9" w:rsidRDefault="00F340B9" w:rsidP="00F340B9">
      <w:pPr>
        <w:spacing w:line="240" w:lineRule="auto"/>
        <w:ind w:left="708"/>
        <w:rPr>
          <w:rStyle w:val="31"/>
          <w:sz w:val="24"/>
          <w:szCs w:val="24"/>
        </w:rPr>
      </w:pPr>
      <w:r w:rsidRPr="00F340B9">
        <w:rPr>
          <w:rStyle w:val="31"/>
          <w:bCs/>
          <w:sz w:val="24"/>
          <w:szCs w:val="24"/>
        </w:rPr>
        <w:t>-зеркало с телескопической</w:t>
      </w:r>
    </w:p>
    <w:p w14:paraId="366A54ED" w14:textId="77777777" w:rsidR="00F340B9" w:rsidRPr="00F340B9" w:rsidRDefault="00F340B9" w:rsidP="00F340B9">
      <w:pPr>
        <w:spacing w:line="240" w:lineRule="auto"/>
        <w:rPr>
          <w:rStyle w:val="ac"/>
          <w:b w:val="0"/>
          <w:sz w:val="24"/>
          <w:szCs w:val="24"/>
        </w:rPr>
      </w:pPr>
    </w:p>
    <w:p w14:paraId="2848E59C" w14:textId="77777777" w:rsidR="00F340B9" w:rsidRPr="00F340B9" w:rsidRDefault="00F340B9" w:rsidP="00F340B9">
      <w:pPr>
        <w:spacing w:line="240" w:lineRule="auto"/>
        <w:rPr>
          <w:rFonts w:ascii="Times New Roman" w:hAnsi="Times New Roman"/>
          <w:sz w:val="24"/>
          <w:szCs w:val="24"/>
        </w:rPr>
      </w:pPr>
      <w:r w:rsidRPr="00F340B9">
        <w:rPr>
          <w:rStyle w:val="ac"/>
          <w:sz w:val="24"/>
          <w:szCs w:val="24"/>
        </w:rPr>
        <w:t>Измеритель шероховатости</w:t>
      </w:r>
    </w:p>
    <w:p w14:paraId="0F9D5F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Штатив для измерителя шероховатости</w:t>
      </w:r>
    </w:p>
    <w:p w14:paraId="236666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Толщиномер покрытий на магнитных и немагнитных проводящих основаниях</w:t>
      </w:r>
    </w:p>
    <w:p w14:paraId="2A887F3A" w14:textId="77777777" w:rsidR="00F340B9" w:rsidRPr="00F340B9" w:rsidRDefault="00F340B9" w:rsidP="00F340B9">
      <w:pPr>
        <w:spacing w:line="240" w:lineRule="auto"/>
        <w:rPr>
          <w:rFonts w:ascii="Times New Roman" w:hAnsi="Times New Roman"/>
          <w:sz w:val="24"/>
          <w:szCs w:val="24"/>
        </w:rPr>
      </w:pPr>
    </w:p>
    <w:p w14:paraId="51858CB7"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0B742E9C"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032CE041"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6BA3DF53"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08BB5876"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163D613D"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4BC827BE"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58A981E8"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79E991F8"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1091DE7E"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471143F1"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7C6848EB"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47C24D71"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0421BB73"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1D20E4A0"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11EF8A4C"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2D99339E"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695DFC1A"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IV  КОНТРОЛЬ И ОЦЕНКА РЕЗУЛЬТАТОВ ОСВОЕНИЯ ПРОИЗВОДСТВЕННОЙ ПРАКТИКИ</w:t>
      </w:r>
    </w:p>
    <w:p w14:paraId="559D6B21" w14:textId="77777777" w:rsidR="00F340B9" w:rsidRPr="00F340B9" w:rsidRDefault="00F340B9" w:rsidP="00F340B9">
      <w:pPr>
        <w:spacing w:line="240" w:lineRule="auto"/>
        <w:rPr>
          <w:rFonts w:ascii="Times New Roman" w:hAnsi="Times New Roman"/>
          <w:sz w:val="24"/>
          <w:szCs w:val="24"/>
        </w:rPr>
      </w:pPr>
    </w:p>
    <w:p w14:paraId="1323AA3B" w14:textId="77777777" w:rsidR="00F340B9" w:rsidRPr="00F340B9" w:rsidRDefault="00F340B9" w:rsidP="00F340B9">
      <w:pPr>
        <w:spacing w:line="240" w:lineRule="auto"/>
        <w:ind w:firstLine="708"/>
        <w:rPr>
          <w:rFonts w:ascii="Times New Roman" w:hAnsi="Times New Roman"/>
          <w:sz w:val="24"/>
          <w:szCs w:val="24"/>
        </w:rPr>
      </w:pPr>
      <w:r w:rsidRPr="00F340B9">
        <w:rPr>
          <w:rFonts w:ascii="Times New Roman" w:hAnsi="Times New Roman"/>
          <w:sz w:val="24"/>
          <w:szCs w:val="24"/>
        </w:rPr>
        <w:t xml:space="preserve">Контроль и оценка результатов освоения программы производственной практики осуществляется преподавателем профессионального цикла в процессе проведения занятий, а также выполнения учащимися учебно-производственных заданий.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923"/>
        <w:gridCol w:w="3494"/>
      </w:tblGrid>
      <w:tr w:rsidR="00F340B9" w:rsidRPr="00F340B9" w14:paraId="73BAB404" w14:textId="77777777" w:rsidTr="0069015B">
        <w:tc>
          <w:tcPr>
            <w:tcW w:w="3120" w:type="dxa"/>
          </w:tcPr>
          <w:p w14:paraId="5A4659B9"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Профессиональные и общие компетенции, формируемые в рамках модуля</w:t>
            </w:r>
          </w:p>
        </w:tc>
        <w:tc>
          <w:tcPr>
            <w:tcW w:w="3969" w:type="dxa"/>
          </w:tcPr>
          <w:p w14:paraId="57ECE233"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Оцениваемые знания и умения, действия</w:t>
            </w:r>
          </w:p>
          <w:p w14:paraId="35AEB01F" w14:textId="77777777" w:rsidR="00F340B9" w:rsidRPr="00F340B9" w:rsidRDefault="00F340B9" w:rsidP="00F340B9">
            <w:pPr>
              <w:spacing w:after="80" w:line="240" w:lineRule="auto"/>
              <w:rPr>
                <w:rFonts w:ascii="Times New Roman" w:hAnsi="Times New Roman"/>
                <w:sz w:val="24"/>
                <w:szCs w:val="24"/>
              </w:rPr>
            </w:pPr>
          </w:p>
        </w:tc>
        <w:tc>
          <w:tcPr>
            <w:tcW w:w="3543" w:type="dxa"/>
            <w:vAlign w:val="center"/>
          </w:tcPr>
          <w:p w14:paraId="09A756D4"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Методы оценки</w:t>
            </w:r>
          </w:p>
        </w:tc>
      </w:tr>
      <w:tr w:rsidR="00F340B9" w:rsidRPr="00F340B9" w14:paraId="1AC9289C" w14:textId="77777777" w:rsidTr="0069015B">
        <w:tc>
          <w:tcPr>
            <w:tcW w:w="3120" w:type="dxa"/>
            <w:vMerge w:val="restart"/>
          </w:tcPr>
          <w:p w14:paraId="5C98F5B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ПК 1.1. Осуществлять проверку соблюдения условий для выполнения визуального и измерительного контроля.</w:t>
            </w:r>
          </w:p>
        </w:tc>
        <w:tc>
          <w:tcPr>
            <w:tcW w:w="3969" w:type="dxa"/>
          </w:tcPr>
          <w:p w14:paraId="7317357C" w14:textId="77777777" w:rsidR="00F340B9" w:rsidRPr="00F340B9" w:rsidRDefault="00F340B9" w:rsidP="00F340B9">
            <w:pPr>
              <w:autoSpaceDE w:val="0"/>
              <w:autoSpaceDN w:val="0"/>
              <w:adjustRightInd w:val="0"/>
              <w:spacing w:before="5" w:line="240" w:lineRule="auto"/>
              <w:ind w:firstLine="46"/>
              <w:rPr>
                <w:rFonts w:ascii="Times New Roman" w:hAnsi="Times New Roman"/>
                <w:i/>
                <w:sz w:val="24"/>
                <w:szCs w:val="24"/>
              </w:rPr>
            </w:pPr>
            <w:r w:rsidRPr="00F340B9">
              <w:rPr>
                <w:rFonts w:ascii="Times New Roman" w:hAnsi="Times New Roman"/>
                <w:i/>
                <w:sz w:val="24"/>
                <w:szCs w:val="24"/>
              </w:rPr>
              <w:t>Знания</w:t>
            </w:r>
          </w:p>
          <w:p w14:paraId="5C6BC53D"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sz w:val="24"/>
                <w:szCs w:val="24"/>
              </w:rPr>
              <w:t>Физические принципы работы, область применения и принципиальные ограничения методов и средств визуального контроля</w:t>
            </w:r>
          </w:p>
          <w:p w14:paraId="2D7AA448" w14:textId="77777777" w:rsidR="00F340B9" w:rsidRPr="00F340B9" w:rsidRDefault="00F340B9" w:rsidP="00F340B9">
            <w:pPr>
              <w:snapToGrid w:val="0"/>
              <w:spacing w:after="80" w:line="240" w:lineRule="auto"/>
              <w:rPr>
                <w:rFonts w:ascii="Times New Roman" w:hAnsi="Times New Roman"/>
                <w:sz w:val="24"/>
                <w:szCs w:val="24"/>
              </w:rPr>
            </w:pPr>
          </w:p>
          <w:p w14:paraId="54FD1FF1"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sz w:val="24"/>
                <w:szCs w:val="24"/>
              </w:rPr>
              <w:t>Средства визуального и измерительного контроля</w:t>
            </w:r>
          </w:p>
          <w:p w14:paraId="0DBF4CD3" w14:textId="77777777" w:rsidR="00F340B9" w:rsidRPr="00F340B9" w:rsidRDefault="00F340B9" w:rsidP="00F340B9">
            <w:pPr>
              <w:snapToGrid w:val="0"/>
              <w:spacing w:after="80" w:line="240" w:lineRule="auto"/>
              <w:rPr>
                <w:rFonts w:ascii="Times New Roman" w:hAnsi="Times New Roman"/>
                <w:sz w:val="24"/>
                <w:szCs w:val="24"/>
              </w:rPr>
            </w:pPr>
          </w:p>
          <w:p w14:paraId="7EF3002F"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Технология проведения визуального и измерительного </w:t>
            </w:r>
            <w:r w:rsidRPr="00F340B9">
              <w:rPr>
                <w:rFonts w:ascii="Times New Roman" w:hAnsi="Times New Roman"/>
                <w:sz w:val="24"/>
                <w:szCs w:val="24"/>
              </w:rPr>
              <w:lastRenderedPageBreak/>
              <w:t>контроля</w:t>
            </w:r>
          </w:p>
        </w:tc>
        <w:tc>
          <w:tcPr>
            <w:tcW w:w="3543" w:type="dxa"/>
            <w:vAlign w:val="center"/>
          </w:tcPr>
          <w:p w14:paraId="4B5AFA7E"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lastRenderedPageBreak/>
              <w:t>Тестирование</w:t>
            </w:r>
          </w:p>
          <w:p w14:paraId="7C489181"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Собеседование</w:t>
            </w:r>
          </w:p>
          <w:p w14:paraId="07030AFC" w14:textId="77777777" w:rsidR="00F340B9" w:rsidRPr="00F340B9" w:rsidRDefault="00F340B9" w:rsidP="00F340B9">
            <w:pPr>
              <w:spacing w:line="240" w:lineRule="auto"/>
              <w:jc w:val="center"/>
              <w:rPr>
                <w:rFonts w:ascii="Times New Roman" w:hAnsi="Times New Roman"/>
                <w:i/>
                <w:sz w:val="24"/>
                <w:szCs w:val="24"/>
              </w:rPr>
            </w:pPr>
            <w:r w:rsidRPr="00F340B9">
              <w:rPr>
                <w:rFonts w:ascii="Times New Roman" w:hAnsi="Times New Roman"/>
                <w:sz w:val="24"/>
                <w:szCs w:val="24"/>
              </w:rPr>
              <w:t>Экзамен</w:t>
            </w:r>
          </w:p>
        </w:tc>
      </w:tr>
      <w:tr w:rsidR="00F340B9" w:rsidRPr="00F340B9" w14:paraId="10EA54A6" w14:textId="77777777" w:rsidTr="0069015B">
        <w:tc>
          <w:tcPr>
            <w:tcW w:w="3120" w:type="dxa"/>
            <w:vMerge/>
          </w:tcPr>
          <w:p w14:paraId="3227B1F4" w14:textId="77777777" w:rsidR="00F340B9" w:rsidRPr="00F340B9" w:rsidRDefault="00F340B9" w:rsidP="00F340B9">
            <w:pPr>
              <w:spacing w:after="80" w:line="240" w:lineRule="auto"/>
              <w:rPr>
                <w:rFonts w:ascii="Times New Roman" w:hAnsi="Times New Roman"/>
                <w:sz w:val="24"/>
                <w:szCs w:val="24"/>
              </w:rPr>
            </w:pPr>
          </w:p>
        </w:tc>
        <w:tc>
          <w:tcPr>
            <w:tcW w:w="3969" w:type="dxa"/>
          </w:tcPr>
          <w:p w14:paraId="37E2A9D8"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i/>
                <w:sz w:val="24"/>
                <w:szCs w:val="24"/>
              </w:rPr>
              <w:t>Умения</w:t>
            </w:r>
          </w:p>
          <w:p w14:paraId="0D9A92E5"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sz w:val="24"/>
                <w:szCs w:val="24"/>
              </w:rPr>
              <w:t>Получает, интерпретирует и документирует условия соблюдения для выполнения визуального и измерительного контроля.</w:t>
            </w:r>
          </w:p>
          <w:p w14:paraId="7E022358" w14:textId="77777777" w:rsidR="00F340B9" w:rsidRPr="00F340B9" w:rsidRDefault="00F340B9" w:rsidP="00F340B9">
            <w:pPr>
              <w:snapToGrid w:val="0"/>
              <w:spacing w:after="80" w:line="240" w:lineRule="auto"/>
              <w:rPr>
                <w:rFonts w:ascii="Times New Roman" w:hAnsi="Times New Roman"/>
                <w:sz w:val="24"/>
                <w:szCs w:val="24"/>
              </w:rPr>
            </w:pPr>
          </w:p>
          <w:p w14:paraId="3312E41A"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Оформляет производственно-техническую документацию в соответствии с действующими требованиями</w:t>
            </w:r>
          </w:p>
        </w:tc>
        <w:tc>
          <w:tcPr>
            <w:tcW w:w="3543" w:type="dxa"/>
            <w:vAlign w:val="center"/>
          </w:tcPr>
          <w:p w14:paraId="76C57A1B"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535932CF" w14:textId="77777777" w:rsidTr="0069015B">
        <w:tc>
          <w:tcPr>
            <w:tcW w:w="3120" w:type="dxa"/>
            <w:vMerge/>
          </w:tcPr>
          <w:p w14:paraId="08BE1B15" w14:textId="77777777" w:rsidR="00F340B9" w:rsidRPr="00F340B9" w:rsidRDefault="00F340B9" w:rsidP="00F340B9">
            <w:pPr>
              <w:spacing w:after="80" w:line="240" w:lineRule="auto"/>
              <w:rPr>
                <w:rFonts w:ascii="Times New Roman" w:hAnsi="Times New Roman"/>
                <w:sz w:val="24"/>
                <w:szCs w:val="24"/>
              </w:rPr>
            </w:pPr>
          </w:p>
        </w:tc>
        <w:tc>
          <w:tcPr>
            <w:tcW w:w="3969" w:type="dxa"/>
          </w:tcPr>
          <w:p w14:paraId="00219FA4"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i/>
                <w:sz w:val="24"/>
                <w:szCs w:val="24"/>
              </w:rPr>
              <w:t xml:space="preserve">Практический опыт </w:t>
            </w:r>
            <w:r w:rsidRPr="00F340B9">
              <w:rPr>
                <w:rFonts w:ascii="Times New Roman" w:hAnsi="Times New Roman"/>
                <w:sz w:val="24"/>
                <w:szCs w:val="24"/>
              </w:rPr>
              <w:t xml:space="preserve">Подготавливает средства контроля для визуального и измерительного контроля </w:t>
            </w:r>
          </w:p>
          <w:p w14:paraId="24F61419" w14:textId="77777777" w:rsidR="00F340B9" w:rsidRPr="00F340B9" w:rsidRDefault="00F340B9" w:rsidP="00F340B9">
            <w:pPr>
              <w:snapToGrid w:val="0"/>
              <w:spacing w:after="80" w:line="240" w:lineRule="auto"/>
              <w:rPr>
                <w:rFonts w:ascii="Times New Roman" w:hAnsi="Times New Roman"/>
                <w:sz w:val="24"/>
                <w:szCs w:val="24"/>
              </w:rPr>
            </w:pPr>
          </w:p>
          <w:p w14:paraId="0F6DBB6F"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sz w:val="24"/>
                <w:szCs w:val="24"/>
              </w:rPr>
              <w:t>Проверяет состояние рабочих эталонов, средств поверки и калибровки для оценки их пригодности к применению</w:t>
            </w:r>
          </w:p>
          <w:p w14:paraId="7FBC4399" w14:textId="77777777" w:rsidR="00F340B9" w:rsidRPr="00F340B9" w:rsidRDefault="00F340B9" w:rsidP="00F340B9">
            <w:pPr>
              <w:snapToGrid w:val="0"/>
              <w:spacing w:after="80" w:line="240" w:lineRule="auto"/>
              <w:rPr>
                <w:rFonts w:ascii="Times New Roman" w:hAnsi="Times New Roman"/>
                <w:sz w:val="24"/>
                <w:szCs w:val="24"/>
              </w:rPr>
            </w:pPr>
          </w:p>
          <w:p w14:paraId="747A403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Обрабатывает результаты измерений и фиксирует результаты измерений в документации</w:t>
            </w:r>
          </w:p>
        </w:tc>
        <w:tc>
          <w:tcPr>
            <w:tcW w:w="3543" w:type="dxa"/>
            <w:vAlign w:val="center"/>
          </w:tcPr>
          <w:p w14:paraId="10FE4CBC"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Практическая работа</w:t>
            </w:r>
          </w:p>
          <w:p w14:paraId="06D2782E" w14:textId="77777777" w:rsidR="00F340B9" w:rsidRPr="00F340B9" w:rsidRDefault="00F340B9" w:rsidP="00F340B9">
            <w:pPr>
              <w:spacing w:line="240" w:lineRule="auto"/>
              <w:jc w:val="center"/>
              <w:rPr>
                <w:rFonts w:ascii="Times New Roman" w:hAnsi="Times New Roman"/>
                <w:i/>
                <w:sz w:val="24"/>
                <w:szCs w:val="24"/>
              </w:rPr>
            </w:pPr>
            <w:r w:rsidRPr="00F340B9">
              <w:rPr>
                <w:rFonts w:ascii="Times New Roman" w:hAnsi="Times New Roman"/>
                <w:sz w:val="24"/>
                <w:szCs w:val="24"/>
              </w:rPr>
              <w:t>Виды работ на практике</w:t>
            </w:r>
          </w:p>
        </w:tc>
      </w:tr>
      <w:tr w:rsidR="00F340B9" w:rsidRPr="00F340B9" w14:paraId="6A9D1843" w14:textId="77777777" w:rsidTr="0069015B">
        <w:trPr>
          <w:trHeight w:val="3249"/>
        </w:trPr>
        <w:tc>
          <w:tcPr>
            <w:tcW w:w="3120" w:type="dxa"/>
            <w:vMerge w:val="restart"/>
          </w:tcPr>
          <w:p w14:paraId="1FFF0E96"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ПК 1.2. Выявлять поверхностные несплошности, отклонения формы и проводить их идентификацию в соответствии с требованиями чертежей и технической документации.  </w:t>
            </w:r>
          </w:p>
        </w:tc>
        <w:tc>
          <w:tcPr>
            <w:tcW w:w="3969" w:type="dxa"/>
          </w:tcPr>
          <w:p w14:paraId="16DF4CBD"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i/>
                <w:sz w:val="24"/>
                <w:szCs w:val="24"/>
              </w:rPr>
              <w:t>Знания</w:t>
            </w:r>
          </w:p>
          <w:p w14:paraId="0F8FA3A3"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sz w:val="24"/>
                <w:szCs w:val="24"/>
              </w:rPr>
              <w:t>Типы поверхностных несплошностей и отклонений формы контролируемого объекта</w:t>
            </w:r>
          </w:p>
          <w:p w14:paraId="148567CE" w14:textId="77777777" w:rsidR="00F340B9" w:rsidRPr="00F340B9" w:rsidRDefault="00F340B9" w:rsidP="00F340B9">
            <w:pPr>
              <w:snapToGrid w:val="0"/>
              <w:spacing w:after="80" w:line="240" w:lineRule="auto"/>
              <w:rPr>
                <w:rFonts w:ascii="Times New Roman" w:hAnsi="Times New Roman"/>
                <w:sz w:val="24"/>
                <w:szCs w:val="24"/>
              </w:rPr>
            </w:pPr>
          </w:p>
          <w:p w14:paraId="5CEBF72B"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sz w:val="24"/>
                <w:szCs w:val="24"/>
              </w:rPr>
              <w:t>Требования нормативной документации, устанавливающей нормы оценки качества по результатам неразрушающего контроля</w:t>
            </w:r>
          </w:p>
          <w:p w14:paraId="63760256" w14:textId="77777777" w:rsidR="00F340B9" w:rsidRPr="00F340B9" w:rsidRDefault="00F340B9" w:rsidP="00F340B9">
            <w:pPr>
              <w:snapToGrid w:val="0"/>
              <w:spacing w:after="80" w:line="240" w:lineRule="auto"/>
              <w:rPr>
                <w:rFonts w:ascii="Times New Roman" w:hAnsi="Times New Roman"/>
                <w:color w:val="FF0000"/>
                <w:sz w:val="24"/>
                <w:szCs w:val="24"/>
              </w:rPr>
            </w:pPr>
          </w:p>
          <w:p w14:paraId="414495A7" w14:textId="77777777" w:rsidR="00F340B9" w:rsidRPr="00F340B9" w:rsidRDefault="00F340B9" w:rsidP="00F340B9">
            <w:pPr>
              <w:spacing w:after="80" w:line="240" w:lineRule="auto"/>
              <w:ind w:firstLine="46"/>
              <w:rPr>
                <w:rFonts w:ascii="Times New Roman" w:hAnsi="Times New Roman"/>
                <w:i/>
                <w:sz w:val="24"/>
                <w:szCs w:val="24"/>
              </w:rPr>
            </w:pPr>
            <w:r w:rsidRPr="00F340B9">
              <w:rPr>
                <w:rFonts w:ascii="Times New Roman" w:hAnsi="Times New Roman"/>
                <w:sz w:val="24"/>
                <w:szCs w:val="24"/>
              </w:rPr>
              <w:t>Технология проведения визуального и измерительного контроля</w:t>
            </w:r>
          </w:p>
        </w:tc>
        <w:tc>
          <w:tcPr>
            <w:tcW w:w="3543" w:type="dxa"/>
            <w:vAlign w:val="center"/>
          </w:tcPr>
          <w:p w14:paraId="7F2DFD88"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Тестирование</w:t>
            </w:r>
          </w:p>
          <w:p w14:paraId="226450C1"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Собеседование</w:t>
            </w:r>
          </w:p>
          <w:p w14:paraId="7D7AC9CF" w14:textId="77777777" w:rsidR="00F340B9" w:rsidRPr="00F340B9" w:rsidRDefault="00F340B9" w:rsidP="00F340B9">
            <w:pPr>
              <w:spacing w:line="240" w:lineRule="auto"/>
              <w:jc w:val="center"/>
              <w:rPr>
                <w:rFonts w:ascii="Times New Roman" w:hAnsi="Times New Roman"/>
                <w:i/>
                <w:sz w:val="24"/>
                <w:szCs w:val="24"/>
              </w:rPr>
            </w:pPr>
            <w:r w:rsidRPr="00F340B9">
              <w:rPr>
                <w:rFonts w:ascii="Times New Roman" w:hAnsi="Times New Roman"/>
                <w:sz w:val="24"/>
                <w:szCs w:val="24"/>
              </w:rPr>
              <w:t>Экзамен</w:t>
            </w:r>
          </w:p>
        </w:tc>
      </w:tr>
      <w:tr w:rsidR="00F340B9" w:rsidRPr="00F340B9" w14:paraId="3429FF0A" w14:textId="77777777" w:rsidTr="0069015B">
        <w:trPr>
          <w:trHeight w:val="2156"/>
        </w:trPr>
        <w:tc>
          <w:tcPr>
            <w:tcW w:w="3120" w:type="dxa"/>
            <w:vMerge/>
          </w:tcPr>
          <w:p w14:paraId="27B8AB2B" w14:textId="77777777" w:rsidR="00F340B9" w:rsidRPr="00F340B9" w:rsidRDefault="00F340B9" w:rsidP="00F340B9">
            <w:pPr>
              <w:spacing w:after="80" w:line="240" w:lineRule="auto"/>
              <w:rPr>
                <w:rFonts w:ascii="Times New Roman" w:hAnsi="Times New Roman"/>
                <w:sz w:val="24"/>
                <w:szCs w:val="24"/>
              </w:rPr>
            </w:pPr>
          </w:p>
        </w:tc>
        <w:tc>
          <w:tcPr>
            <w:tcW w:w="3969" w:type="dxa"/>
          </w:tcPr>
          <w:p w14:paraId="728B4884"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i/>
                <w:sz w:val="24"/>
                <w:szCs w:val="24"/>
              </w:rPr>
              <w:t>Умения</w:t>
            </w:r>
          </w:p>
          <w:p w14:paraId="6469DD1F"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sz w:val="24"/>
                <w:szCs w:val="24"/>
              </w:rPr>
              <w:t xml:space="preserve">Выявляет поверхностные несплошности и отклонения формы контролируемого объекта в соответствии с их внешними </w:t>
            </w:r>
          </w:p>
          <w:p w14:paraId="4C54E120"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sz w:val="24"/>
                <w:szCs w:val="24"/>
              </w:rPr>
              <w:t>признаками</w:t>
            </w:r>
          </w:p>
          <w:p w14:paraId="6F4D73EB" w14:textId="77777777" w:rsidR="00F340B9" w:rsidRPr="00F340B9" w:rsidRDefault="00F340B9" w:rsidP="00F340B9">
            <w:pPr>
              <w:snapToGrid w:val="0"/>
              <w:spacing w:after="80" w:line="240" w:lineRule="auto"/>
              <w:rPr>
                <w:rFonts w:ascii="Times New Roman" w:hAnsi="Times New Roman"/>
                <w:sz w:val="24"/>
                <w:szCs w:val="24"/>
                <w:highlight w:val="yellow"/>
              </w:rPr>
            </w:pPr>
          </w:p>
          <w:p w14:paraId="096502C6" w14:textId="77777777" w:rsidR="00F340B9" w:rsidRPr="00F340B9" w:rsidRDefault="00F340B9" w:rsidP="00F340B9">
            <w:pPr>
              <w:autoSpaceDE w:val="0"/>
              <w:autoSpaceDN w:val="0"/>
              <w:adjustRightInd w:val="0"/>
              <w:spacing w:line="240" w:lineRule="auto"/>
              <w:rPr>
                <w:rFonts w:ascii="Times New Roman" w:hAnsi="Times New Roman"/>
                <w:i/>
                <w:sz w:val="24"/>
                <w:szCs w:val="24"/>
              </w:rPr>
            </w:pPr>
            <w:r w:rsidRPr="00F340B9">
              <w:rPr>
                <w:rFonts w:ascii="Times New Roman" w:hAnsi="Times New Roman"/>
                <w:sz w:val="24"/>
                <w:szCs w:val="24"/>
              </w:rPr>
              <w:t xml:space="preserve">Определяет тип поверхностной </w:t>
            </w:r>
            <w:r w:rsidRPr="00F340B9">
              <w:rPr>
                <w:rFonts w:ascii="Times New Roman" w:hAnsi="Times New Roman"/>
                <w:sz w:val="24"/>
                <w:szCs w:val="24"/>
              </w:rPr>
              <w:lastRenderedPageBreak/>
              <w:t>несплошности и вид отклонения формы контролируемого объекта</w:t>
            </w:r>
          </w:p>
        </w:tc>
        <w:tc>
          <w:tcPr>
            <w:tcW w:w="3543" w:type="dxa"/>
            <w:vAlign w:val="center"/>
          </w:tcPr>
          <w:p w14:paraId="032817E9"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lastRenderedPageBreak/>
              <w:t>Практические занятия</w:t>
            </w:r>
          </w:p>
        </w:tc>
      </w:tr>
      <w:tr w:rsidR="00F340B9" w:rsidRPr="00F340B9" w14:paraId="11F34B19" w14:textId="77777777" w:rsidTr="0069015B">
        <w:trPr>
          <w:trHeight w:val="840"/>
        </w:trPr>
        <w:tc>
          <w:tcPr>
            <w:tcW w:w="3120" w:type="dxa"/>
            <w:vMerge/>
          </w:tcPr>
          <w:p w14:paraId="4A2A01B8" w14:textId="77777777" w:rsidR="00F340B9" w:rsidRPr="00F340B9" w:rsidRDefault="00F340B9" w:rsidP="00F340B9">
            <w:pPr>
              <w:spacing w:after="80" w:line="240" w:lineRule="auto"/>
              <w:rPr>
                <w:rFonts w:ascii="Times New Roman" w:hAnsi="Times New Roman"/>
                <w:sz w:val="24"/>
                <w:szCs w:val="24"/>
              </w:rPr>
            </w:pPr>
          </w:p>
        </w:tc>
        <w:tc>
          <w:tcPr>
            <w:tcW w:w="3969" w:type="dxa"/>
          </w:tcPr>
          <w:p w14:paraId="4890CD94"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i/>
                <w:sz w:val="24"/>
                <w:szCs w:val="24"/>
              </w:rPr>
              <w:t xml:space="preserve">Практический опыт </w:t>
            </w:r>
            <w:r w:rsidRPr="00F340B9">
              <w:rPr>
                <w:rFonts w:ascii="Times New Roman" w:hAnsi="Times New Roman"/>
                <w:sz w:val="24"/>
                <w:szCs w:val="24"/>
              </w:rPr>
              <w:t>Определяет поверхностные несплошности сварных соединений и литья</w:t>
            </w:r>
          </w:p>
          <w:p w14:paraId="762B8985" w14:textId="77777777" w:rsidR="00F340B9" w:rsidRPr="00F340B9" w:rsidRDefault="00F340B9" w:rsidP="00F340B9">
            <w:pPr>
              <w:snapToGrid w:val="0"/>
              <w:spacing w:after="80" w:line="240" w:lineRule="auto"/>
              <w:rPr>
                <w:rFonts w:ascii="Times New Roman" w:hAnsi="Times New Roman"/>
                <w:sz w:val="24"/>
                <w:szCs w:val="24"/>
              </w:rPr>
            </w:pPr>
          </w:p>
          <w:p w14:paraId="7F479C96"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sz w:val="24"/>
                <w:szCs w:val="24"/>
              </w:rPr>
              <w:t xml:space="preserve">Проводит идентификацию  поверхностных несплошностей сварных соединений и литья </w:t>
            </w:r>
          </w:p>
          <w:p w14:paraId="794F2EA2" w14:textId="77777777" w:rsidR="00F340B9" w:rsidRPr="00F340B9" w:rsidRDefault="00F340B9" w:rsidP="00F340B9">
            <w:pPr>
              <w:snapToGrid w:val="0"/>
              <w:spacing w:after="80" w:line="240" w:lineRule="auto"/>
              <w:rPr>
                <w:rFonts w:ascii="Times New Roman" w:hAnsi="Times New Roman"/>
                <w:sz w:val="24"/>
                <w:szCs w:val="24"/>
              </w:rPr>
            </w:pPr>
          </w:p>
          <w:p w14:paraId="6DBCFEB3"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sz w:val="24"/>
                <w:szCs w:val="24"/>
              </w:rPr>
              <w:t>Подбирает технические требования и оформляет чертежи</w:t>
            </w:r>
          </w:p>
        </w:tc>
        <w:tc>
          <w:tcPr>
            <w:tcW w:w="3543" w:type="dxa"/>
            <w:vAlign w:val="center"/>
          </w:tcPr>
          <w:p w14:paraId="068410FE"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Практическая работа</w:t>
            </w:r>
          </w:p>
          <w:p w14:paraId="138C8C69" w14:textId="77777777" w:rsidR="00F340B9" w:rsidRPr="00F340B9" w:rsidRDefault="00F340B9" w:rsidP="00F340B9">
            <w:pPr>
              <w:spacing w:line="240" w:lineRule="auto"/>
              <w:jc w:val="center"/>
              <w:rPr>
                <w:rFonts w:ascii="Times New Roman" w:hAnsi="Times New Roman"/>
                <w:i/>
                <w:sz w:val="24"/>
                <w:szCs w:val="24"/>
              </w:rPr>
            </w:pPr>
            <w:r w:rsidRPr="00F340B9">
              <w:rPr>
                <w:rFonts w:ascii="Times New Roman" w:hAnsi="Times New Roman"/>
                <w:sz w:val="24"/>
                <w:szCs w:val="24"/>
              </w:rPr>
              <w:t>Виды работ на практике</w:t>
            </w:r>
          </w:p>
        </w:tc>
      </w:tr>
      <w:tr w:rsidR="00F340B9" w:rsidRPr="00F340B9" w14:paraId="2DCE6D6A" w14:textId="77777777" w:rsidTr="0069015B">
        <w:trPr>
          <w:trHeight w:val="2000"/>
        </w:trPr>
        <w:tc>
          <w:tcPr>
            <w:tcW w:w="3120" w:type="dxa"/>
            <w:vMerge w:val="restart"/>
          </w:tcPr>
          <w:p w14:paraId="3D94C557"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ПК 1.3.</w:t>
            </w:r>
            <w:r w:rsidRPr="00F340B9">
              <w:rPr>
                <w:rFonts w:ascii="Times New Roman" w:hAnsi="Times New Roman"/>
                <w:b/>
                <w:sz w:val="24"/>
                <w:szCs w:val="24"/>
              </w:rPr>
              <w:t xml:space="preserve">  </w:t>
            </w:r>
            <w:r w:rsidRPr="00F340B9">
              <w:rPr>
                <w:rFonts w:ascii="Times New Roman" w:hAnsi="Times New Roman"/>
                <w:sz w:val="24"/>
                <w:szCs w:val="24"/>
              </w:rPr>
              <w:t>Определять характеристические размеры поверхностных несплошностей и отклонений формы объектов контроля с использованием средства измерения</w:t>
            </w:r>
          </w:p>
        </w:tc>
        <w:tc>
          <w:tcPr>
            <w:tcW w:w="3969" w:type="dxa"/>
          </w:tcPr>
          <w:p w14:paraId="0F636A7B"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i/>
                <w:sz w:val="24"/>
                <w:szCs w:val="24"/>
              </w:rPr>
              <w:t>Знания</w:t>
            </w:r>
          </w:p>
          <w:p w14:paraId="73F8BC49"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sz w:val="24"/>
                <w:szCs w:val="24"/>
              </w:rPr>
              <w:t>Средства визуального и измерительного контроля</w:t>
            </w:r>
          </w:p>
          <w:p w14:paraId="285C20ED" w14:textId="77777777" w:rsidR="00F340B9" w:rsidRPr="00F340B9" w:rsidRDefault="00F340B9" w:rsidP="00F340B9">
            <w:pPr>
              <w:snapToGrid w:val="0"/>
              <w:spacing w:line="240" w:lineRule="auto"/>
              <w:rPr>
                <w:rFonts w:ascii="Times New Roman" w:hAnsi="Times New Roman"/>
                <w:sz w:val="24"/>
                <w:szCs w:val="24"/>
              </w:rPr>
            </w:pPr>
          </w:p>
          <w:p w14:paraId="7167E6DB" w14:textId="77777777" w:rsidR="00F340B9" w:rsidRPr="00F340B9" w:rsidRDefault="00F340B9" w:rsidP="00F340B9">
            <w:pPr>
              <w:snapToGrid w:val="0"/>
              <w:spacing w:line="240" w:lineRule="auto"/>
              <w:rPr>
                <w:rFonts w:ascii="Times New Roman" w:hAnsi="Times New Roman"/>
                <w:sz w:val="24"/>
                <w:szCs w:val="24"/>
              </w:rPr>
            </w:pPr>
            <w:r w:rsidRPr="00F340B9">
              <w:rPr>
                <w:rFonts w:ascii="Times New Roman" w:hAnsi="Times New Roman"/>
                <w:sz w:val="24"/>
                <w:szCs w:val="24"/>
              </w:rPr>
              <w:t>Средства измерений линейных и угловых величин</w:t>
            </w:r>
          </w:p>
          <w:p w14:paraId="3A1059B1" w14:textId="77777777" w:rsidR="00F340B9" w:rsidRPr="00F340B9" w:rsidRDefault="00F340B9" w:rsidP="00F340B9">
            <w:pPr>
              <w:spacing w:after="80" w:line="240" w:lineRule="auto"/>
              <w:ind w:firstLine="46"/>
              <w:rPr>
                <w:rFonts w:ascii="Times New Roman" w:hAnsi="Times New Roman"/>
                <w:sz w:val="24"/>
                <w:szCs w:val="24"/>
              </w:rPr>
            </w:pPr>
            <w:r w:rsidRPr="00F340B9">
              <w:rPr>
                <w:rFonts w:ascii="Times New Roman" w:hAnsi="Times New Roman"/>
                <w:sz w:val="24"/>
                <w:szCs w:val="24"/>
              </w:rPr>
              <w:t>Средства измерений микрогеометрии и структуры контролируемого объекта</w:t>
            </w:r>
          </w:p>
        </w:tc>
        <w:tc>
          <w:tcPr>
            <w:tcW w:w="3543" w:type="dxa"/>
            <w:vAlign w:val="center"/>
          </w:tcPr>
          <w:p w14:paraId="204DB824"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Тестирование</w:t>
            </w:r>
          </w:p>
          <w:p w14:paraId="609DF293"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Собеседование</w:t>
            </w:r>
          </w:p>
          <w:p w14:paraId="266FE5C5" w14:textId="77777777" w:rsidR="00F340B9" w:rsidRPr="00F340B9" w:rsidRDefault="00F340B9" w:rsidP="00F340B9">
            <w:pPr>
              <w:spacing w:line="240" w:lineRule="auto"/>
              <w:jc w:val="center"/>
              <w:rPr>
                <w:rFonts w:ascii="Times New Roman" w:hAnsi="Times New Roman"/>
                <w:i/>
                <w:sz w:val="24"/>
                <w:szCs w:val="24"/>
              </w:rPr>
            </w:pPr>
            <w:r w:rsidRPr="00F340B9">
              <w:rPr>
                <w:rFonts w:ascii="Times New Roman" w:hAnsi="Times New Roman"/>
                <w:sz w:val="24"/>
                <w:szCs w:val="24"/>
              </w:rPr>
              <w:t>Экзамен</w:t>
            </w:r>
          </w:p>
        </w:tc>
      </w:tr>
      <w:tr w:rsidR="00F340B9" w:rsidRPr="00F340B9" w14:paraId="59811A45" w14:textId="77777777" w:rsidTr="0069015B">
        <w:trPr>
          <w:trHeight w:val="1318"/>
        </w:trPr>
        <w:tc>
          <w:tcPr>
            <w:tcW w:w="3120" w:type="dxa"/>
            <w:vMerge/>
          </w:tcPr>
          <w:p w14:paraId="634853D9" w14:textId="77777777" w:rsidR="00F340B9" w:rsidRPr="00F340B9" w:rsidRDefault="00F340B9" w:rsidP="00F340B9">
            <w:pPr>
              <w:spacing w:after="80" w:line="240" w:lineRule="auto"/>
              <w:rPr>
                <w:rFonts w:ascii="Times New Roman" w:hAnsi="Times New Roman"/>
                <w:sz w:val="24"/>
                <w:szCs w:val="24"/>
              </w:rPr>
            </w:pPr>
          </w:p>
        </w:tc>
        <w:tc>
          <w:tcPr>
            <w:tcW w:w="3969" w:type="dxa"/>
          </w:tcPr>
          <w:p w14:paraId="68C58B97"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i/>
                <w:sz w:val="24"/>
                <w:szCs w:val="24"/>
              </w:rPr>
              <w:t>Умения</w:t>
            </w:r>
          </w:p>
          <w:p w14:paraId="7D88FEF0" w14:textId="77777777" w:rsidR="00F340B9" w:rsidRPr="00F340B9" w:rsidRDefault="00F340B9" w:rsidP="00F340B9">
            <w:pPr>
              <w:snapToGrid w:val="0"/>
              <w:spacing w:line="240" w:lineRule="auto"/>
              <w:rPr>
                <w:rFonts w:ascii="Times New Roman" w:hAnsi="Times New Roman"/>
                <w:sz w:val="24"/>
                <w:szCs w:val="24"/>
              </w:rPr>
            </w:pPr>
            <w:r w:rsidRPr="00F340B9">
              <w:rPr>
                <w:rFonts w:ascii="Times New Roman" w:hAnsi="Times New Roman"/>
                <w:sz w:val="24"/>
                <w:szCs w:val="24"/>
              </w:rPr>
              <w:t>Применяет средства контроля для определения параметров поверхностных несплошностей и контролируемого объекта</w:t>
            </w:r>
          </w:p>
          <w:p w14:paraId="0BA92A49" w14:textId="77777777" w:rsidR="00F340B9" w:rsidRPr="00F340B9" w:rsidRDefault="00F340B9" w:rsidP="00F340B9">
            <w:pPr>
              <w:snapToGrid w:val="0"/>
              <w:spacing w:line="240" w:lineRule="auto"/>
              <w:rPr>
                <w:rFonts w:ascii="Times New Roman" w:hAnsi="Times New Roman"/>
                <w:i/>
                <w:sz w:val="24"/>
                <w:szCs w:val="24"/>
              </w:rPr>
            </w:pPr>
            <w:r w:rsidRPr="00F340B9">
              <w:rPr>
                <w:rFonts w:ascii="Times New Roman" w:hAnsi="Times New Roman"/>
                <w:sz w:val="24"/>
                <w:szCs w:val="24"/>
              </w:rPr>
              <w:t>Применяет средства контроля для определения отклонений формы контролируемого объекта</w:t>
            </w:r>
          </w:p>
        </w:tc>
        <w:tc>
          <w:tcPr>
            <w:tcW w:w="3543" w:type="dxa"/>
            <w:vAlign w:val="center"/>
          </w:tcPr>
          <w:p w14:paraId="73C7F7FA" w14:textId="77777777" w:rsidR="00F340B9" w:rsidRPr="00F340B9" w:rsidRDefault="00F340B9" w:rsidP="00F340B9">
            <w:pPr>
              <w:spacing w:after="80" w:line="240" w:lineRule="auto"/>
              <w:jc w:val="center"/>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6FCEE34C" w14:textId="77777777" w:rsidTr="0069015B">
        <w:trPr>
          <w:trHeight w:val="1635"/>
        </w:trPr>
        <w:tc>
          <w:tcPr>
            <w:tcW w:w="3120" w:type="dxa"/>
            <w:vMerge/>
          </w:tcPr>
          <w:p w14:paraId="48D9AAFF" w14:textId="77777777" w:rsidR="00F340B9" w:rsidRPr="00F340B9" w:rsidRDefault="00F340B9" w:rsidP="00F340B9">
            <w:pPr>
              <w:spacing w:after="80" w:line="240" w:lineRule="auto"/>
              <w:rPr>
                <w:rFonts w:ascii="Times New Roman" w:hAnsi="Times New Roman"/>
                <w:sz w:val="24"/>
                <w:szCs w:val="24"/>
              </w:rPr>
            </w:pPr>
          </w:p>
        </w:tc>
        <w:tc>
          <w:tcPr>
            <w:tcW w:w="3969" w:type="dxa"/>
          </w:tcPr>
          <w:p w14:paraId="6181E1FC"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i/>
                <w:sz w:val="24"/>
                <w:szCs w:val="24"/>
              </w:rPr>
              <w:t>Практический опыт</w:t>
            </w:r>
          </w:p>
          <w:p w14:paraId="4EC76939"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sz w:val="24"/>
                <w:szCs w:val="24"/>
              </w:rPr>
              <w:t>Определяет характеристические размеры несплошности сварных соединений и литья</w:t>
            </w:r>
          </w:p>
          <w:p w14:paraId="531C8008" w14:textId="77777777" w:rsidR="00F340B9" w:rsidRPr="00F340B9" w:rsidRDefault="00F340B9" w:rsidP="00F340B9">
            <w:pPr>
              <w:snapToGrid w:val="0"/>
              <w:spacing w:after="80" w:line="240" w:lineRule="auto"/>
              <w:rPr>
                <w:rFonts w:ascii="Times New Roman" w:hAnsi="Times New Roman"/>
                <w:sz w:val="24"/>
                <w:szCs w:val="24"/>
              </w:rPr>
            </w:pPr>
          </w:p>
          <w:p w14:paraId="076881F6"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sz w:val="24"/>
                <w:szCs w:val="24"/>
              </w:rPr>
              <w:t xml:space="preserve">Проводит идентификацию  характеристических размеров и несплошностей сварных соединений и литья </w:t>
            </w:r>
          </w:p>
          <w:p w14:paraId="4F4E5FAE" w14:textId="77777777" w:rsidR="00F340B9" w:rsidRPr="00F340B9" w:rsidRDefault="00F340B9" w:rsidP="00F340B9">
            <w:pPr>
              <w:snapToGrid w:val="0"/>
              <w:spacing w:after="80" w:line="240" w:lineRule="auto"/>
              <w:rPr>
                <w:rFonts w:ascii="Times New Roman" w:hAnsi="Times New Roman"/>
                <w:sz w:val="24"/>
                <w:szCs w:val="24"/>
              </w:rPr>
            </w:pPr>
          </w:p>
          <w:p w14:paraId="0CB98196"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sz w:val="24"/>
                <w:szCs w:val="24"/>
              </w:rPr>
              <w:lastRenderedPageBreak/>
              <w:t>Подбирает технические средства измерений для определения отклонений формы объекта контроля</w:t>
            </w:r>
          </w:p>
        </w:tc>
        <w:tc>
          <w:tcPr>
            <w:tcW w:w="3543" w:type="dxa"/>
            <w:vAlign w:val="center"/>
          </w:tcPr>
          <w:p w14:paraId="43AD1622"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lastRenderedPageBreak/>
              <w:t>Практическая работа</w:t>
            </w:r>
          </w:p>
          <w:p w14:paraId="6236EA7F"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07951FFB" w14:textId="77777777" w:rsidTr="0069015B">
        <w:trPr>
          <w:trHeight w:val="1518"/>
        </w:trPr>
        <w:tc>
          <w:tcPr>
            <w:tcW w:w="3120" w:type="dxa"/>
            <w:vMerge w:val="restart"/>
          </w:tcPr>
          <w:p w14:paraId="6EF2E0A7"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ПК 1.4. Определять геометрические размеры объектов контроля в соответствии с требованиями чертежей и технической документации.</w:t>
            </w:r>
          </w:p>
        </w:tc>
        <w:tc>
          <w:tcPr>
            <w:tcW w:w="3969" w:type="dxa"/>
          </w:tcPr>
          <w:p w14:paraId="76A16538"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i/>
                <w:sz w:val="24"/>
                <w:szCs w:val="24"/>
              </w:rPr>
              <w:t>Знания</w:t>
            </w:r>
          </w:p>
          <w:p w14:paraId="28B50D9B" w14:textId="77777777" w:rsidR="00F340B9" w:rsidRPr="00F340B9" w:rsidRDefault="00F340B9" w:rsidP="00F340B9">
            <w:pPr>
              <w:snapToGrid w:val="0"/>
              <w:spacing w:line="240" w:lineRule="auto"/>
              <w:rPr>
                <w:rFonts w:ascii="Times New Roman" w:hAnsi="Times New Roman"/>
                <w:sz w:val="24"/>
                <w:szCs w:val="24"/>
              </w:rPr>
            </w:pPr>
            <w:r w:rsidRPr="00F340B9">
              <w:rPr>
                <w:rFonts w:ascii="Times New Roman" w:hAnsi="Times New Roman"/>
                <w:sz w:val="24"/>
                <w:szCs w:val="24"/>
              </w:rPr>
              <w:t>Средства измерений линейных величин средней точности</w:t>
            </w:r>
          </w:p>
          <w:p w14:paraId="44D7BB51" w14:textId="77777777" w:rsidR="00F340B9" w:rsidRPr="00F340B9" w:rsidRDefault="00F340B9" w:rsidP="00F340B9">
            <w:pPr>
              <w:snapToGrid w:val="0"/>
              <w:spacing w:line="240" w:lineRule="auto"/>
              <w:rPr>
                <w:rFonts w:ascii="Times New Roman" w:hAnsi="Times New Roman"/>
                <w:sz w:val="24"/>
                <w:szCs w:val="24"/>
              </w:rPr>
            </w:pPr>
            <w:r w:rsidRPr="00F340B9">
              <w:rPr>
                <w:rFonts w:ascii="Times New Roman" w:hAnsi="Times New Roman"/>
                <w:sz w:val="24"/>
                <w:szCs w:val="24"/>
              </w:rPr>
              <w:t>Средства измерений линейных величин микрометрической точности</w:t>
            </w:r>
          </w:p>
          <w:p w14:paraId="2339DB42" w14:textId="77777777" w:rsidR="00F340B9" w:rsidRPr="00F340B9" w:rsidRDefault="00F340B9" w:rsidP="00F340B9">
            <w:pPr>
              <w:snapToGrid w:val="0"/>
              <w:spacing w:line="240" w:lineRule="auto"/>
              <w:rPr>
                <w:rFonts w:ascii="Times New Roman" w:hAnsi="Times New Roman"/>
                <w:sz w:val="24"/>
                <w:szCs w:val="24"/>
              </w:rPr>
            </w:pPr>
            <w:r w:rsidRPr="00F340B9">
              <w:rPr>
                <w:rFonts w:ascii="Times New Roman" w:hAnsi="Times New Roman"/>
                <w:sz w:val="24"/>
                <w:szCs w:val="24"/>
              </w:rPr>
              <w:t>Рычажно-механические средства измерений</w:t>
            </w:r>
          </w:p>
          <w:p w14:paraId="7D9D3BBA"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 xml:space="preserve">Правила составления чертежей согласно ЕСКД </w:t>
            </w:r>
          </w:p>
        </w:tc>
        <w:tc>
          <w:tcPr>
            <w:tcW w:w="3543" w:type="dxa"/>
            <w:vAlign w:val="center"/>
          </w:tcPr>
          <w:p w14:paraId="14095D16"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Тестирование</w:t>
            </w:r>
          </w:p>
          <w:p w14:paraId="4644DB0D"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Собеседование</w:t>
            </w:r>
          </w:p>
          <w:p w14:paraId="5A945531" w14:textId="77777777" w:rsidR="00F340B9" w:rsidRPr="00F340B9" w:rsidRDefault="00F340B9" w:rsidP="00F340B9">
            <w:pPr>
              <w:spacing w:line="240" w:lineRule="auto"/>
              <w:jc w:val="center"/>
              <w:rPr>
                <w:rFonts w:ascii="Times New Roman" w:hAnsi="Times New Roman"/>
                <w:i/>
                <w:sz w:val="24"/>
                <w:szCs w:val="24"/>
              </w:rPr>
            </w:pPr>
            <w:r w:rsidRPr="00F340B9">
              <w:rPr>
                <w:rFonts w:ascii="Times New Roman" w:hAnsi="Times New Roman"/>
                <w:sz w:val="24"/>
                <w:szCs w:val="24"/>
              </w:rPr>
              <w:t>Экзамен</w:t>
            </w:r>
          </w:p>
        </w:tc>
      </w:tr>
      <w:tr w:rsidR="00F340B9" w:rsidRPr="00F340B9" w14:paraId="7F750607" w14:textId="77777777" w:rsidTr="0069015B">
        <w:trPr>
          <w:trHeight w:val="416"/>
        </w:trPr>
        <w:tc>
          <w:tcPr>
            <w:tcW w:w="3120" w:type="dxa"/>
            <w:vMerge/>
          </w:tcPr>
          <w:p w14:paraId="7EF8983A" w14:textId="77777777" w:rsidR="00F340B9" w:rsidRPr="00F340B9" w:rsidRDefault="00F340B9" w:rsidP="00F340B9">
            <w:pPr>
              <w:spacing w:after="80" w:line="240" w:lineRule="auto"/>
              <w:rPr>
                <w:rFonts w:ascii="Times New Roman" w:hAnsi="Times New Roman"/>
                <w:sz w:val="24"/>
                <w:szCs w:val="24"/>
              </w:rPr>
            </w:pPr>
          </w:p>
        </w:tc>
        <w:tc>
          <w:tcPr>
            <w:tcW w:w="3969" w:type="dxa"/>
          </w:tcPr>
          <w:p w14:paraId="21F4E42E"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i/>
                <w:sz w:val="24"/>
                <w:szCs w:val="24"/>
              </w:rPr>
              <w:t>Умения</w:t>
            </w:r>
          </w:p>
          <w:p w14:paraId="4AE27CF8" w14:textId="77777777" w:rsidR="00F340B9" w:rsidRPr="00F340B9" w:rsidRDefault="00F340B9" w:rsidP="00F340B9">
            <w:pPr>
              <w:snapToGrid w:val="0"/>
              <w:spacing w:line="240" w:lineRule="auto"/>
              <w:rPr>
                <w:rFonts w:ascii="Times New Roman" w:hAnsi="Times New Roman"/>
                <w:sz w:val="24"/>
                <w:szCs w:val="24"/>
              </w:rPr>
            </w:pPr>
            <w:r w:rsidRPr="00F340B9">
              <w:rPr>
                <w:rFonts w:ascii="Times New Roman" w:hAnsi="Times New Roman"/>
                <w:sz w:val="24"/>
                <w:szCs w:val="24"/>
              </w:rPr>
              <w:t>Применяет средства контроля для определения геометрических размеров контролируемого объекта</w:t>
            </w:r>
          </w:p>
          <w:p w14:paraId="6DE12223" w14:textId="77777777" w:rsidR="00F340B9" w:rsidRPr="00F340B9" w:rsidRDefault="00F340B9" w:rsidP="00F340B9">
            <w:pPr>
              <w:snapToGrid w:val="0"/>
              <w:spacing w:line="240" w:lineRule="auto"/>
              <w:rPr>
                <w:rFonts w:ascii="Times New Roman" w:hAnsi="Times New Roman"/>
                <w:sz w:val="24"/>
                <w:szCs w:val="24"/>
              </w:rPr>
            </w:pPr>
            <w:r w:rsidRPr="00F340B9">
              <w:rPr>
                <w:rFonts w:ascii="Times New Roman" w:hAnsi="Times New Roman"/>
                <w:sz w:val="24"/>
                <w:szCs w:val="24"/>
              </w:rPr>
              <w:t>Применяет средства контроля для определения отклонений формы контролируемого объекта</w:t>
            </w:r>
          </w:p>
        </w:tc>
        <w:tc>
          <w:tcPr>
            <w:tcW w:w="3543" w:type="dxa"/>
            <w:vAlign w:val="center"/>
          </w:tcPr>
          <w:p w14:paraId="70E79611"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7FF93D2F" w14:textId="77777777" w:rsidTr="0069015B">
        <w:trPr>
          <w:trHeight w:val="698"/>
        </w:trPr>
        <w:tc>
          <w:tcPr>
            <w:tcW w:w="3120" w:type="dxa"/>
            <w:vMerge/>
          </w:tcPr>
          <w:p w14:paraId="4775447C" w14:textId="77777777" w:rsidR="00F340B9" w:rsidRPr="00F340B9" w:rsidRDefault="00F340B9" w:rsidP="00F340B9">
            <w:pPr>
              <w:spacing w:after="80" w:line="240" w:lineRule="auto"/>
              <w:rPr>
                <w:rFonts w:ascii="Times New Roman" w:hAnsi="Times New Roman"/>
                <w:sz w:val="24"/>
                <w:szCs w:val="24"/>
              </w:rPr>
            </w:pPr>
          </w:p>
        </w:tc>
        <w:tc>
          <w:tcPr>
            <w:tcW w:w="3969" w:type="dxa"/>
          </w:tcPr>
          <w:p w14:paraId="78D13251" w14:textId="77777777" w:rsidR="00F340B9" w:rsidRPr="00F340B9" w:rsidRDefault="00F340B9" w:rsidP="00F340B9">
            <w:pPr>
              <w:snapToGrid w:val="0"/>
              <w:spacing w:after="80" w:line="240" w:lineRule="auto"/>
              <w:rPr>
                <w:rFonts w:ascii="Times New Roman" w:hAnsi="Times New Roman"/>
                <w:sz w:val="24"/>
                <w:szCs w:val="24"/>
              </w:rPr>
            </w:pPr>
            <w:r w:rsidRPr="00F340B9">
              <w:rPr>
                <w:rFonts w:ascii="Times New Roman" w:hAnsi="Times New Roman"/>
                <w:i/>
                <w:sz w:val="24"/>
                <w:szCs w:val="24"/>
              </w:rPr>
              <w:t xml:space="preserve">Практический опыт </w:t>
            </w:r>
            <w:r w:rsidRPr="00F340B9">
              <w:rPr>
                <w:rFonts w:ascii="Times New Roman" w:hAnsi="Times New Roman"/>
                <w:sz w:val="24"/>
                <w:szCs w:val="24"/>
              </w:rPr>
              <w:t>Определяет геометрические размеры сварных соединений и литья</w:t>
            </w:r>
          </w:p>
          <w:p w14:paraId="0C845580" w14:textId="77777777" w:rsidR="00F340B9" w:rsidRPr="00F340B9" w:rsidRDefault="00F340B9" w:rsidP="00F340B9">
            <w:pPr>
              <w:snapToGrid w:val="0"/>
              <w:spacing w:after="80" w:line="240" w:lineRule="auto"/>
              <w:rPr>
                <w:rFonts w:ascii="Times New Roman" w:hAnsi="Times New Roman"/>
                <w:sz w:val="24"/>
                <w:szCs w:val="24"/>
              </w:rPr>
            </w:pPr>
          </w:p>
          <w:p w14:paraId="4BD0BD95" w14:textId="77777777" w:rsidR="00F340B9" w:rsidRPr="00F340B9" w:rsidRDefault="00F340B9" w:rsidP="00F340B9">
            <w:pPr>
              <w:snapToGrid w:val="0"/>
              <w:spacing w:line="240" w:lineRule="auto"/>
              <w:rPr>
                <w:rFonts w:ascii="Times New Roman" w:hAnsi="Times New Roman"/>
                <w:sz w:val="24"/>
                <w:szCs w:val="24"/>
              </w:rPr>
            </w:pPr>
            <w:r w:rsidRPr="00F340B9">
              <w:rPr>
                <w:rFonts w:ascii="Times New Roman" w:hAnsi="Times New Roman"/>
                <w:sz w:val="24"/>
                <w:szCs w:val="24"/>
              </w:rPr>
              <w:t>Подбирает технические средства измерений для определения геометрических размеров объекта контроля</w:t>
            </w:r>
          </w:p>
          <w:p w14:paraId="2205CBCE"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sz w:val="24"/>
                <w:szCs w:val="24"/>
              </w:rPr>
              <w:t>Определяет соответствие требований чертежей технической документации.</w:t>
            </w:r>
          </w:p>
        </w:tc>
        <w:tc>
          <w:tcPr>
            <w:tcW w:w="3543" w:type="dxa"/>
            <w:vAlign w:val="center"/>
          </w:tcPr>
          <w:p w14:paraId="53686D09"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Практическая работа</w:t>
            </w:r>
          </w:p>
          <w:p w14:paraId="682BCBE2"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Виды работ на практике</w:t>
            </w:r>
          </w:p>
          <w:p w14:paraId="7339803B" w14:textId="77777777" w:rsidR="00F340B9" w:rsidRPr="00F340B9" w:rsidRDefault="00F340B9" w:rsidP="00F340B9">
            <w:pPr>
              <w:spacing w:after="80" w:line="240" w:lineRule="auto"/>
              <w:jc w:val="center"/>
              <w:rPr>
                <w:rFonts w:ascii="Times New Roman" w:hAnsi="Times New Roman"/>
                <w:sz w:val="24"/>
                <w:szCs w:val="24"/>
              </w:rPr>
            </w:pPr>
          </w:p>
        </w:tc>
      </w:tr>
      <w:tr w:rsidR="00F340B9" w:rsidRPr="00F340B9" w14:paraId="09DC6C0B" w14:textId="77777777" w:rsidTr="0069015B">
        <w:trPr>
          <w:trHeight w:val="650"/>
        </w:trPr>
        <w:tc>
          <w:tcPr>
            <w:tcW w:w="3120" w:type="dxa"/>
            <w:vMerge w:val="restart"/>
          </w:tcPr>
          <w:p w14:paraId="17AD27B1"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ПК 1.5. Регистрировать и оформлять результаты визуального и измерительного контроля.</w:t>
            </w:r>
          </w:p>
        </w:tc>
        <w:tc>
          <w:tcPr>
            <w:tcW w:w="3969" w:type="dxa"/>
          </w:tcPr>
          <w:p w14:paraId="68D86F44"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i/>
                <w:sz w:val="24"/>
                <w:szCs w:val="24"/>
              </w:rPr>
              <w:t>Знания</w:t>
            </w:r>
          </w:p>
          <w:p w14:paraId="523165DC"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международные и региональные системы стандартизации и аккредитации визуально-измерительного контроля</w:t>
            </w:r>
          </w:p>
          <w:p w14:paraId="4C1D80D0" w14:textId="77777777" w:rsidR="00F340B9" w:rsidRPr="00F340B9" w:rsidRDefault="00F340B9" w:rsidP="00F340B9">
            <w:pPr>
              <w:spacing w:after="80" w:line="240" w:lineRule="auto"/>
              <w:rPr>
                <w:rFonts w:ascii="Times New Roman" w:hAnsi="Times New Roman"/>
                <w:sz w:val="24"/>
                <w:szCs w:val="24"/>
              </w:rPr>
            </w:pPr>
          </w:p>
          <w:p w14:paraId="22E387E0" w14:textId="77777777" w:rsidR="00F340B9" w:rsidRPr="00F340B9" w:rsidRDefault="00F340B9" w:rsidP="00F340B9">
            <w:pPr>
              <w:spacing w:after="80" w:line="240" w:lineRule="auto"/>
              <w:rPr>
                <w:rFonts w:ascii="Times New Roman" w:hAnsi="Times New Roman"/>
                <w:sz w:val="24"/>
                <w:szCs w:val="24"/>
              </w:rPr>
            </w:pPr>
            <w:r w:rsidRPr="00F340B9">
              <w:rPr>
                <w:rFonts w:ascii="Times New Roman" w:hAnsi="Times New Roman"/>
                <w:sz w:val="24"/>
                <w:szCs w:val="24"/>
              </w:rPr>
              <w:t>порядок организации и технологии подтверждения соответствия визуального и измерительного контроля</w:t>
            </w:r>
          </w:p>
        </w:tc>
        <w:tc>
          <w:tcPr>
            <w:tcW w:w="3543" w:type="dxa"/>
            <w:vMerge w:val="restart"/>
            <w:vAlign w:val="center"/>
          </w:tcPr>
          <w:p w14:paraId="0DE06DD3"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Практическая работа</w:t>
            </w:r>
          </w:p>
          <w:p w14:paraId="75E1FC22"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Виды работ на практике</w:t>
            </w:r>
          </w:p>
          <w:p w14:paraId="7992A54D" w14:textId="77777777" w:rsidR="00F340B9" w:rsidRPr="00F340B9" w:rsidRDefault="00F340B9" w:rsidP="00F340B9">
            <w:pPr>
              <w:spacing w:line="240" w:lineRule="auto"/>
              <w:jc w:val="center"/>
              <w:rPr>
                <w:rFonts w:ascii="Times New Roman" w:hAnsi="Times New Roman"/>
                <w:sz w:val="24"/>
                <w:szCs w:val="24"/>
              </w:rPr>
            </w:pPr>
          </w:p>
        </w:tc>
      </w:tr>
      <w:tr w:rsidR="00F340B9" w:rsidRPr="00F340B9" w14:paraId="4AD74359" w14:textId="77777777" w:rsidTr="0069015B">
        <w:trPr>
          <w:trHeight w:val="916"/>
        </w:trPr>
        <w:tc>
          <w:tcPr>
            <w:tcW w:w="3120" w:type="dxa"/>
            <w:vMerge/>
          </w:tcPr>
          <w:p w14:paraId="68299937" w14:textId="77777777" w:rsidR="00F340B9" w:rsidRPr="00F340B9" w:rsidRDefault="00F340B9" w:rsidP="00F340B9">
            <w:pPr>
              <w:spacing w:after="80" w:line="240" w:lineRule="auto"/>
              <w:rPr>
                <w:rFonts w:ascii="Times New Roman" w:hAnsi="Times New Roman"/>
                <w:sz w:val="24"/>
                <w:szCs w:val="24"/>
              </w:rPr>
            </w:pPr>
          </w:p>
        </w:tc>
        <w:tc>
          <w:tcPr>
            <w:tcW w:w="3969" w:type="dxa"/>
          </w:tcPr>
          <w:p w14:paraId="1EE7CE2A"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i/>
                <w:sz w:val="24"/>
                <w:szCs w:val="24"/>
              </w:rPr>
              <w:t>Умения</w:t>
            </w:r>
          </w:p>
          <w:p w14:paraId="3DDCEC69" w14:textId="77777777" w:rsidR="00F340B9" w:rsidRPr="00F340B9" w:rsidRDefault="00F340B9" w:rsidP="00F340B9">
            <w:pPr>
              <w:snapToGrid w:val="0"/>
              <w:spacing w:line="240" w:lineRule="auto"/>
              <w:rPr>
                <w:rFonts w:ascii="Times New Roman" w:hAnsi="Times New Roman"/>
                <w:sz w:val="24"/>
                <w:szCs w:val="24"/>
              </w:rPr>
            </w:pPr>
            <w:r w:rsidRPr="00F340B9">
              <w:rPr>
                <w:rFonts w:ascii="Times New Roman" w:hAnsi="Times New Roman"/>
                <w:sz w:val="24"/>
                <w:szCs w:val="24"/>
              </w:rPr>
              <w:t>Маркирует на участках контролируемого объекта выявленные несплошности и отклонения формы</w:t>
            </w:r>
          </w:p>
          <w:p w14:paraId="5F66591A" w14:textId="77777777" w:rsidR="00F340B9" w:rsidRPr="00F340B9" w:rsidRDefault="00F340B9" w:rsidP="00F340B9">
            <w:pPr>
              <w:snapToGrid w:val="0"/>
              <w:spacing w:line="240" w:lineRule="auto"/>
              <w:rPr>
                <w:rFonts w:ascii="Times New Roman" w:hAnsi="Times New Roman"/>
                <w:sz w:val="24"/>
                <w:szCs w:val="24"/>
              </w:rPr>
            </w:pPr>
            <w:r w:rsidRPr="00F340B9">
              <w:rPr>
                <w:rFonts w:ascii="Times New Roman" w:hAnsi="Times New Roman"/>
                <w:sz w:val="24"/>
                <w:szCs w:val="24"/>
              </w:rPr>
              <w:t>Маркирует на участках контролируемого объекта выявленные отклонения формы</w:t>
            </w:r>
          </w:p>
        </w:tc>
        <w:tc>
          <w:tcPr>
            <w:tcW w:w="3543" w:type="dxa"/>
            <w:vMerge/>
            <w:vAlign w:val="center"/>
          </w:tcPr>
          <w:p w14:paraId="747515EE" w14:textId="77777777" w:rsidR="00F340B9" w:rsidRPr="00F340B9" w:rsidRDefault="00F340B9" w:rsidP="00F340B9">
            <w:pPr>
              <w:spacing w:line="240" w:lineRule="auto"/>
              <w:jc w:val="center"/>
              <w:rPr>
                <w:rFonts w:ascii="Times New Roman" w:hAnsi="Times New Roman"/>
                <w:sz w:val="24"/>
                <w:szCs w:val="24"/>
              </w:rPr>
            </w:pPr>
          </w:p>
        </w:tc>
      </w:tr>
      <w:tr w:rsidR="00F340B9" w:rsidRPr="00F340B9" w14:paraId="73B9F5AC" w14:textId="77777777" w:rsidTr="0069015B">
        <w:trPr>
          <w:trHeight w:val="415"/>
        </w:trPr>
        <w:tc>
          <w:tcPr>
            <w:tcW w:w="3120" w:type="dxa"/>
            <w:vMerge/>
          </w:tcPr>
          <w:p w14:paraId="3F3F78C9" w14:textId="77777777" w:rsidR="00F340B9" w:rsidRPr="00F340B9" w:rsidRDefault="00F340B9" w:rsidP="00F340B9">
            <w:pPr>
              <w:spacing w:after="80" w:line="240" w:lineRule="auto"/>
              <w:rPr>
                <w:rFonts w:ascii="Times New Roman" w:hAnsi="Times New Roman"/>
                <w:sz w:val="24"/>
                <w:szCs w:val="24"/>
              </w:rPr>
            </w:pPr>
          </w:p>
        </w:tc>
        <w:tc>
          <w:tcPr>
            <w:tcW w:w="3969" w:type="dxa"/>
          </w:tcPr>
          <w:p w14:paraId="01098D7E"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i/>
                <w:sz w:val="24"/>
                <w:szCs w:val="24"/>
              </w:rPr>
              <w:t xml:space="preserve">Практический опыт </w:t>
            </w:r>
            <w:r w:rsidRPr="00F340B9">
              <w:rPr>
                <w:rFonts w:ascii="Times New Roman" w:hAnsi="Times New Roman"/>
                <w:sz w:val="24"/>
                <w:szCs w:val="24"/>
              </w:rPr>
              <w:t xml:space="preserve">Оформляет документацию на подтверждение соответствия проведенного визуального контроля согласно чертежу </w:t>
            </w:r>
          </w:p>
          <w:p w14:paraId="6685BF69"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p>
          <w:p w14:paraId="340D1888"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 xml:space="preserve">Регистрирует результаты визуального и измерительного контроля согласно нормативной документации </w:t>
            </w:r>
          </w:p>
          <w:p w14:paraId="7572E23C" w14:textId="77777777" w:rsidR="00F340B9" w:rsidRPr="00F340B9" w:rsidRDefault="00F340B9" w:rsidP="00F340B9">
            <w:pPr>
              <w:widowControl w:val="0"/>
              <w:autoSpaceDE w:val="0"/>
              <w:autoSpaceDN w:val="0"/>
              <w:adjustRightInd w:val="0"/>
              <w:spacing w:line="240" w:lineRule="auto"/>
              <w:rPr>
                <w:rFonts w:ascii="Times New Roman" w:hAnsi="Times New Roman"/>
                <w:sz w:val="24"/>
                <w:szCs w:val="24"/>
              </w:rPr>
            </w:pPr>
          </w:p>
          <w:p w14:paraId="535E06EA" w14:textId="77777777" w:rsidR="00F340B9" w:rsidRPr="00F340B9" w:rsidRDefault="00F340B9" w:rsidP="00F340B9">
            <w:pPr>
              <w:spacing w:after="80" w:line="240" w:lineRule="auto"/>
              <w:rPr>
                <w:rFonts w:ascii="Times New Roman" w:hAnsi="Times New Roman"/>
                <w:i/>
                <w:sz w:val="24"/>
                <w:szCs w:val="24"/>
              </w:rPr>
            </w:pPr>
            <w:r w:rsidRPr="00F340B9">
              <w:rPr>
                <w:rFonts w:ascii="Times New Roman" w:hAnsi="Times New Roman"/>
                <w:sz w:val="24"/>
                <w:szCs w:val="24"/>
              </w:rPr>
              <w:t>Оформляет результат визуального контроля соответствии с международными правилами..</w:t>
            </w:r>
          </w:p>
        </w:tc>
        <w:tc>
          <w:tcPr>
            <w:tcW w:w="3543" w:type="dxa"/>
            <w:vMerge/>
            <w:vAlign w:val="center"/>
          </w:tcPr>
          <w:p w14:paraId="593C273B" w14:textId="77777777" w:rsidR="00F340B9" w:rsidRPr="00F340B9" w:rsidRDefault="00F340B9" w:rsidP="00F340B9">
            <w:pPr>
              <w:spacing w:line="240" w:lineRule="auto"/>
              <w:jc w:val="center"/>
              <w:rPr>
                <w:rFonts w:ascii="Times New Roman" w:hAnsi="Times New Roman"/>
                <w:sz w:val="24"/>
                <w:szCs w:val="24"/>
              </w:rPr>
            </w:pPr>
          </w:p>
        </w:tc>
      </w:tr>
    </w:tbl>
    <w:p w14:paraId="4012AF43" w14:textId="77777777" w:rsidR="00F340B9" w:rsidRPr="00F340B9" w:rsidRDefault="00F340B9" w:rsidP="00F340B9">
      <w:pPr>
        <w:spacing w:line="240" w:lineRule="auto"/>
        <w:rPr>
          <w:rFonts w:ascii="Times New Roman" w:hAnsi="Times New Roman"/>
          <w:sz w:val="24"/>
          <w:szCs w:val="24"/>
        </w:rPr>
      </w:pPr>
    </w:p>
    <w:p w14:paraId="27DA66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b/>
          <w:sz w:val="24"/>
          <w:szCs w:val="24"/>
        </w:rPr>
        <w:t>4.1 Общие требования к организации производственной практики</w:t>
      </w:r>
      <w:r w:rsidRPr="00F340B9">
        <w:rPr>
          <w:rFonts w:ascii="Times New Roman" w:hAnsi="Times New Roman"/>
          <w:sz w:val="24"/>
          <w:szCs w:val="24"/>
        </w:rPr>
        <w:t>:</w:t>
      </w:r>
    </w:p>
    <w:p w14:paraId="00A84D94" w14:textId="77777777" w:rsidR="00F340B9" w:rsidRPr="00F340B9" w:rsidRDefault="00F340B9" w:rsidP="00F340B9">
      <w:pPr>
        <w:spacing w:line="240" w:lineRule="auto"/>
        <w:rPr>
          <w:rFonts w:ascii="Times New Roman" w:hAnsi="Times New Roman"/>
          <w:sz w:val="24"/>
          <w:szCs w:val="24"/>
        </w:rPr>
      </w:pPr>
    </w:p>
    <w:p w14:paraId="53B4E9D3"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r w:rsidRPr="00F340B9">
        <w:rPr>
          <w:rFonts w:ascii="Times New Roman" w:hAnsi="Times New Roman"/>
          <w:bCs/>
          <w:sz w:val="24"/>
          <w:szCs w:val="24"/>
        </w:rPr>
        <w:tab/>
        <w:t xml:space="preserve">Производственная практика проводятся образовательным учреждением при освоении студентом профессиональных компетенций в рамках профессиональных модулей и могут реализоваться на предприятиях: </w:t>
      </w:r>
      <w:r w:rsidRPr="00F340B9">
        <w:rPr>
          <w:rFonts w:ascii="Times New Roman" w:hAnsi="Times New Roman"/>
          <w:sz w:val="24"/>
          <w:szCs w:val="24"/>
        </w:rPr>
        <w:t>ПАО «Сиблитмаш», НПО «Элсиб» ПАО, ПАО «Тяжстанкогидропресс», ОАО «Машиностроительный завод Труд», ФГУП «НПО ЛУЧ», ОАО «Сибсельмаш», ФГУП «Опытный завод», ОАО «Новосибирский завод Химконцентратов», АО «Новосибирский стрелочный завод», Филиал Новосибирский электровозоремонтный завод ОАО «Желдорреммаш», ОАО «Сибэлектротерм», ОАО «Новосибирский оловянный комбинат»</w:t>
      </w:r>
    </w:p>
    <w:p w14:paraId="5E7B334C" w14:textId="77777777" w:rsidR="00F340B9" w:rsidRPr="00F340B9" w:rsidRDefault="00F340B9" w:rsidP="00F340B9">
      <w:pPr>
        <w:spacing w:line="240" w:lineRule="auto"/>
        <w:rPr>
          <w:rFonts w:ascii="Times New Roman" w:hAnsi="Times New Roman"/>
          <w:sz w:val="24"/>
          <w:szCs w:val="24"/>
        </w:rPr>
      </w:pPr>
    </w:p>
    <w:p w14:paraId="376BC247" w14:textId="77777777" w:rsidR="00F340B9" w:rsidRPr="00F340B9" w:rsidRDefault="00F340B9" w:rsidP="00F340B9">
      <w:pPr>
        <w:spacing w:line="240" w:lineRule="auto"/>
        <w:rPr>
          <w:rFonts w:ascii="Times New Roman" w:hAnsi="Times New Roman"/>
          <w:sz w:val="24"/>
          <w:szCs w:val="24"/>
        </w:rPr>
      </w:pPr>
    </w:p>
    <w:p w14:paraId="3C08E533" w14:textId="77777777" w:rsidR="00F340B9" w:rsidRPr="00F340B9" w:rsidRDefault="00F340B9" w:rsidP="00F340B9">
      <w:pPr>
        <w:spacing w:line="240" w:lineRule="auto"/>
        <w:rPr>
          <w:rFonts w:ascii="Times New Roman" w:hAnsi="Times New Roman"/>
          <w:sz w:val="24"/>
          <w:szCs w:val="24"/>
        </w:rPr>
      </w:pPr>
    </w:p>
    <w:p w14:paraId="3C4DB357" w14:textId="77777777" w:rsidR="00F340B9" w:rsidRPr="00F340B9" w:rsidRDefault="00F340B9" w:rsidP="00F340B9">
      <w:pPr>
        <w:spacing w:line="240" w:lineRule="auto"/>
        <w:rPr>
          <w:rFonts w:ascii="Times New Roman" w:hAnsi="Times New Roman"/>
          <w:sz w:val="24"/>
          <w:szCs w:val="24"/>
        </w:rPr>
      </w:pPr>
    </w:p>
    <w:p w14:paraId="0BE5D3F8" w14:textId="77777777" w:rsidR="00F340B9" w:rsidRPr="00F340B9" w:rsidRDefault="00F340B9" w:rsidP="00F340B9">
      <w:pPr>
        <w:spacing w:line="240" w:lineRule="auto"/>
        <w:rPr>
          <w:rFonts w:ascii="Times New Roman" w:hAnsi="Times New Roman"/>
          <w:sz w:val="24"/>
          <w:szCs w:val="24"/>
        </w:rPr>
      </w:pPr>
    </w:p>
    <w:p w14:paraId="0B018FE3" w14:textId="77777777" w:rsidR="00F340B9" w:rsidRPr="00F340B9" w:rsidRDefault="00F340B9" w:rsidP="00F340B9">
      <w:pPr>
        <w:spacing w:line="240" w:lineRule="auto"/>
        <w:rPr>
          <w:rFonts w:ascii="Times New Roman" w:hAnsi="Times New Roman"/>
          <w:sz w:val="24"/>
          <w:szCs w:val="24"/>
        </w:rPr>
      </w:pPr>
    </w:p>
    <w:p w14:paraId="55F9B32F" w14:textId="77777777" w:rsidR="00F340B9" w:rsidRPr="00F340B9" w:rsidRDefault="00F340B9" w:rsidP="00F340B9">
      <w:pPr>
        <w:spacing w:line="240" w:lineRule="auto"/>
        <w:rPr>
          <w:rFonts w:ascii="Times New Roman" w:hAnsi="Times New Roman"/>
          <w:sz w:val="24"/>
          <w:szCs w:val="24"/>
        </w:rPr>
      </w:pPr>
    </w:p>
    <w:p w14:paraId="675BE2FF" w14:textId="77777777" w:rsidR="00F340B9" w:rsidRPr="00F340B9" w:rsidRDefault="00F340B9" w:rsidP="00F340B9">
      <w:pPr>
        <w:spacing w:line="240" w:lineRule="auto"/>
        <w:rPr>
          <w:rFonts w:ascii="Times New Roman" w:hAnsi="Times New Roman"/>
          <w:sz w:val="24"/>
          <w:szCs w:val="24"/>
        </w:rPr>
      </w:pPr>
    </w:p>
    <w:p w14:paraId="4B203112" w14:textId="77777777" w:rsidR="00F340B9" w:rsidRPr="00F340B9" w:rsidRDefault="00F340B9" w:rsidP="00F340B9">
      <w:pPr>
        <w:spacing w:line="240" w:lineRule="auto"/>
        <w:rPr>
          <w:rFonts w:ascii="Times New Roman" w:hAnsi="Times New Roman"/>
          <w:sz w:val="24"/>
          <w:szCs w:val="24"/>
        </w:rPr>
      </w:pPr>
    </w:p>
    <w:p w14:paraId="2D07509D" w14:textId="77777777" w:rsidR="00F340B9" w:rsidRPr="00F340B9" w:rsidRDefault="00F340B9" w:rsidP="00F340B9">
      <w:pPr>
        <w:spacing w:line="240" w:lineRule="auto"/>
        <w:rPr>
          <w:rFonts w:ascii="Times New Roman" w:hAnsi="Times New Roman"/>
          <w:sz w:val="24"/>
          <w:szCs w:val="24"/>
        </w:rPr>
      </w:pPr>
    </w:p>
    <w:p w14:paraId="0CAC5F0B" w14:textId="77777777" w:rsidR="00F340B9" w:rsidRPr="00F340B9" w:rsidRDefault="00F340B9" w:rsidP="00F340B9">
      <w:pPr>
        <w:spacing w:line="240" w:lineRule="auto"/>
        <w:rPr>
          <w:rFonts w:ascii="Times New Roman" w:hAnsi="Times New Roman"/>
          <w:sz w:val="24"/>
          <w:szCs w:val="24"/>
        </w:rPr>
      </w:pPr>
    </w:p>
    <w:p w14:paraId="4BC6F1D3" w14:textId="77777777" w:rsidR="00F340B9" w:rsidRPr="00F340B9" w:rsidRDefault="00F340B9" w:rsidP="00F340B9">
      <w:pPr>
        <w:spacing w:line="240" w:lineRule="auto"/>
        <w:rPr>
          <w:rFonts w:ascii="Times New Roman" w:hAnsi="Times New Roman"/>
          <w:sz w:val="24"/>
          <w:szCs w:val="24"/>
        </w:rPr>
      </w:pPr>
    </w:p>
    <w:p w14:paraId="2A381AC6" w14:textId="77777777" w:rsidR="00F340B9" w:rsidRPr="00F340B9" w:rsidRDefault="00F340B9" w:rsidP="00F340B9">
      <w:pPr>
        <w:spacing w:line="240" w:lineRule="auto"/>
        <w:rPr>
          <w:rFonts w:ascii="Times New Roman" w:hAnsi="Times New Roman"/>
          <w:sz w:val="24"/>
          <w:szCs w:val="24"/>
        </w:rPr>
      </w:pPr>
    </w:p>
    <w:p w14:paraId="4567DFB7" w14:textId="77777777" w:rsidR="00F340B9" w:rsidRPr="00F340B9" w:rsidRDefault="00F340B9" w:rsidP="00F340B9">
      <w:pPr>
        <w:spacing w:line="240" w:lineRule="auto"/>
        <w:rPr>
          <w:rFonts w:ascii="Times New Roman" w:hAnsi="Times New Roman"/>
          <w:sz w:val="24"/>
          <w:szCs w:val="24"/>
        </w:rPr>
      </w:pPr>
    </w:p>
    <w:p w14:paraId="3CFE5BC1" w14:textId="77777777" w:rsidR="00F340B9" w:rsidRPr="00F340B9" w:rsidRDefault="00F340B9" w:rsidP="00F340B9">
      <w:pPr>
        <w:spacing w:line="240" w:lineRule="auto"/>
        <w:rPr>
          <w:rFonts w:ascii="Times New Roman" w:hAnsi="Times New Roman"/>
          <w:sz w:val="24"/>
          <w:szCs w:val="24"/>
        </w:rPr>
      </w:pPr>
    </w:p>
    <w:p w14:paraId="0512C0A7" w14:textId="77777777" w:rsidR="00F340B9" w:rsidRPr="00F340B9" w:rsidRDefault="00F340B9" w:rsidP="00F340B9">
      <w:pPr>
        <w:spacing w:line="240" w:lineRule="auto"/>
        <w:rPr>
          <w:rFonts w:ascii="Times New Roman" w:hAnsi="Times New Roman"/>
          <w:sz w:val="24"/>
          <w:szCs w:val="24"/>
        </w:rPr>
      </w:pPr>
    </w:p>
    <w:p w14:paraId="3B75695C" w14:textId="77777777" w:rsidR="00F340B9" w:rsidRPr="00F340B9" w:rsidRDefault="00F340B9" w:rsidP="00F340B9">
      <w:pPr>
        <w:spacing w:line="240" w:lineRule="auto"/>
        <w:rPr>
          <w:rFonts w:ascii="Times New Roman" w:hAnsi="Times New Roman"/>
          <w:sz w:val="24"/>
          <w:szCs w:val="24"/>
        </w:rPr>
      </w:pPr>
    </w:p>
    <w:p w14:paraId="2257CC16" w14:textId="77777777" w:rsidR="00F340B9" w:rsidRPr="00F340B9" w:rsidRDefault="00F340B9" w:rsidP="00F340B9">
      <w:pPr>
        <w:spacing w:line="240" w:lineRule="auto"/>
        <w:rPr>
          <w:rFonts w:ascii="Times New Roman" w:hAnsi="Times New Roman"/>
          <w:sz w:val="24"/>
          <w:szCs w:val="24"/>
        </w:rPr>
      </w:pPr>
    </w:p>
    <w:p w14:paraId="1D3D1D6B" w14:textId="77777777" w:rsidR="00F340B9" w:rsidRPr="00F340B9" w:rsidRDefault="00F340B9" w:rsidP="00F340B9">
      <w:pPr>
        <w:spacing w:line="240" w:lineRule="auto"/>
        <w:rPr>
          <w:rFonts w:ascii="Times New Roman" w:hAnsi="Times New Roman"/>
          <w:sz w:val="24"/>
          <w:szCs w:val="24"/>
        </w:rPr>
      </w:pPr>
    </w:p>
    <w:p w14:paraId="4C9E58E7" w14:textId="77777777" w:rsidR="00F340B9" w:rsidRPr="00F340B9" w:rsidRDefault="00F340B9" w:rsidP="00F340B9">
      <w:pPr>
        <w:spacing w:line="240" w:lineRule="auto"/>
        <w:rPr>
          <w:rFonts w:ascii="Times New Roman" w:hAnsi="Times New Roman"/>
          <w:sz w:val="24"/>
          <w:szCs w:val="24"/>
        </w:rPr>
      </w:pPr>
    </w:p>
    <w:p w14:paraId="71C5773F" w14:textId="77777777" w:rsidR="00F340B9" w:rsidRPr="00F340B9" w:rsidRDefault="00F340B9" w:rsidP="00F340B9">
      <w:pPr>
        <w:spacing w:line="240" w:lineRule="auto"/>
        <w:rPr>
          <w:rFonts w:ascii="Times New Roman" w:hAnsi="Times New Roman"/>
          <w:sz w:val="24"/>
          <w:szCs w:val="24"/>
        </w:rPr>
      </w:pPr>
    </w:p>
    <w:p w14:paraId="3F7CAA37" w14:textId="77777777" w:rsidR="00F340B9" w:rsidRPr="00F340B9" w:rsidRDefault="00F340B9" w:rsidP="00F340B9">
      <w:pPr>
        <w:spacing w:line="240" w:lineRule="auto"/>
        <w:rPr>
          <w:rFonts w:ascii="Times New Roman" w:hAnsi="Times New Roman"/>
          <w:sz w:val="24"/>
          <w:szCs w:val="24"/>
        </w:rPr>
      </w:pPr>
    </w:p>
    <w:p w14:paraId="2C9AE369" w14:textId="77777777" w:rsidR="00F340B9" w:rsidRPr="00F340B9" w:rsidRDefault="00F340B9" w:rsidP="00F340B9">
      <w:pPr>
        <w:spacing w:line="240" w:lineRule="auto"/>
        <w:rPr>
          <w:rFonts w:ascii="Times New Roman" w:hAnsi="Times New Roman"/>
          <w:sz w:val="24"/>
          <w:szCs w:val="24"/>
        </w:rPr>
      </w:pPr>
    </w:p>
    <w:p w14:paraId="4D130E68" w14:textId="77777777" w:rsidR="00F340B9" w:rsidRPr="00F340B9" w:rsidRDefault="00F340B9" w:rsidP="00F340B9">
      <w:pPr>
        <w:spacing w:line="240" w:lineRule="auto"/>
        <w:rPr>
          <w:rFonts w:ascii="Times New Roman" w:hAnsi="Times New Roman"/>
          <w:sz w:val="24"/>
          <w:szCs w:val="24"/>
        </w:rPr>
      </w:pPr>
    </w:p>
    <w:p w14:paraId="6F1C8EC2" w14:textId="77777777" w:rsidR="00F340B9" w:rsidRPr="00F340B9" w:rsidRDefault="00F340B9" w:rsidP="00F340B9">
      <w:pPr>
        <w:spacing w:line="240" w:lineRule="auto"/>
        <w:rPr>
          <w:rFonts w:ascii="Times New Roman" w:hAnsi="Times New Roman"/>
          <w:sz w:val="24"/>
          <w:szCs w:val="24"/>
        </w:rPr>
      </w:pPr>
    </w:p>
    <w:p w14:paraId="359DA6A8"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Министерство образования Новосибирской области</w:t>
      </w:r>
    </w:p>
    <w:p w14:paraId="7C0F505F"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Государственное бюджетное профессиональное образовательное учреждение</w:t>
      </w:r>
    </w:p>
    <w:p w14:paraId="728B4871"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Новосибирской области</w:t>
      </w:r>
    </w:p>
    <w:p w14:paraId="646701AC"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«Новосибирский колледж промышленных технологий»</w:t>
      </w:r>
    </w:p>
    <w:p w14:paraId="5EB80F9B"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563B8B45"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455AA75D"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41D377B2"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68A3CA7E"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6E9C3403"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79845B09" w14:textId="77777777" w:rsidR="00F340B9" w:rsidRPr="00F340B9" w:rsidRDefault="00F340B9" w:rsidP="00F340B9">
      <w:pPr>
        <w:keepNext/>
        <w:keepLines/>
        <w:spacing w:before="200" w:line="240" w:lineRule="auto"/>
        <w:jc w:val="center"/>
        <w:outlineLvl w:val="5"/>
        <w:rPr>
          <w:rFonts w:ascii="Times New Roman" w:hAnsi="Times New Roman"/>
          <w:b/>
          <w:iCs/>
          <w:sz w:val="24"/>
          <w:szCs w:val="24"/>
        </w:rPr>
      </w:pPr>
      <w:r w:rsidRPr="00F340B9">
        <w:rPr>
          <w:rFonts w:ascii="Times New Roman" w:hAnsi="Times New Roman"/>
          <w:b/>
          <w:iCs/>
          <w:caps/>
          <w:sz w:val="24"/>
          <w:szCs w:val="24"/>
        </w:rPr>
        <w:t>программа</w:t>
      </w:r>
      <w:r w:rsidRPr="00F340B9">
        <w:rPr>
          <w:rFonts w:ascii="Times New Roman" w:hAnsi="Times New Roman"/>
          <w:b/>
          <w:iCs/>
          <w:sz w:val="24"/>
          <w:szCs w:val="24"/>
        </w:rPr>
        <w:t xml:space="preserve"> УЧЕБНОЙ И ПРОИЗВОДСТВЕННОЙ ПРАКТИКИ</w:t>
      </w:r>
    </w:p>
    <w:p w14:paraId="65A56386" w14:textId="77777777" w:rsidR="00F340B9" w:rsidRPr="00F340B9" w:rsidRDefault="00F340B9" w:rsidP="00F340B9">
      <w:pPr>
        <w:framePr w:hSpace="180" w:wrap="around" w:vAnchor="text" w:hAnchor="text" w:y="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suppressOverlap/>
        <w:rPr>
          <w:rFonts w:ascii="Times New Roman" w:hAnsi="Times New Roman"/>
          <w:b/>
          <w:sz w:val="24"/>
          <w:szCs w:val="24"/>
        </w:rPr>
      </w:pPr>
    </w:p>
    <w:p w14:paraId="14E8043E"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b/>
          <w:sz w:val="24"/>
          <w:szCs w:val="24"/>
        </w:rPr>
      </w:pPr>
    </w:p>
    <w:p w14:paraId="23F77BF7"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b/>
          <w:sz w:val="24"/>
          <w:szCs w:val="24"/>
        </w:rPr>
      </w:pPr>
      <w:r w:rsidRPr="00F340B9">
        <w:rPr>
          <w:rFonts w:ascii="Times New Roman" w:hAnsi="Times New Roman"/>
          <w:b/>
          <w:sz w:val="24"/>
          <w:szCs w:val="24"/>
        </w:rPr>
        <w:t>ПМ 02. Выполнение ультразвукового контроля контролируемого объекта</w:t>
      </w:r>
    </w:p>
    <w:p w14:paraId="685B8A78"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b/>
          <w:sz w:val="24"/>
          <w:szCs w:val="24"/>
        </w:rPr>
      </w:pPr>
    </w:p>
    <w:p w14:paraId="1ADC1256"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iCs/>
          <w:sz w:val="24"/>
          <w:szCs w:val="24"/>
        </w:rPr>
      </w:pPr>
      <w:r w:rsidRPr="00F340B9">
        <w:rPr>
          <w:rFonts w:ascii="Times New Roman" w:hAnsi="Times New Roman"/>
          <w:iCs/>
          <w:sz w:val="24"/>
          <w:szCs w:val="24"/>
        </w:rPr>
        <w:lastRenderedPageBreak/>
        <w:t>по профессии15.01.36 Дефектоскопист</w:t>
      </w:r>
    </w:p>
    <w:p w14:paraId="07B82092"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iCs/>
          <w:sz w:val="24"/>
          <w:szCs w:val="24"/>
        </w:rPr>
      </w:pPr>
    </w:p>
    <w:p w14:paraId="3DC644C6"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7A49418F"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6764FEC9"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288F5E55"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1F229947"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0D5F0DB1" w14:textId="77777777" w:rsidR="00F340B9" w:rsidRPr="00F340B9" w:rsidRDefault="00F340B9" w:rsidP="00F340B9">
      <w:pPr>
        <w:shd w:val="clear" w:color="auto" w:fill="FFFFFF"/>
        <w:spacing w:before="187" w:line="240" w:lineRule="auto"/>
        <w:jc w:val="center"/>
        <w:rPr>
          <w:rFonts w:ascii="Times New Roman" w:hAnsi="Times New Roman"/>
          <w:iCs/>
          <w:sz w:val="24"/>
          <w:szCs w:val="24"/>
        </w:rPr>
      </w:pPr>
    </w:p>
    <w:p w14:paraId="129CEB10" w14:textId="77777777" w:rsidR="00F340B9" w:rsidRPr="00F340B9" w:rsidRDefault="00F340B9" w:rsidP="00F340B9">
      <w:pPr>
        <w:shd w:val="clear" w:color="auto" w:fill="FFFFFF"/>
        <w:spacing w:before="187" w:line="240" w:lineRule="auto"/>
        <w:jc w:val="center"/>
        <w:rPr>
          <w:rFonts w:ascii="Times New Roman" w:hAnsi="Times New Roman"/>
          <w:iCs/>
          <w:sz w:val="24"/>
          <w:szCs w:val="24"/>
        </w:rPr>
      </w:pPr>
    </w:p>
    <w:p w14:paraId="28F27B49" w14:textId="77777777" w:rsidR="00F340B9" w:rsidRPr="00F340B9" w:rsidRDefault="00F340B9" w:rsidP="00F340B9">
      <w:pPr>
        <w:shd w:val="clear" w:color="auto" w:fill="FFFFFF"/>
        <w:spacing w:before="187" w:line="240" w:lineRule="auto"/>
        <w:jc w:val="center"/>
        <w:rPr>
          <w:rFonts w:ascii="Times New Roman" w:hAnsi="Times New Roman"/>
          <w:iCs/>
          <w:sz w:val="24"/>
          <w:szCs w:val="24"/>
        </w:rPr>
      </w:pPr>
    </w:p>
    <w:p w14:paraId="79707B61" w14:textId="77777777" w:rsidR="00F340B9" w:rsidRPr="00F340B9" w:rsidRDefault="00F340B9" w:rsidP="00F340B9">
      <w:pPr>
        <w:shd w:val="clear" w:color="auto" w:fill="FFFFFF"/>
        <w:spacing w:before="187" w:line="240" w:lineRule="auto"/>
        <w:jc w:val="center"/>
        <w:rPr>
          <w:rFonts w:ascii="Times New Roman" w:hAnsi="Times New Roman"/>
          <w:iCs/>
          <w:sz w:val="24"/>
          <w:szCs w:val="24"/>
        </w:rPr>
      </w:pPr>
    </w:p>
    <w:p w14:paraId="6B3A2C9A" w14:textId="77777777" w:rsidR="00F340B9" w:rsidRPr="00F340B9" w:rsidRDefault="00F340B9" w:rsidP="00F340B9">
      <w:pPr>
        <w:shd w:val="clear" w:color="auto" w:fill="FFFFFF"/>
        <w:spacing w:before="187" w:line="240" w:lineRule="auto"/>
        <w:jc w:val="center"/>
        <w:rPr>
          <w:rFonts w:ascii="Times New Roman" w:hAnsi="Times New Roman"/>
          <w:iCs/>
          <w:sz w:val="24"/>
          <w:szCs w:val="24"/>
        </w:rPr>
      </w:pPr>
    </w:p>
    <w:p w14:paraId="31CDED3B" w14:textId="77777777" w:rsidR="00F340B9" w:rsidRPr="00F340B9" w:rsidRDefault="00F340B9" w:rsidP="00F340B9">
      <w:pPr>
        <w:shd w:val="clear" w:color="auto" w:fill="FFFFFF"/>
        <w:spacing w:before="187" w:line="240" w:lineRule="auto"/>
        <w:jc w:val="center"/>
        <w:rPr>
          <w:rFonts w:ascii="Times New Roman" w:hAnsi="Times New Roman"/>
          <w:iCs/>
          <w:sz w:val="24"/>
          <w:szCs w:val="24"/>
        </w:rPr>
      </w:pPr>
    </w:p>
    <w:p w14:paraId="4412CFD1" w14:textId="77777777" w:rsidR="00F340B9" w:rsidRPr="00F340B9" w:rsidRDefault="00F340B9" w:rsidP="00F340B9">
      <w:pPr>
        <w:shd w:val="clear" w:color="auto" w:fill="FFFFFF"/>
        <w:spacing w:before="187" w:line="240" w:lineRule="auto"/>
        <w:rPr>
          <w:rFonts w:ascii="Times New Roman" w:hAnsi="Times New Roman"/>
          <w:iCs/>
          <w:sz w:val="24"/>
          <w:szCs w:val="24"/>
        </w:rPr>
      </w:pPr>
    </w:p>
    <w:p w14:paraId="20BB6789" w14:textId="77777777" w:rsidR="00F340B9" w:rsidRPr="00F340B9" w:rsidRDefault="00F340B9" w:rsidP="00F340B9">
      <w:pPr>
        <w:shd w:val="clear" w:color="auto" w:fill="FFFFFF"/>
        <w:spacing w:before="187" w:line="240" w:lineRule="auto"/>
        <w:jc w:val="center"/>
        <w:rPr>
          <w:rFonts w:ascii="Times New Roman" w:hAnsi="Times New Roman"/>
          <w:iCs/>
          <w:sz w:val="24"/>
          <w:szCs w:val="24"/>
        </w:rPr>
      </w:pPr>
      <w:r w:rsidRPr="00F340B9">
        <w:rPr>
          <w:rFonts w:ascii="Times New Roman" w:hAnsi="Times New Roman"/>
          <w:iCs/>
          <w:sz w:val="24"/>
          <w:szCs w:val="24"/>
        </w:rPr>
        <w:t>г. Новосибирск 2023 г.</w:t>
      </w:r>
    </w:p>
    <w:p w14:paraId="507FA7BE" w14:textId="77777777" w:rsidR="00F340B9" w:rsidRPr="00F340B9" w:rsidRDefault="00F340B9" w:rsidP="00F340B9">
      <w:pPr>
        <w:shd w:val="clear" w:color="auto" w:fill="FFFFFF"/>
        <w:spacing w:line="240" w:lineRule="auto"/>
        <w:ind w:left="5" w:firstLine="703"/>
        <w:rPr>
          <w:rFonts w:ascii="Times New Roman" w:hAnsi="Times New Roman"/>
          <w:sz w:val="24"/>
          <w:szCs w:val="24"/>
        </w:rPr>
      </w:pPr>
      <w:r w:rsidRPr="00F340B9">
        <w:rPr>
          <w:rFonts w:ascii="Times New Roman" w:hAnsi="Times New Roman"/>
          <w:sz w:val="24"/>
          <w:szCs w:val="24"/>
        </w:rPr>
        <w:t>Программа профессионального модуля разработана на основе Федерального государственного образовательного стандарта (далее - ФГОС) по профессии15.01.36 Дефектоскопист среднего профессионального образования (далее СПО)</w:t>
      </w:r>
    </w:p>
    <w:p w14:paraId="4C530DF9" w14:textId="77777777" w:rsidR="00F340B9" w:rsidRPr="00F340B9" w:rsidRDefault="00F340B9" w:rsidP="00F340B9">
      <w:pPr>
        <w:shd w:val="clear" w:color="auto" w:fill="FFFFFF"/>
        <w:spacing w:before="307" w:line="240" w:lineRule="auto"/>
        <w:rPr>
          <w:rFonts w:ascii="Times New Roman" w:hAnsi="Times New Roman"/>
          <w:sz w:val="24"/>
          <w:szCs w:val="24"/>
        </w:rPr>
      </w:pPr>
      <w:r w:rsidRPr="00F340B9">
        <w:rPr>
          <w:rFonts w:ascii="Times New Roman" w:hAnsi="Times New Roman"/>
          <w:sz w:val="24"/>
          <w:szCs w:val="24"/>
        </w:rPr>
        <w:t>Организация-разработчик: ГБПОУ  НСО «Новосибирский колледж промышленных технологий»</w:t>
      </w:r>
    </w:p>
    <w:p w14:paraId="294BDD27" w14:textId="77777777" w:rsidR="00F340B9" w:rsidRPr="00F340B9" w:rsidRDefault="00F340B9" w:rsidP="00F340B9">
      <w:pPr>
        <w:shd w:val="clear" w:color="auto" w:fill="FFFFFF"/>
        <w:spacing w:before="312" w:line="240" w:lineRule="auto"/>
        <w:rPr>
          <w:rFonts w:ascii="Times New Roman" w:hAnsi="Times New Roman"/>
          <w:spacing w:val="-2"/>
          <w:sz w:val="24"/>
          <w:szCs w:val="24"/>
        </w:rPr>
      </w:pPr>
      <w:r w:rsidRPr="00F340B9">
        <w:rPr>
          <w:rFonts w:ascii="Times New Roman" w:hAnsi="Times New Roman"/>
          <w:spacing w:val="-2"/>
          <w:sz w:val="24"/>
          <w:szCs w:val="24"/>
        </w:rPr>
        <w:t>Разработчики:</w:t>
      </w:r>
    </w:p>
    <w:p w14:paraId="5E6FF6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Абрамова Е.И. – Старший мастер </w:t>
      </w:r>
    </w:p>
    <w:p w14:paraId="085F3484"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rPr>
          <w:rFonts w:ascii="Times New Roman" w:hAnsi="Times New Roman"/>
          <w:sz w:val="24"/>
          <w:szCs w:val="24"/>
        </w:rPr>
      </w:pPr>
      <w:r w:rsidRPr="00F340B9">
        <w:rPr>
          <w:rFonts w:ascii="Times New Roman" w:hAnsi="Times New Roman"/>
          <w:sz w:val="24"/>
          <w:szCs w:val="24"/>
        </w:rPr>
        <w:t>Кожевникова Н.Ю. – преподаватель дисциплин общепрофессионального цикла и МДК</w:t>
      </w:r>
    </w:p>
    <w:p w14:paraId="476E5B75" w14:textId="77777777" w:rsidR="00F340B9" w:rsidRPr="00F340B9" w:rsidRDefault="00F340B9" w:rsidP="00F340B9">
      <w:pPr>
        <w:spacing w:line="240" w:lineRule="auto"/>
        <w:rPr>
          <w:rFonts w:ascii="Times New Roman" w:hAnsi="Times New Roman"/>
          <w:sz w:val="24"/>
          <w:szCs w:val="24"/>
        </w:rPr>
      </w:pPr>
    </w:p>
    <w:p w14:paraId="6FB7777C" w14:textId="77777777" w:rsidR="00F340B9" w:rsidRPr="00F340B9" w:rsidRDefault="00F340B9" w:rsidP="00F340B9">
      <w:pPr>
        <w:spacing w:line="240" w:lineRule="auto"/>
        <w:rPr>
          <w:rFonts w:ascii="Times New Roman" w:hAnsi="Times New Roman"/>
          <w:sz w:val="24"/>
          <w:szCs w:val="24"/>
        </w:rPr>
      </w:pPr>
    </w:p>
    <w:p w14:paraId="6C6FC409" w14:textId="77777777" w:rsidR="00F340B9" w:rsidRPr="00F340B9" w:rsidRDefault="00F340B9" w:rsidP="00F340B9">
      <w:pPr>
        <w:spacing w:line="240" w:lineRule="auto"/>
        <w:rPr>
          <w:rFonts w:ascii="Times New Roman" w:hAnsi="Times New Roman"/>
          <w:sz w:val="24"/>
          <w:szCs w:val="24"/>
        </w:rPr>
      </w:pPr>
    </w:p>
    <w:p w14:paraId="16C06E01" w14:textId="77777777" w:rsidR="00F340B9" w:rsidRPr="00F340B9" w:rsidRDefault="00F340B9" w:rsidP="00F340B9">
      <w:pPr>
        <w:spacing w:line="240" w:lineRule="auto"/>
        <w:rPr>
          <w:rFonts w:ascii="Times New Roman" w:hAnsi="Times New Roman"/>
          <w:sz w:val="24"/>
          <w:szCs w:val="24"/>
        </w:rPr>
      </w:pPr>
    </w:p>
    <w:p w14:paraId="6F48E305" w14:textId="77777777" w:rsidR="00F340B9" w:rsidRPr="00F340B9" w:rsidRDefault="00F340B9" w:rsidP="00F340B9">
      <w:pPr>
        <w:spacing w:line="240" w:lineRule="auto"/>
        <w:rPr>
          <w:rFonts w:ascii="Times New Roman" w:hAnsi="Times New Roman"/>
          <w:sz w:val="24"/>
          <w:szCs w:val="24"/>
        </w:rPr>
      </w:pPr>
    </w:p>
    <w:p w14:paraId="5A3A1BAB" w14:textId="77777777" w:rsidR="00F340B9" w:rsidRPr="00F340B9" w:rsidRDefault="00F340B9" w:rsidP="00F340B9">
      <w:pPr>
        <w:spacing w:line="240" w:lineRule="auto"/>
        <w:rPr>
          <w:rFonts w:ascii="Times New Roman" w:hAnsi="Times New Roman"/>
          <w:sz w:val="24"/>
          <w:szCs w:val="24"/>
        </w:rPr>
      </w:pPr>
    </w:p>
    <w:p w14:paraId="02445BD9" w14:textId="77777777" w:rsidR="00F340B9" w:rsidRPr="00F340B9" w:rsidRDefault="00F340B9" w:rsidP="00F340B9">
      <w:pPr>
        <w:spacing w:line="240" w:lineRule="auto"/>
        <w:rPr>
          <w:rFonts w:ascii="Times New Roman" w:hAnsi="Times New Roman"/>
          <w:sz w:val="24"/>
          <w:szCs w:val="24"/>
        </w:rPr>
      </w:pPr>
    </w:p>
    <w:p w14:paraId="13843674" w14:textId="77777777" w:rsidR="00F340B9" w:rsidRPr="00F340B9" w:rsidRDefault="00F340B9" w:rsidP="00F340B9">
      <w:pPr>
        <w:spacing w:line="240" w:lineRule="auto"/>
        <w:rPr>
          <w:rFonts w:ascii="Times New Roman" w:hAnsi="Times New Roman"/>
          <w:sz w:val="24"/>
          <w:szCs w:val="24"/>
        </w:rPr>
      </w:pPr>
    </w:p>
    <w:p w14:paraId="5229B079" w14:textId="77777777" w:rsidR="00F340B9" w:rsidRPr="00F340B9" w:rsidRDefault="00F340B9" w:rsidP="00F340B9">
      <w:pPr>
        <w:spacing w:line="240" w:lineRule="auto"/>
        <w:rPr>
          <w:rFonts w:ascii="Times New Roman" w:hAnsi="Times New Roman"/>
          <w:sz w:val="24"/>
          <w:szCs w:val="24"/>
        </w:rPr>
      </w:pPr>
    </w:p>
    <w:p w14:paraId="2463E282" w14:textId="77777777" w:rsidR="00F340B9" w:rsidRPr="00F340B9" w:rsidRDefault="00F340B9" w:rsidP="00F340B9">
      <w:pPr>
        <w:spacing w:line="240" w:lineRule="auto"/>
        <w:rPr>
          <w:rFonts w:ascii="Times New Roman" w:hAnsi="Times New Roman"/>
          <w:sz w:val="24"/>
          <w:szCs w:val="24"/>
        </w:rPr>
      </w:pPr>
    </w:p>
    <w:p w14:paraId="26F552D2" w14:textId="77777777" w:rsidR="00F340B9" w:rsidRPr="00F340B9" w:rsidRDefault="00F340B9" w:rsidP="00F340B9">
      <w:pPr>
        <w:spacing w:line="240" w:lineRule="auto"/>
        <w:rPr>
          <w:rFonts w:ascii="Times New Roman" w:hAnsi="Times New Roman"/>
          <w:sz w:val="24"/>
          <w:szCs w:val="24"/>
        </w:rPr>
      </w:pPr>
    </w:p>
    <w:p w14:paraId="2C77019B" w14:textId="77777777" w:rsidR="00F340B9" w:rsidRPr="00F340B9" w:rsidRDefault="00F340B9" w:rsidP="00F340B9">
      <w:pPr>
        <w:spacing w:line="240" w:lineRule="auto"/>
        <w:rPr>
          <w:rFonts w:ascii="Times New Roman" w:hAnsi="Times New Roman"/>
          <w:sz w:val="24"/>
          <w:szCs w:val="24"/>
        </w:rPr>
      </w:pPr>
    </w:p>
    <w:p w14:paraId="6C855D70" w14:textId="77777777" w:rsidR="00F340B9" w:rsidRPr="00F340B9" w:rsidRDefault="00F340B9" w:rsidP="00F340B9">
      <w:pPr>
        <w:spacing w:line="240" w:lineRule="auto"/>
        <w:rPr>
          <w:rFonts w:ascii="Times New Roman" w:hAnsi="Times New Roman"/>
          <w:sz w:val="24"/>
          <w:szCs w:val="24"/>
        </w:rPr>
      </w:pPr>
    </w:p>
    <w:p w14:paraId="535E927D" w14:textId="77777777" w:rsidR="00F340B9" w:rsidRPr="00F340B9" w:rsidRDefault="00F340B9" w:rsidP="00F340B9">
      <w:pPr>
        <w:spacing w:line="240" w:lineRule="auto"/>
        <w:rPr>
          <w:rFonts w:ascii="Times New Roman" w:hAnsi="Times New Roman"/>
          <w:sz w:val="24"/>
          <w:szCs w:val="24"/>
        </w:rPr>
      </w:pPr>
    </w:p>
    <w:p w14:paraId="6E26A88A" w14:textId="77777777" w:rsidR="00F340B9" w:rsidRPr="00F340B9" w:rsidRDefault="00F340B9" w:rsidP="00F340B9">
      <w:pPr>
        <w:spacing w:line="240" w:lineRule="auto"/>
        <w:rPr>
          <w:rFonts w:ascii="Times New Roman" w:hAnsi="Times New Roman"/>
          <w:sz w:val="24"/>
          <w:szCs w:val="24"/>
        </w:rPr>
      </w:pPr>
    </w:p>
    <w:p w14:paraId="5C1C9BE2" w14:textId="77777777" w:rsidR="00F340B9" w:rsidRPr="00F340B9" w:rsidRDefault="00F340B9" w:rsidP="00F340B9">
      <w:pPr>
        <w:spacing w:line="240" w:lineRule="auto"/>
        <w:rPr>
          <w:rFonts w:ascii="Times New Roman" w:hAnsi="Times New Roman"/>
          <w:sz w:val="24"/>
          <w:szCs w:val="24"/>
        </w:rPr>
      </w:pPr>
    </w:p>
    <w:p w14:paraId="509520B7" w14:textId="77777777" w:rsidR="00F340B9" w:rsidRPr="00F340B9" w:rsidRDefault="00F340B9" w:rsidP="00F340B9">
      <w:pPr>
        <w:spacing w:line="240" w:lineRule="auto"/>
        <w:rPr>
          <w:rFonts w:ascii="Times New Roman" w:hAnsi="Times New Roman"/>
          <w:sz w:val="24"/>
          <w:szCs w:val="24"/>
        </w:rPr>
      </w:pPr>
    </w:p>
    <w:p w14:paraId="0414F0BD" w14:textId="77777777" w:rsidR="00F340B9" w:rsidRPr="00F340B9" w:rsidRDefault="00F340B9" w:rsidP="00F340B9">
      <w:pPr>
        <w:spacing w:line="240" w:lineRule="auto"/>
        <w:rPr>
          <w:rFonts w:ascii="Times New Roman" w:hAnsi="Times New Roman"/>
          <w:sz w:val="24"/>
          <w:szCs w:val="24"/>
        </w:rPr>
      </w:pPr>
    </w:p>
    <w:p w14:paraId="3264377C" w14:textId="77777777" w:rsidR="00F340B9" w:rsidRPr="00F340B9" w:rsidRDefault="00F340B9" w:rsidP="00F340B9">
      <w:pPr>
        <w:spacing w:line="240" w:lineRule="auto"/>
        <w:rPr>
          <w:rFonts w:ascii="Times New Roman" w:hAnsi="Times New Roman"/>
          <w:sz w:val="24"/>
          <w:szCs w:val="24"/>
        </w:rPr>
      </w:pPr>
    </w:p>
    <w:p w14:paraId="49B16C0F" w14:textId="77777777" w:rsidR="00F340B9" w:rsidRPr="00F340B9" w:rsidRDefault="00F340B9" w:rsidP="00F340B9">
      <w:pPr>
        <w:spacing w:line="240" w:lineRule="auto"/>
        <w:rPr>
          <w:rFonts w:ascii="Times New Roman" w:hAnsi="Times New Roman"/>
          <w:sz w:val="24"/>
          <w:szCs w:val="24"/>
        </w:rPr>
      </w:pPr>
    </w:p>
    <w:p w14:paraId="368B5763" w14:textId="77777777" w:rsidR="00F340B9" w:rsidRPr="00F340B9" w:rsidRDefault="00F340B9" w:rsidP="00F340B9">
      <w:pPr>
        <w:spacing w:line="240" w:lineRule="auto"/>
        <w:rPr>
          <w:rFonts w:ascii="Times New Roman" w:hAnsi="Times New Roman"/>
          <w:sz w:val="24"/>
          <w:szCs w:val="24"/>
        </w:rPr>
      </w:pPr>
    </w:p>
    <w:p w14:paraId="1AA445F0" w14:textId="77777777" w:rsidR="00F340B9" w:rsidRPr="00F340B9" w:rsidRDefault="00F340B9" w:rsidP="00F340B9">
      <w:pPr>
        <w:spacing w:line="240" w:lineRule="auto"/>
        <w:rPr>
          <w:rFonts w:ascii="Times New Roman" w:hAnsi="Times New Roman"/>
          <w:sz w:val="24"/>
          <w:szCs w:val="24"/>
        </w:rPr>
      </w:pPr>
    </w:p>
    <w:p w14:paraId="2B1BBAEA" w14:textId="77777777" w:rsidR="00F340B9" w:rsidRPr="00F340B9" w:rsidRDefault="00F340B9" w:rsidP="00F340B9">
      <w:pPr>
        <w:spacing w:line="240" w:lineRule="auto"/>
        <w:rPr>
          <w:rFonts w:ascii="Times New Roman" w:hAnsi="Times New Roman"/>
          <w:sz w:val="24"/>
          <w:szCs w:val="24"/>
        </w:rPr>
      </w:pPr>
    </w:p>
    <w:p w14:paraId="61DE7BB9" w14:textId="77777777" w:rsidR="00F340B9" w:rsidRPr="00F340B9" w:rsidRDefault="00F340B9" w:rsidP="00F340B9">
      <w:pPr>
        <w:spacing w:line="240" w:lineRule="auto"/>
        <w:rPr>
          <w:rFonts w:ascii="Times New Roman" w:hAnsi="Times New Roman"/>
          <w:sz w:val="24"/>
          <w:szCs w:val="24"/>
        </w:rPr>
      </w:pPr>
    </w:p>
    <w:p w14:paraId="2F3D4472" w14:textId="77777777" w:rsidR="00F340B9" w:rsidRPr="00F340B9" w:rsidRDefault="00F340B9" w:rsidP="00F340B9">
      <w:pPr>
        <w:spacing w:line="240" w:lineRule="auto"/>
        <w:rPr>
          <w:rFonts w:ascii="Times New Roman" w:hAnsi="Times New Roman"/>
          <w:sz w:val="24"/>
          <w:szCs w:val="24"/>
        </w:rPr>
      </w:pPr>
    </w:p>
    <w:p w14:paraId="5C7793E4" w14:textId="77777777" w:rsidR="00F340B9" w:rsidRPr="00F340B9" w:rsidRDefault="00F340B9" w:rsidP="00F340B9">
      <w:pPr>
        <w:spacing w:line="240" w:lineRule="auto"/>
        <w:rPr>
          <w:rFonts w:ascii="Times New Roman" w:hAnsi="Times New Roman"/>
          <w:sz w:val="24"/>
          <w:szCs w:val="24"/>
        </w:rPr>
      </w:pPr>
    </w:p>
    <w:p w14:paraId="727180CB" w14:textId="77777777" w:rsidR="00F340B9" w:rsidRPr="00F340B9" w:rsidRDefault="00F340B9" w:rsidP="00F340B9">
      <w:pPr>
        <w:spacing w:line="240" w:lineRule="auto"/>
        <w:rPr>
          <w:rFonts w:ascii="Times New Roman" w:hAnsi="Times New Roman"/>
          <w:sz w:val="24"/>
          <w:szCs w:val="24"/>
        </w:rPr>
      </w:pPr>
    </w:p>
    <w:p w14:paraId="0766EC54" w14:textId="77777777" w:rsidR="00F340B9" w:rsidRPr="00F340B9" w:rsidRDefault="00F340B9" w:rsidP="00F340B9">
      <w:pPr>
        <w:spacing w:line="240" w:lineRule="auto"/>
        <w:rPr>
          <w:rFonts w:ascii="Times New Roman" w:hAnsi="Times New Roman"/>
          <w:sz w:val="24"/>
          <w:szCs w:val="24"/>
        </w:rPr>
      </w:pPr>
    </w:p>
    <w:p w14:paraId="1284FA4E" w14:textId="77777777" w:rsidR="00F340B9" w:rsidRPr="00F340B9" w:rsidRDefault="00F340B9" w:rsidP="00F340B9">
      <w:pPr>
        <w:spacing w:line="240" w:lineRule="auto"/>
        <w:rPr>
          <w:rFonts w:ascii="Times New Roman" w:hAnsi="Times New Roman"/>
          <w:b/>
          <w:sz w:val="24"/>
          <w:szCs w:val="24"/>
        </w:rPr>
      </w:pPr>
    </w:p>
    <w:p w14:paraId="12834720"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I ПАСПОРТ ПРОГРАММЫ УЧЕБНОЙ ПРАКТИКИ</w:t>
      </w:r>
    </w:p>
    <w:p w14:paraId="514C405C" w14:textId="77777777" w:rsidR="00F340B9" w:rsidRPr="00F340B9" w:rsidRDefault="00F340B9" w:rsidP="00F340B9">
      <w:pPr>
        <w:spacing w:line="240" w:lineRule="auto"/>
        <w:jc w:val="center"/>
        <w:rPr>
          <w:rFonts w:ascii="Times New Roman" w:hAnsi="Times New Roman"/>
          <w:sz w:val="24"/>
          <w:szCs w:val="24"/>
        </w:rPr>
      </w:pPr>
    </w:p>
    <w:p w14:paraId="754DE9ED"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1.1 Область применения программы</w:t>
      </w:r>
    </w:p>
    <w:p w14:paraId="49142780" w14:textId="77777777" w:rsidR="00F340B9" w:rsidRPr="00F340B9" w:rsidRDefault="00F340B9" w:rsidP="00F340B9">
      <w:pPr>
        <w:spacing w:line="240" w:lineRule="auto"/>
        <w:rPr>
          <w:rFonts w:ascii="Times New Roman" w:hAnsi="Times New Roman"/>
          <w:sz w:val="24"/>
          <w:szCs w:val="24"/>
        </w:rPr>
      </w:pPr>
    </w:p>
    <w:p w14:paraId="253C43D3" w14:textId="77777777" w:rsidR="00F340B9" w:rsidRPr="00F340B9" w:rsidRDefault="00F340B9" w:rsidP="00F340B9">
      <w:pPr>
        <w:spacing w:line="240" w:lineRule="auto"/>
        <w:ind w:firstLine="708"/>
        <w:rPr>
          <w:rFonts w:ascii="Times New Roman" w:hAnsi="Times New Roman"/>
          <w:sz w:val="24"/>
          <w:szCs w:val="24"/>
        </w:rPr>
      </w:pPr>
      <w:r w:rsidRPr="00F340B9">
        <w:rPr>
          <w:rFonts w:ascii="Times New Roman" w:hAnsi="Times New Roman"/>
          <w:sz w:val="24"/>
          <w:szCs w:val="24"/>
        </w:rPr>
        <w:t>Рабочая программа учебной практики является частью основной профессиональной образовательной программы, разработанной в соответствии с ФГОС СПО по профессии15.01.36 «Дефектоскопист»в частиосвоения основного вида профессиональной деятельности:</w:t>
      </w:r>
    </w:p>
    <w:p w14:paraId="1402C5D4"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851"/>
        <w:rPr>
          <w:rFonts w:ascii="Times New Roman" w:hAnsi="Times New Roman"/>
          <w:caps/>
          <w:sz w:val="24"/>
          <w:szCs w:val="24"/>
        </w:rPr>
      </w:pPr>
      <w:r w:rsidRPr="00F340B9">
        <w:rPr>
          <w:rFonts w:ascii="Times New Roman" w:hAnsi="Times New Roman"/>
          <w:sz w:val="24"/>
          <w:szCs w:val="24"/>
        </w:rPr>
        <w:t>Контроль за соблюдением технологической дисциплины и эффективным использованием технологического оборудования.</w:t>
      </w:r>
    </w:p>
    <w:p w14:paraId="496C1721"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caps/>
          <w:sz w:val="24"/>
          <w:szCs w:val="24"/>
        </w:rPr>
      </w:pPr>
    </w:p>
    <w:p w14:paraId="52C020E8"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b/>
          <w:sz w:val="24"/>
          <w:szCs w:val="24"/>
        </w:rPr>
        <w:tab/>
      </w:r>
      <w:r w:rsidRPr="00F340B9">
        <w:rPr>
          <w:rFonts w:ascii="Times New Roman" w:hAnsi="Times New Roman"/>
          <w:sz w:val="24"/>
          <w:szCs w:val="24"/>
        </w:rPr>
        <w:t xml:space="preserve">Результатом освоения студентами программы учебной практики является овладение общими и профессиональными компетенциями: </w:t>
      </w:r>
    </w:p>
    <w:p w14:paraId="2FBB4EE8" w14:textId="77777777" w:rsidR="00F340B9" w:rsidRPr="00F340B9" w:rsidRDefault="00F340B9" w:rsidP="00F340B9">
      <w:pPr>
        <w:autoSpaceDE w:val="0"/>
        <w:autoSpaceDN w:val="0"/>
        <w:adjustRightInd w:val="0"/>
        <w:spacing w:line="240" w:lineRule="auto"/>
        <w:rPr>
          <w:rFonts w:ascii="Times New Roman" w:hAnsi="Times New Roman"/>
          <w:sz w:val="24"/>
          <w:szCs w:val="24"/>
        </w:rPr>
      </w:pPr>
    </w:p>
    <w:p w14:paraId="3FCEDFF7" w14:textId="77777777" w:rsidR="00F340B9" w:rsidRPr="00F340B9" w:rsidRDefault="00F340B9" w:rsidP="00F340B9">
      <w:pPr>
        <w:spacing w:line="240" w:lineRule="auto"/>
        <w:ind w:firstLine="851"/>
        <w:rPr>
          <w:rFonts w:ascii="Times New Roman" w:hAnsi="Times New Roman"/>
          <w:sz w:val="24"/>
          <w:szCs w:val="24"/>
        </w:rPr>
      </w:pPr>
    </w:p>
    <w:tbl>
      <w:tblPr>
        <w:tblW w:w="0" w:type="auto"/>
        <w:tblInd w:w="-176" w:type="dxa"/>
        <w:tblLayout w:type="fixed"/>
        <w:tblLook w:val="0000" w:firstRow="0" w:lastRow="0" w:firstColumn="0" w:lastColumn="0" w:noHBand="0" w:noVBand="0"/>
      </w:tblPr>
      <w:tblGrid>
        <w:gridCol w:w="1277"/>
        <w:gridCol w:w="8923"/>
      </w:tblGrid>
      <w:tr w:rsidR="00F340B9" w:rsidRPr="00F340B9" w14:paraId="764CF1A9" w14:textId="77777777" w:rsidTr="0069015B">
        <w:tc>
          <w:tcPr>
            <w:tcW w:w="1277" w:type="dxa"/>
            <w:tcBorders>
              <w:top w:val="single" w:sz="2" w:space="0" w:color="000000"/>
              <w:left w:val="single" w:sz="2" w:space="0" w:color="000000"/>
              <w:bottom w:val="single" w:sz="2" w:space="0" w:color="000000"/>
            </w:tcBorders>
            <w:vAlign w:val="center"/>
          </w:tcPr>
          <w:p w14:paraId="7E72DD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w:t>
            </w:r>
          </w:p>
        </w:tc>
        <w:tc>
          <w:tcPr>
            <w:tcW w:w="8923" w:type="dxa"/>
            <w:tcBorders>
              <w:top w:val="single" w:sz="2" w:space="0" w:color="000000"/>
              <w:left w:val="single" w:sz="2" w:space="0" w:color="000000"/>
              <w:bottom w:val="single" w:sz="2" w:space="0" w:color="000000"/>
              <w:right w:val="single" w:sz="2" w:space="0" w:color="000000"/>
            </w:tcBorders>
            <w:vAlign w:val="center"/>
          </w:tcPr>
          <w:p w14:paraId="17B0D7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общих компетенций</w:t>
            </w:r>
          </w:p>
        </w:tc>
      </w:tr>
      <w:tr w:rsidR="00F340B9" w:rsidRPr="00F340B9" w14:paraId="40B4E577" w14:textId="77777777" w:rsidTr="0069015B">
        <w:tc>
          <w:tcPr>
            <w:tcW w:w="1277" w:type="dxa"/>
            <w:tcBorders>
              <w:top w:val="single" w:sz="2" w:space="0" w:color="000000"/>
              <w:left w:val="single" w:sz="2" w:space="0" w:color="000000"/>
              <w:bottom w:val="single" w:sz="2" w:space="0" w:color="000000"/>
            </w:tcBorders>
            <w:vAlign w:val="center"/>
          </w:tcPr>
          <w:p w14:paraId="00DFC6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w:t>
            </w:r>
          </w:p>
        </w:tc>
        <w:tc>
          <w:tcPr>
            <w:tcW w:w="8923" w:type="dxa"/>
            <w:tcBorders>
              <w:top w:val="single" w:sz="2" w:space="0" w:color="000000"/>
              <w:left w:val="single" w:sz="2" w:space="0" w:color="000000"/>
              <w:bottom w:val="single" w:sz="2" w:space="0" w:color="000000"/>
              <w:right w:val="single" w:sz="2" w:space="0" w:color="000000"/>
            </w:tcBorders>
          </w:tcPr>
          <w:p w14:paraId="23D86C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F340B9" w:rsidRPr="00F340B9" w14:paraId="3138B0D2" w14:textId="77777777" w:rsidTr="0069015B">
        <w:tc>
          <w:tcPr>
            <w:tcW w:w="1277" w:type="dxa"/>
            <w:tcBorders>
              <w:top w:val="single" w:sz="2" w:space="0" w:color="000000"/>
              <w:left w:val="single" w:sz="2" w:space="0" w:color="000000"/>
              <w:bottom w:val="single" w:sz="2" w:space="0" w:color="000000"/>
            </w:tcBorders>
            <w:vAlign w:val="center"/>
          </w:tcPr>
          <w:p w14:paraId="76D3EF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2</w:t>
            </w:r>
          </w:p>
        </w:tc>
        <w:tc>
          <w:tcPr>
            <w:tcW w:w="8923" w:type="dxa"/>
            <w:tcBorders>
              <w:top w:val="single" w:sz="2" w:space="0" w:color="000000"/>
              <w:left w:val="single" w:sz="2" w:space="0" w:color="000000"/>
              <w:bottom w:val="single" w:sz="2" w:space="0" w:color="000000"/>
              <w:right w:val="single" w:sz="2" w:space="0" w:color="000000"/>
            </w:tcBorders>
          </w:tcPr>
          <w:p w14:paraId="3BA7D8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F340B9" w:rsidRPr="00F340B9" w14:paraId="2A185011" w14:textId="77777777" w:rsidTr="0069015B">
        <w:tc>
          <w:tcPr>
            <w:tcW w:w="1277" w:type="dxa"/>
            <w:tcBorders>
              <w:top w:val="single" w:sz="2" w:space="0" w:color="000000"/>
              <w:left w:val="single" w:sz="2" w:space="0" w:color="000000"/>
              <w:bottom w:val="single" w:sz="2" w:space="0" w:color="000000"/>
            </w:tcBorders>
            <w:vAlign w:val="center"/>
          </w:tcPr>
          <w:p w14:paraId="66E423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3</w:t>
            </w:r>
          </w:p>
        </w:tc>
        <w:tc>
          <w:tcPr>
            <w:tcW w:w="8923" w:type="dxa"/>
            <w:tcBorders>
              <w:top w:val="single" w:sz="2" w:space="0" w:color="000000"/>
              <w:left w:val="single" w:sz="2" w:space="0" w:color="000000"/>
              <w:bottom w:val="single" w:sz="2" w:space="0" w:color="000000"/>
              <w:right w:val="single" w:sz="2" w:space="0" w:color="000000"/>
            </w:tcBorders>
          </w:tcPr>
          <w:p w14:paraId="593D92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Планировать и реализовывать собственное профессиональное и личностное развитие</w:t>
            </w:r>
          </w:p>
        </w:tc>
      </w:tr>
      <w:tr w:rsidR="00F340B9" w:rsidRPr="00F340B9" w14:paraId="08E39074" w14:textId="77777777" w:rsidTr="0069015B">
        <w:tc>
          <w:tcPr>
            <w:tcW w:w="1277" w:type="dxa"/>
            <w:tcBorders>
              <w:top w:val="single" w:sz="2" w:space="0" w:color="000000"/>
              <w:left w:val="single" w:sz="2" w:space="0" w:color="000000"/>
              <w:bottom w:val="single" w:sz="2" w:space="0" w:color="000000"/>
            </w:tcBorders>
            <w:vAlign w:val="center"/>
          </w:tcPr>
          <w:p w14:paraId="01C46C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4</w:t>
            </w:r>
          </w:p>
        </w:tc>
        <w:tc>
          <w:tcPr>
            <w:tcW w:w="8923" w:type="dxa"/>
            <w:tcBorders>
              <w:top w:val="single" w:sz="2" w:space="0" w:color="000000"/>
              <w:left w:val="single" w:sz="2" w:space="0" w:color="000000"/>
              <w:bottom w:val="single" w:sz="2" w:space="0" w:color="000000"/>
              <w:right w:val="single" w:sz="2" w:space="0" w:color="000000"/>
            </w:tcBorders>
          </w:tcPr>
          <w:p w14:paraId="6774DA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F340B9" w:rsidRPr="00F340B9" w14:paraId="6B56A37D" w14:textId="77777777" w:rsidTr="0069015B">
        <w:tc>
          <w:tcPr>
            <w:tcW w:w="1277" w:type="dxa"/>
            <w:tcBorders>
              <w:top w:val="single" w:sz="2" w:space="0" w:color="000000"/>
              <w:left w:val="single" w:sz="2" w:space="0" w:color="000000"/>
              <w:bottom w:val="single" w:sz="2" w:space="0" w:color="000000"/>
            </w:tcBorders>
            <w:vAlign w:val="center"/>
          </w:tcPr>
          <w:p w14:paraId="1D2965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5</w:t>
            </w:r>
          </w:p>
        </w:tc>
        <w:tc>
          <w:tcPr>
            <w:tcW w:w="8923" w:type="dxa"/>
            <w:tcBorders>
              <w:top w:val="single" w:sz="2" w:space="0" w:color="000000"/>
              <w:left w:val="single" w:sz="2" w:space="0" w:color="000000"/>
              <w:bottom w:val="single" w:sz="2" w:space="0" w:color="000000"/>
              <w:right w:val="single" w:sz="2" w:space="0" w:color="000000"/>
            </w:tcBorders>
          </w:tcPr>
          <w:p w14:paraId="5837AF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F340B9" w:rsidRPr="00F340B9" w14:paraId="144C1BFB" w14:textId="77777777" w:rsidTr="0069015B">
        <w:tc>
          <w:tcPr>
            <w:tcW w:w="1277" w:type="dxa"/>
            <w:tcBorders>
              <w:top w:val="single" w:sz="2" w:space="0" w:color="000000"/>
              <w:left w:val="single" w:sz="2" w:space="0" w:color="000000"/>
              <w:bottom w:val="single" w:sz="2" w:space="0" w:color="000000"/>
            </w:tcBorders>
            <w:vAlign w:val="center"/>
          </w:tcPr>
          <w:p w14:paraId="75CAE8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6</w:t>
            </w:r>
          </w:p>
        </w:tc>
        <w:tc>
          <w:tcPr>
            <w:tcW w:w="8923" w:type="dxa"/>
            <w:tcBorders>
              <w:top w:val="single" w:sz="2" w:space="0" w:color="000000"/>
              <w:left w:val="single" w:sz="2" w:space="0" w:color="000000"/>
              <w:bottom w:val="single" w:sz="2" w:space="0" w:color="000000"/>
              <w:right w:val="single" w:sz="2" w:space="0" w:color="000000"/>
            </w:tcBorders>
          </w:tcPr>
          <w:p w14:paraId="044634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F340B9" w:rsidRPr="00F340B9" w14:paraId="0D7EE430" w14:textId="77777777" w:rsidTr="0069015B">
        <w:tc>
          <w:tcPr>
            <w:tcW w:w="1277" w:type="dxa"/>
            <w:tcBorders>
              <w:top w:val="single" w:sz="2" w:space="0" w:color="000000"/>
              <w:left w:val="single" w:sz="2" w:space="0" w:color="000000"/>
              <w:bottom w:val="single" w:sz="2" w:space="0" w:color="000000"/>
            </w:tcBorders>
            <w:vAlign w:val="center"/>
          </w:tcPr>
          <w:p w14:paraId="46DA35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7</w:t>
            </w:r>
          </w:p>
        </w:tc>
        <w:tc>
          <w:tcPr>
            <w:tcW w:w="8923" w:type="dxa"/>
            <w:tcBorders>
              <w:top w:val="single" w:sz="2" w:space="0" w:color="000000"/>
              <w:left w:val="single" w:sz="2" w:space="0" w:color="000000"/>
              <w:bottom w:val="single" w:sz="2" w:space="0" w:color="000000"/>
              <w:right w:val="single" w:sz="2" w:space="0" w:color="000000"/>
            </w:tcBorders>
          </w:tcPr>
          <w:p w14:paraId="3C3662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F340B9" w:rsidRPr="00F340B9" w14:paraId="3D0E629C" w14:textId="77777777" w:rsidTr="0069015B">
        <w:tc>
          <w:tcPr>
            <w:tcW w:w="1277" w:type="dxa"/>
            <w:tcBorders>
              <w:top w:val="single" w:sz="2" w:space="0" w:color="000000"/>
              <w:left w:val="single" w:sz="2" w:space="0" w:color="000000"/>
              <w:bottom w:val="single" w:sz="2" w:space="0" w:color="000000"/>
            </w:tcBorders>
            <w:vAlign w:val="center"/>
          </w:tcPr>
          <w:p w14:paraId="5804CC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8</w:t>
            </w:r>
          </w:p>
        </w:tc>
        <w:tc>
          <w:tcPr>
            <w:tcW w:w="8923" w:type="dxa"/>
            <w:tcBorders>
              <w:top w:val="single" w:sz="2" w:space="0" w:color="000000"/>
              <w:left w:val="single" w:sz="2" w:space="0" w:color="000000"/>
              <w:bottom w:val="single" w:sz="2" w:space="0" w:color="000000"/>
              <w:right w:val="single" w:sz="2" w:space="0" w:color="000000"/>
            </w:tcBorders>
          </w:tcPr>
          <w:p w14:paraId="4B16999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F340B9" w:rsidRPr="00F340B9" w14:paraId="50D5E5C3" w14:textId="77777777" w:rsidTr="0069015B">
        <w:tc>
          <w:tcPr>
            <w:tcW w:w="1277" w:type="dxa"/>
            <w:tcBorders>
              <w:top w:val="single" w:sz="2" w:space="0" w:color="000000"/>
              <w:left w:val="single" w:sz="2" w:space="0" w:color="000000"/>
              <w:bottom w:val="single" w:sz="2" w:space="0" w:color="000000"/>
            </w:tcBorders>
            <w:vAlign w:val="center"/>
          </w:tcPr>
          <w:p w14:paraId="6BE9DC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9</w:t>
            </w:r>
          </w:p>
        </w:tc>
        <w:tc>
          <w:tcPr>
            <w:tcW w:w="8923" w:type="dxa"/>
            <w:tcBorders>
              <w:top w:val="single" w:sz="2" w:space="0" w:color="000000"/>
              <w:left w:val="single" w:sz="2" w:space="0" w:color="000000"/>
              <w:bottom w:val="single" w:sz="2" w:space="0" w:color="000000"/>
              <w:right w:val="single" w:sz="2" w:space="0" w:color="000000"/>
            </w:tcBorders>
          </w:tcPr>
          <w:p w14:paraId="05ACCA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информационные технологии в профессиональной деятельности</w:t>
            </w:r>
          </w:p>
        </w:tc>
      </w:tr>
      <w:tr w:rsidR="00F340B9" w:rsidRPr="00F340B9" w14:paraId="44949C09" w14:textId="77777777" w:rsidTr="0069015B">
        <w:tc>
          <w:tcPr>
            <w:tcW w:w="1277" w:type="dxa"/>
            <w:tcBorders>
              <w:top w:val="single" w:sz="2" w:space="0" w:color="000000"/>
              <w:left w:val="single" w:sz="2" w:space="0" w:color="000000"/>
              <w:bottom w:val="single" w:sz="2" w:space="0" w:color="000000"/>
            </w:tcBorders>
            <w:vAlign w:val="center"/>
          </w:tcPr>
          <w:p w14:paraId="38DC3E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10</w:t>
            </w:r>
          </w:p>
        </w:tc>
        <w:tc>
          <w:tcPr>
            <w:tcW w:w="8923" w:type="dxa"/>
            <w:tcBorders>
              <w:top w:val="single" w:sz="2" w:space="0" w:color="000000"/>
              <w:left w:val="single" w:sz="2" w:space="0" w:color="000000"/>
              <w:bottom w:val="single" w:sz="2" w:space="0" w:color="000000"/>
              <w:right w:val="single" w:sz="2" w:space="0" w:color="000000"/>
            </w:tcBorders>
          </w:tcPr>
          <w:p w14:paraId="7456E4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Пользоваться профессиональной документацией на государственном и иностранном языке</w:t>
            </w:r>
          </w:p>
        </w:tc>
      </w:tr>
      <w:tr w:rsidR="00F340B9" w:rsidRPr="00F340B9" w14:paraId="6DAE5C8B" w14:textId="77777777" w:rsidTr="0069015B">
        <w:tc>
          <w:tcPr>
            <w:tcW w:w="1277" w:type="dxa"/>
            <w:tcBorders>
              <w:left w:val="single" w:sz="2" w:space="0" w:color="000000"/>
              <w:bottom w:val="single" w:sz="2" w:space="0" w:color="000000"/>
            </w:tcBorders>
            <w:vAlign w:val="center"/>
          </w:tcPr>
          <w:p w14:paraId="1432E0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11</w:t>
            </w:r>
          </w:p>
        </w:tc>
        <w:tc>
          <w:tcPr>
            <w:tcW w:w="8923" w:type="dxa"/>
            <w:tcBorders>
              <w:left w:val="single" w:sz="2" w:space="0" w:color="000000"/>
              <w:bottom w:val="single" w:sz="2" w:space="0" w:color="000000"/>
              <w:right w:val="single" w:sz="2" w:space="0" w:color="000000"/>
            </w:tcBorders>
          </w:tcPr>
          <w:p w14:paraId="7EC8854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Планировать предпринимательскую деятельность в профессиональной сфере</w:t>
            </w:r>
          </w:p>
        </w:tc>
      </w:tr>
      <w:tr w:rsidR="00F340B9" w:rsidRPr="00F340B9" w14:paraId="00697E92" w14:textId="77777777" w:rsidTr="0069015B">
        <w:tblPrEx>
          <w:tblCellMar>
            <w:left w:w="40" w:type="dxa"/>
            <w:right w:w="40" w:type="dxa"/>
          </w:tblCellMar>
          <w:tblLook w:val="04A0" w:firstRow="1" w:lastRow="0" w:firstColumn="1" w:lastColumn="0" w:noHBand="0" w:noVBand="1"/>
        </w:tblPrEx>
        <w:trPr>
          <w:trHeight w:hRule="exact" w:val="438"/>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52139A7"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76ADB0ED"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Осознавать себя гражданином и защитником великой страны.</w:t>
            </w:r>
          </w:p>
        </w:tc>
      </w:tr>
      <w:tr w:rsidR="00F340B9" w:rsidRPr="00F340B9" w14:paraId="7666A344" w14:textId="77777777" w:rsidTr="0069015B">
        <w:tblPrEx>
          <w:tblCellMar>
            <w:left w:w="40" w:type="dxa"/>
            <w:right w:w="40" w:type="dxa"/>
          </w:tblCellMar>
          <w:tblLook w:val="04A0" w:firstRow="1" w:lastRow="0" w:firstColumn="1" w:lastColumn="0" w:noHBand="0" w:noVBand="1"/>
        </w:tblPrEx>
        <w:trPr>
          <w:trHeight w:hRule="exact" w:val="1691"/>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A294DED"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2</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4D9F615A"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Проявлять активную гражданскую позицию, демонстрировать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взаимодействовать и участвовать в деятельности общественных организаций.</w:t>
            </w:r>
          </w:p>
        </w:tc>
      </w:tr>
      <w:tr w:rsidR="00F340B9" w:rsidRPr="00F340B9" w14:paraId="03F5EFDC" w14:textId="77777777" w:rsidTr="0069015B">
        <w:tblPrEx>
          <w:tblCellMar>
            <w:left w:w="40" w:type="dxa"/>
            <w:right w:w="40" w:type="dxa"/>
          </w:tblCellMar>
          <w:tblLook w:val="04A0" w:firstRow="1" w:lastRow="0" w:firstColumn="1" w:lastColumn="0" w:noHBand="0" w:noVBand="1"/>
        </w:tblPrEx>
        <w:trPr>
          <w:trHeight w:hRule="exact" w:val="1718"/>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A926548"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3</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3D44657B"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Соблюдать нормы правопорядка, следовать  идеалам гражданского общества, обеспечивать безопасность, прав и свобод граждан России. Быть лояльным  к установкам и проявлениям представителей субкультур, отличать  их от групп с деструктивным и девиантным поведением. Демонстрировать неприятие и предупреждать социально опасное поведение окружающих.</w:t>
            </w:r>
          </w:p>
        </w:tc>
      </w:tr>
      <w:tr w:rsidR="00F340B9" w:rsidRPr="00F340B9" w14:paraId="5CE9610F" w14:textId="77777777" w:rsidTr="0069015B">
        <w:tblPrEx>
          <w:tblCellMar>
            <w:left w:w="40" w:type="dxa"/>
            <w:right w:w="40" w:type="dxa"/>
          </w:tblCellMar>
          <w:tblLook w:val="04A0" w:firstRow="1" w:lastRow="0" w:firstColumn="1" w:lastColumn="0" w:noHBand="0" w:noVBand="1"/>
        </w:tblPrEx>
        <w:trPr>
          <w:trHeight w:hRule="exact" w:val="991"/>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CFF8C0A"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4</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42AC0930"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людям труда, осознавать  ценность собственного труда. Стремиться  к формированию в сетевой среде личностно и профессионального конструктивного «цифрового следа».</w:t>
            </w:r>
          </w:p>
        </w:tc>
      </w:tr>
      <w:tr w:rsidR="00F340B9" w:rsidRPr="00F340B9" w14:paraId="4EBE7268" w14:textId="77777777" w:rsidTr="0069015B">
        <w:tblPrEx>
          <w:tblCellMar>
            <w:left w:w="40" w:type="dxa"/>
            <w:right w:w="40" w:type="dxa"/>
          </w:tblCellMar>
          <w:tblLook w:val="04A0" w:firstRow="1" w:lastRow="0" w:firstColumn="1" w:lastColumn="0" w:noHBand="0" w:noVBand="1"/>
        </w:tblPrEx>
        <w:trPr>
          <w:trHeight w:hRule="exact" w:val="991"/>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03D6880"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lastRenderedPageBreak/>
              <w:t>ЛР 5</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4EDEA721"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Демонстрировать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F340B9" w:rsidRPr="00F340B9" w14:paraId="7FB01CEE" w14:textId="77777777" w:rsidTr="0069015B">
        <w:tblPrEx>
          <w:tblCellMar>
            <w:left w:w="40" w:type="dxa"/>
            <w:right w:w="40" w:type="dxa"/>
          </w:tblCellMar>
          <w:tblLook w:val="04A0" w:firstRow="1" w:lastRow="0" w:firstColumn="1" w:lastColumn="0" w:noHBand="0" w:noVBand="1"/>
        </w:tblPrEx>
        <w:trPr>
          <w:trHeight w:hRule="exact" w:val="708"/>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B37EAB3"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6</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2B33DCF3"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Проявлять уважение к людям старшего поколения и быть готовым  к участию в социальной поддержке и волонтерских движениях.</w:t>
            </w:r>
          </w:p>
        </w:tc>
      </w:tr>
      <w:tr w:rsidR="00F340B9" w:rsidRPr="00F340B9" w14:paraId="3EA52805" w14:textId="77777777" w:rsidTr="0069015B">
        <w:tblPrEx>
          <w:tblCellMar>
            <w:left w:w="40" w:type="dxa"/>
            <w:right w:w="40" w:type="dxa"/>
          </w:tblCellMar>
          <w:tblLook w:val="04A0" w:firstRow="1" w:lastRow="0" w:firstColumn="1" w:lastColumn="0" w:noHBand="0" w:noVBand="1"/>
        </w:tblPrEx>
        <w:trPr>
          <w:trHeight w:hRule="exact" w:val="998"/>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252E1AE"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7</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60A89691"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Осознавать приоритетную ценность личности человека; уважать собственную и чужую уникальность в различных ситуациях, во всех формах и видах деятельности.</w:t>
            </w:r>
          </w:p>
        </w:tc>
      </w:tr>
      <w:tr w:rsidR="00F340B9" w:rsidRPr="00F340B9" w14:paraId="2B37A260" w14:textId="77777777" w:rsidTr="0069015B">
        <w:tblPrEx>
          <w:tblCellMar>
            <w:left w:w="40" w:type="dxa"/>
            <w:right w:w="40" w:type="dxa"/>
          </w:tblCellMar>
          <w:tblLook w:val="04A0" w:firstRow="1" w:lastRow="0" w:firstColumn="1" w:lastColumn="0" w:noHBand="0" w:noVBand="1"/>
        </w:tblPrEx>
        <w:trPr>
          <w:trHeight w:hRule="exact" w:val="1413"/>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0FD1E82"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8</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69884122"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представителям различных этнокультурных, социальных, конфессиональных и иных групп. Быть сопричастным  к сохранению, преумножению и трансляции культурных традиций и ценностей многонационального российского государства.</w:t>
            </w:r>
          </w:p>
        </w:tc>
      </w:tr>
      <w:tr w:rsidR="00F340B9" w:rsidRPr="00F340B9" w14:paraId="7AC44B29" w14:textId="77777777" w:rsidTr="0069015B">
        <w:tblPrEx>
          <w:tblCellMar>
            <w:left w:w="40" w:type="dxa"/>
            <w:right w:w="40" w:type="dxa"/>
          </w:tblCellMar>
          <w:tblLook w:val="04A0" w:firstRow="1" w:lastRow="0" w:firstColumn="1" w:lastColumn="0" w:noHBand="0" w:noVBand="1"/>
        </w:tblPrEx>
        <w:trPr>
          <w:trHeight w:hRule="exact" w:val="1276"/>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05CFB5E"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9</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5A240B5B"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 xml:space="preserve">Соблюдать  и пропагандировать правила здорового и безопасного образа жизни, спорта; предупреждать,  либо преодолевать  зависимости от алкоголя, табака, психоактивных веществ, азартных игр и т.д. Сохранять психологическую устойчивость в ситуативно сложных или </w:t>
            </w:r>
          </w:p>
          <w:p w14:paraId="33D48377"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стремительно меняющихся ситуациях.</w:t>
            </w:r>
          </w:p>
        </w:tc>
      </w:tr>
      <w:tr w:rsidR="00F340B9" w:rsidRPr="00F340B9" w14:paraId="0BE1B77C" w14:textId="77777777" w:rsidTr="0069015B">
        <w:tblPrEx>
          <w:tblCellMar>
            <w:left w:w="40" w:type="dxa"/>
            <w:right w:w="40" w:type="dxa"/>
          </w:tblCellMar>
          <w:tblLook w:val="04A0" w:firstRow="1" w:lastRow="0" w:firstColumn="1" w:lastColumn="0" w:noHBand="0" w:noVBand="1"/>
        </w:tblPrEx>
        <w:trPr>
          <w:trHeight w:hRule="exact" w:val="683"/>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784696A"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10</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0DCCFBBA"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Заботиться о защите окружающей среды, собственной и чужой безопасности, в том числе цифровой.</w:t>
            </w:r>
          </w:p>
        </w:tc>
      </w:tr>
      <w:tr w:rsidR="00F340B9" w:rsidRPr="00F340B9" w14:paraId="200B393F" w14:textId="77777777" w:rsidTr="0069015B">
        <w:tblPrEx>
          <w:tblCellMar>
            <w:left w:w="40" w:type="dxa"/>
            <w:right w:w="40" w:type="dxa"/>
          </w:tblCellMar>
          <w:tblLook w:val="04A0" w:firstRow="1" w:lastRow="0" w:firstColumn="1" w:lastColumn="0" w:noHBand="0" w:noVBand="1"/>
        </w:tblPrEx>
        <w:trPr>
          <w:trHeight w:hRule="exact" w:val="683"/>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D48CA44"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11</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1C8471B7"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Проявлять  уважение к эстетическим ценностям, обладать основами эстетической культуры.</w:t>
            </w:r>
          </w:p>
        </w:tc>
      </w:tr>
      <w:tr w:rsidR="00F340B9" w:rsidRPr="00F340B9" w14:paraId="5856E5A3" w14:textId="77777777" w:rsidTr="0069015B">
        <w:tblPrEx>
          <w:tblCellMar>
            <w:left w:w="40" w:type="dxa"/>
            <w:right w:w="40" w:type="dxa"/>
          </w:tblCellMar>
          <w:tblLook w:val="04A0" w:firstRow="1" w:lastRow="0" w:firstColumn="1" w:lastColumn="0" w:noHBand="0" w:noVBand="1"/>
        </w:tblPrEx>
        <w:trPr>
          <w:trHeight w:hRule="exact" w:val="1328"/>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99FEF77"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12</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37B2904F"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Принимать семейные ценности, быть готовым  к созданию семьи и воспитанию детей; демонстрировать неприятие насилия в семье, ухода от родительской ответственности, отказа от отношений со своими детьми и их финансового содержания.</w:t>
            </w:r>
          </w:p>
        </w:tc>
      </w:tr>
      <w:tr w:rsidR="00F340B9" w:rsidRPr="00F340B9" w14:paraId="52059580" w14:textId="77777777" w:rsidTr="0069015B">
        <w:tblPrEx>
          <w:tblCellMar>
            <w:left w:w="40" w:type="dxa"/>
            <w:right w:w="40" w:type="dxa"/>
          </w:tblCellMar>
          <w:tblLook w:val="04A0" w:firstRow="1" w:lastRow="0" w:firstColumn="1" w:lastColumn="0" w:noHBand="0" w:noVBand="1"/>
        </w:tblPrEx>
        <w:trPr>
          <w:trHeight w:hRule="exact" w:val="709"/>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B48E3C"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13</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61C15C7A"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Демонстрировать  умение эффективно взаимодействовать в команде, вести диалог, в том числе с использованием средств коммуникации</w:t>
            </w:r>
          </w:p>
        </w:tc>
      </w:tr>
      <w:tr w:rsidR="00F340B9" w:rsidRPr="00F340B9" w14:paraId="225ABE46" w14:textId="77777777" w:rsidTr="0069015B">
        <w:tblPrEx>
          <w:tblCellMar>
            <w:left w:w="40" w:type="dxa"/>
            <w:right w:w="40" w:type="dxa"/>
          </w:tblCellMar>
          <w:tblLook w:val="04A0" w:firstRow="1" w:lastRow="0" w:firstColumn="1" w:lastColumn="0" w:noHBand="0" w:noVBand="1"/>
        </w:tblPrEx>
        <w:trPr>
          <w:trHeight w:hRule="exact" w:val="705"/>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B453FE5"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14</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6AB0F959"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Демонстрировать  навыки анализа и интерпретации информации из различных источников с учетом нормативно-правовых норм</w:t>
            </w:r>
          </w:p>
        </w:tc>
      </w:tr>
      <w:tr w:rsidR="00F340B9" w:rsidRPr="00F340B9" w14:paraId="2CC3B03C" w14:textId="77777777" w:rsidTr="0069015B">
        <w:tblPrEx>
          <w:tblCellMar>
            <w:left w:w="40" w:type="dxa"/>
            <w:right w:w="40" w:type="dxa"/>
          </w:tblCellMar>
          <w:tblLook w:val="04A0" w:firstRow="1" w:lastRow="0" w:firstColumn="1" w:lastColumn="0" w:noHBand="0" w:noVBand="1"/>
        </w:tblPrEx>
        <w:trPr>
          <w:trHeight w:hRule="exact" w:val="1283"/>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E424F56"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15</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20EA49CC"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 xml:space="preserve">Демонстрировать  готовность и способность к образованию, в том числе самообразованию, на протяжении всей жизни; </w:t>
            </w:r>
          </w:p>
          <w:p w14:paraId="571DC963"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иметь сознательное отношение к непрерывному образованию как условию успешной профессиональной и общественной деятельности.</w:t>
            </w:r>
          </w:p>
        </w:tc>
      </w:tr>
      <w:tr w:rsidR="00F340B9" w:rsidRPr="00F340B9" w14:paraId="7FDB9740" w14:textId="77777777" w:rsidTr="0069015B">
        <w:tblPrEx>
          <w:tblCellMar>
            <w:left w:w="40" w:type="dxa"/>
            <w:right w:w="40" w:type="dxa"/>
          </w:tblCellMar>
          <w:tblLook w:val="04A0" w:firstRow="1" w:lastRow="0" w:firstColumn="1" w:lastColumn="0" w:noHBand="0" w:noVBand="1"/>
        </w:tblPrEx>
        <w:trPr>
          <w:trHeight w:hRule="exact" w:val="1435"/>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A4CBC65"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16</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1CE45D4A"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Быть способным к инновационной активности: стремиться к профессиональному росту и инновационному характеру профессиональной деятельности, проявлять организаторские и исследовательские способности, инициативность, целеустремленность, креативность, упорство в достижении цели, лидерство.</w:t>
            </w:r>
          </w:p>
        </w:tc>
      </w:tr>
      <w:tr w:rsidR="00F340B9" w:rsidRPr="00F340B9" w14:paraId="50F106AE" w14:textId="77777777" w:rsidTr="0069015B">
        <w:tblPrEx>
          <w:tblCellMar>
            <w:left w:w="40" w:type="dxa"/>
            <w:right w:w="40" w:type="dxa"/>
          </w:tblCellMar>
          <w:tblLook w:val="04A0" w:firstRow="1" w:lastRow="0" w:firstColumn="1" w:lastColumn="0" w:noHBand="0" w:noVBand="1"/>
        </w:tblPrEx>
        <w:trPr>
          <w:trHeight w:hRule="exact" w:val="987"/>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6467B5F"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17</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78F7AE92"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Быть готовым к высокой предпринимательской активности, иметь высокую предпринимательскую культуру, соблюдать этические нормы предпринимательства</w:t>
            </w:r>
          </w:p>
        </w:tc>
      </w:tr>
    </w:tbl>
    <w:p w14:paraId="499A33ED" w14:textId="77777777" w:rsidR="00F340B9" w:rsidRPr="00F340B9" w:rsidRDefault="00F340B9" w:rsidP="00F340B9">
      <w:pPr>
        <w:spacing w:line="240" w:lineRule="auto"/>
        <w:rPr>
          <w:rFonts w:ascii="Times New Roman" w:hAnsi="Times New Roman"/>
          <w:sz w:val="24"/>
          <w:szCs w:val="24"/>
        </w:rPr>
      </w:pPr>
    </w:p>
    <w:p w14:paraId="3BC6E875" w14:textId="77777777" w:rsidR="00F340B9" w:rsidRPr="00F340B9" w:rsidRDefault="00F340B9" w:rsidP="00F340B9">
      <w:pPr>
        <w:spacing w:line="240" w:lineRule="auto"/>
        <w:rPr>
          <w:rFonts w:ascii="Times New Roman" w:hAnsi="Times New Roman"/>
          <w:sz w:val="24"/>
          <w:szCs w:val="24"/>
        </w:rPr>
      </w:pPr>
    </w:p>
    <w:p w14:paraId="58D0B6C8" w14:textId="77777777" w:rsidR="00F340B9" w:rsidRPr="00F340B9" w:rsidRDefault="00F340B9" w:rsidP="00F340B9">
      <w:pPr>
        <w:spacing w:line="240" w:lineRule="auto"/>
        <w:rPr>
          <w:rFonts w:ascii="Times New Roman" w:hAnsi="Times New Roman"/>
          <w:sz w:val="24"/>
          <w:szCs w:val="24"/>
        </w:rPr>
      </w:pPr>
    </w:p>
    <w:p w14:paraId="5A00EE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профессиональных компетенций:</w:t>
      </w:r>
    </w:p>
    <w:tbl>
      <w:tblPr>
        <w:tblW w:w="10193" w:type="dxa"/>
        <w:tblInd w:w="-171" w:type="dxa"/>
        <w:tblLayout w:type="fixed"/>
        <w:tblLook w:val="0000" w:firstRow="0" w:lastRow="0" w:firstColumn="0" w:lastColumn="0" w:noHBand="0" w:noVBand="0"/>
      </w:tblPr>
      <w:tblGrid>
        <w:gridCol w:w="1341"/>
        <w:gridCol w:w="8852"/>
      </w:tblGrid>
      <w:tr w:rsidR="00F340B9" w:rsidRPr="00F340B9" w14:paraId="1A846FF3" w14:textId="77777777" w:rsidTr="0069015B">
        <w:tc>
          <w:tcPr>
            <w:tcW w:w="1341" w:type="dxa"/>
            <w:tcBorders>
              <w:top w:val="single" w:sz="2" w:space="0" w:color="000000"/>
              <w:left w:val="single" w:sz="2" w:space="0" w:color="000000"/>
              <w:bottom w:val="single" w:sz="2" w:space="0" w:color="000000"/>
            </w:tcBorders>
            <w:vAlign w:val="center"/>
          </w:tcPr>
          <w:p w14:paraId="70BDED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w:t>
            </w:r>
          </w:p>
        </w:tc>
        <w:tc>
          <w:tcPr>
            <w:tcW w:w="8852" w:type="dxa"/>
            <w:tcBorders>
              <w:top w:val="single" w:sz="2" w:space="0" w:color="000000"/>
              <w:left w:val="single" w:sz="2" w:space="0" w:color="000000"/>
              <w:bottom w:val="single" w:sz="2" w:space="0" w:color="000000"/>
              <w:right w:val="single" w:sz="2" w:space="0" w:color="000000"/>
            </w:tcBorders>
            <w:vAlign w:val="center"/>
          </w:tcPr>
          <w:p w14:paraId="415950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видов деятельности и профессиональных компетенций</w:t>
            </w:r>
          </w:p>
        </w:tc>
      </w:tr>
      <w:tr w:rsidR="00F340B9" w:rsidRPr="00F340B9" w14:paraId="7E621043" w14:textId="77777777" w:rsidTr="0069015B">
        <w:tc>
          <w:tcPr>
            <w:tcW w:w="1341" w:type="dxa"/>
            <w:tcBorders>
              <w:top w:val="single" w:sz="2" w:space="0" w:color="000000"/>
              <w:left w:val="single" w:sz="2" w:space="0" w:color="000000"/>
              <w:bottom w:val="single" w:sz="2" w:space="0" w:color="000000"/>
            </w:tcBorders>
            <w:vAlign w:val="center"/>
          </w:tcPr>
          <w:p w14:paraId="65C76AA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ВД 2</w:t>
            </w:r>
          </w:p>
        </w:tc>
        <w:tc>
          <w:tcPr>
            <w:tcW w:w="8852" w:type="dxa"/>
            <w:tcBorders>
              <w:top w:val="single" w:sz="2" w:space="0" w:color="000000"/>
              <w:left w:val="single" w:sz="2" w:space="0" w:color="000000"/>
              <w:bottom w:val="single" w:sz="2" w:space="0" w:color="000000"/>
              <w:right w:val="single" w:sz="2" w:space="0" w:color="000000"/>
            </w:tcBorders>
            <w:vAlign w:val="center"/>
          </w:tcPr>
          <w:p w14:paraId="2E5498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ультразвукового контроля контролируемого объекта</w:t>
            </w:r>
          </w:p>
        </w:tc>
      </w:tr>
      <w:tr w:rsidR="00F340B9" w:rsidRPr="00F340B9" w14:paraId="49A2C821" w14:textId="77777777" w:rsidTr="0069015B">
        <w:trPr>
          <w:trHeight w:val="778"/>
        </w:trPr>
        <w:tc>
          <w:tcPr>
            <w:tcW w:w="1341" w:type="dxa"/>
            <w:tcBorders>
              <w:top w:val="single" w:sz="2" w:space="0" w:color="000000"/>
              <w:left w:val="single" w:sz="2" w:space="0" w:color="000000"/>
              <w:bottom w:val="single" w:sz="2" w:space="0" w:color="000000"/>
            </w:tcBorders>
            <w:vAlign w:val="center"/>
          </w:tcPr>
          <w:p w14:paraId="1316D6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2.1</w:t>
            </w:r>
          </w:p>
        </w:tc>
        <w:tc>
          <w:tcPr>
            <w:tcW w:w="8852" w:type="dxa"/>
            <w:tcBorders>
              <w:top w:val="single" w:sz="2" w:space="0" w:color="000000"/>
              <w:left w:val="single" w:sz="2" w:space="0" w:color="000000"/>
              <w:bottom w:val="single" w:sz="2" w:space="0" w:color="000000"/>
              <w:right w:val="single" w:sz="2" w:space="0" w:color="000000"/>
            </w:tcBorders>
          </w:tcPr>
          <w:p w14:paraId="6E40DE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Проверять оснащенность, работоспособность, исправность оборудования для ультразвукового контроля</w:t>
            </w:r>
          </w:p>
        </w:tc>
      </w:tr>
      <w:tr w:rsidR="00F340B9" w:rsidRPr="00F340B9" w14:paraId="777D7B54" w14:textId="77777777" w:rsidTr="0069015B">
        <w:trPr>
          <w:trHeight w:val="786"/>
        </w:trPr>
        <w:tc>
          <w:tcPr>
            <w:tcW w:w="1341" w:type="dxa"/>
            <w:tcBorders>
              <w:top w:val="single" w:sz="2" w:space="0" w:color="000000"/>
              <w:left w:val="single" w:sz="2" w:space="0" w:color="000000"/>
              <w:bottom w:val="single" w:sz="2" w:space="0" w:color="000000"/>
            </w:tcBorders>
            <w:vAlign w:val="center"/>
          </w:tcPr>
          <w:p w14:paraId="04E478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2.2</w:t>
            </w:r>
          </w:p>
        </w:tc>
        <w:tc>
          <w:tcPr>
            <w:tcW w:w="8852" w:type="dxa"/>
            <w:tcBorders>
              <w:top w:val="single" w:sz="2" w:space="0" w:color="000000"/>
              <w:left w:val="single" w:sz="2" w:space="0" w:color="000000"/>
              <w:bottom w:val="single" w:sz="2" w:space="0" w:color="000000"/>
              <w:right w:val="single" w:sz="2" w:space="0" w:color="000000"/>
            </w:tcBorders>
          </w:tcPr>
          <w:p w14:paraId="4BF455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проверку соблюдения условий для выполнения ультразвукового контроля</w:t>
            </w:r>
          </w:p>
        </w:tc>
      </w:tr>
      <w:tr w:rsidR="00F340B9" w:rsidRPr="00F340B9" w14:paraId="51939A48" w14:textId="77777777" w:rsidTr="0069015B">
        <w:trPr>
          <w:trHeight w:val="679"/>
        </w:trPr>
        <w:tc>
          <w:tcPr>
            <w:tcW w:w="1341" w:type="dxa"/>
            <w:tcBorders>
              <w:top w:val="single" w:sz="2" w:space="0" w:color="000000"/>
              <w:left w:val="single" w:sz="2" w:space="0" w:color="000000"/>
              <w:bottom w:val="single" w:sz="2" w:space="0" w:color="000000"/>
            </w:tcBorders>
            <w:vAlign w:val="center"/>
          </w:tcPr>
          <w:p w14:paraId="23F12B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2.3</w:t>
            </w:r>
          </w:p>
        </w:tc>
        <w:tc>
          <w:tcPr>
            <w:tcW w:w="8852" w:type="dxa"/>
            <w:tcBorders>
              <w:top w:val="single" w:sz="2" w:space="0" w:color="000000"/>
              <w:left w:val="single" w:sz="2" w:space="0" w:color="000000"/>
              <w:bottom w:val="single" w:sz="2" w:space="0" w:color="000000"/>
              <w:right w:val="single" w:sz="2" w:space="0" w:color="000000"/>
            </w:tcBorders>
          </w:tcPr>
          <w:p w14:paraId="762702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Настраивать амплитудную и временную шкалу ультразвукового прибора</w:t>
            </w:r>
          </w:p>
        </w:tc>
      </w:tr>
      <w:tr w:rsidR="00F340B9" w:rsidRPr="00F340B9" w14:paraId="27ECC399" w14:textId="77777777" w:rsidTr="0069015B">
        <w:trPr>
          <w:trHeight w:val="704"/>
        </w:trPr>
        <w:tc>
          <w:tcPr>
            <w:tcW w:w="1341" w:type="dxa"/>
            <w:tcBorders>
              <w:top w:val="single" w:sz="2" w:space="0" w:color="000000"/>
              <w:left w:val="single" w:sz="2" w:space="0" w:color="000000"/>
              <w:bottom w:val="single" w:sz="2" w:space="0" w:color="000000"/>
            </w:tcBorders>
            <w:vAlign w:val="center"/>
          </w:tcPr>
          <w:p w14:paraId="2692A1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2.4</w:t>
            </w:r>
          </w:p>
        </w:tc>
        <w:tc>
          <w:tcPr>
            <w:tcW w:w="8852" w:type="dxa"/>
            <w:tcBorders>
              <w:top w:val="single" w:sz="2" w:space="0" w:color="000000"/>
              <w:left w:val="single" w:sz="2" w:space="0" w:color="000000"/>
              <w:bottom w:val="single" w:sz="2" w:space="0" w:color="000000"/>
              <w:right w:val="single" w:sz="2" w:space="0" w:color="000000"/>
            </w:tcBorders>
          </w:tcPr>
          <w:p w14:paraId="625D14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Настраивать временную регулировку чувствительности, использовать АРД-диаграмму, DAC-кривую</w:t>
            </w:r>
          </w:p>
        </w:tc>
      </w:tr>
      <w:tr w:rsidR="00F340B9" w:rsidRPr="00F340B9" w14:paraId="2B73E71C" w14:textId="77777777" w:rsidTr="0069015B">
        <w:trPr>
          <w:trHeight w:val="714"/>
        </w:trPr>
        <w:tc>
          <w:tcPr>
            <w:tcW w:w="1341" w:type="dxa"/>
            <w:tcBorders>
              <w:top w:val="single" w:sz="2" w:space="0" w:color="000000"/>
              <w:left w:val="single" w:sz="2" w:space="0" w:color="000000"/>
              <w:bottom w:val="single" w:sz="2" w:space="0" w:color="000000"/>
            </w:tcBorders>
            <w:vAlign w:val="center"/>
          </w:tcPr>
          <w:p w14:paraId="411882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2.5</w:t>
            </w:r>
          </w:p>
        </w:tc>
        <w:tc>
          <w:tcPr>
            <w:tcW w:w="8852" w:type="dxa"/>
            <w:tcBorders>
              <w:top w:val="single" w:sz="2" w:space="0" w:color="000000"/>
              <w:left w:val="single" w:sz="2" w:space="0" w:color="000000"/>
              <w:bottom w:val="single" w:sz="2" w:space="0" w:color="000000"/>
              <w:right w:val="single" w:sz="2" w:space="0" w:color="000000"/>
            </w:tcBorders>
          </w:tcPr>
          <w:p w14:paraId="6440F7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поиск несплошностейэхо-методом и проводить их идентификацию</w:t>
            </w:r>
          </w:p>
        </w:tc>
      </w:tr>
      <w:tr w:rsidR="00F340B9" w:rsidRPr="00F340B9" w14:paraId="1F80E173" w14:textId="77777777" w:rsidTr="0069015B">
        <w:trPr>
          <w:trHeight w:val="714"/>
        </w:trPr>
        <w:tc>
          <w:tcPr>
            <w:tcW w:w="1341" w:type="dxa"/>
            <w:tcBorders>
              <w:top w:val="single" w:sz="2" w:space="0" w:color="000000"/>
              <w:left w:val="single" w:sz="2" w:space="0" w:color="000000"/>
              <w:bottom w:val="single" w:sz="2" w:space="0" w:color="000000"/>
            </w:tcBorders>
            <w:vAlign w:val="center"/>
          </w:tcPr>
          <w:p w14:paraId="1875F6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2.6</w:t>
            </w:r>
          </w:p>
        </w:tc>
        <w:tc>
          <w:tcPr>
            <w:tcW w:w="8852" w:type="dxa"/>
            <w:tcBorders>
              <w:top w:val="single" w:sz="2" w:space="0" w:color="000000"/>
              <w:left w:val="single" w:sz="2" w:space="0" w:color="000000"/>
              <w:bottom w:val="single" w:sz="2" w:space="0" w:color="000000"/>
              <w:right w:val="single" w:sz="2" w:space="0" w:color="000000"/>
            </w:tcBorders>
          </w:tcPr>
          <w:p w14:paraId="008C40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Определять амплитуду отраженного от несплошности эхо-сигнала и измерять условные размеры несплошности</w:t>
            </w:r>
          </w:p>
        </w:tc>
      </w:tr>
      <w:tr w:rsidR="00F340B9" w:rsidRPr="00F340B9" w14:paraId="3BEE8D1E" w14:textId="77777777" w:rsidTr="0069015B">
        <w:trPr>
          <w:trHeight w:val="714"/>
        </w:trPr>
        <w:tc>
          <w:tcPr>
            <w:tcW w:w="1341" w:type="dxa"/>
            <w:tcBorders>
              <w:top w:val="single" w:sz="2" w:space="0" w:color="000000"/>
              <w:left w:val="single" w:sz="2" w:space="0" w:color="000000"/>
              <w:bottom w:val="single" w:sz="2" w:space="0" w:color="000000"/>
            </w:tcBorders>
            <w:vAlign w:val="center"/>
          </w:tcPr>
          <w:p w14:paraId="2E55C6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2.7</w:t>
            </w:r>
          </w:p>
        </w:tc>
        <w:tc>
          <w:tcPr>
            <w:tcW w:w="8852" w:type="dxa"/>
            <w:tcBorders>
              <w:top w:val="single" w:sz="2" w:space="0" w:color="000000"/>
              <w:left w:val="single" w:sz="2" w:space="0" w:color="000000"/>
              <w:bottom w:val="single" w:sz="2" w:space="0" w:color="000000"/>
              <w:right w:val="single" w:sz="2" w:space="0" w:color="000000"/>
            </w:tcBorders>
          </w:tcPr>
          <w:p w14:paraId="2BA389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Регистрировать и оформлять результаты ультразвукового контроля материалов и сварных соединений</w:t>
            </w:r>
          </w:p>
        </w:tc>
      </w:tr>
    </w:tbl>
    <w:p w14:paraId="49A89572" w14:textId="77777777" w:rsidR="00F340B9" w:rsidRPr="00F340B9" w:rsidRDefault="00F340B9" w:rsidP="00F340B9">
      <w:pPr>
        <w:spacing w:line="240" w:lineRule="auto"/>
        <w:rPr>
          <w:rFonts w:ascii="Times New Roman" w:hAnsi="Times New Roman"/>
          <w:sz w:val="24"/>
          <w:szCs w:val="24"/>
        </w:rPr>
      </w:pPr>
    </w:p>
    <w:p w14:paraId="637A1A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 результате освоения студент должен:</w:t>
      </w:r>
    </w:p>
    <w:tbl>
      <w:tblPr>
        <w:tblW w:w="10031" w:type="dxa"/>
        <w:tblLook w:val="04A0" w:firstRow="1" w:lastRow="0" w:firstColumn="1" w:lastColumn="0" w:noHBand="0" w:noVBand="1"/>
      </w:tblPr>
      <w:tblGrid>
        <w:gridCol w:w="4786"/>
        <w:gridCol w:w="5245"/>
      </w:tblGrid>
      <w:tr w:rsidR="00F340B9" w:rsidRPr="00F340B9" w14:paraId="2BF2C324" w14:textId="77777777" w:rsidTr="0069015B">
        <w:tc>
          <w:tcPr>
            <w:tcW w:w="4786" w:type="dxa"/>
            <w:vAlign w:val="center"/>
          </w:tcPr>
          <w:p w14:paraId="5E696CCA"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Иметь практический опыт в</w:t>
            </w:r>
          </w:p>
        </w:tc>
        <w:tc>
          <w:tcPr>
            <w:tcW w:w="5245" w:type="dxa"/>
          </w:tcPr>
          <w:p w14:paraId="0D7F7347" w14:textId="77777777" w:rsidR="00F340B9" w:rsidRPr="00F340B9" w:rsidRDefault="00F340B9" w:rsidP="00F340B9">
            <w:pPr>
              <w:pStyle w:val="a3"/>
              <w:numPr>
                <w:ilvl w:val="0"/>
                <w:numId w:val="42"/>
              </w:numPr>
              <w:spacing w:after="0" w:line="240" w:lineRule="auto"/>
              <w:ind w:left="34" w:firstLine="283"/>
              <w:jc w:val="both"/>
              <w:rPr>
                <w:rFonts w:ascii="Times New Roman" w:hAnsi="Times New Roman"/>
                <w:sz w:val="24"/>
                <w:szCs w:val="24"/>
              </w:rPr>
            </w:pPr>
            <w:r w:rsidRPr="00F340B9">
              <w:rPr>
                <w:rFonts w:ascii="Times New Roman" w:hAnsi="Times New Roman"/>
                <w:sz w:val="24"/>
                <w:szCs w:val="24"/>
              </w:rPr>
              <w:t>определении и настройке параметров контроля;</w:t>
            </w:r>
          </w:p>
          <w:p w14:paraId="6D7621DD" w14:textId="77777777" w:rsidR="00F340B9" w:rsidRPr="00F340B9" w:rsidRDefault="00F340B9" w:rsidP="00F340B9">
            <w:pPr>
              <w:pStyle w:val="a3"/>
              <w:numPr>
                <w:ilvl w:val="0"/>
                <w:numId w:val="42"/>
              </w:numPr>
              <w:spacing w:after="0" w:line="240" w:lineRule="auto"/>
              <w:ind w:left="34" w:firstLine="283"/>
              <w:jc w:val="both"/>
              <w:rPr>
                <w:rFonts w:ascii="Times New Roman" w:hAnsi="Times New Roman"/>
                <w:sz w:val="24"/>
                <w:szCs w:val="24"/>
              </w:rPr>
            </w:pPr>
            <w:r w:rsidRPr="00F340B9">
              <w:rPr>
                <w:rFonts w:ascii="Times New Roman" w:hAnsi="Times New Roman"/>
                <w:sz w:val="24"/>
                <w:szCs w:val="24"/>
              </w:rPr>
              <w:t>подготовке средств контроля для выполнения ультразвукового контроля;</w:t>
            </w:r>
          </w:p>
          <w:p w14:paraId="67FE0887" w14:textId="77777777" w:rsidR="00F340B9" w:rsidRPr="00F340B9" w:rsidRDefault="00F340B9" w:rsidP="00F340B9">
            <w:pPr>
              <w:pStyle w:val="a3"/>
              <w:numPr>
                <w:ilvl w:val="0"/>
                <w:numId w:val="42"/>
              </w:numPr>
              <w:spacing w:after="0" w:line="240" w:lineRule="auto"/>
              <w:ind w:left="34" w:firstLine="283"/>
              <w:jc w:val="both"/>
              <w:rPr>
                <w:rFonts w:ascii="Times New Roman" w:hAnsi="Times New Roman"/>
                <w:sz w:val="24"/>
                <w:szCs w:val="24"/>
              </w:rPr>
            </w:pPr>
            <w:r w:rsidRPr="00F340B9">
              <w:rPr>
                <w:rFonts w:ascii="Times New Roman" w:hAnsi="Times New Roman"/>
                <w:sz w:val="24"/>
                <w:szCs w:val="24"/>
              </w:rPr>
              <w:t>измерении толщины контролируемого объекта с использованием средств ультразвуковой толщинометрии;</w:t>
            </w:r>
          </w:p>
          <w:p w14:paraId="179A1CF4" w14:textId="77777777" w:rsidR="00F340B9" w:rsidRPr="00F340B9" w:rsidRDefault="00F340B9" w:rsidP="00F340B9">
            <w:pPr>
              <w:pStyle w:val="a3"/>
              <w:numPr>
                <w:ilvl w:val="0"/>
                <w:numId w:val="42"/>
              </w:numPr>
              <w:spacing w:after="0" w:line="240" w:lineRule="auto"/>
              <w:ind w:left="34" w:firstLine="283"/>
              <w:jc w:val="both"/>
              <w:rPr>
                <w:rFonts w:ascii="Times New Roman" w:hAnsi="Times New Roman"/>
                <w:sz w:val="24"/>
                <w:szCs w:val="24"/>
              </w:rPr>
            </w:pPr>
            <w:r w:rsidRPr="00F340B9">
              <w:rPr>
                <w:rFonts w:ascii="Times New Roman" w:hAnsi="Times New Roman"/>
                <w:sz w:val="24"/>
                <w:szCs w:val="24"/>
              </w:rPr>
              <w:t>сканировании объекта контроля в соответствии с заданной схемой;</w:t>
            </w:r>
          </w:p>
          <w:p w14:paraId="0E55846D" w14:textId="77777777" w:rsidR="00F340B9" w:rsidRPr="00F340B9" w:rsidRDefault="00F340B9" w:rsidP="00F340B9">
            <w:pPr>
              <w:pStyle w:val="a3"/>
              <w:numPr>
                <w:ilvl w:val="0"/>
                <w:numId w:val="42"/>
              </w:numPr>
              <w:spacing w:after="0" w:line="240" w:lineRule="auto"/>
              <w:ind w:left="34" w:firstLine="283"/>
              <w:jc w:val="both"/>
              <w:rPr>
                <w:rFonts w:ascii="Times New Roman" w:hAnsi="Times New Roman"/>
                <w:sz w:val="24"/>
                <w:szCs w:val="24"/>
              </w:rPr>
            </w:pPr>
            <w:r w:rsidRPr="00F340B9">
              <w:rPr>
                <w:rFonts w:ascii="Times New Roman" w:hAnsi="Times New Roman"/>
                <w:sz w:val="24"/>
                <w:szCs w:val="24"/>
              </w:rPr>
              <w:t>выявлениинесплошности по результатам данных ультразвукового контроля;</w:t>
            </w:r>
          </w:p>
          <w:p w14:paraId="01C5FD87" w14:textId="77777777" w:rsidR="00F340B9" w:rsidRPr="00F340B9" w:rsidRDefault="00F340B9" w:rsidP="00F340B9">
            <w:pPr>
              <w:pStyle w:val="a3"/>
              <w:numPr>
                <w:ilvl w:val="0"/>
                <w:numId w:val="42"/>
              </w:numPr>
              <w:spacing w:after="0" w:line="240" w:lineRule="auto"/>
              <w:ind w:left="34" w:firstLine="283"/>
              <w:jc w:val="both"/>
              <w:rPr>
                <w:rFonts w:ascii="Times New Roman" w:hAnsi="Times New Roman"/>
                <w:sz w:val="24"/>
                <w:szCs w:val="24"/>
              </w:rPr>
            </w:pPr>
            <w:r w:rsidRPr="00F340B9">
              <w:rPr>
                <w:rFonts w:ascii="Times New Roman" w:hAnsi="Times New Roman"/>
                <w:sz w:val="24"/>
                <w:szCs w:val="24"/>
              </w:rPr>
              <w:t>определении измеряемых характеристик выявленной несплошности для оценки качества контролируемого объекта;</w:t>
            </w:r>
          </w:p>
          <w:p w14:paraId="239BD2CD" w14:textId="77777777" w:rsidR="00F340B9" w:rsidRPr="00F340B9" w:rsidRDefault="00F340B9" w:rsidP="00F340B9">
            <w:pPr>
              <w:pStyle w:val="a3"/>
              <w:numPr>
                <w:ilvl w:val="0"/>
                <w:numId w:val="42"/>
              </w:numPr>
              <w:spacing w:after="0" w:line="240" w:lineRule="auto"/>
              <w:ind w:left="34" w:firstLine="283"/>
              <w:jc w:val="both"/>
              <w:rPr>
                <w:rFonts w:ascii="Times New Roman" w:hAnsi="Times New Roman"/>
                <w:sz w:val="24"/>
                <w:szCs w:val="24"/>
              </w:rPr>
            </w:pPr>
            <w:r w:rsidRPr="00F340B9">
              <w:rPr>
                <w:rFonts w:ascii="Times New Roman" w:hAnsi="Times New Roman"/>
                <w:sz w:val="24"/>
                <w:szCs w:val="24"/>
              </w:rPr>
              <w:t>регистрации результатов ультразвукового контроля.</w:t>
            </w:r>
          </w:p>
        </w:tc>
      </w:tr>
      <w:tr w:rsidR="00F340B9" w:rsidRPr="00F340B9" w14:paraId="3E1B70FB" w14:textId="77777777" w:rsidTr="0069015B">
        <w:tc>
          <w:tcPr>
            <w:tcW w:w="4786" w:type="dxa"/>
            <w:vAlign w:val="center"/>
          </w:tcPr>
          <w:p w14:paraId="1B34FD32"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уметь</w:t>
            </w:r>
          </w:p>
        </w:tc>
        <w:tc>
          <w:tcPr>
            <w:tcW w:w="5245" w:type="dxa"/>
          </w:tcPr>
          <w:p w14:paraId="5AE214B8"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определять и настраивать параметры контроля;</w:t>
            </w:r>
          </w:p>
          <w:p w14:paraId="2E41C178"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применять меры (стандартные образцы), настроечные образцы ультразвукового контроля;</w:t>
            </w:r>
          </w:p>
          <w:p w14:paraId="2BA7DE47"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производить настройку дефектоскопа;</w:t>
            </w:r>
          </w:p>
          <w:p w14:paraId="620720C8"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производить настройку толщиномера и измерять толщину контролируемого объекта;</w:t>
            </w:r>
          </w:p>
          <w:p w14:paraId="46819470"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lastRenderedPageBreak/>
              <w:t>производить перемещение преобразователя по поверхности контролируемого объекта по заданной траектории;</w:t>
            </w:r>
          </w:p>
          <w:p w14:paraId="74286939"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производить поиск несплошностей в соответствии с их признаками;</w:t>
            </w:r>
          </w:p>
          <w:p w14:paraId="4D59960F"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применять средства контроля для определения значений основных измеряемых характеристик выявленнойнесплошности;</w:t>
            </w:r>
          </w:p>
          <w:p w14:paraId="00DE9C16"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определять тип выявленной несплошности по заданным критериям;</w:t>
            </w:r>
          </w:p>
          <w:p w14:paraId="7716BB46"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регистрировать результаты ультразвукового контроля.</w:t>
            </w:r>
          </w:p>
        </w:tc>
      </w:tr>
      <w:tr w:rsidR="00F340B9" w:rsidRPr="00F340B9" w14:paraId="1F073394" w14:textId="77777777" w:rsidTr="0069015B">
        <w:tc>
          <w:tcPr>
            <w:tcW w:w="4786" w:type="dxa"/>
            <w:vAlign w:val="center"/>
          </w:tcPr>
          <w:p w14:paraId="3DCA18A3"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lastRenderedPageBreak/>
              <w:t>знать</w:t>
            </w:r>
          </w:p>
        </w:tc>
        <w:tc>
          <w:tcPr>
            <w:tcW w:w="5245" w:type="dxa"/>
          </w:tcPr>
          <w:p w14:paraId="0D1FFBAF" w14:textId="77777777" w:rsidR="00F340B9" w:rsidRPr="00F340B9" w:rsidRDefault="00F340B9" w:rsidP="00F340B9">
            <w:pPr>
              <w:pStyle w:val="a3"/>
              <w:numPr>
                <w:ilvl w:val="0"/>
                <w:numId w:val="44"/>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средства ультразвукового контроля, технологию ультразвукового контроля, методы проверки (определения) и настройки основных параметров ультразвукового контроля, правила выполнения измерений с использованием средств ультразвукового контроля, способы сканирования контролируемого объекта при проведении ультразвукового контроля, признаки обнаружения несплошностейпо результатам ультразвукового контроля, измеряемые характеристики несплошностей, условную запись несплошностей, выявляемых при ультразвуковом контроле, требования к регистрации и оформлению результатов контроля.</w:t>
            </w:r>
          </w:p>
        </w:tc>
      </w:tr>
    </w:tbl>
    <w:p w14:paraId="725287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Задачами учебной  практики являются:</w:t>
      </w:r>
    </w:p>
    <w:p w14:paraId="63300DBF" w14:textId="77777777" w:rsidR="00F340B9" w:rsidRPr="00F340B9" w:rsidRDefault="00F340B9" w:rsidP="00F340B9">
      <w:pPr>
        <w:spacing w:line="240" w:lineRule="auto"/>
        <w:rPr>
          <w:rFonts w:ascii="Times New Roman" w:hAnsi="Times New Roman"/>
          <w:sz w:val="24"/>
          <w:szCs w:val="24"/>
        </w:rPr>
      </w:pPr>
    </w:p>
    <w:p w14:paraId="458C4F99" w14:textId="77777777" w:rsidR="00F340B9" w:rsidRPr="00F340B9" w:rsidRDefault="00F340B9" w:rsidP="00F340B9">
      <w:pPr>
        <w:numPr>
          <w:ilvl w:val="0"/>
          <w:numId w:val="63"/>
        </w:numPr>
        <w:spacing w:after="0" w:line="240" w:lineRule="auto"/>
        <w:rPr>
          <w:rFonts w:ascii="Times New Roman" w:hAnsi="Times New Roman"/>
          <w:sz w:val="24"/>
          <w:szCs w:val="24"/>
        </w:rPr>
      </w:pPr>
      <w:r w:rsidRPr="00F340B9">
        <w:rPr>
          <w:rFonts w:ascii="Times New Roman" w:hAnsi="Times New Roman"/>
          <w:sz w:val="24"/>
          <w:szCs w:val="24"/>
        </w:rPr>
        <w:t xml:space="preserve">закрепление и совершенствование приобретенного в процессе обучения опыта практической деятельности студентами в сфере изучаемой специальности; </w:t>
      </w:r>
    </w:p>
    <w:p w14:paraId="32D67A0C" w14:textId="77777777" w:rsidR="00F340B9" w:rsidRPr="00F340B9" w:rsidRDefault="00F340B9" w:rsidP="00F340B9">
      <w:pPr>
        <w:numPr>
          <w:ilvl w:val="0"/>
          <w:numId w:val="63"/>
        </w:numPr>
        <w:spacing w:after="0" w:line="240" w:lineRule="auto"/>
        <w:rPr>
          <w:rFonts w:ascii="Times New Roman" w:hAnsi="Times New Roman"/>
          <w:sz w:val="24"/>
          <w:szCs w:val="24"/>
        </w:rPr>
      </w:pPr>
      <w:r w:rsidRPr="00F340B9">
        <w:rPr>
          <w:rFonts w:ascii="Times New Roman" w:hAnsi="Times New Roman"/>
          <w:sz w:val="24"/>
          <w:szCs w:val="24"/>
        </w:rPr>
        <w:t>развитие общих и профессиональных компетенций;</w:t>
      </w:r>
    </w:p>
    <w:p w14:paraId="6914F38D" w14:textId="77777777" w:rsidR="00F340B9" w:rsidRPr="00F340B9" w:rsidRDefault="00F340B9" w:rsidP="00F340B9">
      <w:pPr>
        <w:numPr>
          <w:ilvl w:val="0"/>
          <w:numId w:val="63"/>
        </w:numPr>
        <w:spacing w:after="0" w:line="240" w:lineRule="auto"/>
        <w:rPr>
          <w:rFonts w:ascii="Times New Roman" w:hAnsi="Times New Roman"/>
          <w:sz w:val="24"/>
          <w:szCs w:val="24"/>
        </w:rPr>
      </w:pPr>
      <w:r w:rsidRPr="00F340B9">
        <w:rPr>
          <w:rFonts w:ascii="Times New Roman" w:hAnsi="Times New Roman"/>
          <w:sz w:val="24"/>
          <w:szCs w:val="24"/>
        </w:rPr>
        <w:t>освоение современных производственных процессов, технологий;</w:t>
      </w:r>
    </w:p>
    <w:p w14:paraId="63D05637" w14:textId="77777777" w:rsidR="00F340B9" w:rsidRPr="00F340B9" w:rsidRDefault="00F340B9" w:rsidP="00F340B9">
      <w:pPr>
        <w:numPr>
          <w:ilvl w:val="0"/>
          <w:numId w:val="63"/>
        </w:numPr>
        <w:spacing w:after="0" w:line="240" w:lineRule="auto"/>
        <w:rPr>
          <w:rFonts w:ascii="Times New Roman" w:hAnsi="Times New Roman"/>
          <w:sz w:val="24"/>
          <w:szCs w:val="24"/>
        </w:rPr>
      </w:pPr>
      <w:r w:rsidRPr="00F340B9">
        <w:rPr>
          <w:rFonts w:ascii="Times New Roman" w:hAnsi="Times New Roman"/>
          <w:sz w:val="24"/>
          <w:szCs w:val="24"/>
        </w:rPr>
        <w:t xml:space="preserve">адаптация студентов к конкретным условиям деятельности предприятий различных организационно-правовых форм.  </w:t>
      </w:r>
    </w:p>
    <w:p w14:paraId="4A886EB2"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p>
    <w:p w14:paraId="6F0B8006" w14:textId="77777777" w:rsidR="00F340B9" w:rsidRPr="00F340B9" w:rsidRDefault="00F340B9" w:rsidP="00F340B9">
      <w:pPr>
        <w:spacing w:line="240" w:lineRule="auto"/>
        <w:rPr>
          <w:rFonts w:ascii="Times New Roman" w:hAnsi="Times New Roman"/>
          <w:b/>
          <w:sz w:val="24"/>
          <w:szCs w:val="24"/>
        </w:rPr>
        <w:sectPr w:rsidR="00F340B9" w:rsidRPr="00F340B9" w:rsidSect="002D5961">
          <w:pgSz w:w="11906" w:h="16838"/>
          <w:pgMar w:top="1134" w:right="567" w:bottom="1134" w:left="1134" w:header="709" w:footer="709" w:gutter="0"/>
          <w:cols w:space="708"/>
          <w:docGrid w:linePitch="360"/>
        </w:sectPr>
      </w:pPr>
      <w:r w:rsidRPr="00F340B9">
        <w:rPr>
          <w:rFonts w:ascii="Times New Roman" w:hAnsi="Times New Roman"/>
          <w:b/>
          <w:sz w:val="24"/>
          <w:szCs w:val="24"/>
        </w:rPr>
        <w:t>1.3 Рекомендуемое количество часов на освоение учебной практики:  72 часов</w:t>
      </w:r>
    </w:p>
    <w:p w14:paraId="273B4C75"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lastRenderedPageBreak/>
        <w:t>II ТЕМАТИЧЕСКИЙ ПЛАН И СОДЕРЖАНИЕ УЧЕБНОЙ ПРАКТИКИ</w:t>
      </w:r>
    </w:p>
    <w:p w14:paraId="28F0FC19" w14:textId="77777777" w:rsidR="00F340B9" w:rsidRPr="00F340B9" w:rsidRDefault="00F340B9" w:rsidP="00F340B9">
      <w:pPr>
        <w:spacing w:line="240" w:lineRule="auto"/>
        <w:rPr>
          <w:rFonts w:ascii="Times New Roman" w:hAnsi="Times New Roman"/>
          <w:sz w:val="24"/>
          <w:szCs w:val="24"/>
        </w:rPr>
      </w:pPr>
    </w:p>
    <w:tbl>
      <w:tblPr>
        <w:tblpPr w:leftFromText="180" w:rightFromText="180" w:vertAnchor="text" w:tblpY="1"/>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0064"/>
        <w:gridCol w:w="1418"/>
      </w:tblGrid>
      <w:tr w:rsidR="00F340B9" w:rsidRPr="00F340B9" w14:paraId="7B19F505" w14:textId="77777777" w:rsidTr="0069015B">
        <w:tc>
          <w:tcPr>
            <w:tcW w:w="3652" w:type="dxa"/>
          </w:tcPr>
          <w:p w14:paraId="40040B85"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Наименование ПМ, тем</w:t>
            </w:r>
          </w:p>
        </w:tc>
        <w:tc>
          <w:tcPr>
            <w:tcW w:w="10064" w:type="dxa"/>
          </w:tcPr>
          <w:p w14:paraId="763ACF3F"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Содержание учебного материала</w:t>
            </w:r>
          </w:p>
          <w:p w14:paraId="492D8D3C" w14:textId="77777777" w:rsidR="00F340B9" w:rsidRPr="00F340B9" w:rsidRDefault="00F340B9" w:rsidP="00F340B9">
            <w:pPr>
              <w:spacing w:line="240" w:lineRule="auto"/>
              <w:rPr>
                <w:rFonts w:ascii="Times New Roman" w:hAnsi="Times New Roman"/>
                <w:sz w:val="24"/>
                <w:szCs w:val="24"/>
              </w:rPr>
            </w:pPr>
          </w:p>
        </w:tc>
        <w:tc>
          <w:tcPr>
            <w:tcW w:w="1418" w:type="dxa"/>
          </w:tcPr>
          <w:p w14:paraId="73901F9E"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Объем часов</w:t>
            </w:r>
          </w:p>
        </w:tc>
      </w:tr>
      <w:tr w:rsidR="00F340B9" w:rsidRPr="00F340B9" w14:paraId="43DC35FF" w14:textId="77777777" w:rsidTr="0069015B">
        <w:trPr>
          <w:trHeight w:val="1327"/>
        </w:trPr>
        <w:tc>
          <w:tcPr>
            <w:tcW w:w="3652" w:type="dxa"/>
          </w:tcPr>
          <w:p w14:paraId="2DD9AE23"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sz w:val="24"/>
                <w:szCs w:val="24"/>
              </w:rPr>
            </w:pPr>
            <w:r w:rsidRPr="00F340B9">
              <w:rPr>
                <w:rFonts w:ascii="Times New Roman" w:hAnsi="Times New Roman"/>
                <w:b/>
                <w:sz w:val="24"/>
                <w:szCs w:val="24"/>
              </w:rPr>
              <w:t>ПМ 02</w:t>
            </w:r>
          </w:p>
          <w:p w14:paraId="12FA4F28"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caps/>
                <w:sz w:val="24"/>
                <w:szCs w:val="24"/>
              </w:rPr>
            </w:pPr>
            <w:r w:rsidRPr="00F340B9">
              <w:rPr>
                <w:rFonts w:ascii="Times New Roman" w:hAnsi="Times New Roman"/>
                <w:b/>
                <w:sz w:val="24"/>
                <w:szCs w:val="24"/>
              </w:rPr>
              <w:t>Выполнение ультразвукового контроля контролируемого объекта</w:t>
            </w:r>
          </w:p>
        </w:tc>
        <w:tc>
          <w:tcPr>
            <w:tcW w:w="10064" w:type="dxa"/>
          </w:tcPr>
          <w:p w14:paraId="27BB6E3A" w14:textId="77777777" w:rsidR="00F340B9" w:rsidRPr="00F340B9" w:rsidRDefault="00F340B9" w:rsidP="00F340B9">
            <w:pPr>
              <w:spacing w:line="240" w:lineRule="auto"/>
              <w:jc w:val="center"/>
              <w:rPr>
                <w:rFonts w:ascii="Times New Roman" w:hAnsi="Times New Roman"/>
                <w:sz w:val="24"/>
                <w:szCs w:val="24"/>
              </w:rPr>
            </w:pPr>
          </w:p>
        </w:tc>
        <w:tc>
          <w:tcPr>
            <w:tcW w:w="1418" w:type="dxa"/>
          </w:tcPr>
          <w:p w14:paraId="5C805F7D"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72</w:t>
            </w:r>
          </w:p>
        </w:tc>
      </w:tr>
      <w:tr w:rsidR="00F340B9" w:rsidRPr="00F340B9" w14:paraId="04399842" w14:textId="77777777" w:rsidTr="0069015B">
        <w:trPr>
          <w:trHeight w:val="284"/>
        </w:trPr>
        <w:tc>
          <w:tcPr>
            <w:tcW w:w="3652" w:type="dxa"/>
            <w:vMerge w:val="restart"/>
          </w:tcPr>
          <w:p w14:paraId="72104D94"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10064" w:type="dxa"/>
          </w:tcPr>
          <w:p w14:paraId="767D0D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Получение ультразвуковых волн</w:t>
            </w:r>
          </w:p>
        </w:tc>
        <w:tc>
          <w:tcPr>
            <w:tcW w:w="1418" w:type="dxa"/>
          </w:tcPr>
          <w:p w14:paraId="36841580"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2</w:t>
            </w:r>
          </w:p>
        </w:tc>
      </w:tr>
      <w:tr w:rsidR="00F340B9" w:rsidRPr="00F340B9" w14:paraId="5DA9BF98" w14:textId="77777777" w:rsidTr="0069015B">
        <w:trPr>
          <w:trHeight w:val="301"/>
        </w:trPr>
        <w:tc>
          <w:tcPr>
            <w:tcW w:w="3652" w:type="dxa"/>
            <w:vMerge/>
          </w:tcPr>
          <w:p w14:paraId="3092DDC4"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10064" w:type="dxa"/>
          </w:tcPr>
          <w:p w14:paraId="0D526E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схемы прохождения ультразвука в сварной точке</w:t>
            </w:r>
          </w:p>
        </w:tc>
        <w:tc>
          <w:tcPr>
            <w:tcW w:w="1418" w:type="dxa"/>
          </w:tcPr>
          <w:p w14:paraId="2E571412"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2</w:t>
            </w:r>
          </w:p>
        </w:tc>
      </w:tr>
      <w:tr w:rsidR="00F340B9" w:rsidRPr="00F340B9" w14:paraId="72B2023B" w14:textId="77777777" w:rsidTr="0069015B">
        <w:trPr>
          <w:trHeight w:val="301"/>
        </w:trPr>
        <w:tc>
          <w:tcPr>
            <w:tcW w:w="3652" w:type="dxa"/>
            <w:vMerge/>
          </w:tcPr>
          <w:p w14:paraId="542807E1"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10064" w:type="dxa"/>
          </w:tcPr>
          <w:p w14:paraId="1EC31E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Изучение принципа работы ультразвукового контроля </w:t>
            </w:r>
          </w:p>
        </w:tc>
        <w:tc>
          <w:tcPr>
            <w:tcW w:w="1418" w:type="dxa"/>
          </w:tcPr>
          <w:p w14:paraId="3E76E813"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2</w:t>
            </w:r>
          </w:p>
        </w:tc>
      </w:tr>
      <w:tr w:rsidR="00F340B9" w:rsidRPr="00F340B9" w14:paraId="59A56A7F" w14:textId="77777777" w:rsidTr="0069015B">
        <w:trPr>
          <w:trHeight w:val="268"/>
        </w:trPr>
        <w:tc>
          <w:tcPr>
            <w:tcW w:w="3652" w:type="dxa"/>
            <w:vMerge/>
          </w:tcPr>
          <w:p w14:paraId="320C8FC4"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10064" w:type="dxa"/>
          </w:tcPr>
          <w:p w14:paraId="26F40F4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Проведение предварительной подготовки поверхности шва.</w:t>
            </w:r>
          </w:p>
        </w:tc>
        <w:tc>
          <w:tcPr>
            <w:tcW w:w="1418" w:type="dxa"/>
          </w:tcPr>
          <w:p w14:paraId="7BFAA553"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2</w:t>
            </w:r>
          </w:p>
        </w:tc>
      </w:tr>
      <w:tr w:rsidR="00F340B9" w:rsidRPr="00F340B9" w14:paraId="67575A35" w14:textId="77777777" w:rsidTr="0069015B">
        <w:trPr>
          <w:trHeight w:val="385"/>
        </w:trPr>
        <w:tc>
          <w:tcPr>
            <w:tcW w:w="3652" w:type="dxa"/>
            <w:vMerge/>
          </w:tcPr>
          <w:p w14:paraId="39F36207"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10064" w:type="dxa"/>
          </w:tcPr>
          <w:p w14:paraId="490482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схемы упрощённого дефектоскопа с описанием его работы</w:t>
            </w:r>
          </w:p>
        </w:tc>
        <w:tc>
          <w:tcPr>
            <w:tcW w:w="1418" w:type="dxa"/>
          </w:tcPr>
          <w:p w14:paraId="4D1CDD01"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2</w:t>
            </w:r>
          </w:p>
        </w:tc>
      </w:tr>
      <w:tr w:rsidR="00F340B9" w:rsidRPr="00F340B9" w14:paraId="1E29F6EA" w14:textId="77777777" w:rsidTr="0069015B">
        <w:trPr>
          <w:trHeight w:val="351"/>
        </w:trPr>
        <w:tc>
          <w:tcPr>
            <w:tcW w:w="3652" w:type="dxa"/>
            <w:vMerge/>
          </w:tcPr>
          <w:p w14:paraId="1D2CA435"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10064" w:type="dxa"/>
          </w:tcPr>
          <w:p w14:paraId="54A44F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Применение эхо - метода ультразвукового контроля сварных соединений</w:t>
            </w:r>
          </w:p>
        </w:tc>
        <w:tc>
          <w:tcPr>
            <w:tcW w:w="1418" w:type="dxa"/>
          </w:tcPr>
          <w:p w14:paraId="3E9967A5"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4</w:t>
            </w:r>
          </w:p>
        </w:tc>
      </w:tr>
      <w:tr w:rsidR="00F340B9" w:rsidRPr="00F340B9" w14:paraId="6B27723B" w14:textId="77777777" w:rsidTr="0069015B">
        <w:trPr>
          <w:trHeight w:val="335"/>
        </w:trPr>
        <w:tc>
          <w:tcPr>
            <w:tcW w:w="3652" w:type="dxa"/>
            <w:vMerge/>
          </w:tcPr>
          <w:p w14:paraId="4AF23DE8"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10064" w:type="dxa"/>
          </w:tcPr>
          <w:p w14:paraId="4A3DD1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Применение теневого метода ультразвукового контроля сварных соединений</w:t>
            </w:r>
          </w:p>
        </w:tc>
        <w:tc>
          <w:tcPr>
            <w:tcW w:w="1418" w:type="dxa"/>
          </w:tcPr>
          <w:p w14:paraId="40969037"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2</w:t>
            </w:r>
          </w:p>
        </w:tc>
      </w:tr>
      <w:tr w:rsidR="00F340B9" w:rsidRPr="00F340B9" w14:paraId="1120E954" w14:textId="77777777" w:rsidTr="0069015B">
        <w:trPr>
          <w:trHeight w:val="603"/>
        </w:trPr>
        <w:tc>
          <w:tcPr>
            <w:tcW w:w="3652" w:type="dxa"/>
            <w:vMerge/>
          </w:tcPr>
          <w:p w14:paraId="635642FC"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10064" w:type="dxa"/>
          </w:tcPr>
          <w:p w14:paraId="7F5499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Применение зеркально - теневого метода ультразвукового контроля сварных соединений</w:t>
            </w:r>
          </w:p>
        </w:tc>
        <w:tc>
          <w:tcPr>
            <w:tcW w:w="1418" w:type="dxa"/>
          </w:tcPr>
          <w:p w14:paraId="6B96BEC1"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4</w:t>
            </w:r>
          </w:p>
        </w:tc>
      </w:tr>
      <w:tr w:rsidR="00F340B9" w:rsidRPr="00F340B9" w14:paraId="504015C0" w14:textId="77777777" w:rsidTr="0069015B">
        <w:trPr>
          <w:trHeight w:val="603"/>
        </w:trPr>
        <w:tc>
          <w:tcPr>
            <w:tcW w:w="3652" w:type="dxa"/>
            <w:vMerge/>
          </w:tcPr>
          <w:p w14:paraId="36A3EEB1"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10064" w:type="dxa"/>
          </w:tcPr>
          <w:p w14:paraId="4A08D8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Применение эхо - зеркального метода ультразвукового контроля сварных соединений</w:t>
            </w:r>
          </w:p>
        </w:tc>
        <w:tc>
          <w:tcPr>
            <w:tcW w:w="1418" w:type="dxa"/>
          </w:tcPr>
          <w:p w14:paraId="506510BD"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4</w:t>
            </w:r>
          </w:p>
        </w:tc>
      </w:tr>
      <w:tr w:rsidR="00F340B9" w:rsidRPr="00F340B9" w14:paraId="6CE4768C" w14:textId="77777777" w:rsidTr="0069015B">
        <w:trPr>
          <w:trHeight w:val="385"/>
        </w:trPr>
        <w:tc>
          <w:tcPr>
            <w:tcW w:w="3652" w:type="dxa"/>
            <w:vMerge/>
          </w:tcPr>
          <w:p w14:paraId="458F4097"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10064" w:type="dxa"/>
          </w:tcPr>
          <w:p w14:paraId="23ADB2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Применение дельта-метода ультразвукового контроля сварных соединений</w:t>
            </w:r>
          </w:p>
        </w:tc>
        <w:tc>
          <w:tcPr>
            <w:tcW w:w="1418" w:type="dxa"/>
          </w:tcPr>
          <w:p w14:paraId="59A6BE6E"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4</w:t>
            </w:r>
          </w:p>
        </w:tc>
      </w:tr>
      <w:tr w:rsidR="00F340B9" w:rsidRPr="00F340B9" w14:paraId="2C657CAF" w14:textId="77777777" w:rsidTr="0069015B">
        <w:trPr>
          <w:trHeight w:val="251"/>
        </w:trPr>
        <w:tc>
          <w:tcPr>
            <w:tcW w:w="3652" w:type="dxa"/>
            <w:vMerge/>
          </w:tcPr>
          <w:p w14:paraId="13A4CAFA"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10064" w:type="dxa"/>
          </w:tcPr>
          <w:p w14:paraId="340BA4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УЗК стыковых соединений с толщиной шва 3,5..15 мм</w:t>
            </w:r>
          </w:p>
        </w:tc>
        <w:tc>
          <w:tcPr>
            <w:tcW w:w="1418" w:type="dxa"/>
          </w:tcPr>
          <w:p w14:paraId="3DC0E6DD"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4</w:t>
            </w:r>
          </w:p>
        </w:tc>
      </w:tr>
      <w:tr w:rsidR="00F340B9" w:rsidRPr="00F340B9" w14:paraId="4903AE54" w14:textId="77777777" w:rsidTr="0069015B">
        <w:trPr>
          <w:trHeight w:val="318"/>
        </w:trPr>
        <w:tc>
          <w:tcPr>
            <w:tcW w:w="3652" w:type="dxa"/>
            <w:vMerge/>
          </w:tcPr>
          <w:p w14:paraId="4C6D1B97"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10064" w:type="dxa"/>
          </w:tcPr>
          <w:p w14:paraId="10C85DC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УЗК стыковых соединений толщиной шва 16...40 мм</w:t>
            </w:r>
          </w:p>
        </w:tc>
        <w:tc>
          <w:tcPr>
            <w:tcW w:w="1418" w:type="dxa"/>
          </w:tcPr>
          <w:p w14:paraId="71C260AD"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4</w:t>
            </w:r>
          </w:p>
        </w:tc>
      </w:tr>
      <w:tr w:rsidR="00F340B9" w:rsidRPr="00F340B9" w14:paraId="7F2605EA" w14:textId="77777777" w:rsidTr="0069015B">
        <w:trPr>
          <w:trHeight w:val="318"/>
        </w:trPr>
        <w:tc>
          <w:tcPr>
            <w:tcW w:w="3652" w:type="dxa"/>
            <w:vMerge/>
          </w:tcPr>
          <w:p w14:paraId="2D43B27F"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10064" w:type="dxa"/>
          </w:tcPr>
          <w:p w14:paraId="19236D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Контроль мест пересечений швов</w:t>
            </w:r>
          </w:p>
          <w:p w14:paraId="7F375B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различных видов дефектов сварных соединений</w:t>
            </w:r>
          </w:p>
        </w:tc>
        <w:tc>
          <w:tcPr>
            <w:tcW w:w="1418" w:type="dxa"/>
          </w:tcPr>
          <w:p w14:paraId="09C2543B"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4</w:t>
            </w:r>
          </w:p>
        </w:tc>
      </w:tr>
      <w:tr w:rsidR="00F340B9" w:rsidRPr="00F340B9" w14:paraId="2930F94B" w14:textId="77777777" w:rsidTr="0069015B">
        <w:trPr>
          <w:trHeight w:val="284"/>
        </w:trPr>
        <w:tc>
          <w:tcPr>
            <w:tcW w:w="3652" w:type="dxa"/>
            <w:vMerge/>
          </w:tcPr>
          <w:p w14:paraId="70BDE1D5"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10064" w:type="dxa"/>
          </w:tcPr>
          <w:p w14:paraId="3F8DA41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Анализ технических условий, по которым выполнялась дефектоскопия</w:t>
            </w:r>
          </w:p>
        </w:tc>
        <w:tc>
          <w:tcPr>
            <w:tcW w:w="1418" w:type="dxa"/>
          </w:tcPr>
          <w:p w14:paraId="37DCB5A3"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4</w:t>
            </w:r>
          </w:p>
        </w:tc>
      </w:tr>
      <w:tr w:rsidR="00F340B9" w:rsidRPr="00F340B9" w14:paraId="3A93C870" w14:textId="77777777" w:rsidTr="0069015B">
        <w:trPr>
          <w:trHeight w:val="285"/>
        </w:trPr>
        <w:tc>
          <w:tcPr>
            <w:tcW w:w="3652" w:type="dxa"/>
            <w:vMerge/>
          </w:tcPr>
          <w:p w14:paraId="56D88C3C"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10064" w:type="dxa"/>
          </w:tcPr>
          <w:p w14:paraId="4C88B9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Определение глубины залегания и размеров дефектов сварных соединений</w:t>
            </w:r>
          </w:p>
        </w:tc>
        <w:tc>
          <w:tcPr>
            <w:tcW w:w="1418" w:type="dxa"/>
          </w:tcPr>
          <w:p w14:paraId="343D9BEE"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8</w:t>
            </w:r>
          </w:p>
        </w:tc>
      </w:tr>
      <w:tr w:rsidR="00F340B9" w:rsidRPr="00F340B9" w14:paraId="740DCF0E" w14:textId="77777777" w:rsidTr="0069015B">
        <w:trPr>
          <w:trHeight w:val="317"/>
        </w:trPr>
        <w:tc>
          <w:tcPr>
            <w:tcW w:w="3652" w:type="dxa"/>
            <w:vMerge/>
          </w:tcPr>
          <w:p w14:paraId="527D3565"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10064" w:type="dxa"/>
          </w:tcPr>
          <w:p w14:paraId="287653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Выявление дефектов нарушения сплошности</w:t>
            </w:r>
          </w:p>
        </w:tc>
        <w:tc>
          <w:tcPr>
            <w:tcW w:w="1418" w:type="dxa"/>
          </w:tcPr>
          <w:p w14:paraId="5E6216B4"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8</w:t>
            </w:r>
          </w:p>
        </w:tc>
      </w:tr>
      <w:tr w:rsidR="00F340B9" w:rsidRPr="00F340B9" w14:paraId="69B8E10E" w14:textId="77777777" w:rsidTr="0069015B">
        <w:trPr>
          <w:trHeight w:val="353"/>
        </w:trPr>
        <w:tc>
          <w:tcPr>
            <w:tcW w:w="3652" w:type="dxa"/>
            <w:vMerge/>
          </w:tcPr>
          <w:p w14:paraId="50CD39DB"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10064" w:type="dxa"/>
          </w:tcPr>
          <w:p w14:paraId="6C3164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Изучение конструктивной схемы призматического щупа</w:t>
            </w:r>
          </w:p>
        </w:tc>
        <w:tc>
          <w:tcPr>
            <w:tcW w:w="1418" w:type="dxa"/>
          </w:tcPr>
          <w:p w14:paraId="3DE733BE"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12</w:t>
            </w:r>
          </w:p>
        </w:tc>
      </w:tr>
      <w:tr w:rsidR="00F340B9" w:rsidRPr="00F340B9" w14:paraId="7AC33874" w14:textId="77777777" w:rsidTr="0069015B">
        <w:tc>
          <w:tcPr>
            <w:tcW w:w="13716" w:type="dxa"/>
            <w:gridSpan w:val="2"/>
          </w:tcPr>
          <w:p w14:paraId="749EB88A" w14:textId="77777777" w:rsidR="00F340B9" w:rsidRPr="00F340B9" w:rsidRDefault="00F340B9" w:rsidP="00F340B9">
            <w:pPr>
              <w:spacing w:line="240" w:lineRule="auto"/>
              <w:rPr>
                <w:rFonts w:ascii="Times New Roman" w:hAnsi="Times New Roman"/>
                <w:b/>
                <w:bCs/>
                <w:sz w:val="24"/>
                <w:szCs w:val="24"/>
              </w:rPr>
            </w:pPr>
            <w:r w:rsidRPr="00F340B9">
              <w:rPr>
                <w:rFonts w:ascii="Times New Roman" w:hAnsi="Times New Roman"/>
                <w:b/>
                <w:bCs/>
                <w:sz w:val="24"/>
                <w:szCs w:val="24"/>
              </w:rPr>
              <w:t>Итого</w:t>
            </w:r>
          </w:p>
        </w:tc>
        <w:tc>
          <w:tcPr>
            <w:tcW w:w="1418" w:type="dxa"/>
          </w:tcPr>
          <w:p w14:paraId="081A79E7"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72</w:t>
            </w:r>
          </w:p>
        </w:tc>
      </w:tr>
    </w:tbl>
    <w:p w14:paraId="2E59BA6B" w14:textId="77777777" w:rsidR="00F340B9" w:rsidRPr="00F340B9" w:rsidRDefault="00F340B9" w:rsidP="00F340B9">
      <w:pPr>
        <w:spacing w:line="240" w:lineRule="auto"/>
        <w:rPr>
          <w:rFonts w:ascii="Times New Roman" w:hAnsi="Times New Roman"/>
          <w:sz w:val="24"/>
          <w:szCs w:val="24"/>
        </w:rPr>
      </w:pPr>
    </w:p>
    <w:p w14:paraId="43517383" w14:textId="77777777" w:rsidR="00F340B9" w:rsidRPr="00F340B9" w:rsidRDefault="00F340B9" w:rsidP="00F340B9">
      <w:pPr>
        <w:spacing w:line="240" w:lineRule="auto"/>
        <w:rPr>
          <w:rFonts w:ascii="Times New Roman" w:hAnsi="Times New Roman"/>
          <w:sz w:val="24"/>
          <w:szCs w:val="24"/>
        </w:rPr>
        <w:sectPr w:rsidR="00F340B9" w:rsidRPr="00F340B9" w:rsidSect="002D5961">
          <w:pgSz w:w="16838" w:h="11906" w:orient="landscape" w:code="9"/>
          <w:pgMar w:top="1077" w:right="1134" w:bottom="386" w:left="1134" w:header="709" w:footer="709" w:gutter="0"/>
          <w:cols w:space="708"/>
          <w:docGrid w:linePitch="360"/>
        </w:sectPr>
      </w:pPr>
    </w:p>
    <w:p w14:paraId="26C93DDC"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lastRenderedPageBreak/>
        <w:t xml:space="preserve">III УСЛОВИЯ РЕАЛИЗАЦИИ УЧЕБНОЙ ПРАКТИКИ </w:t>
      </w:r>
    </w:p>
    <w:p w14:paraId="1156EF86" w14:textId="77777777" w:rsidR="00F340B9" w:rsidRPr="00F340B9" w:rsidRDefault="00F340B9" w:rsidP="00F340B9">
      <w:pPr>
        <w:spacing w:line="240" w:lineRule="auto"/>
        <w:rPr>
          <w:rFonts w:ascii="Times New Roman" w:hAnsi="Times New Roman"/>
          <w:sz w:val="24"/>
          <w:szCs w:val="24"/>
        </w:rPr>
      </w:pPr>
    </w:p>
    <w:p w14:paraId="4F2FAFE9"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3.1 Требования к материально-техническому обеспечению</w:t>
      </w:r>
    </w:p>
    <w:p w14:paraId="737C5B61" w14:textId="77777777" w:rsidR="00F340B9" w:rsidRPr="00F340B9" w:rsidRDefault="00F340B9" w:rsidP="00F340B9">
      <w:pPr>
        <w:spacing w:line="240" w:lineRule="auto"/>
        <w:rPr>
          <w:rFonts w:ascii="Times New Roman" w:hAnsi="Times New Roman"/>
          <w:b/>
          <w:sz w:val="24"/>
          <w:szCs w:val="24"/>
        </w:rPr>
      </w:pPr>
    </w:p>
    <w:p w14:paraId="04CA7AFF" w14:textId="77777777" w:rsidR="00F340B9" w:rsidRPr="00F340B9" w:rsidRDefault="00F340B9" w:rsidP="00F340B9">
      <w:pPr>
        <w:spacing w:line="240" w:lineRule="auto"/>
        <w:ind w:firstLine="708"/>
        <w:rPr>
          <w:rFonts w:ascii="Times New Roman" w:hAnsi="Times New Roman"/>
          <w:sz w:val="24"/>
          <w:szCs w:val="24"/>
        </w:rPr>
      </w:pPr>
      <w:r w:rsidRPr="00F340B9">
        <w:rPr>
          <w:rFonts w:ascii="Times New Roman" w:hAnsi="Times New Roman"/>
          <w:sz w:val="24"/>
          <w:szCs w:val="24"/>
        </w:rPr>
        <w:t>Программа учебной практики реализуется в учебных лабораториях  и частично  на предприятиях:  ОАО «Сиблитмаш», НПО «Элсиб» ОАО, ОАО «Тяжстанкогидропресс», ОАО «Машиностроительный завод Труд», ФГУП «НПО ЛУЧ», ОАО «Сибсельмаш», ОАО «Опытный завод», ОАО «Новосибирский завод Химконцентратов», ОАО «Новосибирский стрелочный завод», Филиал Новосибирский электровозоремонтный завод ОАО «Желдорреммаш», ОАО «Сибэлектротерм», ОАО «Новосибирский оловянный комбинат»</w:t>
      </w:r>
    </w:p>
    <w:p w14:paraId="66DD4BB2" w14:textId="77777777" w:rsidR="00F340B9" w:rsidRPr="00F340B9" w:rsidRDefault="00F340B9" w:rsidP="00F340B9">
      <w:pPr>
        <w:spacing w:line="240" w:lineRule="auto"/>
        <w:rPr>
          <w:rFonts w:ascii="Times New Roman" w:hAnsi="Times New Roman"/>
          <w:b/>
          <w:sz w:val="24"/>
          <w:szCs w:val="24"/>
        </w:rPr>
      </w:pPr>
    </w:p>
    <w:p w14:paraId="52ADDB4E"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r w:rsidRPr="00F340B9">
        <w:rPr>
          <w:rFonts w:ascii="Times New Roman" w:hAnsi="Times New Roman"/>
          <w:b/>
          <w:sz w:val="24"/>
          <w:szCs w:val="24"/>
        </w:rPr>
        <w:t>Оборудование рабочих мест:</w:t>
      </w:r>
    </w:p>
    <w:p w14:paraId="72C331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посадочные места по количеству обучающихся</w:t>
      </w:r>
    </w:p>
    <w:p w14:paraId="455E3A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рабочее место преподавателя</w:t>
      </w:r>
    </w:p>
    <w:p w14:paraId="4AF10A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мультимедийная установка (проектор, экран или интерактивная доска)</w:t>
      </w:r>
    </w:p>
    <w:p w14:paraId="1C1E44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Ультразвуковой дефектоскоп с АРД диаграммами и П - образным импульсом с комплектом датчиков</w:t>
      </w:r>
    </w:p>
    <w:p w14:paraId="503297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Дефектоскоп на фазированных решетках</w:t>
      </w:r>
    </w:p>
    <w:p w14:paraId="3FDF8EC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Комплект классических преобразователей (российских) для УЗ -контроля</w:t>
      </w:r>
    </w:p>
    <w:p w14:paraId="7E75C0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Ультразвуковой толщиномер</w:t>
      </w:r>
    </w:p>
    <w:p w14:paraId="066B09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Стандартные образцы</w:t>
      </w:r>
    </w:p>
    <w:p w14:paraId="5360CB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Комплект плакатов для УЗК</w:t>
      </w:r>
    </w:p>
    <w:p w14:paraId="435EAC46"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4"/>
          <w:szCs w:val="24"/>
        </w:rPr>
      </w:pPr>
      <w:r w:rsidRPr="00F340B9">
        <w:rPr>
          <w:rFonts w:ascii="Times New Roman" w:hAnsi="Times New Roman"/>
          <w:sz w:val="24"/>
          <w:szCs w:val="24"/>
        </w:rPr>
        <w:t>учебно-наглядные пособия по лабораторно-практическим работам</w:t>
      </w:r>
    </w:p>
    <w:p w14:paraId="2203E51B"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p>
    <w:p w14:paraId="0A78F0F6"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r w:rsidRPr="00F340B9">
        <w:rPr>
          <w:rFonts w:ascii="Times New Roman" w:hAnsi="Times New Roman"/>
          <w:b/>
          <w:sz w:val="24"/>
          <w:szCs w:val="24"/>
        </w:rPr>
        <w:t>Оборудование и технологическое оснащение рабочих местстудентов:</w:t>
      </w:r>
    </w:p>
    <w:p w14:paraId="5CC0D107" w14:textId="77777777" w:rsidR="00F340B9" w:rsidRPr="00F340B9" w:rsidRDefault="00F340B9" w:rsidP="00F340B9">
      <w:pPr>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персональный компьютер с  системой «</w:t>
      </w:r>
      <w:r w:rsidRPr="00F340B9">
        <w:rPr>
          <w:rFonts w:ascii="Times New Roman" w:hAnsi="Times New Roman"/>
          <w:bCs/>
          <w:sz w:val="24"/>
          <w:szCs w:val="24"/>
          <w:lang w:val="en-US"/>
        </w:rPr>
        <w:t>LVMFlow</w:t>
      </w:r>
      <w:r w:rsidRPr="00F340B9">
        <w:rPr>
          <w:rFonts w:ascii="Times New Roman" w:hAnsi="Times New Roman"/>
          <w:bCs/>
          <w:sz w:val="24"/>
          <w:szCs w:val="24"/>
        </w:rPr>
        <w:t>»;</w:t>
      </w:r>
    </w:p>
    <w:p w14:paraId="6C1FD434" w14:textId="77777777" w:rsidR="00F340B9" w:rsidRPr="00F340B9" w:rsidRDefault="00F340B9" w:rsidP="00F340B9">
      <w:pPr>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принтер, сканер, ксерокс;</w:t>
      </w:r>
    </w:p>
    <w:p w14:paraId="1C1CC6DA"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17056BB2"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r w:rsidRPr="00F340B9">
        <w:rPr>
          <w:rFonts w:ascii="Times New Roman" w:hAnsi="Times New Roman"/>
          <w:b/>
          <w:bCs/>
          <w:sz w:val="24"/>
          <w:szCs w:val="24"/>
        </w:rPr>
        <w:t>Средства обучения</w:t>
      </w:r>
      <w:r w:rsidRPr="00F340B9">
        <w:rPr>
          <w:rFonts w:ascii="Times New Roman" w:hAnsi="Times New Roman"/>
          <w:bCs/>
          <w:sz w:val="24"/>
          <w:szCs w:val="24"/>
        </w:rPr>
        <w:t xml:space="preserve">: </w:t>
      </w:r>
    </w:p>
    <w:p w14:paraId="46013E9E" w14:textId="77777777" w:rsidR="00F340B9" w:rsidRPr="00F340B9" w:rsidRDefault="00F340B9" w:rsidP="00F340B9">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учебники;</w:t>
      </w:r>
    </w:p>
    <w:p w14:paraId="38CBFAA8" w14:textId="77777777" w:rsidR="00F340B9" w:rsidRPr="00F340B9" w:rsidRDefault="00F340B9" w:rsidP="00F340B9">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методические пособия;</w:t>
      </w:r>
    </w:p>
    <w:p w14:paraId="045BCEE9" w14:textId="77777777" w:rsidR="00F340B9" w:rsidRPr="00F340B9" w:rsidRDefault="00F340B9" w:rsidP="00F340B9">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инструкционные карты;</w:t>
      </w:r>
    </w:p>
    <w:p w14:paraId="511D65E2" w14:textId="77777777" w:rsidR="00F340B9" w:rsidRPr="00F340B9" w:rsidRDefault="00F340B9" w:rsidP="00F340B9">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технологические процессы изготовления изделий;</w:t>
      </w:r>
    </w:p>
    <w:p w14:paraId="6FDA7381" w14:textId="77777777" w:rsidR="00F340B9" w:rsidRPr="00F340B9" w:rsidRDefault="00F340B9" w:rsidP="00F340B9">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расходные материалы ;</w:t>
      </w:r>
    </w:p>
    <w:p w14:paraId="2A8E04FD" w14:textId="77777777" w:rsidR="00F340B9" w:rsidRPr="00F340B9" w:rsidRDefault="00F340B9" w:rsidP="00F340B9">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раздаточный материал;</w:t>
      </w:r>
    </w:p>
    <w:p w14:paraId="256231C2" w14:textId="77777777" w:rsidR="00F340B9" w:rsidRPr="00F340B9" w:rsidRDefault="00F340B9" w:rsidP="00F340B9">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электронные плакаты;</w:t>
      </w:r>
    </w:p>
    <w:p w14:paraId="431B9CC5" w14:textId="77777777" w:rsidR="00F340B9" w:rsidRPr="00F340B9" w:rsidRDefault="00F340B9" w:rsidP="00F340B9">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инструкции по безопасным приемам выполнения работ.</w:t>
      </w:r>
    </w:p>
    <w:p w14:paraId="1559FB60"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380D4221"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6FAEC4ED"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1EC5A93E"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1FFA6DCB"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6552B60C"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311ED821" w14:textId="77777777" w:rsidR="00F340B9" w:rsidRPr="00F340B9" w:rsidRDefault="00F340B9" w:rsidP="00F340B9">
      <w:pPr>
        <w:spacing w:line="240" w:lineRule="auto"/>
        <w:rPr>
          <w:rFonts w:ascii="Times New Roman" w:hAnsi="Times New Roman"/>
          <w:sz w:val="24"/>
          <w:szCs w:val="24"/>
        </w:rPr>
      </w:pPr>
    </w:p>
    <w:p w14:paraId="075647CD"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IV КОНТРОЛЬ И ОЦЕНКА РЕЗУЛЬТАТОВ ОСВОЕНИЯ УЧЕБНОЙ ПРАКТИКИ</w:t>
      </w:r>
    </w:p>
    <w:p w14:paraId="140D46D6" w14:textId="77777777" w:rsidR="00F340B9" w:rsidRPr="00F340B9" w:rsidRDefault="00F340B9" w:rsidP="00F340B9">
      <w:pPr>
        <w:spacing w:line="240" w:lineRule="auto"/>
        <w:rPr>
          <w:rFonts w:ascii="Times New Roman" w:hAnsi="Times New Roman"/>
          <w:sz w:val="24"/>
          <w:szCs w:val="24"/>
        </w:rPr>
      </w:pPr>
    </w:p>
    <w:p w14:paraId="5C633E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ab/>
        <w:t xml:space="preserve">Контроль и оценка результатов освоения программы учебной практики осуществляется преподавателем профессионального цикла в процессе выполнения студентами учебно-производственных заданий. </w:t>
      </w:r>
    </w:p>
    <w:p w14:paraId="6662C97C" w14:textId="77777777" w:rsidR="00F340B9" w:rsidRPr="00F340B9" w:rsidRDefault="00F340B9" w:rsidP="00F340B9">
      <w:pPr>
        <w:spacing w:line="240" w:lineRule="auto"/>
        <w:rPr>
          <w:rFonts w:ascii="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709"/>
        <w:gridCol w:w="3118"/>
      </w:tblGrid>
      <w:tr w:rsidR="00F340B9" w:rsidRPr="00F340B9" w14:paraId="0EBF29CD" w14:textId="77777777" w:rsidTr="0069015B">
        <w:tc>
          <w:tcPr>
            <w:tcW w:w="3095" w:type="dxa"/>
          </w:tcPr>
          <w:p w14:paraId="76D89154"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Профессиональные и общие компетенции, формируемые в рамках модуля</w:t>
            </w:r>
          </w:p>
        </w:tc>
        <w:tc>
          <w:tcPr>
            <w:tcW w:w="3709" w:type="dxa"/>
          </w:tcPr>
          <w:p w14:paraId="6D4C4A4F"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Оцениваемые знания и умения, действия</w:t>
            </w:r>
          </w:p>
          <w:p w14:paraId="22CBB036" w14:textId="77777777" w:rsidR="00F340B9" w:rsidRPr="00F340B9" w:rsidRDefault="00F340B9" w:rsidP="00F340B9">
            <w:pPr>
              <w:spacing w:line="240" w:lineRule="auto"/>
              <w:jc w:val="center"/>
              <w:rPr>
                <w:rFonts w:ascii="Times New Roman" w:hAnsi="Times New Roman"/>
                <w:b/>
                <w:sz w:val="24"/>
                <w:szCs w:val="24"/>
              </w:rPr>
            </w:pPr>
          </w:p>
        </w:tc>
        <w:tc>
          <w:tcPr>
            <w:tcW w:w="3118" w:type="dxa"/>
            <w:vAlign w:val="center"/>
          </w:tcPr>
          <w:p w14:paraId="7B33D6AA"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Методы оценки</w:t>
            </w:r>
          </w:p>
        </w:tc>
      </w:tr>
      <w:tr w:rsidR="00F340B9" w:rsidRPr="00F340B9" w14:paraId="483C8D89" w14:textId="77777777" w:rsidTr="0069015B">
        <w:tc>
          <w:tcPr>
            <w:tcW w:w="3095" w:type="dxa"/>
            <w:vMerge w:val="restart"/>
          </w:tcPr>
          <w:p w14:paraId="56B362A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2.1</w:t>
            </w:r>
          </w:p>
          <w:p w14:paraId="3ADBAD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Проверять оснащенность, работоспособность, исправность оборудования для ультразвукового контроля</w:t>
            </w:r>
          </w:p>
        </w:tc>
        <w:tc>
          <w:tcPr>
            <w:tcW w:w="3709" w:type="dxa"/>
          </w:tcPr>
          <w:p w14:paraId="189920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458E98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Физические основы ультразвукового контроля</w:t>
            </w:r>
          </w:p>
          <w:p w14:paraId="0A71B5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ультразвукового контроля</w:t>
            </w:r>
          </w:p>
        </w:tc>
        <w:tc>
          <w:tcPr>
            <w:tcW w:w="3118" w:type="dxa"/>
            <w:vAlign w:val="center"/>
          </w:tcPr>
          <w:p w14:paraId="474007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7E7B84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639438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4A9033DC" w14:textId="77777777" w:rsidTr="0069015B">
        <w:tc>
          <w:tcPr>
            <w:tcW w:w="3095" w:type="dxa"/>
            <w:vMerge/>
          </w:tcPr>
          <w:p w14:paraId="560EA386" w14:textId="77777777" w:rsidR="00F340B9" w:rsidRPr="00F340B9" w:rsidRDefault="00F340B9" w:rsidP="00F340B9">
            <w:pPr>
              <w:spacing w:line="240" w:lineRule="auto"/>
              <w:rPr>
                <w:rFonts w:ascii="Times New Roman" w:hAnsi="Times New Roman"/>
                <w:sz w:val="24"/>
                <w:szCs w:val="24"/>
              </w:rPr>
            </w:pPr>
          </w:p>
        </w:tc>
        <w:tc>
          <w:tcPr>
            <w:tcW w:w="3709" w:type="dxa"/>
          </w:tcPr>
          <w:p w14:paraId="0AA434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5890565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работоспособность средств контроля в соответствии с указаниями паспортов, инструкций по эксплуатации и иных документов, содержащих требования к средствам контроля</w:t>
            </w:r>
          </w:p>
          <w:p w14:paraId="344D68C7" w14:textId="77777777" w:rsidR="00F340B9" w:rsidRPr="00F340B9" w:rsidRDefault="00F340B9" w:rsidP="00F340B9">
            <w:pPr>
              <w:spacing w:line="240" w:lineRule="auto"/>
              <w:rPr>
                <w:rFonts w:ascii="Times New Roman" w:hAnsi="Times New Roman"/>
                <w:sz w:val="24"/>
                <w:szCs w:val="24"/>
              </w:rPr>
            </w:pPr>
          </w:p>
          <w:p w14:paraId="18B968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меры, настроечные образцы ультразвукового контроля для выполнения трудовой функции</w:t>
            </w:r>
          </w:p>
        </w:tc>
        <w:tc>
          <w:tcPr>
            <w:tcW w:w="3118" w:type="dxa"/>
            <w:vAlign w:val="center"/>
          </w:tcPr>
          <w:p w14:paraId="1BFCC1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27A83698" w14:textId="77777777" w:rsidTr="0069015B">
        <w:tc>
          <w:tcPr>
            <w:tcW w:w="3095" w:type="dxa"/>
            <w:vMerge/>
          </w:tcPr>
          <w:p w14:paraId="1922620E" w14:textId="77777777" w:rsidR="00F340B9" w:rsidRPr="00F340B9" w:rsidRDefault="00F340B9" w:rsidP="00F340B9">
            <w:pPr>
              <w:spacing w:line="240" w:lineRule="auto"/>
              <w:rPr>
                <w:rFonts w:ascii="Times New Roman" w:hAnsi="Times New Roman"/>
                <w:sz w:val="24"/>
                <w:szCs w:val="24"/>
              </w:rPr>
            </w:pPr>
          </w:p>
        </w:tc>
        <w:tc>
          <w:tcPr>
            <w:tcW w:w="3709" w:type="dxa"/>
          </w:tcPr>
          <w:p w14:paraId="571872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 Определяет параметры контроля</w:t>
            </w:r>
          </w:p>
          <w:p w14:paraId="5FEC7F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Определяет готовность </w:t>
            </w:r>
            <w:r w:rsidRPr="00F340B9">
              <w:rPr>
                <w:rFonts w:ascii="Times New Roman" w:hAnsi="Times New Roman"/>
                <w:sz w:val="24"/>
                <w:szCs w:val="24"/>
              </w:rPr>
              <w:lastRenderedPageBreak/>
              <w:t>оборудования для ультразвукового контроля</w:t>
            </w:r>
          </w:p>
          <w:p w14:paraId="0EE128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Диагностирует оборудование на исправность</w:t>
            </w:r>
          </w:p>
        </w:tc>
        <w:tc>
          <w:tcPr>
            <w:tcW w:w="3118" w:type="dxa"/>
            <w:vAlign w:val="center"/>
          </w:tcPr>
          <w:p w14:paraId="6EDD8C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Практическая работа</w:t>
            </w:r>
          </w:p>
          <w:p w14:paraId="4469BD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02DD6096" w14:textId="77777777" w:rsidTr="0069015B">
        <w:trPr>
          <w:trHeight w:val="3249"/>
        </w:trPr>
        <w:tc>
          <w:tcPr>
            <w:tcW w:w="3095" w:type="dxa"/>
            <w:vMerge w:val="restart"/>
          </w:tcPr>
          <w:p w14:paraId="7B4324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2.2</w:t>
            </w:r>
          </w:p>
          <w:p w14:paraId="59E041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проверку соблюдения условий для выполнения ультразвукового контроля</w:t>
            </w:r>
          </w:p>
        </w:tc>
        <w:tc>
          <w:tcPr>
            <w:tcW w:w="3709" w:type="dxa"/>
          </w:tcPr>
          <w:p w14:paraId="0B481F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68E677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Правила выполнения измерений с помощью средств ультразвукового контроля</w:t>
            </w:r>
          </w:p>
          <w:p w14:paraId="6C77439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Условия проведения ультразвукового контроля</w:t>
            </w:r>
          </w:p>
          <w:p w14:paraId="366868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Правила технической эксплуатации электроустановок в части необходимой для осуществления ультразвукового контроля</w:t>
            </w:r>
          </w:p>
        </w:tc>
        <w:tc>
          <w:tcPr>
            <w:tcW w:w="3118" w:type="dxa"/>
            <w:vAlign w:val="center"/>
          </w:tcPr>
          <w:p w14:paraId="5E6F41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6D388B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2D49CA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1B7E2DE9" w14:textId="77777777" w:rsidTr="0069015B">
        <w:trPr>
          <w:trHeight w:val="415"/>
        </w:trPr>
        <w:tc>
          <w:tcPr>
            <w:tcW w:w="3095" w:type="dxa"/>
            <w:vMerge/>
          </w:tcPr>
          <w:p w14:paraId="01CF1E3B" w14:textId="77777777" w:rsidR="00F340B9" w:rsidRPr="00F340B9" w:rsidRDefault="00F340B9" w:rsidP="00F340B9">
            <w:pPr>
              <w:spacing w:line="240" w:lineRule="auto"/>
              <w:rPr>
                <w:rFonts w:ascii="Times New Roman" w:hAnsi="Times New Roman"/>
                <w:sz w:val="24"/>
                <w:szCs w:val="24"/>
              </w:rPr>
            </w:pPr>
          </w:p>
        </w:tc>
        <w:tc>
          <w:tcPr>
            <w:tcW w:w="3709" w:type="dxa"/>
          </w:tcPr>
          <w:p w14:paraId="01C778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5C6E75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технические условия по ультразвуковому контролю конкретного объекта контроля</w:t>
            </w:r>
          </w:p>
          <w:p w14:paraId="14AC87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Производит проверку с применением технических средств</w:t>
            </w:r>
          </w:p>
          <w:p w14:paraId="39E0BA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Соблюдает условия проведения ультразвукового контроля в соответствии с требованиями технических условий</w:t>
            </w:r>
          </w:p>
        </w:tc>
        <w:tc>
          <w:tcPr>
            <w:tcW w:w="3118" w:type="dxa"/>
            <w:vAlign w:val="center"/>
          </w:tcPr>
          <w:p w14:paraId="7D4D59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10CB9280" w14:textId="77777777" w:rsidTr="0069015B">
        <w:trPr>
          <w:trHeight w:val="840"/>
        </w:trPr>
        <w:tc>
          <w:tcPr>
            <w:tcW w:w="3095" w:type="dxa"/>
            <w:vMerge/>
          </w:tcPr>
          <w:p w14:paraId="52B41265" w14:textId="77777777" w:rsidR="00F340B9" w:rsidRPr="00F340B9" w:rsidRDefault="00F340B9" w:rsidP="00F340B9">
            <w:pPr>
              <w:spacing w:line="240" w:lineRule="auto"/>
              <w:rPr>
                <w:rFonts w:ascii="Times New Roman" w:hAnsi="Times New Roman"/>
                <w:sz w:val="24"/>
                <w:szCs w:val="24"/>
              </w:rPr>
            </w:pPr>
          </w:p>
        </w:tc>
        <w:tc>
          <w:tcPr>
            <w:tcW w:w="3709" w:type="dxa"/>
          </w:tcPr>
          <w:p w14:paraId="613282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 Определяет факторы негативно влияющее на проведение ультразвукового контроля</w:t>
            </w:r>
          </w:p>
          <w:p w14:paraId="69D307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Проверяет соблюдение условий проведения ультразвукового контроля в соответствии с техническими инструкциями</w:t>
            </w:r>
          </w:p>
          <w:p w14:paraId="5FD0510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Обеспечивает соблюдение требований охраны труда на участке проведения ультразвукового контроля</w:t>
            </w:r>
          </w:p>
        </w:tc>
        <w:tc>
          <w:tcPr>
            <w:tcW w:w="3118" w:type="dxa"/>
            <w:vAlign w:val="center"/>
          </w:tcPr>
          <w:p w14:paraId="55C0C25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5EEBA2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536033E0" w14:textId="77777777" w:rsidTr="0069015B">
        <w:trPr>
          <w:trHeight w:val="1407"/>
        </w:trPr>
        <w:tc>
          <w:tcPr>
            <w:tcW w:w="3095" w:type="dxa"/>
            <w:vMerge w:val="restart"/>
          </w:tcPr>
          <w:p w14:paraId="6CBFE3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ПК 2.3</w:t>
            </w:r>
          </w:p>
          <w:p w14:paraId="189915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Настраивать амплитудную и временную шкалу ультразвукового прибора</w:t>
            </w:r>
          </w:p>
        </w:tc>
        <w:tc>
          <w:tcPr>
            <w:tcW w:w="3709" w:type="dxa"/>
          </w:tcPr>
          <w:p w14:paraId="43D423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3C7381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проведения ультразвукового контроля</w:t>
            </w:r>
          </w:p>
          <w:p w14:paraId="3641F1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Технология проведения ультразвукового контроля</w:t>
            </w:r>
          </w:p>
          <w:p w14:paraId="1ACF5C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Способы проверки (определения) и настройки основных параметров ультразвукового контроля и скорости развертки дефектоскопа</w:t>
            </w:r>
          </w:p>
        </w:tc>
        <w:tc>
          <w:tcPr>
            <w:tcW w:w="3118" w:type="dxa"/>
            <w:vAlign w:val="center"/>
          </w:tcPr>
          <w:p w14:paraId="2022BA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6F59AB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5E03D07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6878944D" w14:textId="77777777" w:rsidTr="0069015B">
        <w:trPr>
          <w:trHeight w:val="1318"/>
        </w:trPr>
        <w:tc>
          <w:tcPr>
            <w:tcW w:w="3095" w:type="dxa"/>
            <w:vMerge/>
          </w:tcPr>
          <w:p w14:paraId="2CB2F463" w14:textId="77777777" w:rsidR="00F340B9" w:rsidRPr="00F340B9" w:rsidRDefault="00F340B9" w:rsidP="00F340B9">
            <w:pPr>
              <w:spacing w:line="240" w:lineRule="auto"/>
              <w:rPr>
                <w:rFonts w:ascii="Times New Roman" w:hAnsi="Times New Roman"/>
                <w:sz w:val="24"/>
                <w:szCs w:val="24"/>
              </w:rPr>
            </w:pPr>
          </w:p>
        </w:tc>
        <w:tc>
          <w:tcPr>
            <w:tcW w:w="3709" w:type="dxa"/>
          </w:tcPr>
          <w:p w14:paraId="685655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532A53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Проводит настройку ультразвуковых приборов </w:t>
            </w:r>
          </w:p>
        </w:tc>
        <w:tc>
          <w:tcPr>
            <w:tcW w:w="3118" w:type="dxa"/>
            <w:vAlign w:val="center"/>
          </w:tcPr>
          <w:p w14:paraId="19E104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2934C4D2" w14:textId="77777777" w:rsidTr="0069015B">
        <w:trPr>
          <w:trHeight w:val="1318"/>
        </w:trPr>
        <w:tc>
          <w:tcPr>
            <w:tcW w:w="3095" w:type="dxa"/>
            <w:vMerge/>
          </w:tcPr>
          <w:p w14:paraId="74DE2A35" w14:textId="77777777" w:rsidR="00F340B9" w:rsidRPr="00F340B9" w:rsidRDefault="00F340B9" w:rsidP="00F340B9">
            <w:pPr>
              <w:spacing w:line="240" w:lineRule="auto"/>
              <w:rPr>
                <w:rFonts w:ascii="Times New Roman" w:hAnsi="Times New Roman"/>
                <w:sz w:val="24"/>
                <w:szCs w:val="24"/>
              </w:rPr>
            </w:pPr>
          </w:p>
        </w:tc>
        <w:tc>
          <w:tcPr>
            <w:tcW w:w="3709" w:type="dxa"/>
          </w:tcPr>
          <w:p w14:paraId="0A06241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28A39B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и настраивает параметры измерительного прибора</w:t>
            </w:r>
          </w:p>
          <w:p w14:paraId="279E48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необходимый уровень амплитуды</w:t>
            </w:r>
          </w:p>
          <w:p w14:paraId="7E5F3F1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необходимую длительность развертки</w:t>
            </w:r>
          </w:p>
        </w:tc>
        <w:tc>
          <w:tcPr>
            <w:tcW w:w="3118" w:type="dxa"/>
            <w:vAlign w:val="center"/>
          </w:tcPr>
          <w:p w14:paraId="27048D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74C79F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52F7B0D9" w14:textId="77777777" w:rsidTr="0069015B">
        <w:trPr>
          <w:trHeight w:val="1318"/>
        </w:trPr>
        <w:tc>
          <w:tcPr>
            <w:tcW w:w="3095" w:type="dxa"/>
            <w:vMerge w:val="restart"/>
          </w:tcPr>
          <w:p w14:paraId="686F88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2.4</w:t>
            </w:r>
          </w:p>
          <w:p w14:paraId="19C9EE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Настраивать временную регулировку чувствительности, использовать АРД-диаграмму, DAC-кривую</w:t>
            </w:r>
          </w:p>
        </w:tc>
        <w:tc>
          <w:tcPr>
            <w:tcW w:w="3709" w:type="dxa"/>
          </w:tcPr>
          <w:p w14:paraId="72BDCE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76B067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Способы сканирования объекта контроля при проведении контроля</w:t>
            </w:r>
          </w:p>
        </w:tc>
        <w:tc>
          <w:tcPr>
            <w:tcW w:w="3118" w:type="dxa"/>
            <w:vAlign w:val="center"/>
          </w:tcPr>
          <w:p w14:paraId="688FA4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69B8AF0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6D1ED5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146664FC" w14:textId="77777777" w:rsidTr="0069015B">
        <w:trPr>
          <w:trHeight w:val="1318"/>
        </w:trPr>
        <w:tc>
          <w:tcPr>
            <w:tcW w:w="3095" w:type="dxa"/>
            <w:vMerge/>
          </w:tcPr>
          <w:p w14:paraId="034869CD" w14:textId="77777777" w:rsidR="00F340B9" w:rsidRPr="00F340B9" w:rsidRDefault="00F340B9" w:rsidP="00F340B9">
            <w:pPr>
              <w:spacing w:line="240" w:lineRule="auto"/>
              <w:rPr>
                <w:rFonts w:ascii="Times New Roman" w:hAnsi="Times New Roman"/>
                <w:sz w:val="24"/>
                <w:szCs w:val="24"/>
              </w:rPr>
            </w:pPr>
          </w:p>
        </w:tc>
        <w:tc>
          <w:tcPr>
            <w:tcW w:w="3709" w:type="dxa"/>
          </w:tcPr>
          <w:p w14:paraId="0C0F7F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49950A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Проводит калибровку прибора в зависимости от вида дефекта</w:t>
            </w:r>
          </w:p>
        </w:tc>
        <w:tc>
          <w:tcPr>
            <w:tcW w:w="3118" w:type="dxa"/>
            <w:vAlign w:val="center"/>
          </w:tcPr>
          <w:p w14:paraId="75BAA5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06F7C96D" w14:textId="77777777" w:rsidTr="0069015B">
        <w:trPr>
          <w:trHeight w:val="1318"/>
        </w:trPr>
        <w:tc>
          <w:tcPr>
            <w:tcW w:w="3095" w:type="dxa"/>
            <w:vMerge/>
          </w:tcPr>
          <w:p w14:paraId="373CD19E" w14:textId="77777777" w:rsidR="00F340B9" w:rsidRPr="00F340B9" w:rsidRDefault="00F340B9" w:rsidP="00F340B9">
            <w:pPr>
              <w:spacing w:line="240" w:lineRule="auto"/>
              <w:rPr>
                <w:rFonts w:ascii="Times New Roman" w:hAnsi="Times New Roman"/>
                <w:sz w:val="24"/>
                <w:szCs w:val="24"/>
              </w:rPr>
            </w:pPr>
          </w:p>
        </w:tc>
        <w:tc>
          <w:tcPr>
            <w:tcW w:w="3709" w:type="dxa"/>
          </w:tcPr>
          <w:p w14:paraId="33426B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 Сравнивает амплитуды эхо-сигнала от отражателя с амплитудой эхо-сигнала от плоскодонного отверстия</w:t>
            </w:r>
          </w:p>
          <w:p w14:paraId="1621C8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Локализует место появление дефекта</w:t>
            </w:r>
          </w:p>
          <w:p w14:paraId="292774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размер дефекта с помощью АРД диаграммы</w:t>
            </w:r>
          </w:p>
        </w:tc>
        <w:tc>
          <w:tcPr>
            <w:tcW w:w="3118" w:type="dxa"/>
            <w:vAlign w:val="center"/>
          </w:tcPr>
          <w:p w14:paraId="69AF811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0CF7515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64343F56" w14:textId="77777777" w:rsidTr="0069015B">
        <w:trPr>
          <w:trHeight w:val="1318"/>
        </w:trPr>
        <w:tc>
          <w:tcPr>
            <w:tcW w:w="3095" w:type="dxa"/>
            <w:vMerge w:val="restart"/>
          </w:tcPr>
          <w:p w14:paraId="6AF720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ПК 2.5</w:t>
            </w:r>
          </w:p>
          <w:p w14:paraId="259881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поиск несплошностейэхо-методом и проводить их идентификацию</w:t>
            </w:r>
          </w:p>
        </w:tc>
        <w:tc>
          <w:tcPr>
            <w:tcW w:w="3709" w:type="dxa"/>
          </w:tcPr>
          <w:p w14:paraId="66A950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0882BA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Признаки обнаружения несплошностей по результатам ультразвукового контроля</w:t>
            </w:r>
          </w:p>
        </w:tc>
        <w:tc>
          <w:tcPr>
            <w:tcW w:w="3118" w:type="dxa"/>
            <w:vAlign w:val="center"/>
          </w:tcPr>
          <w:p w14:paraId="1A419B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61E53D3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326B94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49A4B95F" w14:textId="77777777" w:rsidTr="0069015B">
        <w:trPr>
          <w:trHeight w:val="558"/>
        </w:trPr>
        <w:tc>
          <w:tcPr>
            <w:tcW w:w="3095" w:type="dxa"/>
            <w:vMerge/>
          </w:tcPr>
          <w:p w14:paraId="436EBBCE" w14:textId="77777777" w:rsidR="00F340B9" w:rsidRPr="00F340B9" w:rsidRDefault="00F340B9" w:rsidP="00F340B9">
            <w:pPr>
              <w:spacing w:line="240" w:lineRule="auto"/>
              <w:rPr>
                <w:rFonts w:ascii="Times New Roman" w:hAnsi="Times New Roman"/>
                <w:sz w:val="24"/>
                <w:szCs w:val="24"/>
              </w:rPr>
            </w:pPr>
          </w:p>
        </w:tc>
        <w:tc>
          <w:tcPr>
            <w:tcW w:w="3709" w:type="dxa"/>
          </w:tcPr>
          <w:p w14:paraId="0A27A7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2E4FC9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Осуществляет поиск несплошностей в соответствии с их признаками</w:t>
            </w:r>
          </w:p>
        </w:tc>
        <w:tc>
          <w:tcPr>
            <w:tcW w:w="3118" w:type="dxa"/>
            <w:vAlign w:val="center"/>
          </w:tcPr>
          <w:p w14:paraId="4601AF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75C6DD2D" w14:textId="77777777" w:rsidTr="0069015B">
        <w:trPr>
          <w:trHeight w:val="1318"/>
        </w:trPr>
        <w:tc>
          <w:tcPr>
            <w:tcW w:w="3095" w:type="dxa"/>
            <w:vMerge/>
          </w:tcPr>
          <w:p w14:paraId="4F6847D4" w14:textId="77777777" w:rsidR="00F340B9" w:rsidRPr="00F340B9" w:rsidRDefault="00F340B9" w:rsidP="00F340B9">
            <w:pPr>
              <w:spacing w:line="240" w:lineRule="auto"/>
              <w:rPr>
                <w:rFonts w:ascii="Times New Roman" w:hAnsi="Times New Roman"/>
                <w:sz w:val="24"/>
                <w:szCs w:val="24"/>
              </w:rPr>
            </w:pPr>
          </w:p>
        </w:tc>
        <w:tc>
          <w:tcPr>
            <w:tcW w:w="3709" w:type="dxa"/>
          </w:tcPr>
          <w:p w14:paraId="6E9873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 Использует эхо - метод</w:t>
            </w:r>
          </w:p>
          <w:p w14:paraId="6991B7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Локализует место появления несплошности</w:t>
            </w:r>
          </w:p>
          <w:p w14:paraId="16404A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Идентифицирует несплошности по результатам ультразвукового контроля</w:t>
            </w:r>
          </w:p>
        </w:tc>
        <w:tc>
          <w:tcPr>
            <w:tcW w:w="3118" w:type="dxa"/>
            <w:vAlign w:val="center"/>
          </w:tcPr>
          <w:p w14:paraId="3B893E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1B325A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3A508549" w14:textId="77777777" w:rsidTr="0069015B">
        <w:trPr>
          <w:trHeight w:val="1318"/>
        </w:trPr>
        <w:tc>
          <w:tcPr>
            <w:tcW w:w="3095" w:type="dxa"/>
            <w:vMerge w:val="restart"/>
          </w:tcPr>
          <w:p w14:paraId="692011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2.6</w:t>
            </w:r>
          </w:p>
          <w:p w14:paraId="0E3E6D6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Определять амплитуду отраженного от несплошности эхо-сигнала и измерять условные размеры несплошности</w:t>
            </w:r>
          </w:p>
        </w:tc>
        <w:tc>
          <w:tcPr>
            <w:tcW w:w="3709" w:type="dxa"/>
          </w:tcPr>
          <w:p w14:paraId="0BF865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53590D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Измеряемые характеристики несплошностей, требования к проведению измерений</w:t>
            </w:r>
          </w:p>
        </w:tc>
        <w:tc>
          <w:tcPr>
            <w:tcW w:w="3118" w:type="dxa"/>
            <w:vAlign w:val="center"/>
          </w:tcPr>
          <w:p w14:paraId="1A5C333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5E26C9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111DAB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367F4767" w14:textId="77777777" w:rsidTr="0069015B">
        <w:trPr>
          <w:trHeight w:val="1318"/>
        </w:trPr>
        <w:tc>
          <w:tcPr>
            <w:tcW w:w="3095" w:type="dxa"/>
            <w:vMerge/>
          </w:tcPr>
          <w:p w14:paraId="3E160F25" w14:textId="77777777" w:rsidR="00F340B9" w:rsidRPr="00F340B9" w:rsidRDefault="00F340B9" w:rsidP="00F340B9">
            <w:pPr>
              <w:spacing w:line="240" w:lineRule="auto"/>
              <w:rPr>
                <w:rFonts w:ascii="Times New Roman" w:hAnsi="Times New Roman"/>
                <w:sz w:val="24"/>
                <w:szCs w:val="24"/>
              </w:rPr>
            </w:pPr>
          </w:p>
        </w:tc>
        <w:tc>
          <w:tcPr>
            <w:tcW w:w="3709" w:type="dxa"/>
          </w:tcPr>
          <w:p w14:paraId="6F4FDF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663187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средства контроля для определения значений основных измеряемых характеристик выявленных несплошностей</w:t>
            </w:r>
          </w:p>
        </w:tc>
        <w:tc>
          <w:tcPr>
            <w:tcW w:w="3118" w:type="dxa"/>
            <w:vAlign w:val="center"/>
          </w:tcPr>
          <w:p w14:paraId="1538938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4594201E" w14:textId="77777777" w:rsidTr="0069015B">
        <w:trPr>
          <w:trHeight w:val="3748"/>
        </w:trPr>
        <w:tc>
          <w:tcPr>
            <w:tcW w:w="3095" w:type="dxa"/>
            <w:vMerge/>
          </w:tcPr>
          <w:p w14:paraId="4BE31335" w14:textId="77777777" w:rsidR="00F340B9" w:rsidRPr="00F340B9" w:rsidRDefault="00F340B9" w:rsidP="00F340B9">
            <w:pPr>
              <w:spacing w:line="240" w:lineRule="auto"/>
              <w:rPr>
                <w:rFonts w:ascii="Times New Roman" w:hAnsi="Times New Roman"/>
                <w:sz w:val="24"/>
                <w:szCs w:val="24"/>
              </w:rPr>
            </w:pPr>
          </w:p>
        </w:tc>
        <w:tc>
          <w:tcPr>
            <w:tcW w:w="3709" w:type="dxa"/>
          </w:tcPr>
          <w:p w14:paraId="6164BB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707864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Пользуется методом отраженного эхо - сигнала</w:t>
            </w:r>
          </w:p>
          <w:p w14:paraId="55A9CE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измеряемые характеристики выявленной несплошности</w:t>
            </w:r>
          </w:p>
          <w:p w14:paraId="6E529F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Оценивает качество объекта контроля по результатам ультразвукового контроля</w:t>
            </w:r>
          </w:p>
        </w:tc>
        <w:tc>
          <w:tcPr>
            <w:tcW w:w="3118" w:type="dxa"/>
            <w:vAlign w:val="center"/>
          </w:tcPr>
          <w:p w14:paraId="72C045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5529F4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44EB573F" w14:textId="77777777" w:rsidTr="0069015B">
        <w:trPr>
          <w:trHeight w:val="9"/>
        </w:trPr>
        <w:tc>
          <w:tcPr>
            <w:tcW w:w="3095" w:type="dxa"/>
            <w:vMerge w:val="restart"/>
          </w:tcPr>
          <w:p w14:paraId="5EA103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2.7</w:t>
            </w:r>
          </w:p>
          <w:p w14:paraId="6202CA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Регистрировать и оформлять результаты ультразвукового контроля материалов и сварных </w:t>
            </w:r>
            <w:r w:rsidRPr="00F340B9">
              <w:rPr>
                <w:rFonts w:ascii="Times New Roman" w:hAnsi="Times New Roman"/>
                <w:sz w:val="24"/>
                <w:szCs w:val="24"/>
              </w:rPr>
              <w:lastRenderedPageBreak/>
              <w:t>соединений</w:t>
            </w:r>
          </w:p>
        </w:tc>
        <w:tc>
          <w:tcPr>
            <w:tcW w:w="3709" w:type="dxa"/>
          </w:tcPr>
          <w:p w14:paraId="2019E1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Знания</w:t>
            </w:r>
          </w:p>
          <w:p w14:paraId="1BDC4B7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Условные записи несплошностей, выявляемых по результатам ультразвукового контроля</w:t>
            </w:r>
          </w:p>
          <w:p w14:paraId="6D485C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Требования к оформлению </w:t>
            </w:r>
            <w:r w:rsidRPr="00F340B9">
              <w:rPr>
                <w:rFonts w:ascii="Times New Roman" w:hAnsi="Times New Roman"/>
                <w:sz w:val="24"/>
                <w:szCs w:val="24"/>
              </w:rPr>
              <w:lastRenderedPageBreak/>
              <w:t>результатов контроля</w:t>
            </w:r>
          </w:p>
          <w:p w14:paraId="0C095B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Требования нормативной и иной документации, содержащей показатели качества объекта контроля по результатам применения ультразвукового метода неразрушающего контроля</w:t>
            </w:r>
          </w:p>
        </w:tc>
        <w:tc>
          <w:tcPr>
            <w:tcW w:w="3118" w:type="dxa"/>
            <w:vAlign w:val="center"/>
          </w:tcPr>
          <w:p w14:paraId="5E1A383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Тестирование</w:t>
            </w:r>
          </w:p>
          <w:p w14:paraId="2EECAC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4892DB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07385C0E" w14:textId="77777777" w:rsidTr="0069015B">
        <w:trPr>
          <w:trHeight w:val="673"/>
        </w:trPr>
        <w:tc>
          <w:tcPr>
            <w:tcW w:w="3095" w:type="dxa"/>
            <w:vMerge/>
          </w:tcPr>
          <w:p w14:paraId="137EE295" w14:textId="77777777" w:rsidR="00F340B9" w:rsidRPr="00F340B9" w:rsidRDefault="00F340B9" w:rsidP="00F340B9">
            <w:pPr>
              <w:spacing w:line="240" w:lineRule="auto"/>
              <w:rPr>
                <w:rFonts w:ascii="Times New Roman" w:hAnsi="Times New Roman"/>
                <w:sz w:val="24"/>
                <w:szCs w:val="24"/>
              </w:rPr>
            </w:pPr>
          </w:p>
        </w:tc>
        <w:tc>
          <w:tcPr>
            <w:tcW w:w="3709" w:type="dxa"/>
          </w:tcPr>
          <w:p w14:paraId="05C727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4449DE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Фиксирует результаты ультразвукового контроля в соответствии с установленными в технической инструкции требованиями</w:t>
            </w:r>
          </w:p>
        </w:tc>
        <w:tc>
          <w:tcPr>
            <w:tcW w:w="3118" w:type="dxa"/>
            <w:vAlign w:val="center"/>
          </w:tcPr>
          <w:p w14:paraId="60E9DF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2FD4CAA8" w14:textId="77777777" w:rsidTr="0069015B">
        <w:trPr>
          <w:trHeight w:val="2032"/>
        </w:trPr>
        <w:tc>
          <w:tcPr>
            <w:tcW w:w="3095" w:type="dxa"/>
            <w:vMerge/>
          </w:tcPr>
          <w:p w14:paraId="18304022" w14:textId="77777777" w:rsidR="00F340B9" w:rsidRPr="00F340B9" w:rsidRDefault="00F340B9" w:rsidP="00F340B9">
            <w:pPr>
              <w:spacing w:line="240" w:lineRule="auto"/>
              <w:rPr>
                <w:rFonts w:ascii="Times New Roman" w:hAnsi="Times New Roman"/>
                <w:sz w:val="24"/>
                <w:szCs w:val="24"/>
              </w:rPr>
            </w:pPr>
          </w:p>
        </w:tc>
        <w:tc>
          <w:tcPr>
            <w:tcW w:w="3709" w:type="dxa"/>
          </w:tcPr>
          <w:p w14:paraId="0E1910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72AB0C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Регистрирует результаты ультразвукового контроля</w:t>
            </w:r>
          </w:p>
          <w:p w14:paraId="271A7A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Оформляет результаты контроля материалов</w:t>
            </w:r>
          </w:p>
          <w:p w14:paraId="3DE964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Оформляет результаты контроля сварных соединений</w:t>
            </w:r>
          </w:p>
        </w:tc>
        <w:tc>
          <w:tcPr>
            <w:tcW w:w="3118" w:type="dxa"/>
            <w:vAlign w:val="center"/>
          </w:tcPr>
          <w:p w14:paraId="3DC557B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56C3C7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bl>
    <w:p w14:paraId="116F57F1" w14:textId="77777777" w:rsidR="00F340B9" w:rsidRPr="00F340B9" w:rsidRDefault="00F340B9" w:rsidP="00F340B9">
      <w:pPr>
        <w:spacing w:line="240" w:lineRule="auto"/>
        <w:rPr>
          <w:rFonts w:ascii="Times New Roman" w:hAnsi="Times New Roman"/>
          <w:sz w:val="24"/>
          <w:szCs w:val="24"/>
        </w:rPr>
      </w:pPr>
    </w:p>
    <w:p w14:paraId="778D61E8" w14:textId="77777777" w:rsidR="00F340B9" w:rsidRPr="00F340B9" w:rsidRDefault="00F340B9" w:rsidP="00F340B9">
      <w:pPr>
        <w:spacing w:line="240" w:lineRule="auto"/>
        <w:rPr>
          <w:rFonts w:ascii="Times New Roman" w:hAnsi="Times New Roman"/>
          <w:sz w:val="24"/>
          <w:szCs w:val="24"/>
        </w:rPr>
      </w:pPr>
    </w:p>
    <w:p w14:paraId="05F20BAD" w14:textId="77777777" w:rsidR="00F340B9" w:rsidRPr="00F340B9" w:rsidRDefault="00F340B9" w:rsidP="00F340B9">
      <w:pPr>
        <w:spacing w:line="240" w:lineRule="auto"/>
        <w:rPr>
          <w:rFonts w:ascii="Times New Roman" w:hAnsi="Times New Roman"/>
          <w:sz w:val="24"/>
          <w:szCs w:val="24"/>
        </w:rPr>
      </w:pPr>
    </w:p>
    <w:p w14:paraId="31B6B235" w14:textId="77777777" w:rsidR="00F340B9" w:rsidRPr="00F340B9" w:rsidRDefault="00F340B9" w:rsidP="00F340B9">
      <w:pPr>
        <w:spacing w:line="240" w:lineRule="auto"/>
        <w:rPr>
          <w:rFonts w:ascii="Times New Roman" w:hAnsi="Times New Roman"/>
          <w:sz w:val="24"/>
          <w:szCs w:val="24"/>
        </w:rPr>
      </w:pPr>
    </w:p>
    <w:p w14:paraId="48DF643C" w14:textId="77777777" w:rsidR="00F340B9" w:rsidRPr="00F340B9" w:rsidRDefault="00F340B9" w:rsidP="00F340B9">
      <w:pPr>
        <w:spacing w:line="240" w:lineRule="auto"/>
        <w:rPr>
          <w:rFonts w:ascii="Times New Roman" w:hAnsi="Times New Roman"/>
          <w:sz w:val="24"/>
          <w:szCs w:val="24"/>
        </w:rPr>
      </w:pPr>
    </w:p>
    <w:p w14:paraId="3D15287D" w14:textId="77777777" w:rsidR="00F340B9" w:rsidRPr="00F340B9" w:rsidRDefault="00F340B9" w:rsidP="00F340B9">
      <w:pPr>
        <w:spacing w:line="240" w:lineRule="auto"/>
        <w:rPr>
          <w:rFonts w:ascii="Times New Roman" w:hAnsi="Times New Roman"/>
          <w:sz w:val="24"/>
          <w:szCs w:val="24"/>
        </w:rPr>
      </w:pPr>
    </w:p>
    <w:p w14:paraId="6FBF2351" w14:textId="77777777" w:rsidR="00F340B9" w:rsidRPr="00F340B9" w:rsidRDefault="00F340B9" w:rsidP="00F340B9">
      <w:pPr>
        <w:spacing w:line="240" w:lineRule="auto"/>
        <w:rPr>
          <w:rFonts w:ascii="Times New Roman" w:hAnsi="Times New Roman"/>
          <w:sz w:val="24"/>
          <w:szCs w:val="24"/>
        </w:rPr>
      </w:pPr>
    </w:p>
    <w:p w14:paraId="12BAC773" w14:textId="77777777" w:rsidR="00F340B9" w:rsidRPr="00F340B9" w:rsidRDefault="00F340B9" w:rsidP="00F340B9">
      <w:pPr>
        <w:spacing w:line="240" w:lineRule="auto"/>
        <w:rPr>
          <w:rFonts w:ascii="Times New Roman" w:hAnsi="Times New Roman"/>
          <w:sz w:val="24"/>
          <w:szCs w:val="24"/>
        </w:rPr>
      </w:pPr>
    </w:p>
    <w:p w14:paraId="22824558" w14:textId="77777777" w:rsidR="00F340B9" w:rsidRPr="00F340B9" w:rsidRDefault="00F340B9" w:rsidP="00F340B9">
      <w:pPr>
        <w:spacing w:line="240" w:lineRule="auto"/>
        <w:rPr>
          <w:rFonts w:ascii="Times New Roman" w:hAnsi="Times New Roman"/>
          <w:sz w:val="24"/>
          <w:szCs w:val="24"/>
        </w:rPr>
      </w:pPr>
    </w:p>
    <w:p w14:paraId="7AAB0E24" w14:textId="77777777" w:rsidR="00F340B9" w:rsidRPr="00F340B9" w:rsidRDefault="00F340B9" w:rsidP="00F340B9">
      <w:pPr>
        <w:spacing w:line="240" w:lineRule="auto"/>
        <w:rPr>
          <w:rFonts w:ascii="Times New Roman" w:hAnsi="Times New Roman"/>
          <w:sz w:val="24"/>
          <w:szCs w:val="24"/>
        </w:rPr>
      </w:pPr>
    </w:p>
    <w:p w14:paraId="0F4A7EBB" w14:textId="77777777" w:rsidR="00F340B9" w:rsidRPr="00F340B9" w:rsidRDefault="00F340B9" w:rsidP="00F340B9">
      <w:pPr>
        <w:spacing w:line="240" w:lineRule="auto"/>
        <w:rPr>
          <w:rFonts w:ascii="Times New Roman" w:hAnsi="Times New Roman"/>
          <w:sz w:val="24"/>
          <w:szCs w:val="24"/>
        </w:rPr>
      </w:pPr>
    </w:p>
    <w:p w14:paraId="37EC84F4" w14:textId="77777777" w:rsidR="00F340B9" w:rsidRPr="00F340B9" w:rsidRDefault="00F340B9" w:rsidP="00F340B9">
      <w:pPr>
        <w:spacing w:line="240" w:lineRule="auto"/>
        <w:rPr>
          <w:rFonts w:ascii="Times New Roman" w:hAnsi="Times New Roman"/>
          <w:sz w:val="24"/>
          <w:szCs w:val="24"/>
        </w:rPr>
      </w:pPr>
    </w:p>
    <w:p w14:paraId="07B56740" w14:textId="77777777" w:rsidR="00F340B9" w:rsidRPr="00F340B9" w:rsidRDefault="00F340B9" w:rsidP="00F340B9">
      <w:pPr>
        <w:spacing w:line="240" w:lineRule="auto"/>
        <w:rPr>
          <w:rFonts w:ascii="Times New Roman" w:hAnsi="Times New Roman"/>
          <w:sz w:val="24"/>
          <w:szCs w:val="24"/>
        </w:rPr>
      </w:pPr>
    </w:p>
    <w:p w14:paraId="5546B739" w14:textId="77777777" w:rsidR="00F340B9" w:rsidRPr="00F340B9" w:rsidRDefault="00F340B9" w:rsidP="00F340B9">
      <w:pPr>
        <w:spacing w:line="240" w:lineRule="auto"/>
        <w:rPr>
          <w:rFonts w:ascii="Times New Roman" w:hAnsi="Times New Roman"/>
          <w:sz w:val="24"/>
          <w:szCs w:val="24"/>
        </w:rPr>
      </w:pPr>
    </w:p>
    <w:p w14:paraId="14EFEFA9" w14:textId="77777777" w:rsidR="00F340B9" w:rsidRPr="00F340B9" w:rsidRDefault="00F340B9" w:rsidP="00F340B9">
      <w:pPr>
        <w:spacing w:line="240" w:lineRule="auto"/>
        <w:rPr>
          <w:rFonts w:ascii="Times New Roman" w:hAnsi="Times New Roman"/>
          <w:sz w:val="24"/>
          <w:szCs w:val="24"/>
        </w:rPr>
      </w:pPr>
    </w:p>
    <w:p w14:paraId="53C9D3BA" w14:textId="77777777" w:rsidR="00F340B9" w:rsidRPr="00F340B9" w:rsidRDefault="00F340B9" w:rsidP="00F340B9">
      <w:pPr>
        <w:spacing w:line="240" w:lineRule="auto"/>
        <w:rPr>
          <w:rFonts w:ascii="Times New Roman" w:hAnsi="Times New Roman"/>
          <w:sz w:val="24"/>
          <w:szCs w:val="24"/>
        </w:rPr>
      </w:pPr>
    </w:p>
    <w:p w14:paraId="00CC5C4B" w14:textId="77777777" w:rsidR="00F340B9" w:rsidRPr="00F340B9" w:rsidRDefault="00F340B9" w:rsidP="00F340B9">
      <w:pPr>
        <w:spacing w:line="240" w:lineRule="auto"/>
        <w:rPr>
          <w:rFonts w:ascii="Times New Roman" w:hAnsi="Times New Roman"/>
          <w:sz w:val="24"/>
          <w:szCs w:val="24"/>
        </w:rPr>
      </w:pPr>
    </w:p>
    <w:p w14:paraId="3AFD54EE" w14:textId="77777777" w:rsidR="00F340B9" w:rsidRPr="00F340B9" w:rsidRDefault="00F340B9" w:rsidP="00F340B9">
      <w:pPr>
        <w:spacing w:line="240" w:lineRule="auto"/>
        <w:rPr>
          <w:rFonts w:ascii="Times New Roman" w:hAnsi="Times New Roman"/>
          <w:sz w:val="24"/>
          <w:szCs w:val="24"/>
        </w:rPr>
      </w:pPr>
    </w:p>
    <w:p w14:paraId="23B00455" w14:textId="77777777" w:rsidR="00F340B9" w:rsidRPr="00F340B9" w:rsidRDefault="00F340B9" w:rsidP="00F340B9">
      <w:pPr>
        <w:spacing w:line="240" w:lineRule="auto"/>
        <w:rPr>
          <w:rFonts w:ascii="Times New Roman" w:hAnsi="Times New Roman"/>
          <w:sz w:val="24"/>
          <w:szCs w:val="24"/>
        </w:rPr>
      </w:pPr>
    </w:p>
    <w:p w14:paraId="32A2F5F7" w14:textId="77777777" w:rsidR="00F340B9" w:rsidRPr="00F340B9" w:rsidRDefault="00F340B9" w:rsidP="00F340B9">
      <w:pPr>
        <w:spacing w:line="240" w:lineRule="auto"/>
        <w:rPr>
          <w:rFonts w:ascii="Times New Roman" w:hAnsi="Times New Roman"/>
          <w:sz w:val="24"/>
          <w:szCs w:val="24"/>
        </w:rPr>
      </w:pPr>
    </w:p>
    <w:p w14:paraId="30C2CA57" w14:textId="77777777" w:rsidR="00F340B9" w:rsidRPr="00F340B9" w:rsidRDefault="00F340B9" w:rsidP="00F340B9">
      <w:pPr>
        <w:spacing w:line="240" w:lineRule="auto"/>
        <w:rPr>
          <w:rFonts w:ascii="Times New Roman" w:hAnsi="Times New Roman"/>
          <w:sz w:val="24"/>
          <w:szCs w:val="24"/>
        </w:rPr>
      </w:pPr>
    </w:p>
    <w:p w14:paraId="3BD93BA1" w14:textId="77777777" w:rsidR="00F340B9" w:rsidRPr="00F340B9" w:rsidRDefault="00F340B9" w:rsidP="00F340B9">
      <w:pPr>
        <w:spacing w:line="240" w:lineRule="auto"/>
        <w:rPr>
          <w:rFonts w:ascii="Times New Roman" w:hAnsi="Times New Roman"/>
          <w:sz w:val="24"/>
          <w:szCs w:val="24"/>
        </w:rPr>
      </w:pPr>
    </w:p>
    <w:p w14:paraId="17D16908" w14:textId="77777777" w:rsidR="00F340B9" w:rsidRPr="00F340B9" w:rsidRDefault="00F340B9" w:rsidP="00F340B9">
      <w:pPr>
        <w:spacing w:line="240" w:lineRule="auto"/>
        <w:rPr>
          <w:rFonts w:ascii="Times New Roman" w:hAnsi="Times New Roman"/>
          <w:sz w:val="24"/>
          <w:szCs w:val="24"/>
        </w:rPr>
      </w:pPr>
    </w:p>
    <w:p w14:paraId="57B70DB4" w14:textId="77777777" w:rsidR="00F340B9" w:rsidRPr="00F340B9" w:rsidRDefault="00F340B9" w:rsidP="00F340B9">
      <w:pPr>
        <w:spacing w:line="240" w:lineRule="auto"/>
        <w:rPr>
          <w:rFonts w:ascii="Times New Roman" w:hAnsi="Times New Roman"/>
          <w:sz w:val="24"/>
          <w:szCs w:val="24"/>
        </w:rPr>
      </w:pPr>
    </w:p>
    <w:p w14:paraId="24959C44" w14:textId="77777777" w:rsidR="00F340B9" w:rsidRPr="00F340B9" w:rsidRDefault="00F340B9" w:rsidP="00F340B9">
      <w:pPr>
        <w:spacing w:line="240" w:lineRule="auto"/>
        <w:rPr>
          <w:rFonts w:ascii="Times New Roman" w:hAnsi="Times New Roman"/>
          <w:sz w:val="24"/>
          <w:szCs w:val="24"/>
        </w:rPr>
      </w:pPr>
    </w:p>
    <w:p w14:paraId="1A98A96F" w14:textId="77777777" w:rsidR="00F340B9" w:rsidRPr="00F340B9" w:rsidRDefault="00F340B9" w:rsidP="00F340B9">
      <w:pPr>
        <w:spacing w:line="240" w:lineRule="auto"/>
        <w:rPr>
          <w:rFonts w:ascii="Times New Roman" w:hAnsi="Times New Roman"/>
          <w:sz w:val="24"/>
          <w:szCs w:val="24"/>
        </w:rPr>
      </w:pPr>
    </w:p>
    <w:p w14:paraId="6DA8BACC" w14:textId="77777777" w:rsidR="00F340B9" w:rsidRPr="00F340B9" w:rsidRDefault="00F340B9" w:rsidP="00F340B9">
      <w:pPr>
        <w:spacing w:line="240" w:lineRule="auto"/>
        <w:rPr>
          <w:rFonts w:ascii="Times New Roman" w:hAnsi="Times New Roman"/>
          <w:sz w:val="24"/>
          <w:szCs w:val="24"/>
        </w:rPr>
      </w:pPr>
    </w:p>
    <w:p w14:paraId="7D131C24" w14:textId="77777777" w:rsidR="00F340B9" w:rsidRPr="00F340B9" w:rsidRDefault="00F340B9" w:rsidP="00F340B9">
      <w:pPr>
        <w:spacing w:line="240" w:lineRule="auto"/>
        <w:rPr>
          <w:rFonts w:ascii="Times New Roman" w:hAnsi="Times New Roman"/>
          <w:sz w:val="24"/>
          <w:szCs w:val="24"/>
        </w:rPr>
      </w:pPr>
    </w:p>
    <w:p w14:paraId="612B90FB" w14:textId="77777777" w:rsidR="00F340B9" w:rsidRPr="00F340B9" w:rsidRDefault="00F340B9" w:rsidP="00F340B9">
      <w:pPr>
        <w:spacing w:line="240" w:lineRule="auto"/>
        <w:rPr>
          <w:rFonts w:ascii="Times New Roman" w:hAnsi="Times New Roman"/>
          <w:sz w:val="24"/>
          <w:szCs w:val="24"/>
        </w:rPr>
      </w:pPr>
    </w:p>
    <w:p w14:paraId="5F65C96B"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lang w:val="en-US"/>
        </w:rPr>
        <w:t>IV</w:t>
      </w:r>
      <w:r w:rsidRPr="00F340B9">
        <w:rPr>
          <w:rFonts w:ascii="Times New Roman" w:hAnsi="Times New Roman"/>
          <w:b/>
          <w:sz w:val="24"/>
          <w:szCs w:val="24"/>
        </w:rPr>
        <w:t xml:space="preserve"> ИНФОРМАЦИОННОЕ ОБЕСПЕЧЕНИЕ ПРАКТИК</w:t>
      </w:r>
    </w:p>
    <w:p w14:paraId="5EECFEB6"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 xml:space="preserve">Перечень рекомендуемых учебных изданий, Интернет-ресурсов, дополнительной литературы </w:t>
      </w:r>
    </w:p>
    <w:p w14:paraId="44F47B16" w14:textId="77777777" w:rsidR="00F340B9" w:rsidRPr="00F340B9" w:rsidRDefault="00F340B9" w:rsidP="00F340B9">
      <w:pPr>
        <w:spacing w:line="240" w:lineRule="auto"/>
        <w:rPr>
          <w:rFonts w:ascii="Times New Roman" w:hAnsi="Times New Roman"/>
          <w:sz w:val="24"/>
          <w:szCs w:val="24"/>
        </w:rPr>
      </w:pPr>
    </w:p>
    <w:p w14:paraId="7222D5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Основные источники:</w:t>
      </w:r>
    </w:p>
    <w:p w14:paraId="3D5A2068" w14:textId="77777777" w:rsidR="00F340B9" w:rsidRPr="00F340B9" w:rsidRDefault="00F340B9" w:rsidP="00F340B9">
      <w:pPr>
        <w:pStyle w:val="a3"/>
        <w:numPr>
          <w:ilvl w:val="0"/>
          <w:numId w:val="47"/>
        </w:numPr>
        <w:suppressAutoHyphens/>
        <w:spacing w:after="0" w:line="240" w:lineRule="auto"/>
        <w:ind w:left="0" w:firstLine="851"/>
        <w:jc w:val="both"/>
        <w:rPr>
          <w:rFonts w:ascii="Times New Roman" w:hAnsi="Times New Roman"/>
          <w:bCs/>
          <w:sz w:val="24"/>
          <w:szCs w:val="24"/>
          <w:lang w:eastAsia="ru-RU"/>
        </w:rPr>
      </w:pPr>
      <w:r w:rsidRPr="00F340B9">
        <w:rPr>
          <w:rFonts w:ascii="Times New Roman" w:hAnsi="Times New Roman"/>
          <w:bCs/>
          <w:sz w:val="24"/>
          <w:szCs w:val="24"/>
          <w:lang w:eastAsia="ru-RU"/>
        </w:rPr>
        <w:t xml:space="preserve">Рабочая тетрадь для подготовки к чемпионатам по методике </w:t>
      </w:r>
      <w:r w:rsidRPr="00F340B9">
        <w:rPr>
          <w:rFonts w:ascii="Times New Roman" w:hAnsi="Times New Roman"/>
          <w:bCs/>
          <w:sz w:val="24"/>
          <w:szCs w:val="24"/>
          <w:lang w:val="en-US" w:eastAsia="ru-RU"/>
        </w:rPr>
        <w:t>WorldSkills</w:t>
      </w:r>
      <w:r w:rsidRPr="00F340B9">
        <w:rPr>
          <w:rFonts w:ascii="Times New Roman" w:hAnsi="Times New Roman"/>
          <w:bCs/>
          <w:sz w:val="24"/>
          <w:szCs w:val="24"/>
          <w:lang w:eastAsia="ru-RU"/>
        </w:rPr>
        <w:t xml:space="preserve"> по компетенции «Неразрушающий контроль / РасАтом / Центр компетенций</w:t>
      </w:r>
    </w:p>
    <w:p w14:paraId="4599FAA4" w14:textId="77777777" w:rsidR="00F340B9" w:rsidRPr="00F340B9" w:rsidRDefault="00F340B9" w:rsidP="00F340B9">
      <w:pPr>
        <w:pStyle w:val="a3"/>
        <w:numPr>
          <w:ilvl w:val="0"/>
          <w:numId w:val="47"/>
        </w:numPr>
        <w:spacing w:line="240" w:lineRule="auto"/>
        <w:ind w:left="0" w:firstLine="851"/>
        <w:jc w:val="both"/>
        <w:rPr>
          <w:rFonts w:ascii="Times New Roman" w:hAnsi="Times New Roman"/>
          <w:sz w:val="24"/>
          <w:szCs w:val="24"/>
        </w:rPr>
      </w:pPr>
      <w:r w:rsidRPr="00F340B9">
        <w:rPr>
          <w:rFonts w:ascii="Times New Roman" w:hAnsi="Times New Roman"/>
          <w:sz w:val="24"/>
          <w:szCs w:val="24"/>
        </w:rPr>
        <w:t>Ультразвуковая дефектоскопия в энергомашиностроении: Е.Ф. Кретов: - СПб: СВЕН, 2018. - 312 с.</w:t>
      </w:r>
    </w:p>
    <w:p w14:paraId="3F313CA5" w14:textId="77777777" w:rsidR="00F340B9" w:rsidRPr="00F340B9" w:rsidRDefault="00F340B9" w:rsidP="00F340B9">
      <w:pPr>
        <w:pStyle w:val="a3"/>
        <w:numPr>
          <w:ilvl w:val="0"/>
          <w:numId w:val="47"/>
        </w:numPr>
        <w:spacing w:line="240" w:lineRule="auto"/>
        <w:ind w:left="0" w:firstLine="851"/>
        <w:jc w:val="both"/>
        <w:rPr>
          <w:rFonts w:ascii="Times New Roman" w:hAnsi="Times New Roman"/>
          <w:sz w:val="24"/>
          <w:szCs w:val="24"/>
        </w:rPr>
      </w:pPr>
      <w:r w:rsidRPr="00F340B9">
        <w:rPr>
          <w:rFonts w:ascii="Times New Roman" w:hAnsi="Times New Roman"/>
          <w:sz w:val="24"/>
          <w:szCs w:val="24"/>
        </w:rPr>
        <w:t>Физические методы неразрушающего контроля сварных соединений: Н.П. Алешин: - М: Машиностроение, 2016. – 575 с.</w:t>
      </w:r>
    </w:p>
    <w:p w14:paraId="5EF06254" w14:textId="77777777" w:rsidR="00F340B9" w:rsidRPr="00F340B9" w:rsidRDefault="00F340B9" w:rsidP="00F340B9">
      <w:pPr>
        <w:pStyle w:val="a3"/>
        <w:numPr>
          <w:ilvl w:val="0"/>
          <w:numId w:val="47"/>
        </w:numPr>
        <w:spacing w:line="240" w:lineRule="auto"/>
        <w:ind w:left="0" w:firstLine="851"/>
        <w:jc w:val="both"/>
        <w:rPr>
          <w:rFonts w:ascii="Times New Roman" w:hAnsi="Times New Roman"/>
          <w:sz w:val="24"/>
          <w:szCs w:val="24"/>
        </w:rPr>
      </w:pPr>
      <w:r w:rsidRPr="00F340B9">
        <w:rPr>
          <w:rFonts w:ascii="Times New Roman" w:hAnsi="Times New Roman"/>
          <w:sz w:val="24"/>
          <w:szCs w:val="24"/>
        </w:rPr>
        <w:t>3.2.2.Электронные издания</w:t>
      </w:r>
    </w:p>
    <w:p w14:paraId="46F908EE" w14:textId="77777777" w:rsidR="00F340B9" w:rsidRPr="00F340B9" w:rsidRDefault="00F340B9" w:rsidP="00F340B9">
      <w:pPr>
        <w:pStyle w:val="a3"/>
        <w:numPr>
          <w:ilvl w:val="0"/>
          <w:numId w:val="47"/>
        </w:numPr>
        <w:spacing w:line="240" w:lineRule="auto"/>
        <w:ind w:left="0" w:firstLine="851"/>
        <w:jc w:val="both"/>
        <w:rPr>
          <w:rFonts w:ascii="Times New Roman" w:hAnsi="Times New Roman"/>
          <w:sz w:val="24"/>
          <w:szCs w:val="24"/>
        </w:rPr>
      </w:pPr>
      <w:r w:rsidRPr="00F340B9">
        <w:rPr>
          <w:rFonts w:ascii="Times New Roman" w:hAnsi="Times New Roman"/>
          <w:sz w:val="24"/>
          <w:szCs w:val="24"/>
        </w:rPr>
        <w:t>ЭОР Допуски и технические измерения нач. проф. образование М.: Издательский центр «Академия», 2016.</w:t>
      </w:r>
    </w:p>
    <w:p w14:paraId="5AD87930" w14:textId="77777777" w:rsidR="00F340B9" w:rsidRPr="00F340B9" w:rsidRDefault="00F340B9" w:rsidP="00F340B9">
      <w:pPr>
        <w:spacing w:line="240" w:lineRule="auto"/>
        <w:rPr>
          <w:rFonts w:ascii="Times New Roman" w:hAnsi="Times New Roman"/>
          <w:sz w:val="24"/>
          <w:szCs w:val="24"/>
        </w:rPr>
      </w:pPr>
    </w:p>
    <w:p w14:paraId="3DAE01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3.2.3. Дополнительные источники</w:t>
      </w:r>
    </w:p>
    <w:p w14:paraId="577893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Меры и образцы в области неразрушающего контроля: Л.С. Бабаджанов [и др.]: - М.: Сандартинформ, 2013. – 208 с.</w:t>
      </w:r>
    </w:p>
    <w:p w14:paraId="47C063F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ГОСТ Р ИСО 10124-99</w:t>
      </w:r>
    </w:p>
    <w:p w14:paraId="3AC868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ГОСТ Р ИСО 10332-99</w:t>
      </w:r>
    </w:p>
    <w:p w14:paraId="354BB8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ГОСТ Р ИСО 10543-99</w:t>
      </w:r>
    </w:p>
    <w:p w14:paraId="34E64655"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br w:type="page"/>
      </w:r>
      <w:r w:rsidRPr="00F340B9">
        <w:rPr>
          <w:rFonts w:ascii="Times New Roman" w:hAnsi="Times New Roman"/>
          <w:b/>
          <w:sz w:val="24"/>
          <w:szCs w:val="24"/>
        </w:rPr>
        <w:lastRenderedPageBreak/>
        <w:t>I ПАСПОРТ ПРОГРАММЫ ПРОИЗВОДСТВЕННОЙ ПРАКТИКИ</w:t>
      </w:r>
    </w:p>
    <w:p w14:paraId="01250180"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1.1Область применения программы</w:t>
      </w:r>
    </w:p>
    <w:p w14:paraId="03B73E15" w14:textId="77777777" w:rsidR="00F340B9" w:rsidRPr="00F340B9" w:rsidRDefault="00F340B9" w:rsidP="00F340B9">
      <w:pPr>
        <w:spacing w:line="240" w:lineRule="auto"/>
        <w:rPr>
          <w:rFonts w:ascii="Times New Roman" w:hAnsi="Times New Roman"/>
          <w:sz w:val="24"/>
          <w:szCs w:val="24"/>
        </w:rPr>
      </w:pPr>
    </w:p>
    <w:p w14:paraId="27D5500C" w14:textId="77777777" w:rsidR="00F340B9" w:rsidRPr="00F340B9" w:rsidRDefault="00F340B9" w:rsidP="00F340B9">
      <w:pPr>
        <w:spacing w:line="240" w:lineRule="auto"/>
        <w:ind w:firstLine="708"/>
        <w:rPr>
          <w:rFonts w:ascii="Times New Roman" w:hAnsi="Times New Roman"/>
          <w:sz w:val="24"/>
          <w:szCs w:val="24"/>
        </w:rPr>
      </w:pPr>
      <w:r w:rsidRPr="00F340B9">
        <w:rPr>
          <w:rFonts w:ascii="Times New Roman" w:hAnsi="Times New Roman"/>
          <w:sz w:val="24"/>
          <w:szCs w:val="24"/>
        </w:rPr>
        <w:t>Рабочая программа производственной практики является частью основной профессиональной образовательной программы, разработанной в соответствии с ФГОС СПО по профессии 15.01.36 «Дефектоскопист»</w:t>
      </w:r>
    </w:p>
    <w:p w14:paraId="3D6CA5F9" w14:textId="77777777" w:rsidR="00F340B9" w:rsidRPr="00F340B9" w:rsidRDefault="00F340B9" w:rsidP="00F340B9">
      <w:pPr>
        <w:spacing w:line="240" w:lineRule="auto"/>
        <w:rPr>
          <w:rFonts w:ascii="Times New Roman" w:hAnsi="Times New Roman"/>
          <w:b/>
          <w:sz w:val="24"/>
          <w:szCs w:val="24"/>
        </w:rPr>
      </w:pPr>
    </w:p>
    <w:p w14:paraId="0C2812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Результатом освоения студентами программы производственной практики является овладение общими и профессиональными компетенциями:                   </w:t>
      </w:r>
    </w:p>
    <w:p w14:paraId="784EC3F4"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b/>
          <w:sz w:val="24"/>
          <w:szCs w:val="24"/>
        </w:rPr>
        <w:tab/>
      </w:r>
      <w:r w:rsidRPr="00F340B9">
        <w:rPr>
          <w:rFonts w:ascii="Times New Roman" w:hAnsi="Times New Roman"/>
          <w:sz w:val="24"/>
          <w:szCs w:val="24"/>
        </w:rPr>
        <w:t xml:space="preserve">Результатом освоения студентами программы учебной практики является овладение общими и профессиональными компетенциями: </w:t>
      </w:r>
    </w:p>
    <w:p w14:paraId="00C065E6" w14:textId="77777777" w:rsidR="00F340B9" w:rsidRPr="00F340B9" w:rsidRDefault="00F340B9" w:rsidP="00F340B9">
      <w:pPr>
        <w:autoSpaceDE w:val="0"/>
        <w:autoSpaceDN w:val="0"/>
        <w:adjustRightInd w:val="0"/>
        <w:spacing w:line="240" w:lineRule="auto"/>
        <w:rPr>
          <w:rFonts w:ascii="Times New Roman" w:hAnsi="Times New Roman"/>
          <w:sz w:val="24"/>
          <w:szCs w:val="24"/>
        </w:rPr>
      </w:pPr>
    </w:p>
    <w:p w14:paraId="7011DE93" w14:textId="77777777" w:rsidR="00F340B9" w:rsidRPr="00F340B9" w:rsidRDefault="00F340B9" w:rsidP="00F340B9">
      <w:pPr>
        <w:spacing w:line="240" w:lineRule="auto"/>
        <w:ind w:firstLine="851"/>
        <w:rPr>
          <w:rFonts w:ascii="Times New Roman" w:hAnsi="Times New Roman"/>
          <w:sz w:val="24"/>
          <w:szCs w:val="24"/>
        </w:rPr>
      </w:pPr>
    </w:p>
    <w:tbl>
      <w:tblPr>
        <w:tblW w:w="0" w:type="auto"/>
        <w:tblInd w:w="-171" w:type="dxa"/>
        <w:tblLayout w:type="fixed"/>
        <w:tblLook w:val="0000" w:firstRow="0" w:lastRow="0" w:firstColumn="0" w:lastColumn="0" w:noHBand="0" w:noVBand="0"/>
      </w:tblPr>
      <w:tblGrid>
        <w:gridCol w:w="1341"/>
        <w:gridCol w:w="8852"/>
      </w:tblGrid>
      <w:tr w:rsidR="00F340B9" w:rsidRPr="00F340B9" w14:paraId="26E21AD0" w14:textId="77777777" w:rsidTr="0069015B">
        <w:tc>
          <w:tcPr>
            <w:tcW w:w="1341" w:type="dxa"/>
            <w:tcBorders>
              <w:top w:val="single" w:sz="2" w:space="0" w:color="000000"/>
              <w:left w:val="single" w:sz="2" w:space="0" w:color="000000"/>
              <w:bottom w:val="single" w:sz="2" w:space="0" w:color="000000"/>
            </w:tcBorders>
            <w:vAlign w:val="center"/>
          </w:tcPr>
          <w:p w14:paraId="7894AC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w:t>
            </w:r>
          </w:p>
        </w:tc>
        <w:tc>
          <w:tcPr>
            <w:tcW w:w="8852" w:type="dxa"/>
            <w:tcBorders>
              <w:top w:val="single" w:sz="2" w:space="0" w:color="000000"/>
              <w:left w:val="single" w:sz="2" w:space="0" w:color="000000"/>
              <w:bottom w:val="single" w:sz="2" w:space="0" w:color="000000"/>
              <w:right w:val="single" w:sz="2" w:space="0" w:color="000000"/>
            </w:tcBorders>
            <w:vAlign w:val="center"/>
          </w:tcPr>
          <w:p w14:paraId="7A9E52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общих компетенций</w:t>
            </w:r>
          </w:p>
        </w:tc>
      </w:tr>
      <w:tr w:rsidR="00F340B9" w:rsidRPr="00F340B9" w14:paraId="1795D333" w14:textId="77777777" w:rsidTr="0069015B">
        <w:tc>
          <w:tcPr>
            <w:tcW w:w="1341" w:type="dxa"/>
            <w:tcBorders>
              <w:top w:val="single" w:sz="2" w:space="0" w:color="000000"/>
              <w:left w:val="single" w:sz="2" w:space="0" w:color="000000"/>
              <w:bottom w:val="single" w:sz="2" w:space="0" w:color="000000"/>
            </w:tcBorders>
            <w:vAlign w:val="center"/>
          </w:tcPr>
          <w:p w14:paraId="4B2B56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w:t>
            </w:r>
          </w:p>
        </w:tc>
        <w:tc>
          <w:tcPr>
            <w:tcW w:w="8852" w:type="dxa"/>
            <w:tcBorders>
              <w:top w:val="single" w:sz="2" w:space="0" w:color="000000"/>
              <w:left w:val="single" w:sz="2" w:space="0" w:color="000000"/>
              <w:bottom w:val="single" w:sz="2" w:space="0" w:color="000000"/>
              <w:right w:val="single" w:sz="2" w:space="0" w:color="000000"/>
            </w:tcBorders>
          </w:tcPr>
          <w:p w14:paraId="58B0F4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F340B9" w:rsidRPr="00F340B9" w14:paraId="71EDB5F6" w14:textId="77777777" w:rsidTr="0069015B">
        <w:tc>
          <w:tcPr>
            <w:tcW w:w="1341" w:type="dxa"/>
            <w:tcBorders>
              <w:top w:val="single" w:sz="2" w:space="0" w:color="000000"/>
              <w:left w:val="single" w:sz="2" w:space="0" w:color="000000"/>
              <w:bottom w:val="single" w:sz="2" w:space="0" w:color="000000"/>
            </w:tcBorders>
            <w:vAlign w:val="center"/>
          </w:tcPr>
          <w:p w14:paraId="69D410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2</w:t>
            </w:r>
          </w:p>
        </w:tc>
        <w:tc>
          <w:tcPr>
            <w:tcW w:w="8852" w:type="dxa"/>
            <w:tcBorders>
              <w:top w:val="single" w:sz="2" w:space="0" w:color="000000"/>
              <w:left w:val="single" w:sz="2" w:space="0" w:color="000000"/>
              <w:bottom w:val="single" w:sz="2" w:space="0" w:color="000000"/>
              <w:right w:val="single" w:sz="2" w:space="0" w:color="000000"/>
            </w:tcBorders>
          </w:tcPr>
          <w:p w14:paraId="078E1C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F340B9" w:rsidRPr="00F340B9" w14:paraId="0F740FD1" w14:textId="77777777" w:rsidTr="0069015B">
        <w:tc>
          <w:tcPr>
            <w:tcW w:w="1341" w:type="dxa"/>
            <w:tcBorders>
              <w:top w:val="single" w:sz="2" w:space="0" w:color="000000"/>
              <w:left w:val="single" w:sz="2" w:space="0" w:color="000000"/>
              <w:bottom w:val="single" w:sz="2" w:space="0" w:color="000000"/>
            </w:tcBorders>
            <w:vAlign w:val="center"/>
          </w:tcPr>
          <w:p w14:paraId="476A9E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3</w:t>
            </w:r>
          </w:p>
        </w:tc>
        <w:tc>
          <w:tcPr>
            <w:tcW w:w="8852" w:type="dxa"/>
            <w:tcBorders>
              <w:top w:val="single" w:sz="2" w:space="0" w:color="000000"/>
              <w:left w:val="single" w:sz="2" w:space="0" w:color="000000"/>
              <w:bottom w:val="single" w:sz="2" w:space="0" w:color="000000"/>
              <w:right w:val="single" w:sz="2" w:space="0" w:color="000000"/>
            </w:tcBorders>
          </w:tcPr>
          <w:p w14:paraId="604699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Планировать и реализовывать собственное профессиональное и личностное развитие</w:t>
            </w:r>
          </w:p>
        </w:tc>
      </w:tr>
      <w:tr w:rsidR="00F340B9" w:rsidRPr="00F340B9" w14:paraId="05C7C5EA" w14:textId="77777777" w:rsidTr="0069015B">
        <w:tc>
          <w:tcPr>
            <w:tcW w:w="1341" w:type="dxa"/>
            <w:tcBorders>
              <w:top w:val="single" w:sz="2" w:space="0" w:color="000000"/>
              <w:left w:val="single" w:sz="2" w:space="0" w:color="000000"/>
              <w:bottom w:val="single" w:sz="2" w:space="0" w:color="000000"/>
            </w:tcBorders>
            <w:vAlign w:val="center"/>
          </w:tcPr>
          <w:p w14:paraId="728F8D8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4</w:t>
            </w:r>
          </w:p>
        </w:tc>
        <w:tc>
          <w:tcPr>
            <w:tcW w:w="8852" w:type="dxa"/>
            <w:tcBorders>
              <w:top w:val="single" w:sz="2" w:space="0" w:color="000000"/>
              <w:left w:val="single" w:sz="2" w:space="0" w:color="000000"/>
              <w:bottom w:val="single" w:sz="2" w:space="0" w:color="000000"/>
              <w:right w:val="single" w:sz="2" w:space="0" w:color="000000"/>
            </w:tcBorders>
          </w:tcPr>
          <w:p w14:paraId="083574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F340B9" w:rsidRPr="00F340B9" w14:paraId="0641C3FB" w14:textId="77777777" w:rsidTr="0069015B">
        <w:tc>
          <w:tcPr>
            <w:tcW w:w="1341" w:type="dxa"/>
            <w:tcBorders>
              <w:top w:val="single" w:sz="2" w:space="0" w:color="000000"/>
              <w:left w:val="single" w:sz="2" w:space="0" w:color="000000"/>
              <w:bottom w:val="single" w:sz="2" w:space="0" w:color="000000"/>
            </w:tcBorders>
            <w:vAlign w:val="center"/>
          </w:tcPr>
          <w:p w14:paraId="5C0066C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5</w:t>
            </w:r>
          </w:p>
        </w:tc>
        <w:tc>
          <w:tcPr>
            <w:tcW w:w="8852" w:type="dxa"/>
            <w:tcBorders>
              <w:top w:val="single" w:sz="2" w:space="0" w:color="000000"/>
              <w:left w:val="single" w:sz="2" w:space="0" w:color="000000"/>
              <w:bottom w:val="single" w:sz="2" w:space="0" w:color="000000"/>
              <w:right w:val="single" w:sz="2" w:space="0" w:color="000000"/>
            </w:tcBorders>
          </w:tcPr>
          <w:p w14:paraId="167449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F340B9" w:rsidRPr="00F340B9" w14:paraId="33008831" w14:textId="77777777" w:rsidTr="0069015B">
        <w:tc>
          <w:tcPr>
            <w:tcW w:w="1341" w:type="dxa"/>
            <w:tcBorders>
              <w:top w:val="single" w:sz="2" w:space="0" w:color="000000"/>
              <w:left w:val="single" w:sz="2" w:space="0" w:color="000000"/>
              <w:bottom w:val="single" w:sz="2" w:space="0" w:color="000000"/>
            </w:tcBorders>
            <w:vAlign w:val="center"/>
          </w:tcPr>
          <w:p w14:paraId="240825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6</w:t>
            </w:r>
          </w:p>
        </w:tc>
        <w:tc>
          <w:tcPr>
            <w:tcW w:w="8852" w:type="dxa"/>
            <w:tcBorders>
              <w:top w:val="single" w:sz="2" w:space="0" w:color="000000"/>
              <w:left w:val="single" w:sz="2" w:space="0" w:color="000000"/>
              <w:bottom w:val="single" w:sz="2" w:space="0" w:color="000000"/>
              <w:right w:val="single" w:sz="2" w:space="0" w:color="000000"/>
            </w:tcBorders>
          </w:tcPr>
          <w:p w14:paraId="67A1532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F340B9" w:rsidRPr="00F340B9" w14:paraId="4A5082B5" w14:textId="77777777" w:rsidTr="0069015B">
        <w:tc>
          <w:tcPr>
            <w:tcW w:w="1341" w:type="dxa"/>
            <w:tcBorders>
              <w:top w:val="single" w:sz="2" w:space="0" w:color="000000"/>
              <w:left w:val="single" w:sz="2" w:space="0" w:color="000000"/>
              <w:bottom w:val="single" w:sz="2" w:space="0" w:color="000000"/>
            </w:tcBorders>
            <w:vAlign w:val="center"/>
          </w:tcPr>
          <w:p w14:paraId="367585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7</w:t>
            </w:r>
          </w:p>
        </w:tc>
        <w:tc>
          <w:tcPr>
            <w:tcW w:w="8852" w:type="dxa"/>
            <w:tcBorders>
              <w:top w:val="single" w:sz="2" w:space="0" w:color="000000"/>
              <w:left w:val="single" w:sz="2" w:space="0" w:color="000000"/>
              <w:bottom w:val="single" w:sz="2" w:space="0" w:color="000000"/>
              <w:right w:val="single" w:sz="2" w:space="0" w:color="000000"/>
            </w:tcBorders>
          </w:tcPr>
          <w:p w14:paraId="557D7D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F340B9" w:rsidRPr="00F340B9" w14:paraId="70ADC28F" w14:textId="77777777" w:rsidTr="0069015B">
        <w:tc>
          <w:tcPr>
            <w:tcW w:w="1341" w:type="dxa"/>
            <w:tcBorders>
              <w:top w:val="single" w:sz="2" w:space="0" w:color="000000"/>
              <w:left w:val="single" w:sz="2" w:space="0" w:color="000000"/>
              <w:bottom w:val="single" w:sz="2" w:space="0" w:color="000000"/>
            </w:tcBorders>
            <w:vAlign w:val="center"/>
          </w:tcPr>
          <w:p w14:paraId="0DB334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8</w:t>
            </w:r>
          </w:p>
        </w:tc>
        <w:tc>
          <w:tcPr>
            <w:tcW w:w="8852" w:type="dxa"/>
            <w:tcBorders>
              <w:top w:val="single" w:sz="2" w:space="0" w:color="000000"/>
              <w:left w:val="single" w:sz="2" w:space="0" w:color="000000"/>
              <w:bottom w:val="single" w:sz="2" w:space="0" w:color="000000"/>
              <w:right w:val="single" w:sz="2" w:space="0" w:color="000000"/>
            </w:tcBorders>
          </w:tcPr>
          <w:p w14:paraId="2EE05F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F340B9" w:rsidRPr="00F340B9" w14:paraId="01E1A9E8" w14:textId="77777777" w:rsidTr="0069015B">
        <w:tc>
          <w:tcPr>
            <w:tcW w:w="1341" w:type="dxa"/>
            <w:tcBorders>
              <w:top w:val="single" w:sz="2" w:space="0" w:color="000000"/>
              <w:left w:val="single" w:sz="2" w:space="0" w:color="000000"/>
              <w:bottom w:val="single" w:sz="2" w:space="0" w:color="000000"/>
            </w:tcBorders>
            <w:vAlign w:val="center"/>
          </w:tcPr>
          <w:p w14:paraId="550DDE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9</w:t>
            </w:r>
          </w:p>
        </w:tc>
        <w:tc>
          <w:tcPr>
            <w:tcW w:w="8852" w:type="dxa"/>
            <w:tcBorders>
              <w:top w:val="single" w:sz="2" w:space="0" w:color="000000"/>
              <w:left w:val="single" w:sz="2" w:space="0" w:color="000000"/>
              <w:bottom w:val="single" w:sz="2" w:space="0" w:color="000000"/>
              <w:right w:val="single" w:sz="2" w:space="0" w:color="000000"/>
            </w:tcBorders>
          </w:tcPr>
          <w:p w14:paraId="1028A2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информационные технологии в профессиональной деятельности</w:t>
            </w:r>
          </w:p>
        </w:tc>
      </w:tr>
      <w:tr w:rsidR="00F340B9" w:rsidRPr="00F340B9" w14:paraId="368D9F8C" w14:textId="77777777" w:rsidTr="0069015B">
        <w:tc>
          <w:tcPr>
            <w:tcW w:w="1341" w:type="dxa"/>
            <w:tcBorders>
              <w:top w:val="single" w:sz="2" w:space="0" w:color="000000"/>
              <w:left w:val="single" w:sz="2" w:space="0" w:color="000000"/>
              <w:bottom w:val="single" w:sz="2" w:space="0" w:color="000000"/>
            </w:tcBorders>
            <w:vAlign w:val="center"/>
          </w:tcPr>
          <w:p w14:paraId="493FE6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10</w:t>
            </w:r>
          </w:p>
        </w:tc>
        <w:tc>
          <w:tcPr>
            <w:tcW w:w="8852" w:type="dxa"/>
            <w:tcBorders>
              <w:top w:val="single" w:sz="2" w:space="0" w:color="000000"/>
              <w:left w:val="single" w:sz="2" w:space="0" w:color="000000"/>
              <w:bottom w:val="single" w:sz="2" w:space="0" w:color="000000"/>
              <w:right w:val="single" w:sz="2" w:space="0" w:color="000000"/>
            </w:tcBorders>
          </w:tcPr>
          <w:p w14:paraId="3385FE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Пользоваться профессиональной документацией на государственном и иностранном языке</w:t>
            </w:r>
          </w:p>
        </w:tc>
      </w:tr>
      <w:tr w:rsidR="00F340B9" w:rsidRPr="00F340B9" w14:paraId="3B810052" w14:textId="77777777" w:rsidTr="0069015B">
        <w:tc>
          <w:tcPr>
            <w:tcW w:w="1341" w:type="dxa"/>
            <w:tcBorders>
              <w:left w:val="single" w:sz="2" w:space="0" w:color="000000"/>
              <w:bottom w:val="single" w:sz="2" w:space="0" w:color="000000"/>
            </w:tcBorders>
            <w:vAlign w:val="center"/>
          </w:tcPr>
          <w:p w14:paraId="722E8ED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11</w:t>
            </w:r>
          </w:p>
        </w:tc>
        <w:tc>
          <w:tcPr>
            <w:tcW w:w="8852" w:type="dxa"/>
            <w:tcBorders>
              <w:left w:val="single" w:sz="2" w:space="0" w:color="000000"/>
              <w:bottom w:val="single" w:sz="2" w:space="0" w:color="000000"/>
              <w:right w:val="single" w:sz="2" w:space="0" w:color="000000"/>
            </w:tcBorders>
          </w:tcPr>
          <w:p w14:paraId="7F2B4E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Планировать предпринимательскую деятельность в профессиональной сфере</w:t>
            </w:r>
          </w:p>
        </w:tc>
      </w:tr>
      <w:tr w:rsidR="00F340B9" w:rsidRPr="00F340B9" w14:paraId="67B36CA6" w14:textId="77777777" w:rsidTr="0069015B">
        <w:tc>
          <w:tcPr>
            <w:tcW w:w="1341" w:type="dxa"/>
            <w:tcBorders>
              <w:left w:val="single" w:sz="2" w:space="0" w:color="000000"/>
              <w:bottom w:val="single" w:sz="2" w:space="0" w:color="000000"/>
            </w:tcBorders>
            <w:shd w:val="clear" w:color="auto" w:fill="FFFFFF"/>
            <w:vAlign w:val="center"/>
          </w:tcPr>
          <w:p w14:paraId="5EF612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w:t>
            </w:r>
          </w:p>
        </w:tc>
        <w:tc>
          <w:tcPr>
            <w:tcW w:w="8852" w:type="dxa"/>
            <w:tcBorders>
              <w:left w:val="single" w:sz="2" w:space="0" w:color="000000"/>
              <w:bottom w:val="single" w:sz="2" w:space="0" w:color="000000"/>
              <w:right w:val="single" w:sz="2" w:space="0" w:color="000000"/>
            </w:tcBorders>
            <w:shd w:val="clear" w:color="auto" w:fill="FFFFFF"/>
          </w:tcPr>
          <w:p w14:paraId="2126C72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Осознавать себя гражданином и защитником великой страны.</w:t>
            </w:r>
          </w:p>
        </w:tc>
      </w:tr>
      <w:tr w:rsidR="00F340B9" w:rsidRPr="00F340B9" w14:paraId="05268AC4" w14:textId="77777777" w:rsidTr="0069015B">
        <w:tc>
          <w:tcPr>
            <w:tcW w:w="1341" w:type="dxa"/>
            <w:tcBorders>
              <w:left w:val="single" w:sz="2" w:space="0" w:color="000000"/>
              <w:bottom w:val="single" w:sz="2" w:space="0" w:color="000000"/>
            </w:tcBorders>
            <w:shd w:val="clear" w:color="auto" w:fill="FFFFFF"/>
            <w:vAlign w:val="center"/>
          </w:tcPr>
          <w:p w14:paraId="695C06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ЛР 2</w:t>
            </w:r>
          </w:p>
        </w:tc>
        <w:tc>
          <w:tcPr>
            <w:tcW w:w="8852" w:type="dxa"/>
            <w:tcBorders>
              <w:left w:val="single" w:sz="2" w:space="0" w:color="000000"/>
              <w:bottom w:val="single" w:sz="2" w:space="0" w:color="000000"/>
              <w:right w:val="single" w:sz="2" w:space="0" w:color="000000"/>
            </w:tcBorders>
            <w:shd w:val="clear" w:color="auto" w:fill="FFFFFF"/>
          </w:tcPr>
          <w:p w14:paraId="0A79FE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активную гражданскую позицию, демонстрировать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взаимодействовать и участвовать в деятельности общественных организаций.</w:t>
            </w:r>
          </w:p>
        </w:tc>
      </w:tr>
      <w:tr w:rsidR="00F340B9" w:rsidRPr="00F340B9" w14:paraId="22AFC396" w14:textId="77777777" w:rsidTr="0069015B">
        <w:tc>
          <w:tcPr>
            <w:tcW w:w="1341" w:type="dxa"/>
            <w:tcBorders>
              <w:left w:val="single" w:sz="2" w:space="0" w:color="000000"/>
              <w:bottom w:val="single" w:sz="2" w:space="0" w:color="000000"/>
            </w:tcBorders>
            <w:shd w:val="clear" w:color="auto" w:fill="FFFFFF"/>
            <w:vAlign w:val="center"/>
          </w:tcPr>
          <w:p w14:paraId="32A62F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3</w:t>
            </w:r>
          </w:p>
        </w:tc>
        <w:tc>
          <w:tcPr>
            <w:tcW w:w="8852" w:type="dxa"/>
            <w:tcBorders>
              <w:left w:val="single" w:sz="2" w:space="0" w:color="000000"/>
              <w:bottom w:val="single" w:sz="2" w:space="0" w:color="000000"/>
              <w:right w:val="single" w:sz="2" w:space="0" w:color="000000"/>
            </w:tcBorders>
            <w:shd w:val="clear" w:color="auto" w:fill="FFFFFF"/>
          </w:tcPr>
          <w:p w14:paraId="2C6B127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Соблюдать нормы правопорядка, следовать  идеалам гражданского общества, обеспечивать безопасность, прав и свобод граждан России. Быть лояльным  к установкам и проявлениям представителей субкультур, отличать  их от групп с деструктивным и девиантным поведением. Демонстрировать неприятие и предупреждать социально опасное поведение окружающих.</w:t>
            </w:r>
          </w:p>
        </w:tc>
      </w:tr>
      <w:tr w:rsidR="00F340B9" w:rsidRPr="00F340B9" w14:paraId="5E9F2B03" w14:textId="77777777" w:rsidTr="0069015B">
        <w:tc>
          <w:tcPr>
            <w:tcW w:w="1341" w:type="dxa"/>
            <w:tcBorders>
              <w:left w:val="single" w:sz="2" w:space="0" w:color="000000"/>
              <w:bottom w:val="single" w:sz="2" w:space="0" w:color="000000"/>
            </w:tcBorders>
            <w:shd w:val="clear" w:color="auto" w:fill="FFFFFF"/>
            <w:vAlign w:val="center"/>
          </w:tcPr>
          <w:p w14:paraId="4BEF03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4</w:t>
            </w:r>
          </w:p>
        </w:tc>
        <w:tc>
          <w:tcPr>
            <w:tcW w:w="8852" w:type="dxa"/>
            <w:tcBorders>
              <w:left w:val="single" w:sz="2" w:space="0" w:color="000000"/>
              <w:bottom w:val="single" w:sz="2" w:space="0" w:color="000000"/>
              <w:right w:val="single" w:sz="2" w:space="0" w:color="000000"/>
            </w:tcBorders>
            <w:shd w:val="clear" w:color="auto" w:fill="FFFFFF"/>
          </w:tcPr>
          <w:p w14:paraId="2B7911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людям труда, осознавать  ценность собственного труда. Стремиться  к формированию в сетевой среде личностно и профессионального конструктивного «цифрового следа».</w:t>
            </w:r>
          </w:p>
        </w:tc>
      </w:tr>
      <w:tr w:rsidR="00F340B9" w:rsidRPr="00F340B9" w14:paraId="5CA848D0" w14:textId="77777777" w:rsidTr="0069015B">
        <w:tc>
          <w:tcPr>
            <w:tcW w:w="1341" w:type="dxa"/>
            <w:tcBorders>
              <w:left w:val="single" w:sz="2" w:space="0" w:color="000000"/>
              <w:bottom w:val="single" w:sz="2" w:space="0" w:color="000000"/>
            </w:tcBorders>
            <w:shd w:val="clear" w:color="auto" w:fill="FFFFFF"/>
            <w:vAlign w:val="center"/>
          </w:tcPr>
          <w:p w14:paraId="1B4201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5</w:t>
            </w:r>
          </w:p>
        </w:tc>
        <w:tc>
          <w:tcPr>
            <w:tcW w:w="8852" w:type="dxa"/>
            <w:tcBorders>
              <w:left w:val="single" w:sz="2" w:space="0" w:color="000000"/>
              <w:bottom w:val="single" w:sz="2" w:space="0" w:color="000000"/>
              <w:right w:val="single" w:sz="2" w:space="0" w:color="000000"/>
            </w:tcBorders>
            <w:shd w:val="clear" w:color="auto" w:fill="FFFFFF"/>
          </w:tcPr>
          <w:p w14:paraId="4E4C355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Демонстрировать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F340B9" w:rsidRPr="00F340B9" w14:paraId="610E7905" w14:textId="77777777" w:rsidTr="0069015B">
        <w:tc>
          <w:tcPr>
            <w:tcW w:w="1341" w:type="dxa"/>
            <w:tcBorders>
              <w:left w:val="single" w:sz="2" w:space="0" w:color="000000"/>
              <w:bottom w:val="single" w:sz="2" w:space="0" w:color="000000"/>
            </w:tcBorders>
            <w:shd w:val="clear" w:color="auto" w:fill="FFFFFF"/>
            <w:vAlign w:val="center"/>
          </w:tcPr>
          <w:p w14:paraId="3EFE42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6</w:t>
            </w:r>
          </w:p>
        </w:tc>
        <w:tc>
          <w:tcPr>
            <w:tcW w:w="8852" w:type="dxa"/>
            <w:tcBorders>
              <w:left w:val="single" w:sz="2" w:space="0" w:color="000000"/>
              <w:bottom w:val="single" w:sz="2" w:space="0" w:color="000000"/>
              <w:right w:val="single" w:sz="2" w:space="0" w:color="000000"/>
            </w:tcBorders>
            <w:shd w:val="clear" w:color="auto" w:fill="FFFFFF"/>
          </w:tcPr>
          <w:p w14:paraId="3B4855C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уважение к людям старшего поколения и быть готовым  к участию в социальной поддержке и волонтерских движениях.</w:t>
            </w:r>
          </w:p>
        </w:tc>
      </w:tr>
      <w:tr w:rsidR="00F340B9" w:rsidRPr="00F340B9" w14:paraId="53451212" w14:textId="77777777" w:rsidTr="0069015B">
        <w:tc>
          <w:tcPr>
            <w:tcW w:w="1341" w:type="dxa"/>
            <w:tcBorders>
              <w:left w:val="single" w:sz="2" w:space="0" w:color="000000"/>
              <w:bottom w:val="single" w:sz="2" w:space="0" w:color="000000"/>
            </w:tcBorders>
            <w:shd w:val="clear" w:color="auto" w:fill="FFFFFF"/>
            <w:vAlign w:val="center"/>
          </w:tcPr>
          <w:p w14:paraId="03459F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7</w:t>
            </w:r>
          </w:p>
        </w:tc>
        <w:tc>
          <w:tcPr>
            <w:tcW w:w="8852" w:type="dxa"/>
            <w:tcBorders>
              <w:left w:val="single" w:sz="2" w:space="0" w:color="000000"/>
              <w:bottom w:val="single" w:sz="2" w:space="0" w:color="000000"/>
              <w:right w:val="single" w:sz="2" w:space="0" w:color="000000"/>
            </w:tcBorders>
            <w:shd w:val="clear" w:color="auto" w:fill="FFFFFF"/>
          </w:tcPr>
          <w:p w14:paraId="210837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Осознавать приоритетную ценность личности человека; уважать собственную и чужую уникальность в различных ситуациях, во всех формах и видах деятельности.</w:t>
            </w:r>
          </w:p>
        </w:tc>
      </w:tr>
      <w:tr w:rsidR="00F340B9" w:rsidRPr="00F340B9" w14:paraId="406C73D3" w14:textId="77777777" w:rsidTr="0069015B">
        <w:tc>
          <w:tcPr>
            <w:tcW w:w="1341" w:type="dxa"/>
            <w:tcBorders>
              <w:left w:val="single" w:sz="2" w:space="0" w:color="000000"/>
              <w:bottom w:val="single" w:sz="2" w:space="0" w:color="000000"/>
            </w:tcBorders>
            <w:shd w:val="clear" w:color="auto" w:fill="FFFFFF"/>
            <w:vAlign w:val="center"/>
          </w:tcPr>
          <w:p w14:paraId="1BD329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8</w:t>
            </w:r>
          </w:p>
        </w:tc>
        <w:tc>
          <w:tcPr>
            <w:tcW w:w="8852" w:type="dxa"/>
            <w:tcBorders>
              <w:left w:val="single" w:sz="2" w:space="0" w:color="000000"/>
              <w:bottom w:val="single" w:sz="2" w:space="0" w:color="000000"/>
              <w:right w:val="single" w:sz="2" w:space="0" w:color="000000"/>
            </w:tcBorders>
            <w:shd w:val="clear" w:color="auto" w:fill="FFFFFF"/>
          </w:tcPr>
          <w:p w14:paraId="0EF3F7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представителям различных этнокультурных, социальных, конфессиональных и иных групп. Быть сопричастным  к сохранению, преумножению и трансляции культурных традиций и ценностей многонационального российского государства.</w:t>
            </w:r>
          </w:p>
        </w:tc>
      </w:tr>
      <w:tr w:rsidR="00F340B9" w:rsidRPr="00F340B9" w14:paraId="5CEDAF91" w14:textId="77777777" w:rsidTr="0069015B">
        <w:tc>
          <w:tcPr>
            <w:tcW w:w="1341" w:type="dxa"/>
            <w:tcBorders>
              <w:left w:val="single" w:sz="2" w:space="0" w:color="000000"/>
              <w:bottom w:val="single" w:sz="2" w:space="0" w:color="000000"/>
            </w:tcBorders>
            <w:shd w:val="clear" w:color="auto" w:fill="FFFFFF"/>
            <w:vAlign w:val="center"/>
          </w:tcPr>
          <w:p w14:paraId="1BA447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9</w:t>
            </w:r>
          </w:p>
        </w:tc>
        <w:tc>
          <w:tcPr>
            <w:tcW w:w="8852" w:type="dxa"/>
            <w:tcBorders>
              <w:left w:val="single" w:sz="2" w:space="0" w:color="000000"/>
              <w:bottom w:val="single" w:sz="2" w:space="0" w:color="000000"/>
              <w:right w:val="single" w:sz="2" w:space="0" w:color="000000"/>
            </w:tcBorders>
            <w:shd w:val="clear" w:color="auto" w:fill="FFFFFF"/>
          </w:tcPr>
          <w:p w14:paraId="0863A8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Соблюдать  и пропагандировать правила здорового и безопасного образа жизни, спорта; предупреждать,  либо преодолевать  зависимости от алкоголя, табака, психоактивных веществ, азартных игр и т.д. Сохранять психологическую устойчивость в ситуативно сложных или </w:t>
            </w:r>
          </w:p>
          <w:p w14:paraId="723456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стремительно меняющихся ситуациях.</w:t>
            </w:r>
          </w:p>
        </w:tc>
      </w:tr>
      <w:tr w:rsidR="00F340B9" w:rsidRPr="00F340B9" w14:paraId="032F5697" w14:textId="77777777" w:rsidTr="0069015B">
        <w:tc>
          <w:tcPr>
            <w:tcW w:w="1341" w:type="dxa"/>
            <w:tcBorders>
              <w:left w:val="single" w:sz="2" w:space="0" w:color="000000"/>
              <w:bottom w:val="single" w:sz="2" w:space="0" w:color="000000"/>
            </w:tcBorders>
            <w:shd w:val="clear" w:color="auto" w:fill="FFFFFF"/>
            <w:vAlign w:val="center"/>
          </w:tcPr>
          <w:p w14:paraId="257538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10</w:t>
            </w:r>
          </w:p>
        </w:tc>
        <w:tc>
          <w:tcPr>
            <w:tcW w:w="8852" w:type="dxa"/>
            <w:tcBorders>
              <w:left w:val="single" w:sz="2" w:space="0" w:color="000000"/>
              <w:bottom w:val="single" w:sz="2" w:space="0" w:color="000000"/>
              <w:right w:val="single" w:sz="2" w:space="0" w:color="000000"/>
            </w:tcBorders>
            <w:shd w:val="clear" w:color="auto" w:fill="FFFFFF"/>
          </w:tcPr>
          <w:p w14:paraId="1D0927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Заботиться о защите окружающей среды, собственной и чужой безопасности, в том числе цифровой.</w:t>
            </w:r>
          </w:p>
        </w:tc>
      </w:tr>
      <w:tr w:rsidR="00F340B9" w:rsidRPr="00F340B9" w14:paraId="6EA227E0" w14:textId="77777777" w:rsidTr="0069015B">
        <w:tc>
          <w:tcPr>
            <w:tcW w:w="1341" w:type="dxa"/>
            <w:tcBorders>
              <w:left w:val="single" w:sz="2" w:space="0" w:color="000000"/>
              <w:bottom w:val="single" w:sz="2" w:space="0" w:color="000000"/>
            </w:tcBorders>
            <w:shd w:val="clear" w:color="auto" w:fill="FFFFFF"/>
            <w:vAlign w:val="center"/>
          </w:tcPr>
          <w:p w14:paraId="4A198F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11</w:t>
            </w:r>
          </w:p>
        </w:tc>
        <w:tc>
          <w:tcPr>
            <w:tcW w:w="8852" w:type="dxa"/>
            <w:tcBorders>
              <w:left w:val="single" w:sz="2" w:space="0" w:color="000000"/>
              <w:bottom w:val="single" w:sz="2" w:space="0" w:color="000000"/>
              <w:right w:val="single" w:sz="2" w:space="0" w:color="000000"/>
            </w:tcBorders>
            <w:shd w:val="clear" w:color="auto" w:fill="FFFFFF"/>
          </w:tcPr>
          <w:p w14:paraId="519F7D9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уважение к эстетическим ценностям, обладать основами эстетической культуры.</w:t>
            </w:r>
          </w:p>
        </w:tc>
      </w:tr>
      <w:tr w:rsidR="00F340B9" w:rsidRPr="00F340B9" w14:paraId="3634D698" w14:textId="77777777" w:rsidTr="0069015B">
        <w:tc>
          <w:tcPr>
            <w:tcW w:w="1341" w:type="dxa"/>
            <w:tcBorders>
              <w:left w:val="single" w:sz="2" w:space="0" w:color="000000"/>
              <w:bottom w:val="single" w:sz="2" w:space="0" w:color="000000"/>
            </w:tcBorders>
            <w:shd w:val="clear" w:color="auto" w:fill="FFFFFF"/>
            <w:vAlign w:val="center"/>
          </w:tcPr>
          <w:p w14:paraId="5DE0BF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12</w:t>
            </w:r>
          </w:p>
        </w:tc>
        <w:tc>
          <w:tcPr>
            <w:tcW w:w="8852" w:type="dxa"/>
            <w:tcBorders>
              <w:left w:val="single" w:sz="2" w:space="0" w:color="000000"/>
              <w:bottom w:val="single" w:sz="2" w:space="0" w:color="000000"/>
              <w:right w:val="single" w:sz="2" w:space="0" w:color="000000"/>
            </w:tcBorders>
            <w:shd w:val="clear" w:color="auto" w:fill="FFFFFF"/>
          </w:tcPr>
          <w:p w14:paraId="122526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Принимать семейные ценности, быть готовым  к созданию семьи и воспитанию детей; демонстрировать неприятие насилия в семье, ухода от родительской ответственности, отказа от отношений со своими детьми и их финансового содержания.</w:t>
            </w:r>
          </w:p>
        </w:tc>
      </w:tr>
      <w:tr w:rsidR="00F340B9" w:rsidRPr="00F340B9" w14:paraId="29DFF130" w14:textId="77777777" w:rsidTr="0069015B">
        <w:tc>
          <w:tcPr>
            <w:tcW w:w="1341" w:type="dxa"/>
            <w:tcBorders>
              <w:left w:val="single" w:sz="2" w:space="0" w:color="000000"/>
              <w:bottom w:val="single" w:sz="2" w:space="0" w:color="000000"/>
            </w:tcBorders>
            <w:shd w:val="clear" w:color="auto" w:fill="FFFFFF"/>
            <w:vAlign w:val="center"/>
          </w:tcPr>
          <w:p w14:paraId="241962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13</w:t>
            </w:r>
          </w:p>
        </w:tc>
        <w:tc>
          <w:tcPr>
            <w:tcW w:w="8852" w:type="dxa"/>
            <w:tcBorders>
              <w:left w:val="single" w:sz="2" w:space="0" w:color="000000"/>
              <w:bottom w:val="single" w:sz="2" w:space="0" w:color="000000"/>
              <w:right w:val="single" w:sz="2" w:space="0" w:color="000000"/>
            </w:tcBorders>
            <w:shd w:val="clear" w:color="auto" w:fill="FFFFFF"/>
          </w:tcPr>
          <w:p w14:paraId="7CF04DA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Демонстрировать  умение эффективно взаимодействовать в команде, вести диалог, в том числе с использованием средств коммуникации</w:t>
            </w:r>
          </w:p>
        </w:tc>
      </w:tr>
      <w:tr w:rsidR="00F340B9" w:rsidRPr="00F340B9" w14:paraId="6819751A" w14:textId="77777777" w:rsidTr="0069015B">
        <w:tc>
          <w:tcPr>
            <w:tcW w:w="1341" w:type="dxa"/>
            <w:tcBorders>
              <w:left w:val="single" w:sz="2" w:space="0" w:color="000000"/>
              <w:bottom w:val="single" w:sz="2" w:space="0" w:color="000000"/>
            </w:tcBorders>
            <w:shd w:val="clear" w:color="auto" w:fill="FFFFFF"/>
            <w:vAlign w:val="center"/>
          </w:tcPr>
          <w:p w14:paraId="0F3479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14</w:t>
            </w:r>
          </w:p>
        </w:tc>
        <w:tc>
          <w:tcPr>
            <w:tcW w:w="8852" w:type="dxa"/>
            <w:tcBorders>
              <w:left w:val="single" w:sz="2" w:space="0" w:color="000000"/>
              <w:bottom w:val="single" w:sz="2" w:space="0" w:color="000000"/>
              <w:right w:val="single" w:sz="2" w:space="0" w:color="000000"/>
            </w:tcBorders>
            <w:shd w:val="clear" w:color="auto" w:fill="FFFFFF"/>
          </w:tcPr>
          <w:p w14:paraId="6B16E3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Демонстрировать  навыки анализа и интерпретации информации из различных источников с учетом нормативно-правовых норм</w:t>
            </w:r>
          </w:p>
        </w:tc>
      </w:tr>
      <w:tr w:rsidR="00F340B9" w:rsidRPr="00F340B9" w14:paraId="1626A721" w14:textId="77777777" w:rsidTr="0069015B">
        <w:tc>
          <w:tcPr>
            <w:tcW w:w="1341" w:type="dxa"/>
            <w:tcBorders>
              <w:left w:val="single" w:sz="2" w:space="0" w:color="000000"/>
              <w:bottom w:val="single" w:sz="2" w:space="0" w:color="000000"/>
            </w:tcBorders>
            <w:shd w:val="clear" w:color="auto" w:fill="FFFFFF"/>
            <w:vAlign w:val="center"/>
          </w:tcPr>
          <w:p w14:paraId="33AE58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ЛР 15</w:t>
            </w:r>
          </w:p>
        </w:tc>
        <w:tc>
          <w:tcPr>
            <w:tcW w:w="8852" w:type="dxa"/>
            <w:tcBorders>
              <w:left w:val="single" w:sz="2" w:space="0" w:color="000000"/>
              <w:bottom w:val="single" w:sz="2" w:space="0" w:color="000000"/>
              <w:right w:val="single" w:sz="2" w:space="0" w:color="000000"/>
            </w:tcBorders>
            <w:shd w:val="clear" w:color="auto" w:fill="FFFFFF"/>
          </w:tcPr>
          <w:p w14:paraId="428E18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Демонстрировать  готовность и способность к образованию, в том числе самообразованию, на протяжении всей жизни; </w:t>
            </w:r>
          </w:p>
          <w:p w14:paraId="603CC3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иметь сознательное отношение к непрерывному образованию как условию успешной профессиональной и общественной деятельности.</w:t>
            </w:r>
          </w:p>
        </w:tc>
      </w:tr>
      <w:tr w:rsidR="00F340B9" w:rsidRPr="00F340B9" w14:paraId="1A6C51BB" w14:textId="77777777" w:rsidTr="0069015B">
        <w:tc>
          <w:tcPr>
            <w:tcW w:w="1341" w:type="dxa"/>
            <w:tcBorders>
              <w:left w:val="single" w:sz="2" w:space="0" w:color="000000"/>
              <w:bottom w:val="single" w:sz="2" w:space="0" w:color="000000"/>
            </w:tcBorders>
            <w:shd w:val="clear" w:color="auto" w:fill="FFFFFF"/>
            <w:vAlign w:val="center"/>
          </w:tcPr>
          <w:p w14:paraId="63E66B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16</w:t>
            </w:r>
          </w:p>
        </w:tc>
        <w:tc>
          <w:tcPr>
            <w:tcW w:w="8852" w:type="dxa"/>
            <w:tcBorders>
              <w:left w:val="single" w:sz="2" w:space="0" w:color="000000"/>
              <w:bottom w:val="single" w:sz="2" w:space="0" w:color="000000"/>
              <w:right w:val="single" w:sz="2" w:space="0" w:color="000000"/>
            </w:tcBorders>
            <w:shd w:val="clear" w:color="auto" w:fill="FFFFFF"/>
          </w:tcPr>
          <w:p w14:paraId="19BA481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Быть способным к инновационной активности: стремиться к профессиональному росту и инновационному характеру профессиональной деятельности, проявлять организаторские и исследовательские способности, инициативность, целеустремленность, креативность, упорство в достижении цели, лидерство.</w:t>
            </w:r>
          </w:p>
        </w:tc>
      </w:tr>
      <w:tr w:rsidR="00F340B9" w:rsidRPr="00F340B9" w14:paraId="4528734E" w14:textId="77777777" w:rsidTr="0069015B">
        <w:tc>
          <w:tcPr>
            <w:tcW w:w="1341" w:type="dxa"/>
            <w:tcBorders>
              <w:left w:val="single" w:sz="2" w:space="0" w:color="000000"/>
              <w:bottom w:val="single" w:sz="2" w:space="0" w:color="000000"/>
            </w:tcBorders>
            <w:shd w:val="clear" w:color="auto" w:fill="FFFFFF"/>
            <w:vAlign w:val="center"/>
          </w:tcPr>
          <w:p w14:paraId="48882F5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ЛР 17</w:t>
            </w:r>
          </w:p>
        </w:tc>
        <w:tc>
          <w:tcPr>
            <w:tcW w:w="8852" w:type="dxa"/>
            <w:tcBorders>
              <w:left w:val="single" w:sz="2" w:space="0" w:color="000000"/>
              <w:bottom w:val="single" w:sz="2" w:space="0" w:color="000000"/>
              <w:right w:val="single" w:sz="2" w:space="0" w:color="000000"/>
            </w:tcBorders>
            <w:shd w:val="clear" w:color="auto" w:fill="FFFFFF"/>
          </w:tcPr>
          <w:p w14:paraId="2B8C6C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Быть готовым к высокой предпринимательской активности, иметь высокую предпринимательскую культуру, соблюдать этические нормы предпринимательства</w:t>
            </w:r>
          </w:p>
        </w:tc>
      </w:tr>
    </w:tbl>
    <w:p w14:paraId="3BDC4BC8" w14:textId="77777777" w:rsidR="00F340B9" w:rsidRPr="00F340B9" w:rsidRDefault="00F340B9" w:rsidP="00F340B9">
      <w:pPr>
        <w:spacing w:line="240" w:lineRule="auto"/>
        <w:rPr>
          <w:rFonts w:ascii="Times New Roman" w:hAnsi="Times New Roman"/>
          <w:sz w:val="24"/>
          <w:szCs w:val="24"/>
        </w:rPr>
      </w:pPr>
    </w:p>
    <w:p w14:paraId="0D5406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профессиональных компетенций:</w:t>
      </w:r>
    </w:p>
    <w:tbl>
      <w:tblPr>
        <w:tblW w:w="10193" w:type="dxa"/>
        <w:tblInd w:w="-171" w:type="dxa"/>
        <w:tblLayout w:type="fixed"/>
        <w:tblLook w:val="0000" w:firstRow="0" w:lastRow="0" w:firstColumn="0" w:lastColumn="0" w:noHBand="0" w:noVBand="0"/>
      </w:tblPr>
      <w:tblGrid>
        <w:gridCol w:w="1341"/>
        <w:gridCol w:w="8852"/>
      </w:tblGrid>
      <w:tr w:rsidR="00F340B9" w:rsidRPr="00F340B9" w14:paraId="3ABF1CDE" w14:textId="77777777" w:rsidTr="0069015B">
        <w:tc>
          <w:tcPr>
            <w:tcW w:w="1341" w:type="dxa"/>
            <w:tcBorders>
              <w:top w:val="single" w:sz="2" w:space="0" w:color="000000"/>
              <w:left w:val="single" w:sz="2" w:space="0" w:color="000000"/>
              <w:bottom w:val="single" w:sz="2" w:space="0" w:color="000000"/>
            </w:tcBorders>
            <w:vAlign w:val="center"/>
          </w:tcPr>
          <w:p w14:paraId="6B83BA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w:t>
            </w:r>
          </w:p>
        </w:tc>
        <w:tc>
          <w:tcPr>
            <w:tcW w:w="8852" w:type="dxa"/>
            <w:tcBorders>
              <w:top w:val="single" w:sz="2" w:space="0" w:color="000000"/>
              <w:left w:val="single" w:sz="2" w:space="0" w:color="000000"/>
              <w:bottom w:val="single" w:sz="2" w:space="0" w:color="000000"/>
              <w:right w:val="single" w:sz="2" w:space="0" w:color="000000"/>
            </w:tcBorders>
            <w:vAlign w:val="center"/>
          </w:tcPr>
          <w:p w14:paraId="37866A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видов деятельности и профессиональных компетенций</w:t>
            </w:r>
          </w:p>
        </w:tc>
      </w:tr>
      <w:tr w:rsidR="00F340B9" w:rsidRPr="00F340B9" w14:paraId="6F2716A2" w14:textId="77777777" w:rsidTr="0069015B">
        <w:tc>
          <w:tcPr>
            <w:tcW w:w="1341" w:type="dxa"/>
            <w:tcBorders>
              <w:top w:val="single" w:sz="2" w:space="0" w:color="000000"/>
              <w:left w:val="single" w:sz="2" w:space="0" w:color="000000"/>
              <w:bottom w:val="single" w:sz="2" w:space="0" w:color="000000"/>
            </w:tcBorders>
            <w:vAlign w:val="center"/>
          </w:tcPr>
          <w:p w14:paraId="50C356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ВД 2</w:t>
            </w:r>
          </w:p>
        </w:tc>
        <w:tc>
          <w:tcPr>
            <w:tcW w:w="8852" w:type="dxa"/>
            <w:tcBorders>
              <w:top w:val="single" w:sz="2" w:space="0" w:color="000000"/>
              <w:left w:val="single" w:sz="2" w:space="0" w:color="000000"/>
              <w:bottom w:val="single" w:sz="2" w:space="0" w:color="000000"/>
              <w:right w:val="single" w:sz="2" w:space="0" w:color="000000"/>
            </w:tcBorders>
            <w:vAlign w:val="center"/>
          </w:tcPr>
          <w:p w14:paraId="70D67A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ультразвукового контроля контролируемого объекта</w:t>
            </w:r>
          </w:p>
        </w:tc>
      </w:tr>
      <w:tr w:rsidR="00F340B9" w:rsidRPr="00F340B9" w14:paraId="625824B8" w14:textId="77777777" w:rsidTr="0069015B">
        <w:trPr>
          <w:trHeight w:val="778"/>
        </w:trPr>
        <w:tc>
          <w:tcPr>
            <w:tcW w:w="1341" w:type="dxa"/>
            <w:tcBorders>
              <w:top w:val="single" w:sz="2" w:space="0" w:color="000000"/>
              <w:left w:val="single" w:sz="2" w:space="0" w:color="000000"/>
              <w:bottom w:val="single" w:sz="2" w:space="0" w:color="000000"/>
            </w:tcBorders>
            <w:vAlign w:val="center"/>
          </w:tcPr>
          <w:p w14:paraId="499C28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2.1</w:t>
            </w:r>
          </w:p>
        </w:tc>
        <w:tc>
          <w:tcPr>
            <w:tcW w:w="8852" w:type="dxa"/>
            <w:tcBorders>
              <w:top w:val="single" w:sz="2" w:space="0" w:color="000000"/>
              <w:left w:val="single" w:sz="2" w:space="0" w:color="000000"/>
              <w:bottom w:val="single" w:sz="2" w:space="0" w:color="000000"/>
              <w:right w:val="single" w:sz="2" w:space="0" w:color="000000"/>
            </w:tcBorders>
          </w:tcPr>
          <w:p w14:paraId="06C22D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Проверять оснащенность, работоспособность, исправность оборудования для ультразвукового контроля</w:t>
            </w:r>
          </w:p>
        </w:tc>
      </w:tr>
      <w:tr w:rsidR="00F340B9" w:rsidRPr="00F340B9" w14:paraId="307EA643" w14:textId="77777777" w:rsidTr="0069015B">
        <w:trPr>
          <w:trHeight w:val="786"/>
        </w:trPr>
        <w:tc>
          <w:tcPr>
            <w:tcW w:w="1341" w:type="dxa"/>
            <w:tcBorders>
              <w:top w:val="single" w:sz="2" w:space="0" w:color="000000"/>
              <w:left w:val="single" w:sz="2" w:space="0" w:color="000000"/>
              <w:bottom w:val="single" w:sz="2" w:space="0" w:color="000000"/>
            </w:tcBorders>
            <w:vAlign w:val="center"/>
          </w:tcPr>
          <w:p w14:paraId="6A85A0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2.2</w:t>
            </w:r>
          </w:p>
        </w:tc>
        <w:tc>
          <w:tcPr>
            <w:tcW w:w="8852" w:type="dxa"/>
            <w:tcBorders>
              <w:top w:val="single" w:sz="2" w:space="0" w:color="000000"/>
              <w:left w:val="single" w:sz="2" w:space="0" w:color="000000"/>
              <w:bottom w:val="single" w:sz="2" w:space="0" w:color="000000"/>
              <w:right w:val="single" w:sz="2" w:space="0" w:color="000000"/>
            </w:tcBorders>
          </w:tcPr>
          <w:p w14:paraId="237A93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проверку соблюдения условий для выполнения ультразвукового контроля</w:t>
            </w:r>
          </w:p>
        </w:tc>
      </w:tr>
      <w:tr w:rsidR="00F340B9" w:rsidRPr="00F340B9" w14:paraId="072AFCCA" w14:textId="77777777" w:rsidTr="0069015B">
        <w:trPr>
          <w:trHeight w:val="679"/>
        </w:trPr>
        <w:tc>
          <w:tcPr>
            <w:tcW w:w="1341" w:type="dxa"/>
            <w:tcBorders>
              <w:top w:val="single" w:sz="2" w:space="0" w:color="000000"/>
              <w:left w:val="single" w:sz="2" w:space="0" w:color="000000"/>
              <w:bottom w:val="single" w:sz="2" w:space="0" w:color="000000"/>
            </w:tcBorders>
            <w:vAlign w:val="center"/>
          </w:tcPr>
          <w:p w14:paraId="05BD2E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2.3</w:t>
            </w:r>
          </w:p>
        </w:tc>
        <w:tc>
          <w:tcPr>
            <w:tcW w:w="8852" w:type="dxa"/>
            <w:tcBorders>
              <w:top w:val="single" w:sz="2" w:space="0" w:color="000000"/>
              <w:left w:val="single" w:sz="2" w:space="0" w:color="000000"/>
              <w:bottom w:val="single" w:sz="2" w:space="0" w:color="000000"/>
              <w:right w:val="single" w:sz="2" w:space="0" w:color="000000"/>
            </w:tcBorders>
          </w:tcPr>
          <w:p w14:paraId="45A287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Настраивать амплитудную и временную шкалу ультразвукового прибора</w:t>
            </w:r>
          </w:p>
        </w:tc>
      </w:tr>
      <w:tr w:rsidR="00F340B9" w:rsidRPr="00F340B9" w14:paraId="6A75578C" w14:textId="77777777" w:rsidTr="0069015B">
        <w:trPr>
          <w:trHeight w:val="704"/>
        </w:trPr>
        <w:tc>
          <w:tcPr>
            <w:tcW w:w="1341" w:type="dxa"/>
            <w:tcBorders>
              <w:top w:val="single" w:sz="2" w:space="0" w:color="000000"/>
              <w:left w:val="single" w:sz="2" w:space="0" w:color="000000"/>
              <w:bottom w:val="single" w:sz="2" w:space="0" w:color="000000"/>
            </w:tcBorders>
            <w:vAlign w:val="center"/>
          </w:tcPr>
          <w:p w14:paraId="17308B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2.4</w:t>
            </w:r>
          </w:p>
        </w:tc>
        <w:tc>
          <w:tcPr>
            <w:tcW w:w="8852" w:type="dxa"/>
            <w:tcBorders>
              <w:top w:val="single" w:sz="2" w:space="0" w:color="000000"/>
              <w:left w:val="single" w:sz="2" w:space="0" w:color="000000"/>
              <w:bottom w:val="single" w:sz="2" w:space="0" w:color="000000"/>
              <w:right w:val="single" w:sz="2" w:space="0" w:color="000000"/>
            </w:tcBorders>
          </w:tcPr>
          <w:p w14:paraId="3C6E31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Настраивать временную регулировку чувствительности, использовать АРД-диаграмму, DAC-кривую</w:t>
            </w:r>
          </w:p>
        </w:tc>
      </w:tr>
      <w:tr w:rsidR="00F340B9" w:rsidRPr="00F340B9" w14:paraId="25209012" w14:textId="77777777" w:rsidTr="0069015B">
        <w:trPr>
          <w:trHeight w:val="714"/>
        </w:trPr>
        <w:tc>
          <w:tcPr>
            <w:tcW w:w="1341" w:type="dxa"/>
            <w:tcBorders>
              <w:top w:val="single" w:sz="2" w:space="0" w:color="000000"/>
              <w:left w:val="single" w:sz="2" w:space="0" w:color="000000"/>
              <w:bottom w:val="single" w:sz="2" w:space="0" w:color="000000"/>
            </w:tcBorders>
            <w:vAlign w:val="center"/>
          </w:tcPr>
          <w:p w14:paraId="32AC86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2.5</w:t>
            </w:r>
          </w:p>
        </w:tc>
        <w:tc>
          <w:tcPr>
            <w:tcW w:w="8852" w:type="dxa"/>
            <w:tcBorders>
              <w:top w:val="single" w:sz="2" w:space="0" w:color="000000"/>
              <w:left w:val="single" w:sz="2" w:space="0" w:color="000000"/>
              <w:bottom w:val="single" w:sz="2" w:space="0" w:color="000000"/>
              <w:right w:val="single" w:sz="2" w:space="0" w:color="000000"/>
            </w:tcBorders>
          </w:tcPr>
          <w:p w14:paraId="1FB2B0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поиск несплошностейэхо-методом и проводить их идентификацию</w:t>
            </w:r>
          </w:p>
        </w:tc>
      </w:tr>
      <w:tr w:rsidR="00F340B9" w:rsidRPr="00F340B9" w14:paraId="09868830" w14:textId="77777777" w:rsidTr="0069015B">
        <w:trPr>
          <w:trHeight w:val="714"/>
        </w:trPr>
        <w:tc>
          <w:tcPr>
            <w:tcW w:w="1341" w:type="dxa"/>
            <w:tcBorders>
              <w:top w:val="single" w:sz="2" w:space="0" w:color="000000"/>
              <w:left w:val="single" w:sz="2" w:space="0" w:color="000000"/>
              <w:bottom w:val="single" w:sz="2" w:space="0" w:color="000000"/>
            </w:tcBorders>
            <w:vAlign w:val="center"/>
          </w:tcPr>
          <w:p w14:paraId="6D43CF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2.6</w:t>
            </w:r>
          </w:p>
        </w:tc>
        <w:tc>
          <w:tcPr>
            <w:tcW w:w="8852" w:type="dxa"/>
            <w:tcBorders>
              <w:top w:val="single" w:sz="2" w:space="0" w:color="000000"/>
              <w:left w:val="single" w:sz="2" w:space="0" w:color="000000"/>
              <w:bottom w:val="single" w:sz="2" w:space="0" w:color="000000"/>
              <w:right w:val="single" w:sz="2" w:space="0" w:color="000000"/>
            </w:tcBorders>
          </w:tcPr>
          <w:p w14:paraId="5D8D1C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Определять амплитуду отраженного от несплошности эхо-сигнала и измерять условные размеры несплошности</w:t>
            </w:r>
          </w:p>
        </w:tc>
      </w:tr>
      <w:tr w:rsidR="00F340B9" w:rsidRPr="00F340B9" w14:paraId="53A4D456" w14:textId="77777777" w:rsidTr="0069015B">
        <w:trPr>
          <w:trHeight w:val="714"/>
        </w:trPr>
        <w:tc>
          <w:tcPr>
            <w:tcW w:w="1341" w:type="dxa"/>
            <w:tcBorders>
              <w:top w:val="single" w:sz="2" w:space="0" w:color="000000"/>
              <w:left w:val="single" w:sz="2" w:space="0" w:color="000000"/>
              <w:bottom w:val="single" w:sz="2" w:space="0" w:color="000000"/>
            </w:tcBorders>
            <w:vAlign w:val="center"/>
          </w:tcPr>
          <w:p w14:paraId="09234F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2.7</w:t>
            </w:r>
          </w:p>
        </w:tc>
        <w:tc>
          <w:tcPr>
            <w:tcW w:w="8852" w:type="dxa"/>
            <w:tcBorders>
              <w:top w:val="single" w:sz="2" w:space="0" w:color="000000"/>
              <w:left w:val="single" w:sz="2" w:space="0" w:color="000000"/>
              <w:bottom w:val="single" w:sz="2" w:space="0" w:color="000000"/>
              <w:right w:val="single" w:sz="2" w:space="0" w:color="000000"/>
            </w:tcBorders>
          </w:tcPr>
          <w:p w14:paraId="2ABA99A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Регистрировать и оформлять результаты ультразвукового контроля материалов и сварных соединений</w:t>
            </w:r>
          </w:p>
        </w:tc>
      </w:tr>
    </w:tbl>
    <w:p w14:paraId="7572C413" w14:textId="77777777" w:rsidR="00F340B9" w:rsidRPr="00F340B9" w:rsidRDefault="00F340B9" w:rsidP="00F340B9">
      <w:pPr>
        <w:spacing w:line="240" w:lineRule="auto"/>
        <w:rPr>
          <w:rFonts w:ascii="Times New Roman" w:hAnsi="Times New Roman"/>
          <w:sz w:val="24"/>
          <w:szCs w:val="24"/>
        </w:rPr>
      </w:pPr>
    </w:p>
    <w:p w14:paraId="4ED90F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b/>
          <w:sz w:val="24"/>
          <w:szCs w:val="24"/>
        </w:rPr>
        <w:t>1.2 Цели и задачи производственной практики.</w:t>
      </w:r>
    </w:p>
    <w:p w14:paraId="782633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 целью овладения видами профессиональной деятельности по профессии студент в результате освоения производственной  практики должен:</w:t>
      </w:r>
    </w:p>
    <w:p w14:paraId="6C84B0DC" w14:textId="77777777" w:rsidR="00F340B9" w:rsidRPr="00F340B9" w:rsidRDefault="00F340B9" w:rsidP="00F340B9">
      <w:pPr>
        <w:spacing w:line="240" w:lineRule="auto"/>
        <w:rPr>
          <w:rFonts w:ascii="Times New Roman" w:hAnsi="Times New Roman"/>
          <w:b/>
          <w:sz w:val="24"/>
          <w:szCs w:val="24"/>
        </w:rPr>
      </w:pPr>
    </w:p>
    <w:tbl>
      <w:tblPr>
        <w:tblW w:w="10031" w:type="dxa"/>
        <w:tblLook w:val="04A0" w:firstRow="1" w:lastRow="0" w:firstColumn="1" w:lastColumn="0" w:noHBand="0" w:noVBand="1"/>
      </w:tblPr>
      <w:tblGrid>
        <w:gridCol w:w="4786"/>
        <w:gridCol w:w="5245"/>
      </w:tblGrid>
      <w:tr w:rsidR="00F340B9" w:rsidRPr="00F340B9" w14:paraId="64558759" w14:textId="77777777" w:rsidTr="0069015B">
        <w:tc>
          <w:tcPr>
            <w:tcW w:w="4786" w:type="dxa"/>
            <w:vAlign w:val="center"/>
          </w:tcPr>
          <w:p w14:paraId="3981DE89"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Иметь практический опыт в</w:t>
            </w:r>
          </w:p>
        </w:tc>
        <w:tc>
          <w:tcPr>
            <w:tcW w:w="5245" w:type="dxa"/>
          </w:tcPr>
          <w:p w14:paraId="4642F5ED" w14:textId="77777777" w:rsidR="00F340B9" w:rsidRPr="00F340B9" w:rsidRDefault="00F340B9" w:rsidP="00F340B9">
            <w:pPr>
              <w:pStyle w:val="a3"/>
              <w:numPr>
                <w:ilvl w:val="0"/>
                <w:numId w:val="42"/>
              </w:numPr>
              <w:spacing w:after="0" w:line="240" w:lineRule="auto"/>
              <w:ind w:left="34" w:firstLine="283"/>
              <w:jc w:val="both"/>
              <w:rPr>
                <w:rFonts w:ascii="Times New Roman" w:hAnsi="Times New Roman"/>
                <w:sz w:val="24"/>
                <w:szCs w:val="24"/>
              </w:rPr>
            </w:pPr>
            <w:r w:rsidRPr="00F340B9">
              <w:rPr>
                <w:rFonts w:ascii="Times New Roman" w:hAnsi="Times New Roman"/>
                <w:sz w:val="24"/>
                <w:szCs w:val="24"/>
              </w:rPr>
              <w:t>определении и настройке параметров контроля;</w:t>
            </w:r>
          </w:p>
          <w:p w14:paraId="11E15BDE" w14:textId="77777777" w:rsidR="00F340B9" w:rsidRPr="00F340B9" w:rsidRDefault="00F340B9" w:rsidP="00F340B9">
            <w:pPr>
              <w:pStyle w:val="a3"/>
              <w:numPr>
                <w:ilvl w:val="0"/>
                <w:numId w:val="42"/>
              </w:numPr>
              <w:spacing w:after="0" w:line="240" w:lineRule="auto"/>
              <w:ind w:left="34" w:firstLine="283"/>
              <w:jc w:val="both"/>
              <w:rPr>
                <w:rFonts w:ascii="Times New Roman" w:hAnsi="Times New Roman"/>
                <w:sz w:val="24"/>
                <w:szCs w:val="24"/>
              </w:rPr>
            </w:pPr>
            <w:r w:rsidRPr="00F340B9">
              <w:rPr>
                <w:rFonts w:ascii="Times New Roman" w:hAnsi="Times New Roman"/>
                <w:sz w:val="24"/>
                <w:szCs w:val="24"/>
              </w:rPr>
              <w:t>подготовке средств контроля для выполнения ультразвукового контроля;</w:t>
            </w:r>
          </w:p>
          <w:p w14:paraId="0D8E142A" w14:textId="77777777" w:rsidR="00F340B9" w:rsidRPr="00F340B9" w:rsidRDefault="00F340B9" w:rsidP="00F340B9">
            <w:pPr>
              <w:pStyle w:val="a3"/>
              <w:numPr>
                <w:ilvl w:val="0"/>
                <w:numId w:val="42"/>
              </w:numPr>
              <w:spacing w:after="0" w:line="240" w:lineRule="auto"/>
              <w:ind w:left="34" w:firstLine="283"/>
              <w:jc w:val="both"/>
              <w:rPr>
                <w:rFonts w:ascii="Times New Roman" w:hAnsi="Times New Roman"/>
                <w:sz w:val="24"/>
                <w:szCs w:val="24"/>
              </w:rPr>
            </w:pPr>
            <w:r w:rsidRPr="00F340B9">
              <w:rPr>
                <w:rFonts w:ascii="Times New Roman" w:hAnsi="Times New Roman"/>
                <w:sz w:val="24"/>
                <w:szCs w:val="24"/>
              </w:rPr>
              <w:lastRenderedPageBreak/>
              <w:t>измерении толщины контролируемого объекта с использованием средств ультразвуковой толщинометрии;</w:t>
            </w:r>
          </w:p>
          <w:p w14:paraId="1EA851CC" w14:textId="77777777" w:rsidR="00F340B9" w:rsidRPr="00F340B9" w:rsidRDefault="00F340B9" w:rsidP="00F340B9">
            <w:pPr>
              <w:pStyle w:val="a3"/>
              <w:numPr>
                <w:ilvl w:val="0"/>
                <w:numId w:val="42"/>
              </w:numPr>
              <w:spacing w:after="0" w:line="240" w:lineRule="auto"/>
              <w:ind w:left="34" w:firstLine="283"/>
              <w:jc w:val="both"/>
              <w:rPr>
                <w:rFonts w:ascii="Times New Roman" w:hAnsi="Times New Roman"/>
                <w:sz w:val="24"/>
                <w:szCs w:val="24"/>
              </w:rPr>
            </w:pPr>
            <w:r w:rsidRPr="00F340B9">
              <w:rPr>
                <w:rFonts w:ascii="Times New Roman" w:hAnsi="Times New Roman"/>
                <w:sz w:val="24"/>
                <w:szCs w:val="24"/>
              </w:rPr>
              <w:t>сканировании объекта контроля в соответствии с заданной схемой;</w:t>
            </w:r>
          </w:p>
          <w:p w14:paraId="3A56BDFA" w14:textId="77777777" w:rsidR="00F340B9" w:rsidRPr="00F340B9" w:rsidRDefault="00F340B9" w:rsidP="00F340B9">
            <w:pPr>
              <w:pStyle w:val="a3"/>
              <w:numPr>
                <w:ilvl w:val="0"/>
                <w:numId w:val="42"/>
              </w:numPr>
              <w:spacing w:after="0" w:line="240" w:lineRule="auto"/>
              <w:ind w:left="34" w:firstLine="283"/>
              <w:jc w:val="both"/>
              <w:rPr>
                <w:rFonts w:ascii="Times New Roman" w:hAnsi="Times New Roman"/>
                <w:sz w:val="24"/>
                <w:szCs w:val="24"/>
              </w:rPr>
            </w:pPr>
            <w:r w:rsidRPr="00F340B9">
              <w:rPr>
                <w:rFonts w:ascii="Times New Roman" w:hAnsi="Times New Roman"/>
                <w:sz w:val="24"/>
                <w:szCs w:val="24"/>
              </w:rPr>
              <w:t>выявлениинесплошности по результатам данных ультразвукового контроля;</w:t>
            </w:r>
          </w:p>
          <w:p w14:paraId="2CC2E282" w14:textId="77777777" w:rsidR="00F340B9" w:rsidRPr="00F340B9" w:rsidRDefault="00F340B9" w:rsidP="00F340B9">
            <w:pPr>
              <w:pStyle w:val="a3"/>
              <w:numPr>
                <w:ilvl w:val="0"/>
                <w:numId w:val="42"/>
              </w:numPr>
              <w:spacing w:after="0" w:line="240" w:lineRule="auto"/>
              <w:ind w:left="34" w:firstLine="283"/>
              <w:jc w:val="both"/>
              <w:rPr>
                <w:rFonts w:ascii="Times New Roman" w:hAnsi="Times New Roman"/>
                <w:sz w:val="24"/>
                <w:szCs w:val="24"/>
              </w:rPr>
            </w:pPr>
            <w:r w:rsidRPr="00F340B9">
              <w:rPr>
                <w:rFonts w:ascii="Times New Roman" w:hAnsi="Times New Roman"/>
                <w:sz w:val="24"/>
                <w:szCs w:val="24"/>
              </w:rPr>
              <w:t>определении измеряемых характеристик выявленной несплошности для оценки качества контролируемого объекта;</w:t>
            </w:r>
          </w:p>
          <w:p w14:paraId="4B786207" w14:textId="77777777" w:rsidR="00F340B9" w:rsidRPr="00F340B9" w:rsidRDefault="00F340B9" w:rsidP="00F340B9">
            <w:pPr>
              <w:pStyle w:val="a3"/>
              <w:numPr>
                <w:ilvl w:val="0"/>
                <w:numId w:val="42"/>
              </w:numPr>
              <w:spacing w:after="0" w:line="240" w:lineRule="auto"/>
              <w:ind w:left="34" w:firstLine="283"/>
              <w:jc w:val="both"/>
              <w:rPr>
                <w:rFonts w:ascii="Times New Roman" w:hAnsi="Times New Roman"/>
                <w:sz w:val="24"/>
                <w:szCs w:val="24"/>
              </w:rPr>
            </w:pPr>
            <w:r w:rsidRPr="00F340B9">
              <w:rPr>
                <w:rFonts w:ascii="Times New Roman" w:hAnsi="Times New Roman"/>
                <w:sz w:val="24"/>
                <w:szCs w:val="24"/>
              </w:rPr>
              <w:t>регистрации результатов ультразвукового контроля.</w:t>
            </w:r>
          </w:p>
        </w:tc>
      </w:tr>
      <w:tr w:rsidR="00F340B9" w:rsidRPr="00F340B9" w14:paraId="5EA9D650" w14:textId="77777777" w:rsidTr="0069015B">
        <w:tc>
          <w:tcPr>
            <w:tcW w:w="4786" w:type="dxa"/>
            <w:vAlign w:val="center"/>
          </w:tcPr>
          <w:p w14:paraId="4036553F"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lastRenderedPageBreak/>
              <w:t>уметь</w:t>
            </w:r>
          </w:p>
        </w:tc>
        <w:tc>
          <w:tcPr>
            <w:tcW w:w="5245" w:type="dxa"/>
          </w:tcPr>
          <w:p w14:paraId="7F712BA6"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определять и настраивать параметры контроля;</w:t>
            </w:r>
          </w:p>
          <w:p w14:paraId="33A4705F"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применять меры (стандартные образцы), настроечные образцы ультразвукового контроля;</w:t>
            </w:r>
          </w:p>
          <w:p w14:paraId="4677CA19"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производить настройку дефектоскопа;</w:t>
            </w:r>
          </w:p>
          <w:p w14:paraId="7C90F5E6"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производить настройку толщиномера и измерять толщину контролируемого объекта;</w:t>
            </w:r>
          </w:p>
          <w:p w14:paraId="60366A12"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производить перемещение преобразователя по поверхности контролируемого объекта по заданной траектории;</w:t>
            </w:r>
          </w:p>
          <w:p w14:paraId="22901593"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производить поиск несплошностей в соответствии с их признаками;</w:t>
            </w:r>
          </w:p>
          <w:p w14:paraId="0C986480"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применять средства контроля для определения значений основных измеряемых характеристик выявленнойнесплошности;</w:t>
            </w:r>
          </w:p>
          <w:p w14:paraId="4D54298A"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определять тип выявленной несплошности по заданным критериям;</w:t>
            </w:r>
          </w:p>
          <w:p w14:paraId="30CA5EF6" w14:textId="77777777" w:rsidR="00F340B9" w:rsidRPr="00F340B9" w:rsidRDefault="00F340B9" w:rsidP="00F340B9">
            <w:pPr>
              <w:pStyle w:val="a3"/>
              <w:numPr>
                <w:ilvl w:val="0"/>
                <w:numId w:val="43"/>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регистрировать результаты ультразвукового контроля.</w:t>
            </w:r>
          </w:p>
        </w:tc>
      </w:tr>
      <w:tr w:rsidR="00F340B9" w:rsidRPr="00F340B9" w14:paraId="039222FC" w14:textId="77777777" w:rsidTr="0069015B">
        <w:tc>
          <w:tcPr>
            <w:tcW w:w="4786" w:type="dxa"/>
            <w:vAlign w:val="center"/>
          </w:tcPr>
          <w:p w14:paraId="348F97D3"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знать</w:t>
            </w:r>
          </w:p>
        </w:tc>
        <w:tc>
          <w:tcPr>
            <w:tcW w:w="5245" w:type="dxa"/>
          </w:tcPr>
          <w:p w14:paraId="03C04E8D" w14:textId="77777777" w:rsidR="00F340B9" w:rsidRPr="00F340B9" w:rsidRDefault="00F340B9" w:rsidP="00F340B9">
            <w:pPr>
              <w:pStyle w:val="a3"/>
              <w:numPr>
                <w:ilvl w:val="0"/>
                <w:numId w:val="44"/>
              </w:numPr>
              <w:spacing w:after="0" w:line="240" w:lineRule="auto"/>
              <w:ind w:left="34" w:firstLine="425"/>
              <w:jc w:val="both"/>
              <w:rPr>
                <w:rFonts w:ascii="Times New Roman" w:hAnsi="Times New Roman"/>
                <w:sz w:val="24"/>
                <w:szCs w:val="24"/>
              </w:rPr>
            </w:pPr>
            <w:r w:rsidRPr="00F340B9">
              <w:rPr>
                <w:rFonts w:ascii="Times New Roman" w:hAnsi="Times New Roman"/>
                <w:sz w:val="24"/>
                <w:szCs w:val="24"/>
              </w:rPr>
              <w:t>средства ультразвукового контроля, технологию ультразвукового контроля, методы проверки (определения) и настройки основных параметров ультразвукового контроля, правила выполнения измерений с использованием средств ультразвукового контроля, способы сканирования контролируемого объекта при проведении ультразвукового контроля, признаки обнаружения несплошностей по результатам ультразвукового контроля, измеряемые характеристики несплошностей, условную запись несплошностей, выявляемых при ультразвуковом контроле, требования к регистрации и оформлению результатов контроля.</w:t>
            </w:r>
          </w:p>
        </w:tc>
      </w:tr>
    </w:tbl>
    <w:p w14:paraId="1854D4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Задачами производственной практики являются:</w:t>
      </w:r>
    </w:p>
    <w:p w14:paraId="09569FAF" w14:textId="77777777" w:rsidR="00F340B9" w:rsidRPr="00F340B9" w:rsidRDefault="00F340B9" w:rsidP="00F340B9">
      <w:pPr>
        <w:spacing w:line="240" w:lineRule="auto"/>
        <w:rPr>
          <w:rFonts w:ascii="Times New Roman" w:hAnsi="Times New Roman"/>
          <w:sz w:val="24"/>
          <w:szCs w:val="24"/>
        </w:rPr>
      </w:pPr>
    </w:p>
    <w:p w14:paraId="5B38A436" w14:textId="77777777" w:rsidR="00F340B9" w:rsidRPr="00F340B9" w:rsidRDefault="00F340B9" w:rsidP="00F340B9">
      <w:pPr>
        <w:numPr>
          <w:ilvl w:val="0"/>
          <w:numId w:val="63"/>
        </w:numPr>
        <w:spacing w:after="0" w:line="240" w:lineRule="auto"/>
        <w:rPr>
          <w:rFonts w:ascii="Times New Roman" w:hAnsi="Times New Roman"/>
          <w:sz w:val="24"/>
          <w:szCs w:val="24"/>
        </w:rPr>
      </w:pPr>
      <w:r w:rsidRPr="00F340B9">
        <w:rPr>
          <w:rFonts w:ascii="Times New Roman" w:hAnsi="Times New Roman"/>
          <w:sz w:val="24"/>
          <w:szCs w:val="24"/>
        </w:rPr>
        <w:lastRenderedPageBreak/>
        <w:t xml:space="preserve">закрепление и совершенствование приобретенного в процессе обучения опыта практической деятельности студентами в сфере изучаемой специальности; </w:t>
      </w:r>
    </w:p>
    <w:p w14:paraId="270088D4" w14:textId="77777777" w:rsidR="00F340B9" w:rsidRPr="00F340B9" w:rsidRDefault="00F340B9" w:rsidP="00F340B9">
      <w:pPr>
        <w:numPr>
          <w:ilvl w:val="0"/>
          <w:numId w:val="63"/>
        </w:numPr>
        <w:spacing w:after="0" w:line="240" w:lineRule="auto"/>
        <w:rPr>
          <w:rFonts w:ascii="Times New Roman" w:hAnsi="Times New Roman"/>
          <w:sz w:val="24"/>
          <w:szCs w:val="24"/>
        </w:rPr>
      </w:pPr>
      <w:r w:rsidRPr="00F340B9">
        <w:rPr>
          <w:rFonts w:ascii="Times New Roman" w:hAnsi="Times New Roman"/>
          <w:sz w:val="24"/>
          <w:szCs w:val="24"/>
        </w:rPr>
        <w:t>развитие общих и профессиональных компетенций;</w:t>
      </w:r>
    </w:p>
    <w:p w14:paraId="5A8E055B" w14:textId="77777777" w:rsidR="00F340B9" w:rsidRPr="00F340B9" w:rsidRDefault="00F340B9" w:rsidP="00F340B9">
      <w:pPr>
        <w:numPr>
          <w:ilvl w:val="0"/>
          <w:numId w:val="63"/>
        </w:numPr>
        <w:spacing w:after="0" w:line="240" w:lineRule="auto"/>
        <w:rPr>
          <w:rFonts w:ascii="Times New Roman" w:hAnsi="Times New Roman"/>
          <w:sz w:val="24"/>
          <w:szCs w:val="24"/>
        </w:rPr>
      </w:pPr>
      <w:r w:rsidRPr="00F340B9">
        <w:rPr>
          <w:rFonts w:ascii="Times New Roman" w:hAnsi="Times New Roman"/>
          <w:sz w:val="24"/>
          <w:szCs w:val="24"/>
        </w:rPr>
        <w:t>освоение современных производственных процессов, технологий;</w:t>
      </w:r>
    </w:p>
    <w:p w14:paraId="157053D2" w14:textId="77777777" w:rsidR="00F340B9" w:rsidRPr="00F340B9" w:rsidRDefault="00F340B9" w:rsidP="00F340B9">
      <w:pPr>
        <w:numPr>
          <w:ilvl w:val="0"/>
          <w:numId w:val="63"/>
        </w:numPr>
        <w:spacing w:after="0" w:line="240" w:lineRule="auto"/>
        <w:rPr>
          <w:rFonts w:ascii="Times New Roman" w:hAnsi="Times New Roman"/>
          <w:sz w:val="24"/>
          <w:szCs w:val="24"/>
        </w:rPr>
      </w:pPr>
      <w:r w:rsidRPr="00F340B9">
        <w:rPr>
          <w:rFonts w:ascii="Times New Roman" w:hAnsi="Times New Roman"/>
          <w:sz w:val="24"/>
          <w:szCs w:val="24"/>
        </w:rPr>
        <w:t xml:space="preserve">адаптация студентов к конкретным условиям деятельности предприятий различных организационно-правовых форм.  </w:t>
      </w:r>
    </w:p>
    <w:p w14:paraId="114C5803"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1.3 Рекомендуемое количество часов на производственную практику: 108 часов</w:t>
      </w:r>
    </w:p>
    <w:p w14:paraId="38D931D3" w14:textId="77777777" w:rsidR="00F340B9" w:rsidRPr="00F340B9" w:rsidRDefault="00F340B9" w:rsidP="00F340B9">
      <w:pPr>
        <w:spacing w:line="240" w:lineRule="auto"/>
        <w:rPr>
          <w:rFonts w:ascii="Times New Roman" w:hAnsi="Times New Roman"/>
          <w:b/>
          <w:sz w:val="24"/>
          <w:szCs w:val="24"/>
        </w:rPr>
      </w:pPr>
    </w:p>
    <w:p w14:paraId="7F59311B" w14:textId="77777777" w:rsidR="00F340B9" w:rsidRPr="00F340B9" w:rsidRDefault="00F340B9" w:rsidP="00F340B9">
      <w:pPr>
        <w:spacing w:line="240" w:lineRule="auto"/>
        <w:rPr>
          <w:rFonts w:ascii="Times New Roman" w:hAnsi="Times New Roman"/>
          <w:b/>
          <w:sz w:val="24"/>
          <w:szCs w:val="24"/>
        </w:rPr>
        <w:sectPr w:rsidR="00F340B9" w:rsidRPr="00F340B9" w:rsidSect="002D5961">
          <w:pgSz w:w="11906" w:h="16838" w:code="9"/>
          <w:pgMar w:top="1134" w:right="386" w:bottom="1134" w:left="1077" w:header="709" w:footer="709" w:gutter="0"/>
          <w:cols w:space="708"/>
          <w:docGrid w:linePitch="360"/>
        </w:sectPr>
      </w:pPr>
    </w:p>
    <w:p w14:paraId="1BBDE7A0"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lastRenderedPageBreak/>
        <w:t>II ТЕМАТИЧЕСКИЙ ПЛАН И СОДЕРЖАНИЕ ПРОИЗВОДСТВЕННОЙ ПРАКТИКИ</w:t>
      </w:r>
    </w:p>
    <w:p w14:paraId="5F6BA0B1" w14:textId="77777777" w:rsidR="00F340B9" w:rsidRPr="00F340B9" w:rsidRDefault="00F340B9" w:rsidP="00F340B9">
      <w:pPr>
        <w:spacing w:line="240" w:lineRule="auto"/>
        <w:rPr>
          <w:rFonts w:ascii="Times New Roman" w:hAnsi="Times New Roman"/>
          <w:sz w:val="24"/>
          <w:szCs w:val="24"/>
        </w:rPr>
      </w:pPr>
    </w:p>
    <w:tbl>
      <w:tblPr>
        <w:tblpPr w:leftFromText="180" w:rightFromText="180" w:vertAnchor="text" w:tblpY="1"/>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9922"/>
        <w:gridCol w:w="1418"/>
      </w:tblGrid>
      <w:tr w:rsidR="00F340B9" w:rsidRPr="00F340B9" w14:paraId="15D98D79" w14:textId="77777777" w:rsidTr="0069015B">
        <w:tc>
          <w:tcPr>
            <w:tcW w:w="3794" w:type="dxa"/>
          </w:tcPr>
          <w:p w14:paraId="3F008FA6"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Наименование ПМ, тем</w:t>
            </w:r>
          </w:p>
        </w:tc>
        <w:tc>
          <w:tcPr>
            <w:tcW w:w="9922" w:type="dxa"/>
          </w:tcPr>
          <w:p w14:paraId="1393BBFC"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Содержание учебного материала</w:t>
            </w:r>
          </w:p>
          <w:p w14:paraId="259F5C82" w14:textId="77777777" w:rsidR="00F340B9" w:rsidRPr="00F340B9" w:rsidRDefault="00F340B9" w:rsidP="00F340B9">
            <w:pPr>
              <w:spacing w:line="240" w:lineRule="auto"/>
              <w:rPr>
                <w:rFonts w:ascii="Times New Roman" w:hAnsi="Times New Roman"/>
                <w:sz w:val="24"/>
                <w:szCs w:val="24"/>
              </w:rPr>
            </w:pPr>
          </w:p>
        </w:tc>
        <w:tc>
          <w:tcPr>
            <w:tcW w:w="1418" w:type="dxa"/>
          </w:tcPr>
          <w:p w14:paraId="6DACB646"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Объем часов</w:t>
            </w:r>
          </w:p>
        </w:tc>
      </w:tr>
      <w:tr w:rsidR="00F340B9" w:rsidRPr="00F340B9" w14:paraId="69FA4B66" w14:textId="77777777" w:rsidTr="0069015B">
        <w:trPr>
          <w:trHeight w:val="2319"/>
        </w:trPr>
        <w:tc>
          <w:tcPr>
            <w:tcW w:w="3794" w:type="dxa"/>
          </w:tcPr>
          <w:p w14:paraId="5615201D"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sz w:val="24"/>
                <w:szCs w:val="24"/>
              </w:rPr>
            </w:pPr>
            <w:r w:rsidRPr="00F340B9">
              <w:rPr>
                <w:rFonts w:ascii="Times New Roman" w:hAnsi="Times New Roman"/>
                <w:b/>
                <w:sz w:val="24"/>
                <w:szCs w:val="24"/>
              </w:rPr>
              <w:t>ПМ 02</w:t>
            </w:r>
          </w:p>
          <w:p w14:paraId="037DEB7B"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caps/>
                <w:sz w:val="24"/>
                <w:szCs w:val="24"/>
              </w:rPr>
            </w:pPr>
            <w:r w:rsidRPr="00F340B9">
              <w:rPr>
                <w:rFonts w:ascii="Times New Roman" w:hAnsi="Times New Roman"/>
                <w:b/>
                <w:sz w:val="24"/>
                <w:szCs w:val="24"/>
              </w:rPr>
              <w:t>Выполнение визуального и измерительного контроля контролируемого объекта</w:t>
            </w:r>
          </w:p>
        </w:tc>
        <w:tc>
          <w:tcPr>
            <w:tcW w:w="9922" w:type="dxa"/>
          </w:tcPr>
          <w:p w14:paraId="10BF733A" w14:textId="77777777" w:rsidR="00F340B9" w:rsidRPr="00F340B9" w:rsidRDefault="00F340B9" w:rsidP="00F340B9">
            <w:pPr>
              <w:spacing w:line="240" w:lineRule="auto"/>
              <w:jc w:val="center"/>
              <w:rPr>
                <w:rFonts w:ascii="Times New Roman" w:hAnsi="Times New Roman"/>
                <w:sz w:val="24"/>
                <w:szCs w:val="24"/>
              </w:rPr>
            </w:pPr>
          </w:p>
        </w:tc>
        <w:tc>
          <w:tcPr>
            <w:tcW w:w="1418" w:type="dxa"/>
          </w:tcPr>
          <w:p w14:paraId="1BB42BA0"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108</w:t>
            </w:r>
          </w:p>
        </w:tc>
      </w:tr>
      <w:tr w:rsidR="00F340B9" w:rsidRPr="00F340B9" w14:paraId="40B15885" w14:textId="77777777" w:rsidTr="0069015B">
        <w:trPr>
          <w:trHeight w:val="619"/>
        </w:trPr>
        <w:tc>
          <w:tcPr>
            <w:tcW w:w="3794" w:type="dxa"/>
            <w:vMerge w:val="restart"/>
          </w:tcPr>
          <w:p w14:paraId="422B83B0"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2" w:type="dxa"/>
          </w:tcPr>
          <w:p w14:paraId="1A67C5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Блок-схема импульсного ультразвукового дефектоскопа, работающего по однощуповой схеме</w:t>
            </w:r>
          </w:p>
        </w:tc>
        <w:tc>
          <w:tcPr>
            <w:tcW w:w="1418" w:type="dxa"/>
          </w:tcPr>
          <w:p w14:paraId="1A12075E"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6</w:t>
            </w:r>
          </w:p>
        </w:tc>
      </w:tr>
      <w:tr w:rsidR="00F340B9" w:rsidRPr="00F340B9" w14:paraId="06D56463" w14:textId="77777777" w:rsidTr="0069015B">
        <w:trPr>
          <w:trHeight w:val="335"/>
        </w:trPr>
        <w:tc>
          <w:tcPr>
            <w:tcW w:w="3794" w:type="dxa"/>
            <w:vMerge/>
          </w:tcPr>
          <w:p w14:paraId="6E9DC912"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2" w:type="dxa"/>
          </w:tcPr>
          <w:p w14:paraId="3637A0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Меры (калибровочные образцы), используемые при УЗК сварных соединений</w:t>
            </w:r>
          </w:p>
        </w:tc>
        <w:tc>
          <w:tcPr>
            <w:tcW w:w="1418" w:type="dxa"/>
          </w:tcPr>
          <w:p w14:paraId="0F212D59"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6</w:t>
            </w:r>
          </w:p>
        </w:tc>
      </w:tr>
      <w:tr w:rsidR="00F340B9" w:rsidRPr="00F340B9" w14:paraId="43DCED71" w14:textId="77777777" w:rsidTr="0069015B">
        <w:trPr>
          <w:trHeight w:val="368"/>
        </w:trPr>
        <w:tc>
          <w:tcPr>
            <w:tcW w:w="3794" w:type="dxa"/>
            <w:vMerge/>
          </w:tcPr>
          <w:p w14:paraId="4378CE28"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2" w:type="dxa"/>
          </w:tcPr>
          <w:p w14:paraId="0C89A41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Меры (калибровочные образцы), используемые при УЗК отливок</w:t>
            </w:r>
          </w:p>
        </w:tc>
        <w:tc>
          <w:tcPr>
            <w:tcW w:w="1418" w:type="dxa"/>
          </w:tcPr>
          <w:p w14:paraId="176975E7"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6</w:t>
            </w:r>
          </w:p>
        </w:tc>
      </w:tr>
      <w:tr w:rsidR="00F340B9" w:rsidRPr="00F340B9" w14:paraId="30326A5D" w14:textId="77777777" w:rsidTr="0069015B">
        <w:trPr>
          <w:trHeight w:val="670"/>
        </w:trPr>
        <w:tc>
          <w:tcPr>
            <w:tcW w:w="3794" w:type="dxa"/>
            <w:vMerge/>
          </w:tcPr>
          <w:p w14:paraId="0D8DEFAE"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2" w:type="dxa"/>
          </w:tcPr>
          <w:p w14:paraId="1930A1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Меры (калибровочные образцы), используемые при УЗК металлических изделий</w:t>
            </w:r>
          </w:p>
        </w:tc>
        <w:tc>
          <w:tcPr>
            <w:tcW w:w="1418" w:type="dxa"/>
          </w:tcPr>
          <w:p w14:paraId="79B858C5"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6</w:t>
            </w:r>
          </w:p>
        </w:tc>
      </w:tr>
      <w:tr w:rsidR="00F340B9" w:rsidRPr="00F340B9" w14:paraId="288D5AF6" w14:textId="77777777" w:rsidTr="0069015B">
        <w:trPr>
          <w:trHeight w:val="703"/>
        </w:trPr>
        <w:tc>
          <w:tcPr>
            <w:tcW w:w="3794" w:type="dxa"/>
            <w:vMerge/>
          </w:tcPr>
          <w:p w14:paraId="192741BD"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2" w:type="dxa"/>
          </w:tcPr>
          <w:p w14:paraId="12119B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Настроечные образцы для проверки (настройки) основных параметров ультразвукового контроля</w:t>
            </w:r>
          </w:p>
        </w:tc>
        <w:tc>
          <w:tcPr>
            <w:tcW w:w="1418" w:type="dxa"/>
          </w:tcPr>
          <w:p w14:paraId="489573EE"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6</w:t>
            </w:r>
          </w:p>
        </w:tc>
      </w:tr>
      <w:tr w:rsidR="00F340B9" w:rsidRPr="00F340B9" w14:paraId="466A97AE" w14:textId="77777777" w:rsidTr="0069015B">
        <w:trPr>
          <w:trHeight w:val="670"/>
        </w:trPr>
        <w:tc>
          <w:tcPr>
            <w:tcW w:w="3794" w:type="dxa"/>
            <w:vMerge/>
          </w:tcPr>
          <w:p w14:paraId="51E75F9D"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2" w:type="dxa"/>
          </w:tcPr>
          <w:p w14:paraId="344BF87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Проверка правильности показаний дефектоскопа на эталонах сварных швов с заранее определенными дефектами</w:t>
            </w:r>
          </w:p>
        </w:tc>
        <w:tc>
          <w:tcPr>
            <w:tcW w:w="1418" w:type="dxa"/>
          </w:tcPr>
          <w:p w14:paraId="6188567B"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6</w:t>
            </w:r>
          </w:p>
        </w:tc>
      </w:tr>
      <w:tr w:rsidR="00F340B9" w:rsidRPr="00F340B9" w14:paraId="0B0CCA9A" w14:textId="77777777" w:rsidTr="0069015B">
        <w:trPr>
          <w:trHeight w:val="603"/>
        </w:trPr>
        <w:tc>
          <w:tcPr>
            <w:tcW w:w="3794" w:type="dxa"/>
            <w:vMerge/>
          </w:tcPr>
          <w:p w14:paraId="0249D6BD"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2" w:type="dxa"/>
          </w:tcPr>
          <w:p w14:paraId="65BFD3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Чувствительность ультразвукового метода контроля сварных швов к выявлению дефектов</w:t>
            </w:r>
          </w:p>
        </w:tc>
        <w:tc>
          <w:tcPr>
            <w:tcW w:w="1418" w:type="dxa"/>
          </w:tcPr>
          <w:p w14:paraId="0B104AA8"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6</w:t>
            </w:r>
          </w:p>
        </w:tc>
      </w:tr>
      <w:tr w:rsidR="00F340B9" w:rsidRPr="00F340B9" w14:paraId="551C44AE" w14:textId="77777777" w:rsidTr="0069015B">
        <w:trPr>
          <w:trHeight w:val="703"/>
        </w:trPr>
        <w:tc>
          <w:tcPr>
            <w:tcW w:w="3794" w:type="dxa"/>
            <w:vMerge/>
          </w:tcPr>
          <w:p w14:paraId="04C538EF"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2" w:type="dxa"/>
          </w:tcPr>
          <w:p w14:paraId="1D25EB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УЗК стыковых сварных соединений выполняют прямыми и наклонными преобразователями </w:t>
            </w:r>
          </w:p>
        </w:tc>
        <w:tc>
          <w:tcPr>
            <w:tcW w:w="1418" w:type="dxa"/>
          </w:tcPr>
          <w:p w14:paraId="52BA6E0A"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6</w:t>
            </w:r>
          </w:p>
        </w:tc>
      </w:tr>
      <w:tr w:rsidR="00F340B9" w:rsidRPr="00F340B9" w14:paraId="4991BA59" w14:textId="77777777" w:rsidTr="0069015B">
        <w:trPr>
          <w:trHeight w:val="335"/>
        </w:trPr>
        <w:tc>
          <w:tcPr>
            <w:tcW w:w="3794" w:type="dxa"/>
            <w:vMerge/>
          </w:tcPr>
          <w:p w14:paraId="3883B941"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2" w:type="dxa"/>
          </w:tcPr>
          <w:p w14:paraId="3066B7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Варианты способа поперечно-продольного сканирования</w:t>
            </w:r>
          </w:p>
        </w:tc>
        <w:tc>
          <w:tcPr>
            <w:tcW w:w="1418" w:type="dxa"/>
          </w:tcPr>
          <w:p w14:paraId="6F9F33C3"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6</w:t>
            </w:r>
          </w:p>
        </w:tc>
      </w:tr>
      <w:tr w:rsidR="00F340B9" w:rsidRPr="00F340B9" w14:paraId="6F08A4A7" w14:textId="77777777" w:rsidTr="0069015B">
        <w:trPr>
          <w:trHeight w:val="351"/>
        </w:trPr>
        <w:tc>
          <w:tcPr>
            <w:tcW w:w="3794" w:type="dxa"/>
            <w:vMerge/>
          </w:tcPr>
          <w:p w14:paraId="76A6C192"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2" w:type="dxa"/>
          </w:tcPr>
          <w:p w14:paraId="765CE4B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Способ сканирования качающимся лучом </w:t>
            </w:r>
          </w:p>
        </w:tc>
        <w:tc>
          <w:tcPr>
            <w:tcW w:w="1418" w:type="dxa"/>
          </w:tcPr>
          <w:p w14:paraId="64BE2E71"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6</w:t>
            </w:r>
          </w:p>
        </w:tc>
      </w:tr>
      <w:tr w:rsidR="00F340B9" w:rsidRPr="00F340B9" w14:paraId="49067898" w14:textId="77777777" w:rsidTr="0069015B">
        <w:trPr>
          <w:trHeight w:val="284"/>
        </w:trPr>
        <w:tc>
          <w:tcPr>
            <w:tcW w:w="3794" w:type="dxa"/>
            <w:vMerge/>
          </w:tcPr>
          <w:p w14:paraId="39A18152"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2" w:type="dxa"/>
          </w:tcPr>
          <w:p w14:paraId="03EAFA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Измерение условных размеров дефектов</w:t>
            </w:r>
          </w:p>
        </w:tc>
        <w:tc>
          <w:tcPr>
            <w:tcW w:w="1418" w:type="dxa"/>
          </w:tcPr>
          <w:p w14:paraId="68A97BFD"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12</w:t>
            </w:r>
          </w:p>
        </w:tc>
      </w:tr>
      <w:tr w:rsidR="00F340B9" w:rsidRPr="00F340B9" w14:paraId="13C4DC3C" w14:textId="77777777" w:rsidTr="0069015B">
        <w:trPr>
          <w:trHeight w:val="292"/>
        </w:trPr>
        <w:tc>
          <w:tcPr>
            <w:tcW w:w="3794" w:type="dxa"/>
            <w:vMerge/>
          </w:tcPr>
          <w:p w14:paraId="184D3756"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2" w:type="dxa"/>
          </w:tcPr>
          <w:p w14:paraId="6550A9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Схемы УЗК таврового сварного соединения прямым лучом</w:t>
            </w:r>
          </w:p>
        </w:tc>
        <w:tc>
          <w:tcPr>
            <w:tcW w:w="1418" w:type="dxa"/>
          </w:tcPr>
          <w:p w14:paraId="6273E92A"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12</w:t>
            </w:r>
          </w:p>
        </w:tc>
      </w:tr>
      <w:tr w:rsidR="00F340B9" w:rsidRPr="00F340B9" w14:paraId="5CF90A68" w14:textId="77777777" w:rsidTr="0069015B">
        <w:trPr>
          <w:trHeight w:val="335"/>
        </w:trPr>
        <w:tc>
          <w:tcPr>
            <w:tcW w:w="3794" w:type="dxa"/>
            <w:vMerge/>
          </w:tcPr>
          <w:p w14:paraId="02419376"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2" w:type="dxa"/>
          </w:tcPr>
          <w:p w14:paraId="28C2C90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Схема УЗК таврового сварного соединения наклонными преобразователями по</w:t>
            </w:r>
          </w:p>
        </w:tc>
        <w:tc>
          <w:tcPr>
            <w:tcW w:w="1418" w:type="dxa"/>
          </w:tcPr>
          <w:p w14:paraId="53A78729"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12</w:t>
            </w:r>
          </w:p>
        </w:tc>
      </w:tr>
      <w:tr w:rsidR="00F340B9" w:rsidRPr="00F340B9" w14:paraId="2BB77782" w14:textId="77777777" w:rsidTr="0069015B">
        <w:trPr>
          <w:trHeight w:val="548"/>
        </w:trPr>
        <w:tc>
          <w:tcPr>
            <w:tcW w:w="3794" w:type="dxa"/>
            <w:vMerge/>
          </w:tcPr>
          <w:p w14:paraId="591121CE"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2" w:type="dxa"/>
          </w:tcPr>
          <w:p w14:paraId="014AB68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раздельной схеме (Н-непровар)</w:t>
            </w:r>
          </w:p>
        </w:tc>
        <w:tc>
          <w:tcPr>
            <w:tcW w:w="1418" w:type="dxa"/>
          </w:tcPr>
          <w:p w14:paraId="2A481E19" w14:textId="77777777" w:rsidR="00F340B9" w:rsidRPr="00F340B9" w:rsidRDefault="00F340B9" w:rsidP="00F340B9">
            <w:pPr>
              <w:spacing w:line="240" w:lineRule="auto"/>
              <w:jc w:val="center"/>
              <w:rPr>
                <w:rFonts w:ascii="Times New Roman" w:hAnsi="Times New Roman"/>
                <w:b/>
                <w:sz w:val="24"/>
                <w:szCs w:val="24"/>
              </w:rPr>
            </w:pPr>
          </w:p>
        </w:tc>
      </w:tr>
      <w:tr w:rsidR="00F340B9" w:rsidRPr="00F340B9" w14:paraId="42C13F07" w14:textId="77777777" w:rsidTr="0069015B">
        <w:trPr>
          <w:trHeight w:val="840"/>
        </w:trPr>
        <w:tc>
          <w:tcPr>
            <w:tcW w:w="3794" w:type="dxa"/>
            <w:vMerge/>
          </w:tcPr>
          <w:p w14:paraId="38706DB6"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2" w:type="dxa"/>
          </w:tcPr>
          <w:p w14:paraId="4C2DB9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Схема УЗК углового сварного соединения совмещенными наклонными и  прямым преобразователями</w:t>
            </w:r>
          </w:p>
        </w:tc>
        <w:tc>
          <w:tcPr>
            <w:tcW w:w="1418" w:type="dxa"/>
          </w:tcPr>
          <w:p w14:paraId="11249051"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12</w:t>
            </w:r>
          </w:p>
        </w:tc>
      </w:tr>
      <w:tr w:rsidR="00F340B9" w:rsidRPr="00F340B9" w14:paraId="14B95768" w14:textId="77777777" w:rsidTr="0069015B">
        <w:tc>
          <w:tcPr>
            <w:tcW w:w="13716" w:type="dxa"/>
            <w:gridSpan w:val="2"/>
          </w:tcPr>
          <w:p w14:paraId="0A9BD3F3" w14:textId="77777777" w:rsidR="00F340B9" w:rsidRPr="00F340B9" w:rsidRDefault="00F340B9" w:rsidP="00F340B9">
            <w:pPr>
              <w:spacing w:line="240" w:lineRule="auto"/>
              <w:rPr>
                <w:rFonts w:ascii="Times New Roman" w:hAnsi="Times New Roman"/>
                <w:b/>
                <w:bCs/>
                <w:sz w:val="24"/>
                <w:szCs w:val="24"/>
              </w:rPr>
            </w:pPr>
            <w:r w:rsidRPr="00F340B9">
              <w:rPr>
                <w:rFonts w:ascii="Times New Roman" w:hAnsi="Times New Roman"/>
                <w:b/>
                <w:bCs/>
                <w:sz w:val="24"/>
                <w:szCs w:val="24"/>
              </w:rPr>
              <w:t>Итого</w:t>
            </w:r>
          </w:p>
        </w:tc>
        <w:tc>
          <w:tcPr>
            <w:tcW w:w="1418" w:type="dxa"/>
          </w:tcPr>
          <w:p w14:paraId="171ED40B"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108</w:t>
            </w:r>
          </w:p>
        </w:tc>
      </w:tr>
    </w:tbl>
    <w:p w14:paraId="255AE71B" w14:textId="77777777" w:rsidR="00F340B9" w:rsidRPr="00F340B9" w:rsidRDefault="00F340B9" w:rsidP="00F340B9">
      <w:pPr>
        <w:spacing w:line="240" w:lineRule="auto"/>
        <w:rPr>
          <w:rFonts w:ascii="Times New Roman" w:hAnsi="Times New Roman"/>
          <w:sz w:val="24"/>
          <w:szCs w:val="24"/>
        </w:rPr>
        <w:sectPr w:rsidR="00F340B9" w:rsidRPr="00F340B9" w:rsidSect="002D5961">
          <w:pgSz w:w="16838" w:h="11906" w:orient="landscape" w:code="9"/>
          <w:pgMar w:top="1077" w:right="1134" w:bottom="386" w:left="1134" w:header="709" w:footer="709" w:gutter="0"/>
          <w:cols w:space="708"/>
          <w:docGrid w:linePitch="360"/>
        </w:sectPr>
      </w:pPr>
    </w:p>
    <w:p w14:paraId="2B60C4BC"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lastRenderedPageBreak/>
        <w:t xml:space="preserve">3. УСЛОВИЯ РЕАЛИЗАЦИИ ПРОГРАММЫ ПРОИЗВОДСТВЕННОЙ ПРАКТИКИ </w:t>
      </w:r>
    </w:p>
    <w:p w14:paraId="3A68368A" w14:textId="77777777" w:rsidR="00F340B9" w:rsidRPr="00F340B9" w:rsidRDefault="00F340B9" w:rsidP="00F340B9">
      <w:pPr>
        <w:spacing w:line="240" w:lineRule="auto"/>
        <w:rPr>
          <w:rFonts w:ascii="Times New Roman" w:hAnsi="Times New Roman"/>
          <w:sz w:val="24"/>
          <w:szCs w:val="24"/>
        </w:rPr>
      </w:pPr>
    </w:p>
    <w:p w14:paraId="4B012898"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3.1 Требования к материально-техническому обеспечению</w:t>
      </w:r>
    </w:p>
    <w:p w14:paraId="067F2E9B" w14:textId="77777777" w:rsidR="00F340B9" w:rsidRPr="00F340B9" w:rsidRDefault="00F340B9" w:rsidP="00F340B9">
      <w:pPr>
        <w:spacing w:line="240" w:lineRule="auto"/>
        <w:rPr>
          <w:rFonts w:ascii="Times New Roman" w:hAnsi="Times New Roman"/>
          <w:b/>
          <w:sz w:val="24"/>
          <w:szCs w:val="24"/>
        </w:rPr>
      </w:pPr>
    </w:p>
    <w:p w14:paraId="582BAC8D" w14:textId="77777777" w:rsidR="00F340B9" w:rsidRPr="00F340B9" w:rsidRDefault="00F340B9" w:rsidP="00F340B9">
      <w:pPr>
        <w:spacing w:line="240" w:lineRule="auto"/>
        <w:ind w:firstLine="708"/>
        <w:rPr>
          <w:rFonts w:ascii="Times New Roman" w:hAnsi="Times New Roman"/>
          <w:sz w:val="24"/>
          <w:szCs w:val="24"/>
        </w:rPr>
      </w:pPr>
      <w:r w:rsidRPr="00F340B9">
        <w:rPr>
          <w:rFonts w:ascii="Times New Roman" w:hAnsi="Times New Roman"/>
          <w:sz w:val="24"/>
          <w:szCs w:val="24"/>
        </w:rPr>
        <w:t>Программа производственной практики реализуется в ЦЗЛ и на производственных участках ОАО «Сиблитмаш», НПО «Элсиб» ОАО, ОАО «Тяжстанкогидропресс», ОАО «Машиностроительный завод Труд», ФГУП «НПО ЛУЧ», ОАО «Сибсельмаш», ОАО «Опытный завод», ОАО «Новосибирский завод Химконцентратов», ОАО «Новосибирский стрелочный завод», Филиал Новосибирский электровозоремонтный завод ОАО «Желдорреммаш», ОАО «Сибэлектротерм», ОАО «Новосибирский оловянный комбинат»</w:t>
      </w:r>
    </w:p>
    <w:p w14:paraId="1E877890" w14:textId="77777777" w:rsidR="00F340B9" w:rsidRPr="00F340B9" w:rsidRDefault="00F340B9" w:rsidP="00F340B9">
      <w:pPr>
        <w:spacing w:line="240" w:lineRule="auto"/>
        <w:rPr>
          <w:rFonts w:ascii="Times New Roman" w:hAnsi="Times New Roman"/>
          <w:sz w:val="24"/>
          <w:szCs w:val="24"/>
        </w:rPr>
      </w:pPr>
    </w:p>
    <w:p w14:paraId="4E28EFE6"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r w:rsidRPr="00F340B9">
        <w:rPr>
          <w:rFonts w:ascii="Times New Roman" w:hAnsi="Times New Roman"/>
          <w:b/>
          <w:sz w:val="24"/>
          <w:szCs w:val="24"/>
        </w:rPr>
        <w:t>Оборудование рабочих мест:</w:t>
      </w:r>
    </w:p>
    <w:p w14:paraId="13881E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посадочные места по количеству обучающихся</w:t>
      </w:r>
    </w:p>
    <w:p w14:paraId="67FD52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рабочее место преподавателя</w:t>
      </w:r>
    </w:p>
    <w:p w14:paraId="7C64C62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мультимедийная установка (проектор, экран или интерактивная доска)</w:t>
      </w:r>
    </w:p>
    <w:p w14:paraId="411228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Ультразвуковой дефектоскоп с АРД диаграммами и П - образным импульсом с комплектом датчиков</w:t>
      </w:r>
    </w:p>
    <w:p w14:paraId="70B9AC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Дефектоскоп на фазированных решетках</w:t>
      </w:r>
    </w:p>
    <w:p w14:paraId="1E0A23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Комплект классических преобразователей (российских) для УЗ -контроля</w:t>
      </w:r>
    </w:p>
    <w:p w14:paraId="0610ED6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Ультразвуковой толщиномер</w:t>
      </w:r>
    </w:p>
    <w:p w14:paraId="526F51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Стандартные образцы</w:t>
      </w:r>
    </w:p>
    <w:p w14:paraId="1388C7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Комплект плакатов для УЗК</w:t>
      </w:r>
    </w:p>
    <w:p w14:paraId="0148B93B"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4"/>
          <w:szCs w:val="24"/>
        </w:rPr>
      </w:pPr>
      <w:r w:rsidRPr="00F340B9">
        <w:rPr>
          <w:rFonts w:ascii="Times New Roman" w:hAnsi="Times New Roman"/>
          <w:sz w:val="24"/>
          <w:szCs w:val="24"/>
        </w:rPr>
        <w:t>учебно-наглядные пособия по лабораторно-практическим работам</w:t>
      </w:r>
    </w:p>
    <w:p w14:paraId="5DF6C3CE"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r w:rsidRPr="00F340B9">
        <w:rPr>
          <w:rFonts w:ascii="Times New Roman" w:hAnsi="Times New Roman"/>
          <w:b/>
          <w:sz w:val="24"/>
          <w:szCs w:val="24"/>
        </w:rPr>
        <w:t>Оборудование и технологическое оснащение рабочих мест студентов:</w:t>
      </w:r>
    </w:p>
    <w:p w14:paraId="5EC29897" w14:textId="77777777" w:rsidR="00F340B9" w:rsidRPr="00F340B9" w:rsidRDefault="00F340B9" w:rsidP="00F340B9">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персональный компьютер с  системой «</w:t>
      </w:r>
      <w:r w:rsidRPr="00F340B9">
        <w:rPr>
          <w:rFonts w:ascii="Times New Roman" w:hAnsi="Times New Roman"/>
          <w:bCs/>
          <w:sz w:val="24"/>
          <w:szCs w:val="24"/>
          <w:lang w:val="en-US"/>
        </w:rPr>
        <w:t>LVMFlow</w:t>
      </w:r>
      <w:r w:rsidRPr="00F340B9">
        <w:rPr>
          <w:rFonts w:ascii="Times New Roman" w:hAnsi="Times New Roman"/>
          <w:bCs/>
          <w:sz w:val="24"/>
          <w:szCs w:val="24"/>
        </w:rPr>
        <w:t>»;</w:t>
      </w:r>
    </w:p>
    <w:p w14:paraId="6A64CD97" w14:textId="77777777" w:rsidR="00F340B9" w:rsidRPr="00F340B9" w:rsidRDefault="00F340B9" w:rsidP="00F340B9">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принтер, сканер, ксерокс;</w:t>
      </w:r>
    </w:p>
    <w:p w14:paraId="383019E9"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r w:rsidRPr="00F340B9">
        <w:rPr>
          <w:rFonts w:ascii="Times New Roman" w:hAnsi="Times New Roman"/>
          <w:b/>
          <w:bCs/>
          <w:sz w:val="24"/>
          <w:szCs w:val="24"/>
        </w:rPr>
        <w:t>Средства обучения</w:t>
      </w:r>
      <w:r w:rsidRPr="00F340B9">
        <w:rPr>
          <w:rFonts w:ascii="Times New Roman" w:hAnsi="Times New Roman"/>
          <w:bCs/>
          <w:sz w:val="24"/>
          <w:szCs w:val="24"/>
        </w:rPr>
        <w:t xml:space="preserve">: </w:t>
      </w:r>
    </w:p>
    <w:p w14:paraId="285EC362" w14:textId="77777777" w:rsidR="00F340B9" w:rsidRPr="00F340B9" w:rsidRDefault="00F340B9" w:rsidP="00F340B9">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учебники;</w:t>
      </w:r>
    </w:p>
    <w:p w14:paraId="567A41DE" w14:textId="77777777" w:rsidR="00F340B9" w:rsidRPr="00F340B9" w:rsidRDefault="00F340B9" w:rsidP="00F340B9">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методические пособия;</w:t>
      </w:r>
    </w:p>
    <w:p w14:paraId="2B3DD57D" w14:textId="77777777" w:rsidR="00F340B9" w:rsidRPr="00F340B9" w:rsidRDefault="00F340B9" w:rsidP="00F340B9">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инструкционные карты;</w:t>
      </w:r>
    </w:p>
    <w:p w14:paraId="7E33EF34" w14:textId="77777777" w:rsidR="00F340B9" w:rsidRPr="00F340B9" w:rsidRDefault="00F340B9" w:rsidP="00F340B9">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технологические процессы изготовления изделий;</w:t>
      </w:r>
    </w:p>
    <w:p w14:paraId="296C9315" w14:textId="77777777" w:rsidR="00F340B9" w:rsidRPr="00F340B9" w:rsidRDefault="00F340B9" w:rsidP="00F340B9">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расходные материалы ;</w:t>
      </w:r>
    </w:p>
    <w:p w14:paraId="45534367" w14:textId="77777777" w:rsidR="00F340B9" w:rsidRPr="00F340B9" w:rsidRDefault="00F340B9" w:rsidP="00F340B9">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раздаточный материал;</w:t>
      </w:r>
    </w:p>
    <w:p w14:paraId="264D97CB" w14:textId="77777777" w:rsidR="00F340B9" w:rsidRPr="00F340B9" w:rsidRDefault="00F340B9" w:rsidP="00F340B9">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электронные плакаты;</w:t>
      </w:r>
    </w:p>
    <w:p w14:paraId="09C50444" w14:textId="77777777" w:rsidR="00F340B9" w:rsidRPr="00F340B9" w:rsidRDefault="00F340B9" w:rsidP="00F340B9">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инструкции по безопасным приемам выполнения работ.</w:t>
      </w:r>
    </w:p>
    <w:p w14:paraId="66415D0C"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749B85F9" w14:textId="77777777" w:rsidR="00F340B9" w:rsidRPr="00F340B9" w:rsidRDefault="00F340B9" w:rsidP="00F340B9">
      <w:pPr>
        <w:spacing w:line="240" w:lineRule="auto"/>
        <w:rPr>
          <w:rFonts w:ascii="Times New Roman" w:hAnsi="Times New Roman"/>
          <w:b/>
          <w:sz w:val="24"/>
          <w:szCs w:val="24"/>
        </w:rPr>
      </w:pPr>
    </w:p>
    <w:p w14:paraId="0D6FA1E3" w14:textId="77777777" w:rsidR="00F340B9" w:rsidRPr="00F340B9" w:rsidRDefault="00F340B9" w:rsidP="00F340B9">
      <w:pPr>
        <w:spacing w:line="240" w:lineRule="auto"/>
        <w:rPr>
          <w:rFonts w:ascii="Times New Roman" w:hAnsi="Times New Roman"/>
          <w:b/>
          <w:sz w:val="24"/>
          <w:szCs w:val="24"/>
        </w:rPr>
      </w:pPr>
    </w:p>
    <w:p w14:paraId="0EA241D5" w14:textId="77777777" w:rsidR="00F340B9" w:rsidRPr="00F340B9" w:rsidRDefault="00F340B9" w:rsidP="00F340B9">
      <w:pPr>
        <w:spacing w:line="240" w:lineRule="auto"/>
        <w:rPr>
          <w:rFonts w:ascii="Times New Roman" w:hAnsi="Times New Roman"/>
          <w:b/>
          <w:sz w:val="24"/>
          <w:szCs w:val="24"/>
        </w:rPr>
      </w:pPr>
    </w:p>
    <w:p w14:paraId="01C43CFC" w14:textId="77777777" w:rsidR="00F340B9" w:rsidRPr="00F340B9" w:rsidRDefault="00F340B9" w:rsidP="00F340B9">
      <w:pPr>
        <w:spacing w:line="240" w:lineRule="auto"/>
        <w:rPr>
          <w:rFonts w:ascii="Times New Roman" w:hAnsi="Times New Roman"/>
          <w:b/>
          <w:sz w:val="24"/>
          <w:szCs w:val="24"/>
        </w:rPr>
      </w:pPr>
    </w:p>
    <w:p w14:paraId="6064304A" w14:textId="77777777" w:rsidR="00F340B9" w:rsidRPr="00F340B9" w:rsidRDefault="00F340B9" w:rsidP="00F340B9">
      <w:pPr>
        <w:spacing w:line="240" w:lineRule="auto"/>
        <w:rPr>
          <w:rFonts w:ascii="Times New Roman" w:hAnsi="Times New Roman"/>
          <w:b/>
          <w:sz w:val="24"/>
          <w:szCs w:val="24"/>
        </w:rPr>
      </w:pPr>
    </w:p>
    <w:p w14:paraId="7E9D6F2F" w14:textId="77777777" w:rsidR="00F340B9" w:rsidRPr="00F340B9" w:rsidRDefault="00F340B9" w:rsidP="00F340B9">
      <w:pPr>
        <w:spacing w:line="240" w:lineRule="auto"/>
        <w:rPr>
          <w:rFonts w:ascii="Times New Roman" w:hAnsi="Times New Roman"/>
          <w:b/>
          <w:sz w:val="24"/>
          <w:szCs w:val="24"/>
        </w:rPr>
      </w:pPr>
    </w:p>
    <w:p w14:paraId="78BF48EB"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IV КОНТРОЛЬ И ОЦЕНКА РЕЗУЛЬТАТОВ ОСВОЕНИЯ ПРОИЗВОДСТВЕННОЙ ПРАКТИКИ</w:t>
      </w:r>
    </w:p>
    <w:p w14:paraId="5D5D6079" w14:textId="77777777" w:rsidR="00F340B9" w:rsidRPr="00F340B9" w:rsidRDefault="00F340B9" w:rsidP="00F340B9">
      <w:pPr>
        <w:spacing w:line="240" w:lineRule="auto"/>
        <w:rPr>
          <w:rFonts w:ascii="Times New Roman" w:hAnsi="Times New Roman"/>
          <w:sz w:val="24"/>
          <w:szCs w:val="24"/>
        </w:rPr>
      </w:pPr>
    </w:p>
    <w:p w14:paraId="624ADA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ab/>
        <w:t xml:space="preserve">Контроль и оценка результатов освоения программы производственной  практики осуществляется преподавателем профессионального цикла в процессе выполнения студентами учебно-производственных заданий. </w:t>
      </w:r>
    </w:p>
    <w:p w14:paraId="6CB0F4D9" w14:textId="77777777" w:rsidR="00F340B9" w:rsidRPr="00F340B9" w:rsidRDefault="00F340B9" w:rsidP="00F340B9">
      <w:pPr>
        <w:spacing w:line="240" w:lineRule="auto"/>
        <w:rPr>
          <w:rFonts w:ascii="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659"/>
        <w:gridCol w:w="3074"/>
      </w:tblGrid>
      <w:tr w:rsidR="00F340B9" w:rsidRPr="00F340B9" w14:paraId="2AB48CE7" w14:textId="77777777" w:rsidTr="0069015B">
        <w:tc>
          <w:tcPr>
            <w:tcW w:w="3095" w:type="dxa"/>
          </w:tcPr>
          <w:p w14:paraId="5BAE1DCB"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Профессиональные и общие компетенции, формируемые в рамках модуля</w:t>
            </w:r>
          </w:p>
        </w:tc>
        <w:tc>
          <w:tcPr>
            <w:tcW w:w="3709" w:type="dxa"/>
          </w:tcPr>
          <w:p w14:paraId="41B9E36A"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Оцениваемые знания и умения, действия</w:t>
            </w:r>
          </w:p>
          <w:p w14:paraId="13563E37" w14:textId="77777777" w:rsidR="00F340B9" w:rsidRPr="00F340B9" w:rsidRDefault="00F340B9" w:rsidP="00F340B9">
            <w:pPr>
              <w:spacing w:line="240" w:lineRule="auto"/>
              <w:jc w:val="center"/>
              <w:rPr>
                <w:rFonts w:ascii="Times New Roman" w:hAnsi="Times New Roman"/>
                <w:b/>
                <w:sz w:val="24"/>
                <w:szCs w:val="24"/>
              </w:rPr>
            </w:pPr>
          </w:p>
        </w:tc>
        <w:tc>
          <w:tcPr>
            <w:tcW w:w="3118" w:type="dxa"/>
            <w:vAlign w:val="center"/>
          </w:tcPr>
          <w:p w14:paraId="6E9D7C40"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Методы оценки</w:t>
            </w:r>
          </w:p>
        </w:tc>
      </w:tr>
      <w:tr w:rsidR="00F340B9" w:rsidRPr="00F340B9" w14:paraId="485CE410" w14:textId="77777777" w:rsidTr="0069015B">
        <w:tc>
          <w:tcPr>
            <w:tcW w:w="3095" w:type="dxa"/>
            <w:vMerge w:val="restart"/>
          </w:tcPr>
          <w:p w14:paraId="6B8E31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2.1</w:t>
            </w:r>
          </w:p>
          <w:p w14:paraId="491CC5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Проверять оснащенность, работоспособность, исправность оборудования для ультразвукового контроля</w:t>
            </w:r>
          </w:p>
        </w:tc>
        <w:tc>
          <w:tcPr>
            <w:tcW w:w="3709" w:type="dxa"/>
          </w:tcPr>
          <w:p w14:paraId="6FD593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6F9292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Физические основы ультразвукового контроля</w:t>
            </w:r>
          </w:p>
          <w:p w14:paraId="650A4F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ультразвукового контроля</w:t>
            </w:r>
          </w:p>
        </w:tc>
        <w:tc>
          <w:tcPr>
            <w:tcW w:w="3118" w:type="dxa"/>
            <w:vAlign w:val="center"/>
          </w:tcPr>
          <w:p w14:paraId="578E361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05BEF2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097429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2F3AB1C4" w14:textId="77777777" w:rsidTr="0069015B">
        <w:tc>
          <w:tcPr>
            <w:tcW w:w="3095" w:type="dxa"/>
            <w:vMerge/>
          </w:tcPr>
          <w:p w14:paraId="2EA61A8C" w14:textId="77777777" w:rsidR="00F340B9" w:rsidRPr="00F340B9" w:rsidRDefault="00F340B9" w:rsidP="00F340B9">
            <w:pPr>
              <w:spacing w:line="240" w:lineRule="auto"/>
              <w:rPr>
                <w:rFonts w:ascii="Times New Roman" w:hAnsi="Times New Roman"/>
                <w:sz w:val="24"/>
                <w:szCs w:val="24"/>
              </w:rPr>
            </w:pPr>
          </w:p>
        </w:tc>
        <w:tc>
          <w:tcPr>
            <w:tcW w:w="3709" w:type="dxa"/>
          </w:tcPr>
          <w:p w14:paraId="355533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20A353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работоспособность средств контроля в соответствии с указаниями паспортов, инструкций по эксплуатации и иных документов, содержащих требования к средствам контроля</w:t>
            </w:r>
          </w:p>
          <w:p w14:paraId="34D7E884" w14:textId="77777777" w:rsidR="00F340B9" w:rsidRPr="00F340B9" w:rsidRDefault="00F340B9" w:rsidP="00F340B9">
            <w:pPr>
              <w:spacing w:line="240" w:lineRule="auto"/>
              <w:rPr>
                <w:rFonts w:ascii="Times New Roman" w:hAnsi="Times New Roman"/>
                <w:sz w:val="24"/>
                <w:szCs w:val="24"/>
              </w:rPr>
            </w:pPr>
          </w:p>
          <w:p w14:paraId="59FFF0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меры, настроечные образцы ультразвукового контроля для выполнения трудовой функции</w:t>
            </w:r>
          </w:p>
        </w:tc>
        <w:tc>
          <w:tcPr>
            <w:tcW w:w="3118" w:type="dxa"/>
            <w:vAlign w:val="center"/>
          </w:tcPr>
          <w:p w14:paraId="4ACCD6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22EA89CF" w14:textId="77777777" w:rsidTr="0069015B">
        <w:tc>
          <w:tcPr>
            <w:tcW w:w="3095" w:type="dxa"/>
            <w:vMerge/>
          </w:tcPr>
          <w:p w14:paraId="79C27807" w14:textId="77777777" w:rsidR="00F340B9" w:rsidRPr="00F340B9" w:rsidRDefault="00F340B9" w:rsidP="00F340B9">
            <w:pPr>
              <w:spacing w:line="240" w:lineRule="auto"/>
              <w:rPr>
                <w:rFonts w:ascii="Times New Roman" w:hAnsi="Times New Roman"/>
                <w:sz w:val="24"/>
                <w:szCs w:val="24"/>
              </w:rPr>
            </w:pPr>
          </w:p>
        </w:tc>
        <w:tc>
          <w:tcPr>
            <w:tcW w:w="3709" w:type="dxa"/>
          </w:tcPr>
          <w:p w14:paraId="34839D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 Определяет параметры контроля</w:t>
            </w:r>
          </w:p>
          <w:p w14:paraId="384B91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готовность оборудования для ультразвукового контроля</w:t>
            </w:r>
          </w:p>
          <w:p w14:paraId="4607BB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Диагностирует оборудование на исправность</w:t>
            </w:r>
          </w:p>
        </w:tc>
        <w:tc>
          <w:tcPr>
            <w:tcW w:w="3118" w:type="dxa"/>
            <w:vAlign w:val="center"/>
          </w:tcPr>
          <w:p w14:paraId="31BB42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Практическая работа</w:t>
            </w:r>
          </w:p>
          <w:p w14:paraId="77F591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5D3A502E" w14:textId="77777777" w:rsidTr="0069015B">
        <w:trPr>
          <w:trHeight w:val="3249"/>
        </w:trPr>
        <w:tc>
          <w:tcPr>
            <w:tcW w:w="3095" w:type="dxa"/>
            <w:vMerge w:val="restart"/>
          </w:tcPr>
          <w:p w14:paraId="1AB583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2.2</w:t>
            </w:r>
          </w:p>
          <w:p w14:paraId="40891D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проверку соблюдения условий для выполнения ультразвукового контроля</w:t>
            </w:r>
          </w:p>
        </w:tc>
        <w:tc>
          <w:tcPr>
            <w:tcW w:w="3709" w:type="dxa"/>
          </w:tcPr>
          <w:p w14:paraId="673109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5F57E8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Правила выполнения измерений с помощью средств ультразвукового контроля</w:t>
            </w:r>
          </w:p>
          <w:p w14:paraId="4A73D1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Условия проведения ультразвукового контроля</w:t>
            </w:r>
          </w:p>
          <w:p w14:paraId="583742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Правила технической эксплуатации электроустановок в части необходимой для осуществления ультразвукового контроля</w:t>
            </w:r>
          </w:p>
        </w:tc>
        <w:tc>
          <w:tcPr>
            <w:tcW w:w="3118" w:type="dxa"/>
            <w:vAlign w:val="center"/>
          </w:tcPr>
          <w:p w14:paraId="5B05EA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0D01E9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1D65960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52526473" w14:textId="77777777" w:rsidTr="0069015B">
        <w:trPr>
          <w:trHeight w:val="415"/>
        </w:trPr>
        <w:tc>
          <w:tcPr>
            <w:tcW w:w="3095" w:type="dxa"/>
            <w:vMerge/>
          </w:tcPr>
          <w:p w14:paraId="2122DE49" w14:textId="77777777" w:rsidR="00F340B9" w:rsidRPr="00F340B9" w:rsidRDefault="00F340B9" w:rsidP="00F340B9">
            <w:pPr>
              <w:spacing w:line="240" w:lineRule="auto"/>
              <w:rPr>
                <w:rFonts w:ascii="Times New Roman" w:hAnsi="Times New Roman"/>
                <w:sz w:val="24"/>
                <w:szCs w:val="24"/>
              </w:rPr>
            </w:pPr>
          </w:p>
        </w:tc>
        <w:tc>
          <w:tcPr>
            <w:tcW w:w="3709" w:type="dxa"/>
          </w:tcPr>
          <w:p w14:paraId="51B66D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5E9CAF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технические условия по ультразвуковому контролю конкретного объекта контроля</w:t>
            </w:r>
          </w:p>
          <w:p w14:paraId="3C0A36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Производит проверку с применением технических средств</w:t>
            </w:r>
          </w:p>
          <w:p w14:paraId="6EEA564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Соблюдает условия проведения ультразвукового контроля в соответствии с требованиями технических условий</w:t>
            </w:r>
          </w:p>
        </w:tc>
        <w:tc>
          <w:tcPr>
            <w:tcW w:w="3118" w:type="dxa"/>
            <w:vAlign w:val="center"/>
          </w:tcPr>
          <w:p w14:paraId="2EFD9B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07F29C6E" w14:textId="77777777" w:rsidTr="0069015B">
        <w:trPr>
          <w:trHeight w:val="840"/>
        </w:trPr>
        <w:tc>
          <w:tcPr>
            <w:tcW w:w="3095" w:type="dxa"/>
            <w:vMerge/>
          </w:tcPr>
          <w:p w14:paraId="3DE47BD3" w14:textId="77777777" w:rsidR="00F340B9" w:rsidRPr="00F340B9" w:rsidRDefault="00F340B9" w:rsidP="00F340B9">
            <w:pPr>
              <w:spacing w:line="240" w:lineRule="auto"/>
              <w:rPr>
                <w:rFonts w:ascii="Times New Roman" w:hAnsi="Times New Roman"/>
                <w:sz w:val="24"/>
                <w:szCs w:val="24"/>
              </w:rPr>
            </w:pPr>
          </w:p>
        </w:tc>
        <w:tc>
          <w:tcPr>
            <w:tcW w:w="3709" w:type="dxa"/>
          </w:tcPr>
          <w:p w14:paraId="016F24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 Определяет факторы негативно влияющее на проведение ультразвукового контроля</w:t>
            </w:r>
          </w:p>
          <w:p w14:paraId="1FDDA3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Проверяет соблюдение условий проведения ультразвукового контроля в соответствии с техническими инструкциями</w:t>
            </w:r>
          </w:p>
          <w:p w14:paraId="14D0DC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Обеспечивает соблюдение требований охраны труда на участке проведения ультразвукового контроля</w:t>
            </w:r>
          </w:p>
        </w:tc>
        <w:tc>
          <w:tcPr>
            <w:tcW w:w="3118" w:type="dxa"/>
            <w:vAlign w:val="center"/>
          </w:tcPr>
          <w:p w14:paraId="2BB994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099082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24B05247" w14:textId="77777777" w:rsidTr="0069015B">
        <w:trPr>
          <w:trHeight w:val="1407"/>
        </w:trPr>
        <w:tc>
          <w:tcPr>
            <w:tcW w:w="3095" w:type="dxa"/>
            <w:vMerge w:val="restart"/>
          </w:tcPr>
          <w:p w14:paraId="0167D4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2.3</w:t>
            </w:r>
          </w:p>
          <w:p w14:paraId="075BC4C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Настраивать амплитудную и временную шкалу ультразвукового прибора</w:t>
            </w:r>
          </w:p>
        </w:tc>
        <w:tc>
          <w:tcPr>
            <w:tcW w:w="3709" w:type="dxa"/>
          </w:tcPr>
          <w:p w14:paraId="6699EC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3A1256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проведения ультразвукового контроля</w:t>
            </w:r>
          </w:p>
          <w:p w14:paraId="6C874D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Технология проведения ультразвукового контроля</w:t>
            </w:r>
          </w:p>
          <w:p w14:paraId="1DA6B8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Способы проверки (определения) и настройки основных параметров ультразвукового контроля и скорости развертки дефектоскопа</w:t>
            </w:r>
          </w:p>
        </w:tc>
        <w:tc>
          <w:tcPr>
            <w:tcW w:w="3118" w:type="dxa"/>
            <w:vAlign w:val="center"/>
          </w:tcPr>
          <w:p w14:paraId="20081F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Тестирование</w:t>
            </w:r>
          </w:p>
          <w:p w14:paraId="72B578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36EC5CC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253213E2" w14:textId="77777777" w:rsidTr="0069015B">
        <w:trPr>
          <w:trHeight w:val="1318"/>
        </w:trPr>
        <w:tc>
          <w:tcPr>
            <w:tcW w:w="3095" w:type="dxa"/>
            <w:vMerge/>
          </w:tcPr>
          <w:p w14:paraId="1B513DAB" w14:textId="77777777" w:rsidR="00F340B9" w:rsidRPr="00F340B9" w:rsidRDefault="00F340B9" w:rsidP="00F340B9">
            <w:pPr>
              <w:spacing w:line="240" w:lineRule="auto"/>
              <w:rPr>
                <w:rFonts w:ascii="Times New Roman" w:hAnsi="Times New Roman"/>
                <w:sz w:val="24"/>
                <w:szCs w:val="24"/>
              </w:rPr>
            </w:pPr>
          </w:p>
        </w:tc>
        <w:tc>
          <w:tcPr>
            <w:tcW w:w="3709" w:type="dxa"/>
          </w:tcPr>
          <w:p w14:paraId="16B794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1BD161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Проводит настройку ультразвуковых приборов </w:t>
            </w:r>
          </w:p>
        </w:tc>
        <w:tc>
          <w:tcPr>
            <w:tcW w:w="3118" w:type="dxa"/>
            <w:vAlign w:val="center"/>
          </w:tcPr>
          <w:p w14:paraId="4A9A86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5C210907" w14:textId="77777777" w:rsidTr="0069015B">
        <w:trPr>
          <w:trHeight w:val="1318"/>
        </w:trPr>
        <w:tc>
          <w:tcPr>
            <w:tcW w:w="3095" w:type="dxa"/>
            <w:vMerge/>
          </w:tcPr>
          <w:p w14:paraId="0D317B6E" w14:textId="77777777" w:rsidR="00F340B9" w:rsidRPr="00F340B9" w:rsidRDefault="00F340B9" w:rsidP="00F340B9">
            <w:pPr>
              <w:spacing w:line="240" w:lineRule="auto"/>
              <w:rPr>
                <w:rFonts w:ascii="Times New Roman" w:hAnsi="Times New Roman"/>
                <w:sz w:val="24"/>
                <w:szCs w:val="24"/>
              </w:rPr>
            </w:pPr>
          </w:p>
        </w:tc>
        <w:tc>
          <w:tcPr>
            <w:tcW w:w="3709" w:type="dxa"/>
          </w:tcPr>
          <w:p w14:paraId="3E58D2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709134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и настраивает параметры измерительного прибора</w:t>
            </w:r>
          </w:p>
          <w:p w14:paraId="0DA81E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необходимый уровень амплитуды</w:t>
            </w:r>
          </w:p>
          <w:p w14:paraId="059B43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необходимую длительность развертки</w:t>
            </w:r>
          </w:p>
        </w:tc>
        <w:tc>
          <w:tcPr>
            <w:tcW w:w="3118" w:type="dxa"/>
            <w:vAlign w:val="center"/>
          </w:tcPr>
          <w:p w14:paraId="3080F4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5E25685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4C8B4DCA" w14:textId="77777777" w:rsidTr="0069015B">
        <w:trPr>
          <w:trHeight w:val="1318"/>
        </w:trPr>
        <w:tc>
          <w:tcPr>
            <w:tcW w:w="3095" w:type="dxa"/>
            <w:vMerge w:val="restart"/>
          </w:tcPr>
          <w:p w14:paraId="7A6444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2.4</w:t>
            </w:r>
          </w:p>
          <w:p w14:paraId="73A6F4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Настраивать временную регулировку чувствительности, использовать АРД-диаграмму, DAC-кривую</w:t>
            </w:r>
          </w:p>
        </w:tc>
        <w:tc>
          <w:tcPr>
            <w:tcW w:w="3709" w:type="dxa"/>
          </w:tcPr>
          <w:p w14:paraId="670AF2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29FBA8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Способы сканирования объекта контроля при проведении контроля</w:t>
            </w:r>
          </w:p>
        </w:tc>
        <w:tc>
          <w:tcPr>
            <w:tcW w:w="3118" w:type="dxa"/>
            <w:vAlign w:val="center"/>
          </w:tcPr>
          <w:p w14:paraId="367A875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15A6F19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408F17A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6FC94986" w14:textId="77777777" w:rsidTr="0069015B">
        <w:trPr>
          <w:trHeight w:val="1318"/>
        </w:trPr>
        <w:tc>
          <w:tcPr>
            <w:tcW w:w="3095" w:type="dxa"/>
            <w:vMerge/>
          </w:tcPr>
          <w:p w14:paraId="17341C59" w14:textId="77777777" w:rsidR="00F340B9" w:rsidRPr="00F340B9" w:rsidRDefault="00F340B9" w:rsidP="00F340B9">
            <w:pPr>
              <w:spacing w:line="240" w:lineRule="auto"/>
              <w:rPr>
                <w:rFonts w:ascii="Times New Roman" w:hAnsi="Times New Roman"/>
                <w:sz w:val="24"/>
                <w:szCs w:val="24"/>
              </w:rPr>
            </w:pPr>
          </w:p>
        </w:tc>
        <w:tc>
          <w:tcPr>
            <w:tcW w:w="3709" w:type="dxa"/>
          </w:tcPr>
          <w:p w14:paraId="45302D4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644566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Проводит калибровку прибора в зависимости от вида дефекта</w:t>
            </w:r>
          </w:p>
        </w:tc>
        <w:tc>
          <w:tcPr>
            <w:tcW w:w="3118" w:type="dxa"/>
            <w:vAlign w:val="center"/>
          </w:tcPr>
          <w:p w14:paraId="557E77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3FF339B0" w14:textId="77777777" w:rsidTr="0069015B">
        <w:trPr>
          <w:trHeight w:val="1318"/>
        </w:trPr>
        <w:tc>
          <w:tcPr>
            <w:tcW w:w="3095" w:type="dxa"/>
            <w:vMerge/>
          </w:tcPr>
          <w:p w14:paraId="18169DA2" w14:textId="77777777" w:rsidR="00F340B9" w:rsidRPr="00F340B9" w:rsidRDefault="00F340B9" w:rsidP="00F340B9">
            <w:pPr>
              <w:spacing w:line="240" w:lineRule="auto"/>
              <w:rPr>
                <w:rFonts w:ascii="Times New Roman" w:hAnsi="Times New Roman"/>
                <w:sz w:val="24"/>
                <w:szCs w:val="24"/>
              </w:rPr>
            </w:pPr>
          </w:p>
        </w:tc>
        <w:tc>
          <w:tcPr>
            <w:tcW w:w="3709" w:type="dxa"/>
          </w:tcPr>
          <w:p w14:paraId="36A9FE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 Сравнивает амплитуды эхо-сигнала от отражателя с амплитудой эхо-сигнала от плоскодонного отверстия</w:t>
            </w:r>
          </w:p>
          <w:p w14:paraId="3290C7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Локализует место появление дефекта</w:t>
            </w:r>
          </w:p>
          <w:p w14:paraId="774AE10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размер дефекта с помощью АРД диаграммы</w:t>
            </w:r>
          </w:p>
        </w:tc>
        <w:tc>
          <w:tcPr>
            <w:tcW w:w="3118" w:type="dxa"/>
            <w:vAlign w:val="center"/>
          </w:tcPr>
          <w:p w14:paraId="0EA83ED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67804C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02DBC69F" w14:textId="77777777" w:rsidTr="0069015B">
        <w:trPr>
          <w:trHeight w:val="1318"/>
        </w:trPr>
        <w:tc>
          <w:tcPr>
            <w:tcW w:w="3095" w:type="dxa"/>
            <w:vMerge w:val="restart"/>
          </w:tcPr>
          <w:p w14:paraId="70F8E5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2.5</w:t>
            </w:r>
          </w:p>
          <w:p w14:paraId="17776AC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поиск несплошностейэхо-методом и проводить их идентификацию</w:t>
            </w:r>
          </w:p>
        </w:tc>
        <w:tc>
          <w:tcPr>
            <w:tcW w:w="3709" w:type="dxa"/>
          </w:tcPr>
          <w:p w14:paraId="5B482C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7AD9A3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Признаки обнаружения несплошностей по результатам ультразвукового контроля</w:t>
            </w:r>
          </w:p>
        </w:tc>
        <w:tc>
          <w:tcPr>
            <w:tcW w:w="3118" w:type="dxa"/>
            <w:vAlign w:val="center"/>
          </w:tcPr>
          <w:p w14:paraId="0A53F2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517F2D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170055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5FE8CDFD" w14:textId="77777777" w:rsidTr="0069015B">
        <w:trPr>
          <w:trHeight w:val="558"/>
        </w:trPr>
        <w:tc>
          <w:tcPr>
            <w:tcW w:w="3095" w:type="dxa"/>
            <w:vMerge/>
          </w:tcPr>
          <w:p w14:paraId="445F7610" w14:textId="77777777" w:rsidR="00F340B9" w:rsidRPr="00F340B9" w:rsidRDefault="00F340B9" w:rsidP="00F340B9">
            <w:pPr>
              <w:spacing w:line="240" w:lineRule="auto"/>
              <w:rPr>
                <w:rFonts w:ascii="Times New Roman" w:hAnsi="Times New Roman"/>
                <w:sz w:val="24"/>
                <w:szCs w:val="24"/>
              </w:rPr>
            </w:pPr>
          </w:p>
        </w:tc>
        <w:tc>
          <w:tcPr>
            <w:tcW w:w="3709" w:type="dxa"/>
          </w:tcPr>
          <w:p w14:paraId="1D4115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64DF46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Осуществляет поиск несплошностей в соответствии с </w:t>
            </w:r>
            <w:r w:rsidRPr="00F340B9">
              <w:rPr>
                <w:rFonts w:ascii="Times New Roman" w:hAnsi="Times New Roman"/>
                <w:sz w:val="24"/>
                <w:szCs w:val="24"/>
              </w:rPr>
              <w:lastRenderedPageBreak/>
              <w:t>их признаками</w:t>
            </w:r>
          </w:p>
        </w:tc>
        <w:tc>
          <w:tcPr>
            <w:tcW w:w="3118" w:type="dxa"/>
            <w:vAlign w:val="center"/>
          </w:tcPr>
          <w:p w14:paraId="64A318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Практические занятия</w:t>
            </w:r>
          </w:p>
        </w:tc>
      </w:tr>
      <w:tr w:rsidR="00F340B9" w:rsidRPr="00F340B9" w14:paraId="41913CAE" w14:textId="77777777" w:rsidTr="0069015B">
        <w:trPr>
          <w:trHeight w:val="1318"/>
        </w:trPr>
        <w:tc>
          <w:tcPr>
            <w:tcW w:w="3095" w:type="dxa"/>
            <w:vMerge/>
          </w:tcPr>
          <w:p w14:paraId="013358B4" w14:textId="77777777" w:rsidR="00F340B9" w:rsidRPr="00F340B9" w:rsidRDefault="00F340B9" w:rsidP="00F340B9">
            <w:pPr>
              <w:spacing w:line="240" w:lineRule="auto"/>
              <w:rPr>
                <w:rFonts w:ascii="Times New Roman" w:hAnsi="Times New Roman"/>
                <w:sz w:val="24"/>
                <w:szCs w:val="24"/>
              </w:rPr>
            </w:pPr>
          </w:p>
        </w:tc>
        <w:tc>
          <w:tcPr>
            <w:tcW w:w="3709" w:type="dxa"/>
          </w:tcPr>
          <w:p w14:paraId="29DE93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 Использует эхо - метод</w:t>
            </w:r>
          </w:p>
          <w:p w14:paraId="5AC148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Локализует место появления несплошности</w:t>
            </w:r>
          </w:p>
          <w:p w14:paraId="441452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Идентифицирует несплошности по результатам ультразвукового контроля</w:t>
            </w:r>
          </w:p>
        </w:tc>
        <w:tc>
          <w:tcPr>
            <w:tcW w:w="3118" w:type="dxa"/>
            <w:vAlign w:val="center"/>
          </w:tcPr>
          <w:p w14:paraId="5AAD30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41219D0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58AC8720" w14:textId="77777777" w:rsidTr="0069015B">
        <w:trPr>
          <w:trHeight w:val="1318"/>
        </w:trPr>
        <w:tc>
          <w:tcPr>
            <w:tcW w:w="3095" w:type="dxa"/>
            <w:vMerge w:val="restart"/>
          </w:tcPr>
          <w:p w14:paraId="7BD1A8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2.6</w:t>
            </w:r>
          </w:p>
          <w:p w14:paraId="354255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Определять амплитуду отраженного от несплошности эхо-сигнала и измерять условные размеры несплошности</w:t>
            </w:r>
          </w:p>
        </w:tc>
        <w:tc>
          <w:tcPr>
            <w:tcW w:w="3709" w:type="dxa"/>
          </w:tcPr>
          <w:p w14:paraId="4CDA44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6C92B4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Измеряемые характеристики несплошностей, требования к проведению измерений</w:t>
            </w:r>
          </w:p>
        </w:tc>
        <w:tc>
          <w:tcPr>
            <w:tcW w:w="3118" w:type="dxa"/>
            <w:vAlign w:val="center"/>
          </w:tcPr>
          <w:p w14:paraId="532936D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6F2AD88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59C0E8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034941CC" w14:textId="77777777" w:rsidTr="0069015B">
        <w:trPr>
          <w:trHeight w:val="1318"/>
        </w:trPr>
        <w:tc>
          <w:tcPr>
            <w:tcW w:w="3095" w:type="dxa"/>
            <w:vMerge/>
          </w:tcPr>
          <w:p w14:paraId="6DC8BDE0" w14:textId="77777777" w:rsidR="00F340B9" w:rsidRPr="00F340B9" w:rsidRDefault="00F340B9" w:rsidP="00F340B9">
            <w:pPr>
              <w:spacing w:line="240" w:lineRule="auto"/>
              <w:rPr>
                <w:rFonts w:ascii="Times New Roman" w:hAnsi="Times New Roman"/>
                <w:sz w:val="24"/>
                <w:szCs w:val="24"/>
              </w:rPr>
            </w:pPr>
          </w:p>
        </w:tc>
        <w:tc>
          <w:tcPr>
            <w:tcW w:w="3709" w:type="dxa"/>
          </w:tcPr>
          <w:p w14:paraId="49291F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49B3FFD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средства контроля для определения значений основных измеряемых характеристик выявленных несплошностей</w:t>
            </w:r>
          </w:p>
        </w:tc>
        <w:tc>
          <w:tcPr>
            <w:tcW w:w="3118" w:type="dxa"/>
            <w:vAlign w:val="center"/>
          </w:tcPr>
          <w:p w14:paraId="19699A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5D046471" w14:textId="77777777" w:rsidTr="0069015B">
        <w:trPr>
          <w:trHeight w:val="3748"/>
        </w:trPr>
        <w:tc>
          <w:tcPr>
            <w:tcW w:w="3095" w:type="dxa"/>
            <w:vMerge/>
          </w:tcPr>
          <w:p w14:paraId="2C6DCFA1" w14:textId="77777777" w:rsidR="00F340B9" w:rsidRPr="00F340B9" w:rsidRDefault="00F340B9" w:rsidP="00F340B9">
            <w:pPr>
              <w:spacing w:line="240" w:lineRule="auto"/>
              <w:rPr>
                <w:rFonts w:ascii="Times New Roman" w:hAnsi="Times New Roman"/>
                <w:sz w:val="24"/>
                <w:szCs w:val="24"/>
              </w:rPr>
            </w:pPr>
          </w:p>
        </w:tc>
        <w:tc>
          <w:tcPr>
            <w:tcW w:w="3709" w:type="dxa"/>
          </w:tcPr>
          <w:p w14:paraId="0BC326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58B7A3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Пользуется методом отраженного эхо - сигнала</w:t>
            </w:r>
          </w:p>
          <w:p w14:paraId="18010D8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измеряемые характеристики выявленной несплошности</w:t>
            </w:r>
          </w:p>
          <w:p w14:paraId="7B70C9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Оценивает качество объекта контроля по результатам ультразвукового контроля</w:t>
            </w:r>
          </w:p>
        </w:tc>
        <w:tc>
          <w:tcPr>
            <w:tcW w:w="3118" w:type="dxa"/>
            <w:vAlign w:val="center"/>
          </w:tcPr>
          <w:p w14:paraId="30E4F0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59F6681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1DFC66ED" w14:textId="77777777" w:rsidTr="0069015B">
        <w:trPr>
          <w:trHeight w:val="9"/>
        </w:trPr>
        <w:tc>
          <w:tcPr>
            <w:tcW w:w="3095" w:type="dxa"/>
            <w:vMerge w:val="restart"/>
          </w:tcPr>
          <w:p w14:paraId="0C8E29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2.7</w:t>
            </w:r>
          </w:p>
          <w:p w14:paraId="44D453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Регистрировать и оформлять результаты ультразвукового контроля материалов и сварных соединений</w:t>
            </w:r>
          </w:p>
        </w:tc>
        <w:tc>
          <w:tcPr>
            <w:tcW w:w="3709" w:type="dxa"/>
          </w:tcPr>
          <w:p w14:paraId="208239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3EEDED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Условные записи несплошностей, выявляемых по результатам ультразвукового контроля</w:t>
            </w:r>
          </w:p>
          <w:p w14:paraId="48C5481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Требования к оформлению результатов контроля</w:t>
            </w:r>
          </w:p>
          <w:p w14:paraId="536B86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Требования нормативной и иной документации, содержащей показатели качества объекта контроля по результатам применения ультразвукового метода неразрушающего </w:t>
            </w:r>
            <w:r w:rsidRPr="00F340B9">
              <w:rPr>
                <w:rFonts w:ascii="Times New Roman" w:hAnsi="Times New Roman"/>
                <w:sz w:val="24"/>
                <w:szCs w:val="24"/>
              </w:rPr>
              <w:lastRenderedPageBreak/>
              <w:t>контроля</w:t>
            </w:r>
          </w:p>
        </w:tc>
        <w:tc>
          <w:tcPr>
            <w:tcW w:w="3118" w:type="dxa"/>
            <w:vAlign w:val="center"/>
          </w:tcPr>
          <w:p w14:paraId="5F15B42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Тестирование</w:t>
            </w:r>
          </w:p>
          <w:p w14:paraId="5EAD095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2F4C524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2A214559" w14:textId="77777777" w:rsidTr="0069015B">
        <w:trPr>
          <w:trHeight w:val="673"/>
        </w:trPr>
        <w:tc>
          <w:tcPr>
            <w:tcW w:w="3095" w:type="dxa"/>
            <w:vMerge/>
          </w:tcPr>
          <w:p w14:paraId="7705475E" w14:textId="77777777" w:rsidR="00F340B9" w:rsidRPr="00F340B9" w:rsidRDefault="00F340B9" w:rsidP="00F340B9">
            <w:pPr>
              <w:spacing w:line="240" w:lineRule="auto"/>
              <w:rPr>
                <w:rFonts w:ascii="Times New Roman" w:hAnsi="Times New Roman"/>
                <w:sz w:val="24"/>
                <w:szCs w:val="24"/>
              </w:rPr>
            </w:pPr>
          </w:p>
        </w:tc>
        <w:tc>
          <w:tcPr>
            <w:tcW w:w="3709" w:type="dxa"/>
          </w:tcPr>
          <w:p w14:paraId="208FE6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4B9CA1D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Фиксирует результаты ультразвукового контроля в соответствии с установленными в технической инструкции требованиями</w:t>
            </w:r>
          </w:p>
        </w:tc>
        <w:tc>
          <w:tcPr>
            <w:tcW w:w="3118" w:type="dxa"/>
            <w:vAlign w:val="center"/>
          </w:tcPr>
          <w:p w14:paraId="52F8B4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5D9D3AAF" w14:textId="77777777" w:rsidTr="0069015B">
        <w:trPr>
          <w:trHeight w:val="2032"/>
        </w:trPr>
        <w:tc>
          <w:tcPr>
            <w:tcW w:w="3095" w:type="dxa"/>
            <w:vMerge/>
          </w:tcPr>
          <w:p w14:paraId="596E3841" w14:textId="77777777" w:rsidR="00F340B9" w:rsidRPr="00F340B9" w:rsidRDefault="00F340B9" w:rsidP="00F340B9">
            <w:pPr>
              <w:spacing w:line="240" w:lineRule="auto"/>
              <w:rPr>
                <w:rFonts w:ascii="Times New Roman" w:hAnsi="Times New Roman"/>
                <w:sz w:val="24"/>
                <w:szCs w:val="24"/>
              </w:rPr>
            </w:pPr>
          </w:p>
        </w:tc>
        <w:tc>
          <w:tcPr>
            <w:tcW w:w="3709" w:type="dxa"/>
          </w:tcPr>
          <w:p w14:paraId="7470F6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2C9BFB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Регистрирует результаты ультразвукового контроля</w:t>
            </w:r>
          </w:p>
          <w:p w14:paraId="770999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Оформляет результаты контроля материалов</w:t>
            </w:r>
          </w:p>
          <w:p w14:paraId="4651DA7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Оформляет результаты контроля сварных соединений</w:t>
            </w:r>
          </w:p>
        </w:tc>
        <w:tc>
          <w:tcPr>
            <w:tcW w:w="3118" w:type="dxa"/>
            <w:vAlign w:val="center"/>
          </w:tcPr>
          <w:p w14:paraId="4D3654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3860334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bl>
    <w:p w14:paraId="73E1355F" w14:textId="77777777" w:rsidR="00F340B9" w:rsidRPr="00F340B9" w:rsidRDefault="00F340B9" w:rsidP="00F340B9">
      <w:pPr>
        <w:spacing w:line="240" w:lineRule="auto"/>
        <w:rPr>
          <w:rFonts w:ascii="Times New Roman" w:hAnsi="Times New Roman"/>
          <w:sz w:val="24"/>
          <w:szCs w:val="24"/>
        </w:rPr>
      </w:pPr>
    </w:p>
    <w:p w14:paraId="21C969A3" w14:textId="77777777" w:rsidR="00F340B9" w:rsidRPr="00F340B9" w:rsidRDefault="00F340B9" w:rsidP="00F340B9">
      <w:pPr>
        <w:spacing w:line="240" w:lineRule="auto"/>
        <w:rPr>
          <w:rFonts w:ascii="Times New Roman" w:hAnsi="Times New Roman"/>
          <w:sz w:val="24"/>
          <w:szCs w:val="24"/>
        </w:rPr>
      </w:pPr>
    </w:p>
    <w:p w14:paraId="46E649E3" w14:textId="77777777" w:rsidR="00F340B9" w:rsidRPr="00F340B9" w:rsidRDefault="00F340B9" w:rsidP="00F340B9">
      <w:pPr>
        <w:spacing w:line="240" w:lineRule="auto"/>
        <w:rPr>
          <w:rFonts w:ascii="Times New Roman" w:hAnsi="Times New Roman"/>
          <w:sz w:val="24"/>
          <w:szCs w:val="24"/>
        </w:rPr>
      </w:pPr>
    </w:p>
    <w:p w14:paraId="0BAD61BC" w14:textId="77777777" w:rsidR="00F340B9" w:rsidRPr="00F340B9" w:rsidRDefault="00F340B9" w:rsidP="00F340B9">
      <w:pPr>
        <w:spacing w:line="240" w:lineRule="auto"/>
        <w:rPr>
          <w:rFonts w:ascii="Times New Roman" w:hAnsi="Times New Roman"/>
          <w:sz w:val="24"/>
          <w:szCs w:val="24"/>
        </w:rPr>
      </w:pPr>
    </w:p>
    <w:p w14:paraId="158B1BBA" w14:textId="77777777" w:rsidR="00F340B9" w:rsidRPr="00F340B9" w:rsidRDefault="00F340B9" w:rsidP="00F340B9">
      <w:pPr>
        <w:spacing w:line="240" w:lineRule="auto"/>
        <w:rPr>
          <w:rFonts w:ascii="Times New Roman" w:hAnsi="Times New Roman"/>
          <w:sz w:val="24"/>
          <w:szCs w:val="24"/>
        </w:rPr>
      </w:pPr>
    </w:p>
    <w:p w14:paraId="14B36B6A" w14:textId="77777777" w:rsidR="00F340B9" w:rsidRPr="00F340B9" w:rsidRDefault="00F340B9" w:rsidP="00F340B9">
      <w:pPr>
        <w:spacing w:line="240" w:lineRule="auto"/>
        <w:rPr>
          <w:rFonts w:ascii="Times New Roman" w:hAnsi="Times New Roman"/>
          <w:sz w:val="24"/>
          <w:szCs w:val="24"/>
        </w:rPr>
      </w:pPr>
    </w:p>
    <w:p w14:paraId="422C87DE" w14:textId="77777777" w:rsidR="00F340B9" w:rsidRPr="00F340B9" w:rsidRDefault="00F340B9" w:rsidP="00F340B9">
      <w:pPr>
        <w:spacing w:line="240" w:lineRule="auto"/>
        <w:rPr>
          <w:rFonts w:ascii="Times New Roman" w:hAnsi="Times New Roman"/>
          <w:sz w:val="24"/>
          <w:szCs w:val="24"/>
        </w:rPr>
      </w:pPr>
    </w:p>
    <w:p w14:paraId="416518A1" w14:textId="77777777" w:rsidR="00F340B9" w:rsidRPr="00F340B9" w:rsidRDefault="00F340B9" w:rsidP="00F340B9">
      <w:pPr>
        <w:spacing w:line="240" w:lineRule="auto"/>
        <w:rPr>
          <w:rFonts w:ascii="Times New Roman" w:hAnsi="Times New Roman"/>
          <w:sz w:val="24"/>
          <w:szCs w:val="24"/>
        </w:rPr>
      </w:pPr>
    </w:p>
    <w:p w14:paraId="5E6EAF2E" w14:textId="77777777" w:rsidR="00F340B9" w:rsidRPr="00F340B9" w:rsidRDefault="00F340B9" w:rsidP="00F340B9">
      <w:pPr>
        <w:spacing w:line="240" w:lineRule="auto"/>
        <w:rPr>
          <w:rFonts w:ascii="Times New Roman" w:hAnsi="Times New Roman"/>
          <w:sz w:val="24"/>
          <w:szCs w:val="24"/>
        </w:rPr>
      </w:pPr>
    </w:p>
    <w:p w14:paraId="5743579E" w14:textId="77777777" w:rsidR="00F340B9" w:rsidRPr="00F340B9" w:rsidRDefault="00F340B9" w:rsidP="00F340B9">
      <w:pPr>
        <w:spacing w:line="240" w:lineRule="auto"/>
        <w:rPr>
          <w:rFonts w:ascii="Times New Roman" w:hAnsi="Times New Roman"/>
          <w:sz w:val="24"/>
          <w:szCs w:val="24"/>
        </w:rPr>
      </w:pPr>
    </w:p>
    <w:p w14:paraId="4D85356B" w14:textId="77777777" w:rsidR="00F340B9" w:rsidRPr="00F340B9" w:rsidRDefault="00F340B9" w:rsidP="00F340B9">
      <w:pPr>
        <w:spacing w:line="240" w:lineRule="auto"/>
        <w:rPr>
          <w:rFonts w:ascii="Times New Roman" w:hAnsi="Times New Roman"/>
          <w:sz w:val="24"/>
          <w:szCs w:val="24"/>
        </w:rPr>
      </w:pPr>
    </w:p>
    <w:p w14:paraId="0A5F2EBA" w14:textId="77777777" w:rsidR="00F340B9" w:rsidRPr="00F340B9" w:rsidRDefault="00F340B9" w:rsidP="00F340B9">
      <w:pPr>
        <w:spacing w:line="240" w:lineRule="auto"/>
        <w:rPr>
          <w:rFonts w:ascii="Times New Roman" w:hAnsi="Times New Roman"/>
          <w:sz w:val="24"/>
          <w:szCs w:val="24"/>
        </w:rPr>
      </w:pPr>
    </w:p>
    <w:p w14:paraId="00905BC8" w14:textId="77777777" w:rsidR="00F340B9" w:rsidRPr="00F340B9" w:rsidRDefault="00F340B9" w:rsidP="00F340B9">
      <w:pPr>
        <w:spacing w:line="240" w:lineRule="auto"/>
        <w:rPr>
          <w:rFonts w:ascii="Times New Roman" w:hAnsi="Times New Roman"/>
          <w:sz w:val="24"/>
          <w:szCs w:val="24"/>
        </w:rPr>
      </w:pPr>
    </w:p>
    <w:p w14:paraId="3D1DC2B3" w14:textId="77777777" w:rsidR="00F340B9" w:rsidRPr="00F340B9" w:rsidRDefault="00F340B9" w:rsidP="00F340B9">
      <w:pPr>
        <w:spacing w:line="240" w:lineRule="auto"/>
        <w:rPr>
          <w:rFonts w:ascii="Times New Roman" w:hAnsi="Times New Roman"/>
          <w:sz w:val="24"/>
          <w:szCs w:val="24"/>
        </w:rPr>
      </w:pPr>
    </w:p>
    <w:p w14:paraId="39C32BF7" w14:textId="77777777" w:rsidR="00F340B9" w:rsidRPr="00F340B9" w:rsidRDefault="00F340B9" w:rsidP="00F340B9">
      <w:pPr>
        <w:spacing w:line="240" w:lineRule="auto"/>
        <w:rPr>
          <w:rFonts w:ascii="Times New Roman" w:hAnsi="Times New Roman"/>
          <w:sz w:val="24"/>
          <w:szCs w:val="24"/>
        </w:rPr>
      </w:pPr>
    </w:p>
    <w:p w14:paraId="0F7A66FE" w14:textId="77777777" w:rsidR="00F340B9" w:rsidRPr="00F340B9" w:rsidRDefault="00F340B9" w:rsidP="00F340B9">
      <w:pPr>
        <w:spacing w:line="240" w:lineRule="auto"/>
        <w:rPr>
          <w:rFonts w:ascii="Times New Roman" w:hAnsi="Times New Roman"/>
          <w:sz w:val="24"/>
          <w:szCs w:val="24"/>
        </w:rPr>
      </w:pPr>
    </w:p>
    <w:p w14:paraId="65CDE3F4" w14:textId="77777777" w:rsidR="00F340B9" w:rsidRPr="00F340B9" w:rsidRDefault="00F340B9" w:rsidP="00F340B9">
      <w:pPr>
        <w:spacing w:line="240" w:lineRule="auto"/>
        <w:rPr>
          <w:rFonts w:ascii="Times New Roman" w:hAnsi="Times New Roman"/>
          <w:sz w:val="24"/>
          <w:szCs w:val="24"/>
        </w:rPr>
      </w:pPr>
    </w:p>
    <w:p w14:paraId="26AF04FF" w14:textId="77777777" w:rsidR="00F340B9" w:rsidRPr="00F340B9" w:rsidRDefault="00F340B9" w:rsidP="00F340B9">
      <w:pPr>
        <w:spacing w:line="240" w:lineRule="auto"/>
        <w:rPr>
          <w:rFonts w:ascii="Times New Roman" w:hAnsi="Times New Roman"/>
          <w:sz w:val="24"/>
          <w:szCs w:val="24"/>
        </w:rPr>
      </w:pPr>
    </w:p>
    <w:p w14:paraId="235F800F" w14:textId="77777777" w:rsidR="00F340B9" w:rsidRPr="00F340B9" w:rsidRDefault="00F340B9" w:rsidP="00F340B9">
      <w:pPr>
        <w:spacing w:line="240" w:lineRule="auto"/>
        <w:rPr>
          <w:rFonts w:ascii="Times New Roman" w:hAnsi="Times New Roman"/>
          <w:sz w:val="24"/>
          <w:szCs w:val="24"/>
        </w:rPr>
      </w:pPr>
    </w:p>
    <w:p w14:paraId="21C075A0" w14:textId="77777777" w:rsidR="00F340B9" w:rsidRPr="00F340B9" w:rsidRDefault="00F340B9" w:rsidP="00F340B9">
      <w:pPr>
        <w:spacing w:line="240" w:lineRule="auto"/>
        <w:rPr>
          <w:rFonts w:ascii="Times New Roman" w:hAnsi="Times New Roman"/>
          <w:sz w:val="24"/>
          <w:szCs w:val="24"/>
        </w:rPr>
      </w:pPr>
    </w:p>
    <w:p w14:paraId="6F6D3B1C" w14:textId="77777777" w:rsidR="00F340B9" w:rsidRPr="00F340B9" w:rsidRDefault="00F340B9" w:rsidP="00F340B9">
      <w:pPr>
        <w:spacing w:line="240" w:lineRule="auto"/>
        <w:rPr>
          <w:rFonts w:ascii="Times New Roman" w:hAnsi="Times New Roman"/>
          <w:sz w:val="24"/>
          <w:szCs w:val="24"/>
        </w:rPr>
      </w:pPr>
    </w:p>
    <w:p w14:paraId="4C81A605" w14:textId="77777777" w:rsidR="00F340B9" w:rsidRPr="00F340B9" w:rsidRDefault="00F340B9" w:rsidP="00F340B9">
      <w:pPr>
        <w:spacing w:line="240" w:lineRule="auto"/>
        <w:rPr>
          <w:rFonts w:ascii="Times New Roman" w:hAnsi="Times New Roman"/>
          <w:sz w:val="24"/>
          <w:szCs w:val="24"/>
        </w:rPr>
      </w:pPr>
    </w:p>
    <w:p w14:paraId="24CAE99B" w14:textId="77777777" w:rsidR="00F340B9" w:rsidRPr="00F340B9" w:rsidRDefault="00F340B9" w:rsidP="00F340B9">
      <w:pPr>
        <w:spacing w:line="240" w:lineRule="auto"/>
        <w:rPr>
          <w:rFonts w:ascii="Times New Roman" w:hAnsi="Times New Roman"/>
          <w:sz w:val="24"/>
          <w:szCs w:val="24"/>
        </w:rPr>
      </w:pPr>
    </w:p>
    <w:p w14:paraId="1770A658" w14:textId="77777777" w:rsidR="00F340B9" w:rsidRPr="00F340B9" w:rsidRDefault="00F340B9" w:rsidP="00F340B9">
      <w:pPr>
        <w:spacing w:line="240" w:lineRule="auto"/>
        <w:rPr>
          <w:rFonts w:ascii="Times New Roman" w:hAnsi="Times New Roman"/>
          <w:sz w:val="24"/>
          <w:szCs w:val="24"/>
        </w:rPr>
      </w:pPr>
    </w:p>
    <w:p w14:paraId="57AA38F0" w14:textId="77777777" w:rsidR="00F340B9" w:rsidRPr="00F340B9" w:rsidRDefault="00F340B9" w:rsidP="00F340B9">
      <w:pPr>
        <w:spacing w:line="240" w:lineRule="auto"/>
        <w:rPr>
          <w:rFonts w:ascii="Times New Roman" w:hAnsi="Times New Roman"/>
          <w:sz w:val="24"/>
          <w:szCs w:val="24"/>
        </w:rPr>
      </w:pPr>
    </w:p>
    <w:p w14:paraId="38572727" w14:textId="77777777" w:rsidR="00F340B9" w:rsidRPr="00F340B9" w:rsidRDefault="00F340B9" w:rsidP="00F340B9">
      <w:pPr>
        <w:spacing w:line="240" w:lineRule="auto"/>
        <w:rPr>
          <w:rFonts w:ascii="Times New Roman" w:hAnsi="Times New Roman"/>
          <w:sz w:val="24"/>
          <w:szCs w:val="24"/>
        </w:rPr>
      </w:pPr>
    </w:p>
    <w:p w14:paraId="0285E674" w14:textId="77777777" w:rsidR="00F340B9" w:rsidRPr="00F340B9" w:rsidRDefault="00F340B9" w:rsidP="00F340B9">
      <w:pPr>
        <w:spacing w:line="240" w:lineRule="auto"/>
        <w:rPr>
          <w:rFonts w:ascii="Times New Roman" w:hAnsi="Times New Roman"/>
          <w:sz w:val="24"/>
          <w:szCs w:val="24"/>
        </w:rPr>
      </w:pPr>
    </w:p>
    <w:p w14:paraId="65E6971A" w14:textId="77777777" w:rsidR="00F340B9" w:rsidRPr="00F340B9" w:rsidRDefault="00F340B9" w:rsidP="00F340B9">
      <w:pPr>
        <w:spacing w:line="240" w:lineRule="auto"/>
        <w:rPr>
          <w:rFonts w:ascii="Times New Roman" w:hAnsi="Times New Roman"/>
          <w:sz w:val="24"/>
          <w:szCs w:val="24"/>
        </w:rPr>
      </w:pPr>
    </w:p>
    <w:p w14:paraId="5A3FABAB" w14:textId="77777777" w:rsidR="00F340B9" w:rsidRPr="00F340B9" w:rsidRDefault="00F340B9" w:rsidP="00F340B9">
      <w:pPr>
        <w:spacing w:line="240" w:lineRule="auto"/>
        <w:rPr>
          <w:rFonts w:ascii="Times New Roman" w:hAnsi="Times New Roman"/>
          <w:sz w:val="24"/>
          <w:szCs w:val="24"/>
        </w:rPr>
      </w:pPr>
    </w:p>
    <w:p w14:paraId="57A9AD31" w14:textId="77777777" w:rsidR="00F340B9" w:rsidRPr="00F340B9" w:rsidRDefault="00F340B9" w:rsidP="00F340B9">
      <w:pPr>
        <w:spacing w:line="240" w:lineRule="auto"/>
        <w:rPr>
          <w:rFonts w:ascii="Times New Roman" w:hAnsi="Times New Roman"/>
          <w:sz w:val="24"/>
          <w:szCs w:val="24"/>
        </w:rPr>
      </w:pPr>
    </w:p>
    <w:p w14:paraId="23660420" w14:textId="77777777" w:rsidR="00F340B9" w:rsidRPr="00F340B9" w:rsidRDefault="00F340B9" w:rsidP="00F340B9">
      <w:pPr>
        <w:spacing w:line="240" w:lineRule="auto"/>
        <w:rPr>
          <w:rFonts w:ascii="Times New Roman" w:hAnsi="Times New Roman"/>
          <w:sz w:val="24"/>
          <w:szCs w:val="24"/>
        </w:rPr>
      </w:pPr>
    </w:p>
    <w:p w14:paraId="1BB8F281" w14:textId="77777777" w:rsidR="00F340B9" w:rsidRPr="00F340B9" w:rsidRDefault="00F340B9" w:rsidP="00F340B9">
      <w:pPr>
        <w:spacing w:line="240" w:lineRule="auto"/>
        <w:rPr>
          <w:rFonts w:ascii="Times New Roman" w:hAnsi="Times New Roman"/>
          <w:sz w:val="24"/>
          <w:szCs w:val="24"/>
        </w:rPr>
      </w:pPr>
    </w:p>
    <w:p w14:paraId="213BFF27" w14:textId="77777777" w:rsidR="00F340B9" w:rsidRPr="00F340B9" w:rsidRDefault="00F340B9" w:rsidP="00F340B9">
      <w:pPr>
        <w:spacing w:line="240" w:lineRule="auto"/>
        <w:rPr>
          <w:rFonts w:ascii="Times New Roman" w:hAnsi="Times New Roman"/>
          <w:sz w:val="24"/>
          <w:szCs w:val="24"/>
        </w:rPr>
      </w:pPr>
    </w:p>
    <w:p w14:paraId="15B84F2A" w14:textId="77777777" w:rsidR="00F340B9" w:rsidRPr="00F340B9" w:rsidRDefault="00F340B9" w:rsidP="00F340B9">
      <w:pPr>
        <w:spacing w:line="240" w:lineRule="auto"/>
        <w:rPr>
          <w:rFonts w:ascii="Times New Roman" w:hAnsi="Times New Roman"/>
          <w:sz w:val="24"/>
          <w:szCs w:val="24"/>
        </w:rPr>
      </w:pPr>
    </w:p>
    <w:p w14:paraId="5AC1C97C" w14:textId="77777777" w:rsidR="00F340B9" w:rsidRPr="00F340B9" w:rsidRDefault="00F340B9" w:rsidP="00F340B9">
      <w:pPr>
        <w:spacing w:line="240" w:lineRule="auto"/>
        <w:rPr>
          <w:rFonts w:ascii="Times New Roman" w:hAnsi="Times New Roman"/>
          <w:sz w:val="24"/>
          <w:szCs w:val="24"/>
        </w:rPr>
      </w:pPr>
    </w:p>
    <w:p w14:paraId="575B81F9" w14:textId="77777777" w:rsidR="00F340B9" w:rsidRPr="00F340B9" w:rsidRDefault="00F340B9" w:rsidP="00F340B9">
      <w:pPr>
        <w:spacing w:line="240" w:lineRule="auto"/>
        <w:rPr>
          <w:rFonts w:ascii="Times New Roman" w:hAnsi="Times New Roman"/>
          <w:sz w:val="24"/>
          <w:szCs w:val="24"/>
        </w:rPr>
      </w:pPr>
    </w:p>
    <w:p w14:paraId="6C9604D2"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Министерство образования Новосибирской области</w:t>
      </w:r>
    </w:p>
    <w:p w14:paraId="5243E48C"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Государственное бюджетное профессиональное образовательное учреждение</w:t>
      </w:r>
    </w:p>
    <w:p w14:paraId="11A3BD3B"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Новосибирской области</w:t>
      </w:r>
    </w:p>
    <w:p w14:paraId="519F4943" w14:textId="77777777" w:rsidR="00F340B9" w:rsidRPr="00F340B9" w:rsidRDefault="00F340B9" w:rsidP="00F340B9">
      <w:pPr>
        <w:suppressAutoHyphens/>
        <w:spacing w:after="0" w:line="240" w:lineRule="auto"/>
        <w:jc w:val="center"/>
        <w:rPr>
          <w:rFonts w:ascii="Times New Roman" w:hAnsi="Times New Roman"/>
          <w:sz w:val="24"/>
          <w:szCs w:val="24"/>
        </w:rPr>
      </w:pPr>
      <w:r w:rsidRPr="00F340B9">
        <w:rPr>
          <w:rFonts w:ascii="Times New Roman" w:hAnsi="Times New Roman"/>
          <w:sz w:val="24"/>
          <w:szCs w:val="24"/>
        </w:rPr>
        <w:t>«Новосибирский колледж промышленных технологий»</w:t>
      </w:r>
    </w:p>
    <w:p w14:paraId="66CA7E75"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016236A9"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2FD790F1"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7BE03315"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6314A78C"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2A6C9248"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2234A7A1" w14:textId="77777777" w:rsidR="00F340B9" w:rsidRPr="00F340B9" w:rsidRDefault="00F340B9" w:rsidP="00F340B9">
      <w:pPr>
        <w:keepNext/>
        <w:keepLines/>
        <w:spacing w:before="200" w:line="240" w:lineRule="auto"/>
        <w:jc w:val="center"/>
        <w:outlineLvl w:val="5"/>
        <w:rPr>
          <w:rFonts w:ascii="Times New Roman" w:hAnsi="Times New Roman"/>
          <w:b/>
          <w:iCs/>
          <w:caps/>
          <w:sz w:val="24"/>
          <w:szCs w:val="24"/>
        </w:rPr>
      </w:pPr>
    </w:p>
    <w:p w14:paraId="590F8C4D" w14:textId="77777777" w:rsidR="00F340B9" w:rsidRPr="00F340B9" w:rsidRDefault="00F340B9" w:rsidP="00F340B9">
      <w:pPr>
        <w:keepNext/>
        <w:keepLines/>
        <w:spacing w:before="200" w:line="240" w:lineRule="auto"/>
        <w:outlineLvl w:val="5"/>
        <w:rPr>
          <w:rFonts w:ascii="Times New Roman" w:hAnsi="Times New Roman"/>
          <w:b/>
          <w:iCs/>
          <w:caps/>
          <w:sz w:val="24"/>
          <w:szCs w:val="24"/>
        </w:rPr>
      </w:pPr>
    </w:p>
    <w:p w14:paraId="44864462" w14:textId="77777777" w:rsidR="00F340B9" w:rsidRPr="00F340B9" w:rsidRDefault="00F340B9" w:rsidP="00F340B9">
      <w:pPr>
        <w:keepNext/>
        <w:keepLines/>
        <w:spacing w:before="200" w:line="240" w:lineRule="auto"/>
        <w:jc w:val="center"/>
        <w:outlineLvl w:val="5"/>
        <w:rPr>
          <w:rFonts w:ascii="Times New Roman" w:hAnsi="Times New Roman"/>
          <w:b/>
          <w:iCs/>
          <w:sz w:val="24"/>
          <w:szCs w:val="24"/>
        </w:rPr>
      </w:pPr>
      <w:r w:rsidRPr="00F340B9">
        <w:rPr>
          <w:rFonts w:ascii="Times New Roman" w:hAnsi="Times New Roman"/>
          <w:b/>
          <w:iCs/>
          <w:caps/>
          <w:sz w:val="24"/>
          <w:szCs w:val="24"/>
        </w:rPr>
        <w:t>программа</w:t>
      </w:r>
      <w:r w:rsidRPr="00F340B9">
        <w:rPr>
          <w:rFonts w:ascii="Times New Roman" w:hAnsi="Times New Roman"/>
          <w:b/>
          <w:iCs/>
          <w:sz w:val="24"/>
          <w:szCs w:val="24"/>
        </w:rPr>
        <w:t xml:space="preserve"> УЧЕБНОЙ И ПРОИЗВОДСТВЕННОЙ ПРАКТИКИ</w:t>
      </w:r>
    </w:p>
    <w:p w14:paraId="6DFA3858" w14:textId="77777777" w:rsidR="00F340B9" w:rsidRPr="00F340B9" w:rsidRDefault="00F340B9" w:rsidP="00F340B9">
      <w:pPr>
        <w:keepNext/>
        <w:keepLines/>
        <w:spacing w:before="200" w:line="240" w:lineRule="auto"/>
        <w:jc w:val="center"/>
        <w:outlineLvl w:val="5"/>
        <w:rPr>
          <w:rFonts w:ascii="Times New Roman" w:hAnsi="Times New Roman"/>
          <w:b/>
          <w:iCs/>
          <w:sz w:val="24"/>
          <w:szCs w:val="24"/>
        </w:rPr>
      </w:pPr>
    </w:p>
    <w:p w14:paraId="33507285" w14:textId="77777777" w:rsidR="00F340B9" w:rsidRPr="00F340B9" w:rsidRDefault="00F340B9" w:rsidP="00F340B9">
      <w:pPr>
        <w:framePr w:hSpace="180" w:wrap="around" w:vAnchor="text" w:hAnchor="text" w:y="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suppressOverlap/>
        <w:jc w:val="center"/>
        <w:rPr>
          <w:rFonts w:ascii="Times New Roman" w:hAnsi="Times New Roman"/>
          <w:b/>
          <w:sz w:val="24"/>
          <w:szCs w:val="24"/>
        </w:rPr>
      </w:pPr>
      <w:r w:rsidRPr="00F340B9">
        <w:rPr>
          <w:rFonts w:ascii="Times New Roman" w:hAnsi="Times New Roman"/>
          <w:b/>
          <w:sz w:val="24"/>
          <w:szCs w:val="24"/>
        </w:rPr>
        <w:t>ПМ 03</w:t>
      </w:r>
      <w:r w:rsidRPr="00F340B9">
        <w:rPr>
          <w:rFonts w:ascii="Times New Roman" w:hAnsi="Times New Roman"/>
          <w:sz w:val="24"/>
          <w:szCs w:val="24"/>
        </w:rPr>
        <w:t>.</w:t>
      </w:r>
      <w:r w:rsidRPr="00F340B9">
        <w:rPr>
          <w:rFonts w:ascii="Times New Roman" w:hAnsi="Times New Roman"/>
          <w:b/>
          <w:sz w:val="24"/>
          <w:szCs w:val="24"/>
        </w:rPr>
        <w:t>Выполнение капиллярного контроля контролируемого объекта</w:t>
      </w:r>
    </w:p>
    <w:p w14:paraId="3046172F" w14:textId="77777777" w:rsidR="00F340B9" w:rsidRPr="00F340B9" w:rsidRDefault="00F340B9" w:rsidP="00F340B9">
      <w:pPr>
        <w:framePr w:hSpace="180" w:wrap="around" w:vAnchor="text" w:hAnchor="text" w:y="1"/>
        <w:autoSpaceDE w:val="0"/>
        <w:autoSpaceDN w:val="0"/>
        <w:adjustRightInd w:val="0"/>
        <w:spacing w:line="240" w:lineRule="auto"/>
        <w:suppressOverlap/>
        <w:jc w:val="center"/>
        <w:rPr>
          <w:rFonts w:ascii="Times New Roman" w:hAnsi="Times New Roman"/>
          <w:b/>
          <w:sz w:val="24"/>
          <w:szCs w:val="24"/>
        </w:rPr>
      </w:pPr>
    </w:p>
    <w:p w14:paraId="0BF428C4"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r w:rsidRPr="00F340B9">
        <w:rPr>
          <w:rFonts w:ascii="Times New Roman" w:hAnsi="Times New Roman"/>
          <w:iCs/>
          <w:sz w:val="24"/>
          <w:szCs w:val="24"/>
        </w:rPr>
        <w:t>по профессии 15.01.36Дефектоскопист</w:t>
      </w:r>
    </w:p>
    <w:p w14:paraId="30CC8DA5"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3262AD63"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0EA27C85"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0A8FADB9"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4508368C" w14:textId="77777777" w:rsidR="00F340B9" w:rsidRPr="00F340B9" w:rsidRDefault="00F340B9" w:rsidP="00F340B9">
      <w:pPr>
        <w:shd w:val="clear" w:color="auto" w:fill="FFFFFF"/>
        <w:spacing w:before="187" w:line="240" w:lineRule="auto"/>
        <w:ind w:left="725"/>
        <w:jc w:val="center"/>
        <w:rPr>
          <w:rFonts w:ascii="Times New Roman" w:hAnsi="Times New Roman"/>
          <w:iCs/>
          <w:sz w:val="24"/>
          <w:szCs w:val="24"/>
        </w:rPr>
      </w:pPr>
    </w:p>
    <w:p w14:paraId="6721765E" w14:textId="77777777" w:rsidR="00F340B9" w:rsidRPr="00F340B9" w:rsidRDefault="00F340B9" w:rsidP="00F340B9">
      <w:pPr>
        <w:shd w:val="clear" w:color="auto" w:fill="FFFFFF"/>
        <w:spacing w:before="187" w:line="240" w:lineRule="auto"/>
        <w:jc w:val="center"/>
        <w:rPr>
          <w:rFonts w:ascii="Times New Roman" w:hAnsi="Times New Roman"/>
          <w:iCs/>
          <w:sz w:val="24"/>
          <w:szCs w:val="24"/>
        </w:rPr>
      </w:pPr>
    </w:p>
    <w:p w14:paraId="09C6E85E" w14:textId="77777777" w:rsidR="00F340B9" w:rsidRPr="00F340B9" w:rsidRDefault="00F340B9" w:rsidP="00F340B9">
      <w:pPr>
        <w:shd w:val="clear" w:color="auto" w:fill="FFFFFF"/>
        <w:spacing w:before="187" w:line="240" w:lineRule="auto"/>
        <w:jc w:val="center"/>
        <w:rPr>
          <w:rFonts w:ascii="Times New Roman" w:hAnsi="Times New Roman"/>
          <w:iCs/>
          <w:sz w:val="24"/>
          <w:szCs w:val="24"/>
        </w:rPr>
      </w:pPr>
    </w:p>
    <w:p w14:paraId="2ECD0710" w14:textId="77777777" w:rsidR="00F340B9" w:rsidRPr="00F340B9" w:rsidRDefault="00F340B9" w:rsidP="00F340B9">
      <w:pPr>
        <w:shd w:val="clear" w:color="auto" w:fill="FFFFFF"/>
        <w:spacing w:before="187" w:line="240" w:lineRule="auto"/>
        <w:jc w:val="center"/>
        <w:rPr>
          <w:rFonts w:ascii="Times New Roman" w:hAnsi="Times New Roman"/>
          <w:iCs/>
          <w:sz w:val="24"/>
          <w:szCs w:val="24"/>
        </w:rPr>
      </w:pPr>
    </w:p>
    <w:p w14:paraId="0A94AB09" w14:textId="77777777" w:rsidR="00F340B9" w:rsidRPr="00F340B9" w:rsidRDefault="00F340B9" w:rsidP="00F340B9">
      <w:pPr>
        <w:shd w:val="clear" w:color="auto" w:fill="FFFFFF"/>
        <w:spacing w:before="187" w:line="240" w:lineRule="auto"/>
        <w:rPr>
          <w:rFonts w:ascii="Times New Roman" w:hAnsi="Times New Roman"/>
          <w:iCs/>
          <w:sz w:val="24"/>
          <w:szCs w:val="24"/>
        </w:rPr>
      </w:pPr>
    </w:p>
    <w:p w14:paraId="047230EB" w14:textId="77777777" w:rsidR="00F340B9" w:rsidRPr="00F340B9" w:rsidRDefault="00F340B9" w:rsidP="00F340B9">
      <w:pPr>
        <w:shd w:val="clear" w:color="auto" w:fill="FFFFFF"/>
        <w:spacing w:before="187" w:line="240" w:lineRule="auto"/>
        <w:jc w:val="center"/>
        <w:rPr>
          <w:rFonts w:ascii="Times New Roman" w:hAnsi="Times New Roman"/>
          <w:iCs/>
          <w:sz w:val="24"/>
          <w:szCs w:val="24"/>
        </w:rPr>
      </w:pPr>
      <w:r w:rsidRPr="00F340B9">
        <w:rPr>
          <w:rFonts w:ascii="Times New Roman" w:hAnsi="Times New Roman"/>
          <w:iCs/>
          <w:sz w:val="24"/>
          <w:szCs w:val="24"/>
        </w:rPr>
        <w:t>г. Новосибирск 2023 г.</w:t>
      </w:r>
    </w:p>
    <w:p w14:paraId="2BCB6723" w14:textId="77777777" w:rsidR="00F340B9" w:rsidRPr="00F340B9" w:rsidRDefault="00F340B9" w:rsidP="00F340B9">
      <w:pPr>
        <w:shd w:val="clear" w:color="auto" w:fill="FFFFFF"/>
        <w:spacing w:line="240" w:lineRule="auto"/>
        <w:ind w:left="5" w:firstLine="703"/>
        <w:rPr>
          <w:rFonts w:ascii="Times New Roman" w:hAnsi="Times New Roman"/>
          <w:sz w:val="24"/>
          <w:szCs w:val="24"/>
        </w:rPr>
      </w:pPr>
      <w:r w:rsidRPr="00F340B9">
        <w:rPr>
          <w:rFonts w:ascii="Times New Roman" w:hAnsi="Times New Roman"/>
          <w:sz w:val="24"/>
          <w:szCs w:val="24"/>
        </w:rPr>
        <w:t>Программа профессионального модуля разработана на основе Федерального государственного образовательного стандарта (далее - ФГОС) по профессии15.01.36 Дефектоскопист среднего профессионального образования (далее СПО)</w:t>
      </w:r>
    </w:p>
    <w:p w14:paraId="3540734C" w14:textId="77777777" w:rsidR="00F340B9" w:rsidRPr="00F340B9" w:rsidRDefault="00F340B9" w:rsidP="00F340B9">
      <w:pPr>
        <w:shd w:val="clear" w:color="auto" w:fill="FFFFFF"/>
        <w:spacing w:before="307" w:line="240" w:lineRule="auto"/>
        <w:rPr>
          <w:rFonts w:ascii="Times New Roman" w:hAnsi="Times New Roman"/>
          <w:sz w:val="24"/>
          <w:szCs w:val="24"/>
        </w:rPr>
      </w:pPr>
      <w:r w:rsidRPr="00F340B9">
        <w:rPr>
          <w:rFonts w:ascii="Times New Roman" w:hAnsi="Times New Roman"/>
          <w:sz w:val="24"/>
          <w:szCs w:val="24"/>
        </w:rPr>
        <w:t>Организация-разработчик: ГБПОУ НСО «Новосибирский колледж промышленных технологий»</w:t>
      </w:r>
    </w:p>
    <w:p w14:paraId="0493EC53" w14:textId="77777777" w:rsidR="00F340B9" w:rsidRPr="00F340B9" w:rsidRDefault="00F340B9" w:rsidP="00F340B9">
      <w:pPr>
        <w:shd w:val="clear" w:color="auto" w:fill="FFFFFF"/>
        <w:spacing w:before="312" w:line="240" w:lineRule="auto"/>
        <w:rPr>
          <w:rFonts w:ascii="Times New Roman" w:hAnsi="Times New Roman"/>
          <w:spacing w:val="-2"/>
          <w:sz w:val="24"/>
          <w:szCs w:val="24"/>
        </w:rPr>
      </w:pPr>
      <w:r w:rsidRPr="00F340B9">
        <w:rPr>
          <w:rFonts w:ascii="Times New Roman" w:hAnsi="Times New Roman"/>
          <w:spacing w:val="-2"/>
          <w:sz w:val="24"/>
          <w:szCs w:val="24"/>
        </w:rPr>
        <w:t>Разработчики:</w:t>
      </w:r>
    </w:p>
    <w:p w14:paraId="39DDEB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Абрамова Е. И. – старший мастер </w:t>
      </w:r>
    </w:p>
    <w:p w14:paraId="1190C160"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rPr>
          <w:rFonts w:ascii="Times New Roman" w:hAnsi="Times New Roman"/>
          <w:sz w:val="24"/>
          <w:szCs w:val="24"/>
        </w:rPr>
      </w:pPr>
      <w:r w:rsidRPr="00F340B9">
        <w:rPr>
          <w:rFonts w:ascii="Times New Roman" w:hAnsi="Times New Roman"/>
          <w:sz w:val="24"/>
          <w:szCs w:val="24"/>
        </w:rPr>
        <w:t>Кожевникова Н.Ю. – преподаватель дисциплин общепрофессионального цикла и МДК</w:t>
      </w:r>
    </w:p>
    <w:p w14:paraId="7957488D" w14:textId="77777777" w:rsidR="00F340B9" w:rsidRPr="00F340B9" w:rsidRDefault="00F340B9" w:rsidP="00F340B9">
      <w:pPr>
        <w:spacing w:line="240" w:lineRule="auto"/>
        <w:rPr>
          <w:rFonts w:ascii="Times New Roman" w:hAnsi="Times New Roman"/>
          <w:sz w:val="24"/>
          <w:szCs w:val="24"/>
        </w:rPr>
      </w:pPr>
    </w:p>
    <w:p w14:paraId="248750C5" w14:textId="77777777" w:rsidR="00F340B9" w:rsidRPr="00F340B9" w:rsidRDefault="00F340B9" w:rsidP="00F340B9">
      <w:pPr>
        <w:spacing w:line="240" w:lineRule="auto"/>
        <w:rPr>
          <w:rFonts w:ascii="Times New Roman" w:hAnsi="Times New Roman"/>
          <w:sz w:val="24"/>
          <w:szCs w:val="24"/>
        </w:rPr>
      </w:pPr>
    </w:p>
    <w:p w14:paraId="76325FAB" w14:textId="77777777" w:rsidR="00F340B9" w:rsidRPr="00F340B9" w:rsidRDefault="00F340B9" w:rsidP="00F340B9">
      <w:pPr>
        <w:spacing w:line="240" w:lineRule="auto"/>
        <w:rPr>
          <w:rFonts w:ascii="Times New Roman" w:hAnsi="Times New Roman"/>
          <w:sz w:val="24"/>
          <w:szCs w:val="24"/>
        </w:rPr>
      </w:pPr>
    </w:p>
    <w:p w14:paraId="058D159E" w14:textId="77777777" w:rsidR="00F340B9" w:rsidRPr="00F340B9" w:rsidRDefault="00F340B9" w:rsidP="00F340B9">
      <w:pPr>
        <w:spacing w:line="240" w:lineRule="auto"/>
        <w:rPr>
          <w:rFonts w:ascii="Times New Roman" w:hAnsi="Times New Roman"/>
          <w:sz w:val="24"/>
          <w:szCs w:val="24"/>
        </w:rPr>
      </w:pPr>
    </w:p>
    <w:p w14:paraId="1082F07E" w14:textId="77777777" w:rsidR="00F340B9" w:rsidRPr="00F340B9" w:rsidRDefault="00F340B9" w:rsidP="00F340B9">
      <w:pPr>
        <w:spacing w:line="240" w:lineRule="auto"/>
        <w:rPr>
          <w:rFonts w:ascii="Times New Roman" w:hAnsi="Times New Roman"/>
          <w:sz w:val="24"/>
          <w:szCs w:val="24"/>
        </w:rPr>
      </w:pPr>
    </w:p>
    <w:p w14:paraId="0A50DE0E" w14:textId="77777777" w:rsidR="00F340B9" w:rsidRPr="00F340B9" w:rsidRDefault="00F340B9" w:rsidP="00F340B9">
      <w:pPr>
        <w:spacing w:line="240" w:lineRule="auto"/>
        <w:rPr>
          <w:rFonts w:ascii="Times New Roman" w:hAnsi="Times New Roman"/>
          <w:sz w:val="24"/>
          <w:szCs w:val="24"/>
        </w:rPr>
      </w:pPr>
    </w:p>
    <w:p w14:paraId="5B636F1D" w14:textId="77777777" w:rsidR="00F340B9" w:rsidRPr="00F340B9" w:rsidRDefault="00F340B9" w:rsidP="00F340B9">
      <w:pPr>
        <w:spacing w:line="240" w:lineRule="auto"/>
        <w:rPr>
          <w:rFonts w:ascii="Times New Roman" w:hAnsi="Times New Roman"/>
          <w:sz w:val="24"/>
          <w:szCs w:val="24"/>
        </w:rPr>
      </w:pPr>
    </w:p>
    <w:p w14:paraId="10AA95F0" w14:textId="77777777" w:rsidR="00F340B9" w:rsidRPr="00F340B9" w:rsidRDefault="00F340B9" w:rsidP="00F340B9">
      <w:pPr>
        <w:spacing w:line="240" w:lineRule="auto"/>
        <w:rPr>
          <w:rFonts w:ascii="Times New Roman" w:hAnsi="Times New Roman"/>
          <w:sz w:val="24"/>
          <w:szCs w:val="24"/>
        </w:rPr>
      </w:pPr>
    </w:p>
    <w:p w14:paraId="7B46C8F6" w14:textId="77777777" w:rsidR="00F340B9" w:rsidRPr="00F340B9" w:rsidRDefault="00F340B9" w:rsidP="00F340B9">
      <w:pPr>
        <w:spacing w:line="240" w:lineRule="auto"/>
        <w:rPr>
          <w:rFonts w:ascii="Times New Roman" w:hAnsi="Times New Roman"/>
          <w:sz w:val="24"/>
          <w:szCs w:val="24"/>
        </w:rPr>
      </w:pPr>
    </w:p>
    <w:p w14:paraId="65988F15" w14:textId="77777777" w:rsidR="00F340B9" w:rsidRPr="00F340B9" w:rsidRDefault="00F340B9" w:rsidP="00F340B9">
      <w:pPr>
        <w:spacing w:line="240" w:lineRule="auto"/>
        <w:rPr>
          <w:rFonts w:ascii="Times New Roman" w:hAnsi="Times New Roman"/>
          <w:sz w:val="24"/>
          <w:szCs w:val="24"/>
        </w:rPr>
      </w:pPr>
    </w:p>
    <w:p w14:paraId="28B61370" w14:textId="77777777" w:rsidR="00F340B9" w:rsidRPr="00F340B9" w:rsidRDefault="00F340B9" w:rsidP="00F340B9">
      <w:pPr>
        <w:spacing w:line="240" w:lineRule="auto"/>
        <w:rPr>
          <w:rFonts w:ascii="Times New Roman" w:hAnsi="Times New Roman"/>
          <w:sz w:val="24"/>
          <w:szCs w:val="24"/>
        </w:rPr>
      </w:pPr>
    </w:p>
    <w:p w14:paraId="6C147E5C" w14:textId="77777777" w:rsidR="00F340B9" w:rsidRPr="00F340B9" w:rsidRDefault="00F340B9" w:rsidP="00F340B9">
      <w:pPr>
        <w:spacing w:line="240" w:lineRule="auto"/>
        <w:rPr>
          <w:rFonts w:ascii="Times New Roman" w:hAnsi="Times New Roman"/>
          <w:sz w:val="24"/>
          <w:szCs w:val="24"/>
        </w:rPr>
      </w:pPr>
    </w:p>
    <w:p w14:paraId="694084FB" w14:textId="77777777" w:rsidR="00F340B9" w:rsidRPr="00F340B9" w:rsidRDefault="00F340B9" w:rsidP="00F340B9">
      <w:pPr>
        <w:spacing w:line="240" w:lineRule="auto"/>
        <w:rPr>
          <w:rFonts w:ascii="Times New Roman" w:hAnsi="Times New Roman"/>
          <w:sz w:val="24"/>
          <w:szCs w:val="24"/>
        </w:rPr>
      </w:pPr>
    </w:p>
    <w:p w14:paraId="6B3A913C"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sz w:val="24"/>
          <w:szCs w:val="24"/>
        </w:rPr>
        <w:br w:type="page"/>
      </w:r>
      <w:r w:rsidRPr="00F340B9">
        <w:rPr>
          <w:rFonts w:ascii="Times New Roman" w:hAnsi="Times New Roman"/>
          <w:b/>
          <w:sz w:val="24"/>
          <w:szCs w:val="24"/>
        </w:rPr>
        <w:lastRenderedPageBreak/>
        <w:t xml:space="preserve">I. ПАСПОРТ ПРОГРАММЫ УЧЕБНОЙ  ПРАКТИКИ </w:t>
      </w:r>
    </w:p>
    <w:p w14:paraId="40E294E5" w14:textId="77777777" w:rsidR="00F340B9" w:rsidRPr="00F340B9" w:rsidRDefault="00F340B9" w:rsidP="00F340B9">
      <w:pPr>
        <w:spacing w:line="240" w:lineRule="auto"/>
        <w:rPr>
          <w:rFonts w:ascii="Times New Roman" w:hAnsi="Times New Roman"/>
          <w:sz w:val="24"/>
          <w:szCs w:val="24"/>
        </w:rPr>
      </w:pPr>
    </w:p>
    <w:p w14:paraId="4F76F6D3"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1.1 Область применения программы</w:t>
      </w:r>
    </w:p>
    <w:p w14:paraId="21E7CA21" w14:textId="77777777" w:rsidR="00F340B9" w:rsidRPr="00F340B9" w:rsidRDefault="00F340B9" w:rsidP="00F340B9">
      <w:pPr>
        <w:spacing w:line="240" w:lineRule="auto"/>
        <w:rPr>
          <w:rFonts w:ascii="Times New Roman" w:hAnsi="Times New Roman"/>
          <w:sz w:val="24"/>
          <w:szCs w:val="24"/>
        </w:rPr>
      </w:pPr>
    </w:p>
    <w:p w14:paraId="544226C8" w14:textId="77777777" w:rsidR="00F340B9" w:rsidRPr="00F340B9" w:rsidRDefault="00F340B9" w:rsidP="00F340B9">
      <w:pPr>
        <w:spacing w:line="240" w:lineRule="auto"/>
        <w:ind w:firstLine="708"/>
        <w:rPr>
          <w:rFonts w:ascii="Times New Roman" w:hAnsi="Times New Roman"/>
          <w:sz w:val="24"/>
          <w:szCs w:val="24"/>
        </w:rPr>
      </w:pPr>
      <w:r w:rsidRPr="00F340B9">
        <w:rPr>
          <w:rFonts w:ascii="Times New Roman" w:hAnsi="Times New Roman"/>
          <w:sz w:val="24"/>
          <w:szCs w:val="24"/>
        </w:rPr>
        <w:t>Рабочая программа учебной практики является частью основной профессиональной образовательной программой, разработанной в соответствии с ФГОС СПО по профессии «Дефектоскопист»в частиосвоения основного вида профессиональной деятельности:</w:t>
      </w:r>
    </w:p>
    <w:p w14:paraId="08D6BBD9"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sz w:val="24"/>
          <w:szCs w:val="24"/>
        </w:rPr>
      </w:pPr>
    </w:p>
    <w:p w14:paraId="30F12A9B" w14:textId="77777777" w:rsidR="00F340B9" w:rsidRPr="00F340B9" w:rsidRDefault="00F340B9" w:rsidP="00F340B9">
      <w:pPr>
        <w:autoSpaceDE w:val="0"/>
        <w:autoSpaceDN w:val="0"/>
        <w:adjustRightInd w:val="0"/>
        <w:spacing w:line="240" w:lineRule="auto"/>
        <w:ind w:firstLine="708"/>
        <w:rPr>
          <w:rFonts w:ascii="Times New Roman" w:hAnsi="Times New Roman"/>
          <w:sz w:val="24"/>
          <w:szCs w:val="24"/>
        </w:rPr>
      </w:pPr>
      <w:r w:rsidRPr="00F340B9">
        <w:rPr>
          <w:rFonts w:ascii="Times New Roman" w:hAnsi="Times New Roman"/>
          <w:sz w:val="24"/>
          <w:szCs w:val="24"/>
        </w:rPr>
        <w:t>Организация и планирование работы коллектива исполнителей припроизводстве выполнения вида контроля и обеспечение правил и норм охраны труда и техникибезопасности на производстве.</w:t>
      </w:r>
    </w:p>
    <w:p w14:paraId="2EFC4DAF"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caps/>
          <w:sz w:val="24"/>
          <w:szCs w:val="24"/>
        </w:rPr>
      </w:pPr>
    </w:p>
    <w:p w14:paraId="203CF018"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 xml:space="preserve">  Результатом освоения студентами программы производственной практики является овладение общими и профессиональными компетенциями: </w:t>
      </w:r>
    </w:p>
    <w:p w14:paraId="5CD38110" w14:textId="77777777" w:rsidR="00F340B9" w:rsidRPr="00F340B9" w:rsidRDefault="00F340B9" w:rsidP="00F340B9">
      <w:pPr>
        <w:autoSpaceDE w:val="0"/>
        <w:autoSpaceDN w:val="0"/>
        <w:adjustRightInd w:val="0"/>
        <w:spacing w:line="240" w:lineRule="auto"/>
        <w:rPr>
          <w:rFonts w:ascii="Times New Roman" w:hAnsi="Times New Roman"/>
          <w:sz w:val="24"/>
          <w:szCs w:val="24"/>
        </w:rPr>
      </w:pPr>
    </w:p>
    <w:tbl>
      <w:tblPr>
        <w:tblW w:w="10207" w:type="dxa"/>
        <w:tblInd w:w="-176" w:type="dxa"/>
        <w:tblLayout w:type="fixed"/>
        <w:tblLook w:val="0000" w:firstRow="0" w:lastRow="0" w:firstColumn="0" w:lastColumn="0" w:noHBand="0" w:noVBand="0"/>
      </w:tblPr>
      <w:tblGrid>
        <w:gridCol w:w="1277"/>
        <w:gridCol w:w="8923"/>
        <w:gridCol w:w="7"/>
      </w:tblGrid>
      <w:tr w:rsidR="00F340B9" w:rsidRPr="00F340B9" w14:paraId="6AEC15C1" w14:textId="77777777" w:rsidTr="0069015B">
        <w:tc>
          <w:tcPr>
            <w:tcW w:w="1277" w:type="dxa"/>
            <w:tcBorders>
              <w:top w:val="single" w:sz="2" w:space="0" w:color="000000"/>
              <w:left w:val="single" w:sz="2" w:space="0" w:color="000000"/>
              <w:bottom w:val="single" w:sz="2" w:space="0" w:color="000000"/>
            </w:tcBorders>
            <w:vAlign w:val="center"/>
          </w:tcPr>
          <w:p w14:paraId="390B33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w:t>
            </w:r>
          </w:p>
        </w:tc>
        <w:tc>
          <w:tcPr>
            <w:tcW w:w="8930" w:type="dxa"/>
            <w:gridSpan w:val="2"/>
            <w:tcBorders>
              <w:top w:val="single" w:sz="2" w:space="0" w:color="000000"/>
              <w:left w:val="single" w:sz="2" w:space="0" w:color="000000"/>
              <w:bottom w:val="single" w:sz="2" w:space="0" w:color="000000"/>
              <w:right w:val="single" w:sz="2" w:space="0" w:color="000000"/>
            </w:tcBorders>
            <w:vAlign w:val="center"/>
          </w:tcPr>
          <w:p w14:paraId="7DC0DD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общих компетенций</w:t>
            </w:r>
          </w:p>
        </w:tc>
      </w:tr>
      <w:tr w:rsidR="00F340B9" w:rsidRPr="00F340B9" w14:paraId="1DEADD02" w14:textId="77777777" w:rsidTr="0069015B">
        <w:tc>
          <w:tcPr>
            <w:tcW w:w="1277" w:type="dxa"/>
            <w:tcBorders>
              <w:top w:val="single" w:sz="2" w:space="0" w:color="000000"/>
              <w:left w:val="single" w:sz="2" w:space="0" w:color="000000"/>
              <w:bottom w:val="single" w:sz="2" w:space="0" w:color="000000"/>
            </w:tcBorders>
            <w:vAlign w:val="center"/>
          </w:tcPr>
          <w:p w14:paraId="7E0B80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w:t>
            </w:r>
          </w:p>
        </w:tc>
        <w:tc>
          <w:tcPr>
            <w:tcW w:w="8930" w:type="dxa"/>
            <w:gridSpan w:val="2"/>
            <w:tcBorders>
              <w:top w:val="single" w:sz="2" w:space="0" w:color="000000"/>
              <w:left w:val="single" w:sz="2" w:space="0" w:color="000000"/>
              <w:bottom w:val="single" w:sz="2" w:space="0" w:color="000000"/>
              <w:right w:val="single" w:sz="2" w:space="0" w:color="000000"/>
            </w:tcBorders>
          </w:tcPr>
          <w:p w14:paraId="1A5084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F340B9" w:rsidRPr="00F340B9" w14:paraId="1DE7FE79" w14:textId="77777777" w:rsidTr="0069015B">
        <w:tc>
          <w:tcPr>
            <w:tcW w:w="1277" w:type="dxa"/>
            <w:tcBorders>
              <w:top w:val="single" w:sz="2" w:space="0" w:color="000000"/>
              <w:left w:val="single" w:sz="2" w:space="0" w:color="000000"/>
              <w:bottom w:val="single" w:sz="2" w:space="0" w:color="000000"/>
            </w:tcBorders>
            <w:vAlign w:val="center"/>
          </w:tcPr>
          <w:p w14:paraId="562D4D7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2</w:t>
            </w:r>
          </w:p>
        </w:tc>
        <w:tc>
          <w:tcPr>
            <w:tcW w:w="8930" w:type="dxa"/>
            <w:gridSpan w:val="2"/>
            <w:tcBorders>
              <w:top w:val="single" w:sz="2" w:space="0" w:color="000000"/>
              <w:left w:val="single" w:sz="2" w:space="0" w:color="000000"/>
              <w:bottom w:val="single" w:sz="2" w:space="0" w:color="000000"/>
              <w:right w:val="single" w:sz="2" w:space="0" w:color="000000"/>
            </w:tcBorders>
          </w:tcPr>
          <w:p w14:paraId="2301FA3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F340B9" w:rsidRPr="00F340B9" w14:paraId="7B27CFCF" w14:textId="77777777" w:rsidTr="0069015B">
        <w:tc>
          <w:tcPr>
            <w:tcW w:w="1277" w:type="dxa"/>
            <w:tcBorders>
              <w:top w:val="single" w:sz="2" w:space="0" w:color="000000"/>
              <w:left w:val="single" w:sz="2" w:space="0" w:color="000000"/>
              <w:bottom w:val="single" w:sz="2" w:space="0" w:color="000000"/>
            </w:tcBorders>
            <w:vAlign w:val="center"/>
          </w:tcPr>
          <w:p w14:paraId="681A25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3</w:t>
            </w:r>
          </w:p>
        </w:tc>
        <w:tc>
          <w:tcPr>
            <w:tcW w:w="8930" w:type="dxa"/>
            <w:gridSpan w:val="2"/>
            <w:tcBorders>
              <w:top w:val="single" w:sz="2" w:space="0" w:color="000000"/>
              <w:left w:val="single" w:sz="2" w:space="0" w:color="000000"/>
              <w:bottom w:val="single" w:sz="2" w:space="0" w:color="000000"/>
              <w:right w:val="single" w:sz="2" w:space="0" w:color="000000"/>
            </w:tcBorders>
          </w:tcPr>
          <w:p w14:paraId="4E10F2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Планировать и реализовывать собственное профессиональное и личностное развитие</w:t>
            </w:r>
          </w:p>
        </w:tc>
      </w:tr>
      <w:tr w:rsidR="00F340B9" w:rsidRPr="00F340B9" w14:paraId="02129859" w14:textId="77777777" w:rsidTr="0069015B">
        <w:tc>
          <w:tcPr>
            <w:tcW w:w="1277" w:type="dxa"/>
            <w:tcBorders>
              <w:top w:val="single" w:sz="2" w:space="0" w:color="000000"/>
              <w:left w:val="single" w:sz="2" w:space="0" w:color="000000"/>
              <w:bottom w:val="single" w:sz="2" w:space="0" w:color="000000"/>
            </w:tcBorders>
            <w:vAlign w:val="center"/>
          </w:tcPr>
          <w:p w14:paraId="415C37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4</w:t>
            </w:r>
          </w:p>
        </w:tc>
        <w:tc>
          <w:tcPr>
            <w:tcW w:w="8930" w:type="dxa"/>
            <w:gridSpan w:val="2"/>
            <w:tcBorders>
              <w:top w:val="single" w:sz="2" w:space="0" w:color="000000"/>
              <w:left w:val="single" w:sz="2" w:space="0" w:color="000000"/>
              <w:bottom w:val="single" w:sz="2" w:space="0" w:color="000000"/>
              <w:right w:val="single" w:sz="2" w:space="0" w:color="000000"/>
            </w:tcBorders>
          </w:tcPr>
          <w:p w14:paraId="09BBBB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F340B9" w:rsidRPr="00F340B9" w14:paraId="54A124B1" w14:textId="77777777" w:rsidTr="0069015B">
        <w:tc>
          <w:tcPr>
            <w:tcW w:w="1277" w:type="dxa"/>
            <w:tcBorders>
              <w:top w:val="single" w:sz="2" w:space="0" w:color="000000"/>
              <w:left w:val="single" w:sz="2" w:space="0" w:color="000000"/>
              <w:bottom w:val="single" w:sz="2" w:space="0" w:color="000000"/>
            </w:tcBorders>
            <w:vAlign w:val="center"/>
          </w:tcPr>
          <w:p w14:paraId="1E6B4DF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5</w:t>
            </w:r>
          </w:p>
        </w:tc>
        <w:tc>
          <w:tcPr>
            <w:tcW w:w="8930" w:type="dxa"/>
            <w:gridSpan w:val="2"/>
            <w:tcBorders>
              <w:top w:val="single" w:sz="2" w:space="0" w:color="000000"/>
              <w:left w:val="single" w:sz="2" w:space="0" w:color="000000"/>
              <w:bottom w:val="single" w:sz="2" w:space="0" w:color="000000"/>
              <w:right w:val="single" w:sz="2" w:space="0" w:color="000000"/>
            </w:tcBorders>
          </w:tcPr>
          <w:p w14:paraId="159A1E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F340B9" w:rsidRPr="00F340B9" w14:paraId="59E86ABC" w14:textId="77777777" w:rsidTr="0069015B">
        <w:tc>
          <w:tcPr>
            <w:tcW w:w="1277" w:type="dxa"/>
            <w:tcBorders>
              <w:top w:val="single" w:sz="2" w:space="0" w:color="000000"/>
              <w:left w:val="single" w:sz="2" w:space="0" w:color="000000"/>
              <w:bottom w:val="single" w:sz="2" w:space="0" w:color="000000"/>
            </w:tcBorders>
            <w:vAlign w:val="center"/>
          </w:tcPr>
          <w:p w14:paraId="450975C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6</w:t>
            </w:r>
          </w:p>
        </w:tc>
        <w:tc>
          <w:tcPr>
            <w:tcW w:w="8930" w:type="dxa"/>
            <w:gridSpan w:val="2"/>
            <w:tcBorders>
              <w:top w:val="single" w:sz="2" w:space="0" w:color="000000"/>
              <w:left w:val="single" w:sz="2" w:space="0" w:color="000000"/>
              <w:bottom w:val="single" w:sz="2" w:space="0" w:color="000000"/>
              <w:right w:val="single" w:sz="2" w:space="0" w:color="000000"/>
            </w:tcBorders>
          </w:tcPr>
          <w:p w14:paraId="16F897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F340B9" w:rsidRPr="00F340B9" w14:paraId="05A8AA47" w14:textId="77777777" w:rsidTr="0069015B">
        <w:tc>
          <w:tcPr>
            <w:tcW w:w="1277" w:type="dxa"/>
            <w:tcBorders>
              <w:top w:val="single" w:sz="2" w:space="0" w:color="000000"/>
              <w:left w:val="single" w:sz="2" w:space="0" w:color="000000"/>
              <w:bottom w:val="single" w:sz="2" w:space="0" w:color="000000"/>
            </w:tcBorders>
            <w:vAlign w:val="center"/>
          </w:tcPr>
          <w:p w14:paraId="445384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7</w:t>
            </w:r>
          </w:p>
        </w:tc>
        <w:tc>
          <w:tcPr>
            <w:tcW w:w="8930" w:type="dxa"/>
            <w:gridSpan w:val="2"/>
            <w:tcBorders>
              <w:top w:val="single" w:sz="2" w:space="0" w:color="000000"/>
              <w:left w:val="single" w:sz="2" w:space="0" w:color="000000"/>
              <w:bottom w:val="single" w:sz="2" w:space="0" w:color="000000"/>
              <w:right w:val="single" w:sz="2" w:space="0" w:color="000000"/>
            </w:tcBorders>
          </w:tcPr>
          <w:p w14:paraId="53191E3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F340B9" w:rsidRPr="00F340B9" w14:paraId="277AEE9E" w14:textId="77777777" w:rsidTr="0069015B">
        <w:tc>
          <w:tcPr>
            <w:tcW w:w="1277" w:type="dxa"/>
            <w:tcBorders>
              <w:top w:val="single" w:sz="2" w:space="0" w:color="000000"/>
              <w:left w:val="single" w:sz="2" w:space="0" w:color="000000"/>
              <w:bottom w:val="single" w:sz="2" w:space="0" w:color="000000"/>
            </w:tcBorders>
            <w:vAlign w:val="center"/>
          </w:tcPr>
          <w:p w14:paraId="329923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8</w:t>
            </w:r>
          </w:p>
        </w:tc>
        <w:tc>
          <w:tcPr>
            <w:tcW w:w="8930" w:type="dxa"/>
            <w:gridSpan w:val="2"/>
            <w:tcBorders>
              <w:top w:val="single" w:sz="2" w:space="0" w:color="000000"/>
              <w:left w:val="single" w:sz="2" w:space="0" w:color="000000"/>
              <w:bottom w:val="single" w:sz="2" w:space="0" w:color="000000"/>
              <w:right w:val="single" w:sz="2" w:space="0" w:color="000000"/>
            </w:tcBorders>
          </w:tcPr>
          <w:p w14:paraId="37E6ACA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F340B9" w:rsidRPr="00F340B9" w14:paraId="2A478589" w14:textId="77777777" w:rsidTr="0069015B">
        <w:tc>
          <w:tcPr>
            <w:tcW w:w="1277" w:type="dxa"/>
            <w:tcBorders>
              <w:top w:val="single" w:sz="2" w:space="0" w:color="000000"/>
              <w:left w:val="single" w:sz="2" w:space="0" w:color="000000"/>
              <w:bottom w:val="single" w:sz="2" w:space="0" w:color="000000"/>
            </w:tcBorders>
            <w:vAlign w:val="center"/>
          </w:tcPr>
          <w:p w14:paraId="3220FC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9</w:t>
            </w:r>
          </w:p>
        </w:tc>
        <w:tc>
          <w:tcPr>
            <w:tcW w:w="8930" w:type="dxa"/>
            <w:gridSpan w:val="2"/>
            <w:tcBorders>
              <w:top w:val="single" w:sz="2" w:space="0" w:color="000000"/>
              <w:left w:val="single" w:sz="2" w:space="0" w:color="000000"/>
              <w:bottom w:val="single" w:sz="2" w:space="0" w:color="000000"/>
              <w:right w:val="single" w:sz="2" w:space="0" w:color="000000"/>
            </w:tcBorders>
          </w:tcPr>
          <w:p w14:paraId="368BBFB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информационные технологии в профессиональной деятельности</w:t>
            </w:r>
          </w:p>
        </w:tc>
      </w:tr>
      <w:tr w:rsidR="00F340B9" w:rsidRPr="00F340B9" w14:paraId="21895E22" w14:textId="77777777" w:rsidTr="0069015B">
        <w:tc>
          <w:tcPr>
            <w:tcW w:w="1277" w:type="dxa"/>
            <w:tcBorders>
              <w:top w:val="single" w:sz="2" w:space="0" w:color="000000"/>
              <w:left w:val="single" w:sz="2" w:space="0" w:color="000000"/>
              <w:bottom w:val="single" w:sz="2" w:space="0" w:color="000000"/>
            </w:tcBorders>
            <w:vAlign w:val="center"/>
          </w:tcPr>
          <w:p w14:paraId="14DAA4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10</w:t>
            </w:r>
          </w:p>
        </w:tc>
        <w:tc>
          <w:tcPr>
            <w:tcW w:w="8930" w:type="dxa"/>
            <w:gridSpan w:val="2"/>
            <w:tcBorders>
              <w:top w:val="single" w:sz="2" w:space="0" w:color="000000"/>
              <w:left w:val="single" w:sz="2" w:space="0" w:color="000000"/>
              <w:bottom w:val="single" w:sz="2" w:space="0" w:color="000000"/>
              <w:right w:val="single" w:sz="2" w:space="0" w:color="000000"/>
            </w:tcBorders>
          </w:tcPr>
          <w:p w14:paraId="22E0B4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Пользоваться профессиональной документацией на государственном и иностранном языке</w:t>
            </w:r>
          </w:p>
        </w:tc>
      </w:tr>
      <w:tr w:rsidR="00F340B9" w:rsidRPr="00F340B9" w14:paraId="0D203735" w14:textId="77777777" w:rsidTr="0069015B">
        <w:tc>
          <w:tcPr>
            <w:tcW w:w="1277" w:type="dxa"/>
            <w:tcBorders>
              <w:left w:val="single" w:sz="2" w:space="0" w:color="000000"/>
              <w:bottom w:val="single" w:sz="2" w:space="0" w:color="000000"/>
            </w:tcBorders>
            <w:vAlign w:val="center"/>
          </w:tcPr>
          <w:p w14:paraId="2DED121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11</w:t>
            </w:r>
          </w:p>
        </w:tc>
        <w:tc>
          <w:tcPr>
            <w:tcW w:w="8930" w:type="dxa"/>
            <w:gridSpan w:val="2"/>
            <w:tcBorders>
              <w:left w:val="single" w:sz="2" w:space="0" w:color="000000"/>
              <w:bottom w:val="single" w:sz="2" w:space="0" w:color="000000"/>
              <w:right w:val="single" w:sz="2" w:space="0" w:color="000000"/>
            </w:tcBorders>
          </w:tcPr>
          <w:p w14:paraId="7ADD0BF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Планировать предпринимательскую деятельность в профессиональной сфере</w:t>
            </w:r>
          </w:p>
        </w:tc>
      </w:tr>
      <w:tr w:rsidR="00F340B9" w:rsidRPr="00F340B9" w14:paraId="79922AF1" w14:textId="77777777" w:rsidTr="0069015B">
        <w:tblPrEx>
          <w:tblCellMar>
            <w:left w:w="40" w:type="dxa"/>
            <w:right w:w="40" w:type="dxa"/>
          </w:tblCellMar>
          <w:tblLook w:val="04A0" w:firstRow="1" w:lastRow="0" w:firstColumn="1" w:lastColumn="0" w:noHBand="0" w:noVBand="1"/>
        </w:tblPrEx>
        <w:trPr>
          <w:gridAfter w:val="1"/>
          <w:wAfter w:w="7" w:type="dxa"/>
          <w:trHeight w:hRule="exact" w:val="438"/>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7F29C23"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215CA0D1"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Осознавать себя гражданином и защитником великой страны.</w:t>
            </w:r>
          </w:p>
        </w:tc>
      </w:tr>
      <w:tr w:rsidR="00F340B9" w:rsidRPr="00F340B9" w14:paraId="7F349DB0" w14:textId="77777777" w:rsidTr="0069015B">
        <w:tblPrEx>
          <w:tblCellMar>
            <w:left w:w="40" w:type="dxa"/>
            <w:right w:w="40" w:type="dxa"/>
          </w:tblCellMar>
          <w:tblLook w:val="04A0" w:firstRow="1" w:lastRow="0" w:firstColumn="1" w:lastColumn="0" w:noHBand="0" w:noVBand="1"/>
        </w:tblPrEx>
        <w:trPr>
          <w:gridAfter w:val="1"/>
          <w:wAfter w:w="7" w:type="dxa"/>
          <w:trHeight w:hRule="exact" w:val="1691"/>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7866884"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2</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7A6491A7"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Проявлять активную гражданскую позицию, демонстрировать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взаимодействовать и участвовать в деятельности общественных организаций.</w:t>
            </w:r>
          </w:p>
        </w:tc>
      </w:tr>
      <w:tr w:rsidR="00F340B9" w:rsidRPr="00F340B9" w14:paraId="519484B3" w14:textId="77777777" w:rsidTr="0069015B">
        <w:tblPrEx>
          <w:tblCellMar>
            <w:left w:w="40" w:type="dxa"/>
            <w:right w:w="40" w:type="dxa"/>
          </w:tblCellMar>
          <w:tblLook w:val="04A0" w:firstRow="1" w:lastRow="0" w:firstColumn="1" w:lastColumn="0" w:noHBand="0" w:noVBand="1"/>
        </w:tblPrEx>
        <w:trPr>
          <w:gridAfter w:val="1"/>
          <w:wAfter w:w="7" w:type="dxa"/>
          <w:trHeight w:hRule="exact" w:val="1718"/>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0926A0B"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3</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2BFADA46"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Соблюдать нормы правопорядка, следовать  идеалам гражданского общества, обеспечивать безопасность, прав и свобод граждан России. Быть лояльным  к установкам и проявлениям представителей субкультур, отличать  их от групп с деструктивным и девиантным поведением. Демонстрировать неприятие и предупреждать социально опасное поведение окружающих.</w:t>
            </w:r>
          </w:p>
        </w:tc>
      </w:tr>
      <w:tr w:rsidR="00F340B9" w:rsidRPr="00F340B9" w14:paraId="1001B595" w14:textId="77777777" w:rsidTr="0069015B">
        <w:tblPrEx>
          <w:tblCellMar>
            <w:left w:w="40" w:type="dxa"/>
            <w:right w:w="40" w:type="dxa"/>
          </w:tblCellMar>
          <w:tblLook w:val="04A0" w:firstRow="1" w:lastRow="0" w:firstColumn="1" w:lastColumn="0" w:noHBand="0" w:noVBand="1"/>
        </w:tblPrEx>
        <w:trPr>
          <w:gridAfter w:val="1"/>
          <w:wAfter w:w="7" w:type="dxa"/>
          <w:trHeight w:hRule="exact" w:val="991"/>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9B395A0"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4</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098009B9"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людям труда, осознавать  ценность собственного труда. Стремиться  к формированию в сетевой среде личностно и профессионального конструктивного «цифрового следа».</w:t>
            </w:r>
          </w:p>
        </w:tc>
      </w:tr>
      <w:tr w:rsidR="00F340B9" w:rsidRPr="00F340B9" w14:paraId="4BC3B690" w14:textId="77777777" w:rsidTr="0069015B">
        <w:tblPrEx>
          <w:tblCellMar>
            <w:left w:w="40" w:type="dxa"/>
            <w:right w:w="40" w:type="dxa"/>
          </w:tblCellMar>
          <w:tblLook w:val="04A0" w:firstRow="1" w:lastRow="0" w:firstColumn="1" w:lastColumn="0" w:noHBand="0" w:noVBand="1"/>
        </w:tblPrEx>
        <w:trPr>
          <w:gridAfter w:val="1"/>
          <w:wAfter w:w="7" w:type="dxa"/>
          <w:trHeight w:hRule="exact" w:val="991"/>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C9FD186"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5</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0A35C498"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Демонстрировать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F340B9" w:rsidRPr="00F340B9" w14:paraId="607D9A5E" w14:textId="77777777" w:rsidTr="0069015B">
        <w:tblPrEx>
          <w:tblCellMar>
            <w:left w:w="40" w:type="dxa"/>
            <w:right w:w="40" w:type="dxa"/>
          </w:tblCellMar>
          <w:tblLook w:val="04A0" w:firstRow="1" w:lastRow="0" w:firstColumn="1" w:lastColumn="0" w:noHBand="0" w:noVBand="1"/>
        </w:tblPrEx>
        <w:trPr>
          <w:gridAfter w:val="1"/>
          <w:wAfter w:w="7" w:type="dxa"/>
          <w:trHeight w:hRule="exact" w:val="708"/>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E3F86C2"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6</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56218F26"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Проявлять уважение к людям старшего поколения и быть готовым  к участию в социальной поддержке и волонтерских движениях.</w:t>
            </w:r>
          </w:p>
        </w:tc>
      </w:tr>
      <w:tr w:rsidR="00F340B9" w:rsidRPr="00F340B9" w14:paraId="25DC87D9" w14:textId="77777777" w:rsidTr="0069015B">
        <w:tblPrEx>
          <w:tblCellMar>
            <w:left w:w="40" w:type="dxa"/>
            <w:right w:w="40" w:type="dxa"/>
          </w:tblCellMar>
          <w:tblLook w:val="04A0" w:firstRow="1" w:lastRow="0" w:firstColumn="1" w:lastColumn="0" w:noHBand="0" w:noVBand="1"/>
        </w:tblPrEx>
        <w:trPr>
          <w:gridAfter w:val="1"/>
          <w:wAfter w:w="7" w:type="dxa"/>
          <w:trHeight w:hRule="exact" w:val="998"/>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D97E1C3"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7</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56BCD8F8"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Осознавать приоритетную ценность личности человека; уважать собственную и чужую уникальность в различных ситуациях, во всех формах и видах деятельности.</w:t>
            </w:r>
          </w:p>
        </w:tc>
      </w:tr>
      <w:tr w:rsidR="00F340B9" w:rsidRPr="00F340B9" w14:paraId="3AB12F82" w14:textId="77777777" w:rsidTr="0069015B">
        <w:tblPrEx>
          <w:tblCellMar>
            <w:left w:w="40" w:type="dxa"/>
            <w:right w:w="40" w:type="dxa"/>
          </w:tblCellMar>
          <w:tblLook w:val="04A0" w:firstRow="1" w:lastRow="0" w:firstColumn="1" w:lastColumn="0" w:noHBand="0" w:noVBand="1"/>
        </w:tblPrEx>
        <w:trPr>
          <w:gridAfter w:val="1"/>
          <w:wAfter w:w="7" w:type="dxa"/>
          <w:trHeight w:hRule="exact" w:val="1413"/>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545CF0"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8</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777E1323"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представителям различных этнокультурных, социальных, конфессиональных и иных групп. Быть сопричастным  к сохранению, преумножению и трансляции культурных традиций и ценностей многонационального российского государства.</w:t>
            </w:r>
          </w:p>
        </w:tc>
      </w:tr>
      <w:tr w:rsidR="00F340B9" w:rsidRPr="00F340B9" w14:paraId="5FCDCFFC" w14:textId="77777777" w:rsidTr="0069015B">
        <w:tblPrEx>
          <w:tblCellMar>
            <w:left w:w="40" w:type="dxa"/>
            <w:right w:w="40" w:type="dxa"/>
          </w:tblCellMar>
          <w:tblLook w:val="04A0" w:firstRow="1" w:lastRow="0" w:firstColumn="1" w:lastColumn="0" w:noHBand="0" w:noVBand="1"/>
        </w:tblPrEx>
        <w:trPr>
          <w:gridAfter w:val="1"/>
          <w:wAfter w:w="7" w:type="dxa"/>
          <w:trHeight w:hRule="exact" w:val="1276"/>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A786991"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9</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3876A343"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 xml:space="preserve">Соблюдать  и пропагандировать правила здорового и безопасного образа жизни, спорта; предупреждать,  либо преодолевать  зависимости от алкоголя, табака, психоактивных веществ, азартных игр и т.д. Сохранять психологическую устойчивость в ситуативно сложных или </w:t>
            </w:r>
          </w:p>
          <w:p w14:paraId="3A621509"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стремительно меняющихся ситуациях.</w:t>
            </w:r>
          </w:p>
        </w:tc>
      </w:tr>
      <w:tr w:rsidR="00F340B9" w:rsidRPr="00F340B9" w14:paraId="70970524" w14:textId="77777777" w:rsidTr="0069015B">
        <w:tblPrEx>
          <w:tblCellMar>
            <w:left w:w="40" w:type="dxa"/>
            <w:right w:w="40" w:type="dxa"/>
          </w:tblCellMar>
          <w:tblLook w:val="04A0" w:firstRow="1" w:lastRow="0" w:firstColumn="1" w:lastColumn="0" w:noHBand="0" w:noVBand="1"/>
        </w:tblPrEx>
        <w:trPr>
          <w:gridAfter w:val="1"/>
          <w:wAfter w:w="7" w:type="dxa"/>
          <w:trHeight w:hRule="exact" w:val="683"/>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5B0EEF4"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10</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1FCC02E0"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Заботиться о защите окружающей среды, собственной и чужой безопасности, в том числе цифровой.</w:t>
            </w:r>
          </w:p>
        </w:tc>
      </w:tr>
      <w:tr w:rsidR="00F340B9" w:rsidRPr="00F340B9" w14:paraId="5AF896B5" w14:textId="77777777" w:rsidTr="0069015B">
        <w:tblPrEx>
          <w:tblCellMar>
            <w:left w:w="40" w:type="dxa"/>
            <w:right w:w="40" w:type="dxa"/>
          </w:tblCellMar>
          <w:tblLook w:val="04A0" w:firstRow="1" w:lastRow="0" w:firstColumn="1" w:lastColumn="0" w:noHBand="0" w:noVBand="1"/>
        </w:tblPrEx>
        <w:trPr>
          <w:gridAfter w:val="1"/>
          <w:wAfter w:w="7" w:type="dxa"/>
          <w:trHeight w:hRule="exact" w:val="683"/>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CAD3800"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11</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4C4A5701"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Проявлять  уважение к эстетическим ценностям, обладать основами эстетической культуры.</w:t>
            </w:r>
          </w:p>
        </w:tc>
      </w:tr>
      <w:tr w:rsidR="00F340B9" w:rsidRPr="00F340B9" w14:paraId="6C421773" w14:textId="77777777" w:rsidTr="0069015B">
        <w:tblPrEx>
          <w:tblCellMar>
            <w:left w:w="40" w:type="dxa"/>
            <w:right w:w="40" w:type="dxa"/>
          </w:tblCellMar>
          <w:tblLook w:val="04A0" w:firstRow="1" w:lastRow="0" w:firstColumn="1" w:lastColumn="0" w:noHBand="0" w:noVBand="1"/>
        </w:tblPrEx>
        <w:trPr>
          <w:gridAfter w:val="1"/>
          <w:wAfter w:w="7" w:type="dxa"/>
          <w:trHeight w:hRule="exact" w:val="1328"/>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DBA7353"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12</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44E6FB43"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Принимать семейные ценности, быть готовым  к созданию семьи и воспитанию детей; демонстрировать неприятие насилия в семье, ухода от родительской ответственности, отказа от отношений со своими детьми и их финансового содержания.</w:t>
            </w:r>
          </w:p>
        </w:tc>
      </w:tr>
      <w:tr w:rsidR="00F340B9" w:rsidRPr="00F340B9" w14:paraId="455E46ED" w14:textId="77777777" w:rsidTr="0069015B">
        <w:tblPrEx>
          <w:tblCellMar>
            <w:left w:w="40" w:type="dxa"/>
            <w:right w:w="40" w:type="dxa"/>
          </w:tblCellMar>
          <w:tblLook w:val="04A0" w:firstRow="1" w:lastRow="0" w:firstColumn="1" w:lastColumn="0" w:noHBand="0" w:noVBand="1"/>
        </w:tblPrEx>
        <w:trPr>
          <w:gridAfter w:val="1"/>
          <w:wAfter w:w="7" w:type="dxa"/>
          <w:trHeight w:hRule="exact" w:val="709"/>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E8A7603"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13</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60DE25D5"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Демонстрировать  умение эффективно взаимодействовать в команде, вести диалог, в том числе с использованием средств коммуникации</w:t>
            </w:r>
          </w:p>
        </w:tc>
      </w:tr>
      <w:tr w:rsidR="00F340B9" w:rsidRPr="00F340B9" w14:paraId="7B01E7E8" w14:textId="77777777" w:rsidTr="0069015B">
        <w:tblPrEx>
          <w:tblCellMar>
            <w:left w:w="40" w:type="dxa"/>
            <w:right w:w="40" w:type="dxa"/>
          </w:tblCellMar>
          <w:tblLook w:val="04A0" w:firstRow="1" w:lastRow="0" w:firstColumn="1" w:lastColumn="0" w:noHBand="0" w:noVBand="1"/>
        </w:tblPrEx>
        <w:trPr>
          <w:gridAfter w:val="1"/>
          <w:wAfter w:w="7" w:type="dxa"/>
          <w:trHeight w:hRule="exact" w:val="705"/>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CD3D72D"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lastRenderedPageBreak/>
              <w:t>ЛР 14</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75F2B475"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Демонстрировать  навыки анализа и интерпретации информации из различных источников с учетом нормативно-правовых норм</w:t>
            </w:r>
          </w:p>
        </w:tc>
      </w:tr>
      <w:tr w:rsidR="00F340B9" w:rsidRPr="00F340B9" w14:paraId="05A043F3" w14:textId="77777777" w:rsidTr="0069015B">
        <w:tblPrEx>
          <w:tblCellMar>
            <w:left w:w="40" w:type="dxa"/>
            <w:right w:w="40" w:type="dxa"/>
          </w:tblCellMar>
          <w:tblLook w:val="04A0" w:firstRow="1" w:lastRow="0" w:firstColumn="1" w:lastColumn="0" w:noHBand="0" w:noVBand="1"/>
        </w:tblPrEx>
        <w:trPr>
          <w:gridAfter w:val="1"/>
          <w:wAfter w:w="7" w:type="dxa"/>
          <w:trHeight w:hRule="exact" w:val="1283"/>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32AB5C8"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15</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688C6EEE"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 xml:space="preserve">Демонстрировать  готовность и способность к образованию, в том числе самообразованию, на протяжении всей жизни; </w:t>
            </w:r>
          </w:p>
          <w:p w14:paraId="6E887FEB"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иметь сознательное отношение к непрерывному образованию как условию успешной профессиональной и общественной деятельности.</w:t>
            </w:r>
          </w:p>
        </w:tc>
      </w:tr>
      <w:tr w:rsidR="00F340B9" w:rsidRPr="00F340B9" w14:paraId="4E7AA520" w14:textId="77777777" w:rsidTr="0069015B">
        <w:tblPrEx>
          <w:tblCellMar>
            <w:left w:w="40" w:type="dxa"/>
            <w:right w:w="40" w:type="dxa"/>
          </w:tblCellMar>
          <w:tblLook w:val="04A0" w:firstRow="1" w:lastRow="0" w:firstColumn="1" w:lastColumn="0" w:noHBand="0" w:noVBand="1"/>
        </w:tblPrEx>
        <w:trPr>
          <w:gridAfter w:val="1"/>
          <w:wAfter w:w="7" w:type="dxa"/>
          <w:trHeight w:hRule="exact" w:val="1435"/>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05B7234"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16</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7F39262E"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Быть способным к инновационной активности: стремиться к профессиональному росту и инновационному характеру профессиональной деятельности, проявлять организаторские и исследовательские способности, инициативность, целеустремленность, креативность, упорство в достижении цели, лидерство.</w:t>
            </w:r>
          </w:p>
        </w:tc>
      </w:tr>
      <w:tr w:rsidR="00F340B9" w:rsidRPr="00F340B9" w14:paraId="38A44EC1" w14:textId="77777777" w:rsidTr="0069015B">
        <w:tblPrEx>
          <w:tblCellMar>
            <w:left w:w="40" w:type="dxa"/>
            <w:right w:w="40" w:type="dxa"/>
          </w:tblCellMar>
          <w:tblLook w:val="04A0" w:firstRow="1" w:lastRow="0" w:firstColumn="1" w:lastColumn="0" w:noHBand="0" w:noVBand="1"/>
        </w:tblPrEx>
        <w:trPr>
          <w:gridAfter w:val="1"/>
          <w:wAfter w:w="7" w:type="dxa"/>
          <w:trHeight w:hRule="exact" w:val="987"/>
        </w:trPr>
        <w:tc>
          <w:tcPr>
            <w:tcW w:w="12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21DA48D"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17</w:t>
            </w:r>
          </w:p>
        </w:tc>
        <w:tc>
          <w:tcPr>
            <w:tcW w:w="8923" w:type="dxa"/>
            <w:tcBorders>
              <w:top w:val="single" w:sz="6" w:space="0" w:color="auto"/>
              <w:left w:val="single" w:sz="6" w:space="0" w:color="auto"/>
              <w:bottom w:val="single" w:sz="6" w:space="0" w:color="auto"/>
              <w:right w:val="single" w:sz="6" w:space="0" w:color="auto"/>
            </w:tcBorders>
            <w:shd w:val="clear" w:color="auto" w:fill="FFFFFF"/>
            <w:hideMark/>
          </w:tcPr>
          <w:p w14:paraId="563E8C97"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Быть готовым к высокой предпринимательской активности, иметь высокую предпринимательскую культуру, соблюдать этические нормы предпринимательства</w:t>
            </w:r>
          </w:p>
        </w:tc>
      </w:tr>
    </w:tbl>
    <w:p w14:paraId="126E0A0C" w14:textId="77777777" w:rsidR="00F340B9" w:rsidRPr="00F340B9" w:rsidRDefault="00F340B9" w:rsidP="00F340B9">
      <w:pPr>
        <w:spacing w:line="240" w:lineRule="auto"/>
        <w:rPr>
          <w:rFonts w:ascii="Times New Roman" w:hAnsi="Times New Roman"/>
          <w:sz w:val="24"/>
          <w:szCs w:val="24"/>
        </w:rPr>
      </w:pPr>
    </w:p>
    <w:p w14:paraId="22843039" w14:textId="77777777" w:rsidR="00F340B9" w:rsidRPr="00F340B9" w:rsidRDefault="00F340B9" w:rsidP="00F340B9">
      <w:pPr>
        <w:spacing w:line="240" w:lineRule="auto"/>
        <w:rPr>
          <w:rFonts w:ascii="Times New Roman" w:hAnsi="Times New Roman"/>
          <w:sz w:val="24"/>
          <w:szCs w:val="24"/>
        </w:rPr>
      </w:pPr>
    </w:p>
    <w:p w14:paraId="443AC7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профессиональными компетенциями:</w:t>
      </w:r>
    </w:p>
    <w:p w14:paraId="1E0786E8" w14:textId="77777777" w:rsidR="00F340B9" w:rsidRPr="00F340B9" w:rsidRDefault="00F340B9" w:rsidP="00F340B9">
      <w:pPr>
        <w:spacing w:line="240" w:lineRule="auto"/>
        <w:rPr>
          <w:rFonts w:ascii="Times New Roman" w:hAnsi="Times New Roman"/>
          <w:sz w:val="24"/>
          <w:szCs w:val="24"/>
        </w:rPr>
      </w:pPr>
    </w:p>
    <w:tbl>
      <w:tblPr>
        <w:tblW w:w="10207" w:type="dxa"/>
        <w:tblInd w:w="-176" w:type="dxa"/>
        <w:tblLayout w:type="fixed"/>
        <w:tblLook w:val="0000" w:firstRow="0" w:lastRow="0" w:firstColumn="0" w:lastColumn="0" w:noHBand="0" w:noVBand="0"/>
      </w:tblPr>
      <w:tblGrid>
        <w:gridCol w:w="1346"/>
        <w:gridCol w:w="8861"/>
      </w:tblGrid>
      <w:tr w:rsidR="00F340B9" w:rsidRPr="00F340B9" w14:paraId="7CAE9E28" w14:textId="77777777" w:rsidTr="0069015B">
        <w:tc>
          <w:tcPr>
            <w:tcW w:w="1346" w:type="dxa"/>
            <w:tcBorders>
              <w:top w:val="single" w:sz="2" w:space="0" w:color="000000"/>
              <w:left w:val="single" w:sz="2" w:space="0" w:color="000000"/>
              <w:bottom w:val="single" w:sz="2" w:space="0" w:color="000000"/>
            </w:tcBorders>
            <w:vAlign w:val="center"/>
          </w:tcPr>
          <w:p w14:paraId="21CF3B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w:t>
            </w:r>
          </w:p>
        </w:tc>
        <w:tc>
          <w:tcPr>
            <w:tcW w:w="8861" w:type="dxa"/>
            <w:tcBorders>
              <w:top w:val="single" w:sz="2" w:space="0" w:color="000000"/>
              <w:left w:val="single" w:sz="2" w:space="0" w:color="000000"/>
              <w:bottom w:val="single" w:sz="2" w:space="0" w:color="000000"/>
              <w:right w:val="single" w:sz="2" w:space="0" w:color="000000"/>
            </w:tcBorders>
            <w:vAlign w:val="center"/>
          </w:tcPr>
          <w:p w14:paraId="26328F4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видов деятельности и профессиональных компетенций</w:t>
            </w:r>
          </w:p>
        </w:tc>
      </w:tr>
      <w:tr w:rsidR="00F340B9" w:rsidRPr="00F340B9" w14:paraId="12C5D511" w14:textId="77777777" w:rsidTr="0069015B">
        <w:tc>
          <w:tcPr>
            <w:tcW w:w="1346" w:type="dxa"/>
            <w:tcBorders>
              <w:top w:val="single" w:sz="2" w:space="0" w:color="000000"/>
              <w:left w:val="single" w:sz="2" w:space="0" w:color="000000"/>
              <w:bottom w:val="single" w:sz="2" w:space="0" w:color="000000"/>
            </w:tcBorders>
            <w:vAlign w:val="center"/>
          </w:tcPr>
          <w:p w14:paraId="51F653C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ВД 5</w:t>
            </w:r>
          </w:p>
        </w:tc>
        <w:tc>
          <w:tcPr>
            <w:tcW w:w="8861" w:type="dxa"/>
            <w:tcBorders>
              <w:top w:val="single" w:sz="2" w:space="0" w:color="000000"/>
              <w:left w:val="single" w:sz="2" w:space="0" w:color="000000"/>
              <w:bottom w:val="single" w:sz="2" w:space="0" w:color="000000"/>
              <w:right w:val="single" w:sz="2" w:space="0" w:color="000000"/>
            </w:tcBorders>
            <w:vAlign w:val="center"/>
          </w:tcPr>
          <w:p w14:paraId="71F9AF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капилярного контроля контролируемого объекта</w:t>
            </w:r>
          </w:p>
        </w:tc>
      </w:tr>
      <w:tr w:rsidR="00F340B9" w:rsidRPr="00F340B9" w14:paraId="00930D92" w14:textId="77777777" w:rsidTr="0069015B">
        <w:trPr>
          <w:trHeight w:val="778"/>
        </w:trPr>
        <w:tc>
          <w:tcPr>
            <w:tcW w:w="1346" w:type="dxa"/>
            <w:tcBorders>
              <w:top w:val="single" w:sz="2" w:space="0" w:color="000000"/>
              <w:left w:val="single" w:sz="2" w:space="0" w:color="000000"/>
              <w:bottom w:val="single" w:sz="2" w:space="0" w:color="000000"/>
            </w:tcBorders>
            <w:vAlign w:val="center"/>
          </w:tcPr>
          <w:p w14:paraId="4A8BAF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5.1.</w:t>
            </w:r>
          </w:p>
        </w:tc>
        <w:tc>
          <w:tcPr>
            <w:tcW w:w="8861" w:type="dxa"/>
            <w:tcBorders>
              <w:top w:val="single" w:sz="2" w:space="0" w:color="000000"/>
              <w:left w:val="single" w:sz="2" w:space="0" w:color="000000"/>
              <w:bottom w:val="single" w:sz="2" w:space="0" w:color="000000"/>
              <w:right w:val="single" w:sz="2" w:space="0" w:color="000000"/>
            </w:tcBorders>
            <w:vAlign w:val="center"/>
          </w:tcPr>
          <w:p w14:paraId="6BD25EF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Проверять пригодность к использованию материалов капиллярного контроля.</w:t>
            </w:r>
          </w:p>
        </w:tc>
      </w:tr>
      <w:tr w:rsidR="00F340B9" w:rsidRPr="00F340B9" w14:paraId="5FAE02AA" w14:textId="77777777" w:rsidTr="0069015B">
        <w:trPr>
          <w:trHeight w:val="786"/>
        </w:trPr>
        <w:tc>
          <w:tcPr>
            <w:tcW w:w="1346" w:type="dxa"/>
            <w:tcBorders>
              <w:top w:val="single" w:sz="2" w:space="0" w:color="000000"/>
              <w:left w:val="single" w:sz="2" w:space="0" w:color="000000"/>
              <w:bottom w:val="single" w:sz="2" w:space="0" w:color="000000"/>
            </w:tcBorders>
            <w:vAlign w:val="center"/>
          </w:tcPr>
          <w:p w14:paraId="247C3E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5.2. </w:t>
            </w:r>
          </w:p>
        </w:tc>
        <w:tc>
          <w:tcPr>
            <w:tcW w:w="8861" w:type="dxa"/>
            <w:tcBorders>
              <w:top w:val="single" w:sz="2" w:space="0" w:color="000000"/>
              <w:left w:val="single" w:sz="2" w:space="0" w:color="000000"/>
              <w:bottom w:val="single" w:sz="2" w:space="0" w:color="000000"/>
              <w:right w:val="single" w:sz="2" w:space="0" w:color="000000"/>
            </w:tcBorders>
            <w:vAlign w:val="center"/>
          </w:tcPr>
          <w:p w14:paraId="4D7D6C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проверку соблюдения условий для выполнения капиллярного контроля.</w:t>
            </w:r>
          </w:p>
        </w:tc>
      </w:tr>
      <w:tr w:rsidR="00F340B9" w:rsidRPr="00F340B9" w14:paraId="136234CE" w14:textId="77777777" w:rsidTr="0069015B">
        <w:trPr>
          <w:trHeight w:val="679"/>
        </w:trPr>
        <w:tc>
          <w:tcPr>
            <w:tcW w:w="1346" w:type="dxa"/>
            <w:tcBorders>
              <w:top w:val="single" w:sz="2" w:space="0" w:color="000000"/>
              <w:left w:val="single" w:sz="2" w:space="0" w:color="000000"/>
              <w:bottom w:val="single" w:sz="2" w:space="0" w:color="000000"/>
            </w:tcBorders>
            <w:vAlign w:val="center"/>
          </w:tcPr>
          <w:p w14:paraId="31A913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5.3.</w:t>
            </w:r>
          </w:p>
        </w:tc>
        <w:tc>
          <w:tcPr>
            <w:tcW w:w="8861" w:type="dxa"/>
            <w:tcBorders>
              <w:top w:val="single" w:sz="2" w:space="0" w:color="000000"/>
              <w:left w:val="single" w:sz="2" w:space="0" w:color="000000"/>
              <w:bottom w:val="single" w:sz="2" w:space="0" w:color="000000"/>
              <w:right w:val="single" w:sz="2" w:space="0" w:color="000000"/>
            </w:tcBorders>
            <w:vAlign w:val="center"/>
          </w:tcPr>
          <w:p w14:paraId="3E530E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обработку контролируемого объекта дефектоскопическими материалами.</w:t>
            </w:r>
          </w:p>
        </w:tc>
      </w:tr>
      <w:tr w:rsidR="00F340B9" w:rsidRPr="00F340B9" w14:paraId="49CD81A2" w14:textId="77777777" w:rsidTr="0069015B">
        <w:trPr>
          <w:trHeight w:val="704"/>
        </w:trPr>
        <w:tc>
          <w:tcPr>
            <w:tcW w:w="1346" w:type="dxa"/>
            <w:tcBorders>
              <w:top w:val="single" w:sz="2" w:space="0" w:color="000000"/>
              <w:left w:val="single" w:sz="2" w:space="0" w:color="000000"/>
              <w:bottom w:val="single" w:sz="2" w:space="0" w:color="000000"/>
            </w:tcBorders>
            <w:vAlign w:val="center"/>
          </w:tcPr>
          <w:p w14:paraId="399086C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5.4. </w:t>
            </w:r>
          </w:p>
        </w:tc>
        <w:tc>
          <w:tcPr>
            <w:tcW w:w="8861" w:type="dxa"/>
            <w:tcBorders>
              <w:top w:val="single" w:sz="2" w:space="0" w:color="000000"/>
              <w:left w:val="single" w:sz="2" w:space="0" w:color="000000"/>
              <w:bottom w:val="single" w:sz="2" w:space="0" w:color="000000"/>
              <w:right w:val="single" w:sz="2" w:space="0" w:color="000000"/>
            </w:tcBorders>
            <w:vAlign w:val="center"/>
          </w:tcPr>
          <w:p w14:paraId="789010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Определять тип индикации по форме индикаторного рисунка.</w:t>
            </w:r>
          </w:p>
        </w:tc>
      </w:tr>
      <w:tr w:rsidR="00F340B9" w:rsidRPr="00F340B9" w14:paraId="1F842661" w14:textId="77777777" w:rsidTr="0069015B">
        <w:trPr>
          <w:trHeight w:val="714"/>
        </w:trPr>
        <w:tc>
          <w:tcPr>
            <w:tcW w:w="1346" w:type="dxa"/>
            <w:tcBorders>
              <w:top w:val="single" w:sz="2" w:space="0" w:color="000000"/>
              <w:left w:val="single" w:sz="2" w:space="0" w:color="000000"/>
              <w:bottom w:val="single" w:sz="2" w:space="0" w:color="000000"/>
            </w:tcBorders>
            <w:vAlign w:val="center"/>
          </w:tcPr>
          <w:p w14:paraId="6BF2F7D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5.5.</w:t>
            </w:r>
          </w:p>
        </w:tc>
        <w:tc>
          <w:tcPr>
            <w:tcW w:w="8861" w:type="dxa"/>
            <w:tcBorders>
              <w:top w:val="single" w:sz="2" w:space="0" w:color="000000"/>
              <w:left w:val="single" w:sz="2" w:space="0" w:color="000000"/>
              <w:bottom w:val="single" w:sz="2" w:space="0" w:color="000000"/>
              <w:right w:val="single" w:sz="2" w:space="0" w:color="000000"/>
            </w:tcBorders>
            <w:vAlign w:val="center"/>
          </w:tcPr>
          <w:p w14:paraId="631B0B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средства измерения для определения характеристических размеров выявленных индикаций.</w:t>
            </w:r>
          </w:p>
        </w:tc>
      </w:tr>
      <w:tr w:rsidR="00F340B9" w:rsidRPr="00F340B9" w14:paraId="0FC46B2B" w14:textId="77777777" w:rsidTr="0069015B">
        <w:trPr>
          <w:trHeight w:val="714"/>
        </w:trPr>
        <w:tc>
          <w:tcPr>
            <w:tcW w:w="1346" w:type="dxa"/>
            <w:tcBorders>
              <w:top w:val="single" w:sz="2" w:space="0" w:color="000000"/>
              <w:left w:val="single" w:sz="2" w:space="0" w:color="000000"/>
              <w:bottom w:val="single" w:sz="2" w:space="0" w:color="000000"/>
            </w:tcBorders>
            <w:vAlign w:val="center"/>
          </w:tcPr>
          <w:p w14:paraId="2BC108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5.6.</w:t>
            </w:r>
          </w:p>
        </w:tc>
        <w:tc>
          <w:tcPr>
            <w:tcW w:w="8861" w:type="dxa"/>
            <w:tcBorders>
              <w:top w:val="single" w:sz="2" w:space="0" w:color="000000"/>
              <w:left w:val="single" w:sz="2" w:space="0" w:color="000000"/>
              <w:bottom w:val="single" w:sz="2" w:space="0" w:color="000000"/>
              <w:right w:val="single" w:sz="2" w:space="0" w:color="000000"/>
            </w:tcBorders>
            <w:vAlign w:val="center"/>
          </w:tcPr>
          <w:p w14:paraId="276604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Регистрировать и оформлять результаты капиллярного контроля материалов и сварных соединений.</w:t>
            </w:r>
          </w:p>
        </w:tc>
      </w:tr>
    </w:tbl>
    <w:p w14:paraId="7D50127B" w14:textId="77777777" w:rsidR="00F340B9" w:rsidRPr="00F340B9" w:rsidRDefault="00F340B9" w:rsidP="00F340B9">
      <w:pPr>
        <w:spacing w:line="240" w:lineRule="auto"/>
        <w:rPr>
          <w:rFonts w:ascii="Times New Roman" w:hAnsi="Times New Roman"/>
          <w:sz w:val="24"/>
          <w:szCs w:val="24"/>
        </w:rPr>
      </w:pPr>
    </w:p>
    <w:p w14:paraId="03E1EBED"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1.2 Цели и задачи учебной практики</w:t>
      </w:r>
    </w:p>
    <w:p w14:paraId="0D24A4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 целью овладения видами профессиональной деятельности по профессии студент в результате  освоения учебной  практики должен:</w:t>
      </w:r>
    </w:p>
    <w:p w14:paraId="51CDBEC3"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513"/>
      </w:tblGrid>
      <w:tr w:rsidR="00F340B9" w:rsidRPr="00F340B9" w14:paraId="1B6D40DE" w14:textId="77777777" w:rsidTr="0069015B">
        <w:tc>
          <w:tcPr>
            <w:tcW w:w="2518" w:type="dxa"/>
            <w:vAlign w:val="center"/>
          </w:tcPr>
          <w:p w14:paraId="5D1C10B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Иметь практический опыт в</w:t>
            </w:r>
          </w:p>
        </w:tc>
        <w:tc>
          <w:tcPr>
            <w:tcW w:w="7513" w:type="dxa"/>
          </w:tcPr>
          <w:p w14:paraId="18BAEA98" w14:textId="77777777" w:rsidR="00F340B9" w:rsidRPr="00F340B9" w:rsidRDefault="00F340B9" w:rsidP="00F340B9">
            <w:pPr>
              <w:pStyle w:val="a3"/>
              <w:numPr>
                <w:ilvl w:val="0"/>
                <w:numId w:val="49"/>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определении и настройке параметров контроля;</w:t>
            </w:r>
          </w:p>
          <w:p w14:paraId="55C68B14" w14:textId="77777777" w:rsidR="00F340B9" w:rsidRPr="00F340B9" w:rsidRDefault="00F340B9" w:rsidP="00F340B9">
            <w:pPr>
              <w:pStyle w:val="a3"/>
              <w:numPr>
                <w:ilvl w:val="0"/>
                <w:numId w:val="49"/>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подготовке средств контроля для капиллярного контроля;</w:t>
            </w:r>
          </w:p>
          <w:p w14:paraId="3CD27181" w14:textId="77777777" w:rsidR="00F340B9" w:rsidRPr="00F340B9" w:rsidRDefault="00F340B9" w:rsidP="00F340B9">
            <w:pPr>
              <w:pStyle w:val="a3"/>
              <w:numPr>
                <w:ilvl w:val="0"/>
                <w:numId w:val="49"/>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обработке контролируемого объекта дефектоскопическими материалами;</w:t>
            </w:r>
          </w:p>
          <w:p w14:paraId="705949A3" w14:textId="77777777" w:rsidR="00F340B9" w:rsidRPr="00F340B9" w:rsidRDefault="00F340B9" w:rsidP="00F340B9">
            <w:pPr>
              <w:pStyle w:val="a3"/>
              <w:numPr>
                <w:ilvl w:val="0"/>
                <w:numId w:val="49"/>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осмотре индикаторных следов и определение измеряемых характеристик выявленных индикаций;</w:t>
            </w:r>
          </w:p>
          <w:p w14:paraId="2C6AE202" w14:textId="77777777" w:rsidR="00F340B9" w:rsidRPr="00F340B9" w:rsidRDefault="00F340B9" w:rsidP="00F340B9">
            <w:pPr>
              <w:pStyle w:val="a3"/>
              <w:numPr>
                <w:ilvl w:val="0"/>
                <w:numId w:val="49"/>
              </w:numPr>
              <w:spacing w:line="240" w:lineRule="auto"/>
              <w:ind w:left="34" w:firstLine="425"/>
              <w:jc w:val="both"/>
              <w:rPr>
                <w:rFonts w:ascii="Times New Roman" w:hAnsi="Times New Roman"/>
                <w:sz w:val="24"/>
                <w:szCs w:val="24"/>
              </w:rPr>
            </w:pPr>
            <w:r w:rsidRPr="00F340B9">
              <w:rPr>
                <w:rFonts w:ascii="Times New Roman" w:hAnsi="Times New Roman"/>
                <w:sz w:val="24"/>
                <w:szCs w:val="24"/>
              </w:rPr>
              <w:t>регистрации результатов капиллярного контроля.</w:t>
            </w:r>
          </w:p>
        </w:tc>
      </w:tr>
      <w:tr w:rsidR="00F340B9" w:rsidRPr="00F340B9" w14:paraId="7C372573" w14:textId="77777777" w:rsidTr="0069015B">
        <w:tc>
          <w:tcPr>
            <w:tcW w:w="2518" w:type="dxa"/>
            <w:vAlign w:val="center"/>
          </w:tcPr>
          <w:p w14:paraId="495E4B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уметь</w:t>
            </w:r>
          </w:p>
        </w:tc>
        <w:tc>
          <w:tcPr>
            <w:tcW w:w="7513" w:type="dxa"/>
          </w:tcPr>
          <w:p w14:paraId="418FF349" w14:textId="77777777" w:rsidR="00F340B9" w:rsidRPr="00F340B9" w:rsidRDefault="00F340B9" w:rsidP="00F340B9">
            <w:pPr>
              <w:pStyle w:val="a3"/>
              <w:numPr>
                <w:ilvl w:val="0"/>
                <w:numId w:val="50"/>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применять люксметр, ультрафиолетовый радиометр;</w:t>
            </w:r>
          </w:p>
          <w:p w14:paraId="4A75073E" w14:textId="77777777" w:rsidR="00F340B9" w:rsidRPr="00F340B9" w:rsidRDefault="00F340B9" w:rsidP="00F340B9">
            <w:pPr>
              <w:pStyle w:val="a3"/>
              <w:numPr>
                <w:ilvl w:val="0"/>
                <w:numId w:val="50"/>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применять контрольные образцы для определения класса чувствительности контроля;</w:t>
            </w:r>
          </w:p>
          <w:p w14:paraId="06A3B98E" w14:textId="77777777" w:rsidR="00F340B9" w:rsidRPr="00F340B9" w:rsidRDefault="00F340B9" w:rsidP="00F340B9">
            <w:pPr>
              <w:pStyle w:val="a3"/>
              <w:numPr>
                <w:ilvl w:val="0"/>
                <w:numId w:val="50"/>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обрабатывать контролируемый объект дефектоскопическими материалами;</w:t>
            </w:r>
          </w:p>
          <w:p w14:paraId="521242DE" w14:textId="77777777" w:rsidR="00F340B9" w:rsidRPr="00F340B9" w:rsidRDefault="00F340B9" w:rsidP="00F340B9">
            <w:pPr>
              <w:pStyle w:val="a3"/>
              <w:numPr>
                <w:ilvl w:val="0"/>
                <w:numId w:val="50"/>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выявлять индикации в соответствии с их признаками;</w:t>
            </w:r>
          </w:p>
          <w:p w14:paraId="219C2707" w14:textId="77777777" w:rsidR="00F340B9" w:rsidRPr="00F340B9" w:rsidRDefault="00F340B9" w:rsidP="00F340B9">
            <w:pPr>
              <w:pStyle w:val="a3"/>
              <w:numPr>
                <w:ilvl w:val="0"/>
                <w:numId w:val="50"/>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определять размеры выявленных индикаций с применением средств контроля;</w:t>
            </w:r>
          </w:p>
          <w:p w14:paraId="7E91EBFD" w14:textId="77777777" w:rsidR="00F340B9" w:rsidRPr="00F340B9" w:rsidRDefault="00F340B9" w:rsidP="00F340B9">
            <w:pPr>
              <w:pStyle w:val="a3"/>
              <w:numPr>
                <w:ilvl w:val="0"/>
                <w:numId w:val="50"/>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определять тип выявленной индикации по заданным критериям;</w:t>
            </w:r>
          </w:p>
          <w:p w14:paraId="3F174ECF" w14:textId="77777777" w:rsidR="00F340B9" w:rsidRPr="00F340B9" w:rsidRDefault="00F340B9" w:rsidP="00F340B9">
            <w:pPr>
              <w:pStyle w:val="a3"/>
              <w:numPr>
                <w:ilvl w:val="0"/>
                <w:numId w:val="50"/>
              </w:numPr>
              <w:spacing w:line="240" w:lineRule="auto"/>
              <w:ind w:left="34" w:firstLine="425"/>
              <w:jc w:val="both"/>
              <w:rPr>
                <w:rFonts w:ascii="Times New Roman" w:hAnsi="Times New Roman"/>
                <w:sz w:val="24"/>
                <w:szCs w:val="24"/>
              </w:rPr>
            </w:pPr>
            <w:r w:rsidRPr="00F340B9">
              <w:rPr>
                <w:rFonts w:ascii="Times New Roman" w:hAnsi="Times New Roman"/>
                <w:sz w:val="24"/>
                <w:szCs w:val="24"/>
              </w:rPr>
              <w:t>регистрировать результаты капиллярного контроля.</w:t>
            </w:r>
          </w:p>
        </w:tc>
      </w:tr>
      <w:tr w:rsidR="00F340B9" w:rsidRPr="00F340B9" w14:paraId="65F3AA5C" w14:textId="77777777" w:rsidTr="0069015B">
        <w:tc>
          <w:tcPr>
            <w:tcW w:w="2518" w:type="dxa"/>
            <w:vAlign w:val="center"/>
          </w:tcPr>
          <w:p w14:paraId="6AA4AD3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знать</w:t>
            </w:r>
          </w:p>
        </w:tc>
        <w:tc>
          <w:tcPr>
            <w:tcW w:w="7513" w:type="dxa"/>
          </w:tcPr>
          <w:p w14:paraId="4A958A9E" w14:textId="77777777" w:rsidR="00F340B9" w:rsidRPr="00F340B9" w:rsidRDefault="00F340B9" w:rsidP="00F340B9">
            <w:pPr>
              <w:pStyle w:val="a3"/>
              <w:numPr>
                <w:ilvl w:val="0"/>
                <w:numId w:val="51"/>
              </w:numPr>
              <w:spacing w:line="240" w:lineRule="auto"/>
              <w:ind w:left="0" w:firstLine="459"/>
              <w:jc w:val="both"/>
              <w:rPr>
                <w:rFonts w:ascii="Times New Roman" w:hAnsi="Times New Roman"/>
                <w:sz w:val="24"/>
                <w:szCs w:val="24"/>
              </w:rPr>
            </w:pPr>
            <w:r w:rsidRPr="00F340B9">
              <w:rPr>
                <w:rFonts w:ascii="Times New Roman" w:hAnsi="Times New Roman"/>
                <w:sz w:val="24"/>
                <w:szCs w:val="24"/>
              </w:rPr>
              <w:t>средства капиллярного контроля, технологию проведения капиллярного контроля, методы проверки (определения) основных параметров капиллярного контроля, условия осмотра при проведении капиллярного контроля, классы чувствительности при проведении капиллярного контроля, требования к обработке контролируемого объекта дефектоскопическими материалами и их технологические особенности, признаки обнаружения идентификации по результатам капиллярного контроля, измеряемые характеристики индикации, правила проведения измерений, условные записи индикации, выявляемых по результатам капиллярного контроля, требования к регистрации и оформлению результатов контроля.</w:t>
            </w:r>
          </w:p>
        </w:tc>
      </w:tr>
    </w:tbl>
    <w:p w14:paraId="4FDB78E4" w14:textId="77777777" w:rsidR="00F340B9" w:rsidRPr="00F340B9" w:rsidRDefault="00F340B9" w:rsidP="00F340B9">
      <w:pPr>
        <w:spacing w:line="240" w:lineRule="auto"/>
        <w:rPr>
          <w:rFonts w:ascii="Times New Roman" w:hAnsi="Times New Roman"/>
          <w:sz w:val="24"/>
          <w:szCs w:val="24"/>
        </w:rPr>
      </w:pPr>
    </w:p>
    <w:p w14:paraId="31B9AB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Задачами учебной  практики являются:</w:t>
      </w:r>
    </w:p>
    <w:p w14:paraId="3AE6E4D5" w14:textId="77777777" w:rsidR="00F340B9" w:rsidRPr="00F340B9" w:rsidRDefault="00F340B9" w:rsidP="00F340B9">
      <w:pPr>
        <w:spacing w:line="240" w:lineRule="auto"/>
        <w:rPr>
          <w:rFonts w:ascii="Times New Roman" w:hAnsi="Times New Roman"/>
          <w:sz w:val="24"/>
          <w:szCs w:val="24"/>
        </w:rPr>
      </w:pPr>
    </w:p>
    <w:p w14:paraId="46E5A309" w14:textId="77777777" w:rsidR="00F340B9" w:rsidRPr="00F340B9" w:rsidRDefault="00F340B9" w:rsidP="00F340B9">
      <w:pPr>
        <w:numPr>
          <w:ilvl w:val="0"/>
          <w:numId w:val="63"/>
        </w:numPr>
        <w:spacing w:after="0" w:line="240" w:lineRule="auto"/>
        <w:jc w:val="both"/>
        <w:rPr>
          <w:rFonts w:ascii="Times New Roman" w:hAnsi="Times New Roman"/>
          <w:sz w:val="24"/>
          <w:szCs w:val="24"/>
        </w:rPr>
      </w:pPr>
      <w:r w:rsidRPr="00F340B9">
        <w:rPr>
          <w:rFonts w:ascii="Times New Roman" w:hAnsi="Times New Roman"/>
          <w:sz w:val="24"/>
          <w:szCs w:val="24"/>
        </w:rPr>
        <w:t xml:space="preserve">закрепление и совершенствование приобретенного в процессе обучения опыта практической деятельности студентами в сфере изучаемой профессии; </w:t>
      </w:r>
    </w:p>
    <w:p w14:paraId="72AC5A12" w14:textId="77777777" w:rsidR="00F340B9" w:rsidRPr="00F340B9" w:rsidRDefault="00F340B9" w:rsidP="00F340B9">
      <w:pPr>
        <w:numPr>
          <w:ilvl w:val="0"/>
          <w:numId w:val="63"/>
        </w:numPr>
        <w:spacing w:after="0" w:line="240" w:lineRule="auto"/>
        <w:jc w:val="both"/>
        <w:rPr>
          <w:rFonts w:ascii="Times New Roman" w:hAnsi="Times New Roman"/>
          <w:sz w:val="24"/>
          <w:szCs w:val="24"/>
        </w:rPr>
      </w:pPr>
      <w:r w:rsidRPr="00F340B9">
        <w:rPr>
          <w:rFonts w:ascii="Times New Roman" w:hAnsi="Times New Roman"/>
          <w:sz w:val="24"/>
          <w:szCs w:val="24"/>
        </w:rPr>
        <w:t>развитие общих и профессиональных компетенций;</w:t>
      </w:r>
    </w:p>
    <w:p w14:paraId="59086185" w14:textId="77777777" w:rsidR="00F340B9" w:rsidRPr="00F340B9" w:rsidRDefault="00F340B9" w:rsidP="00F340B9">
      <w:pPr>
        <w:numPr>
          <w:ilvl w:val="0"/>
          <w:numId w:val="63"/>
        </w:numPr>
        <w:spacing w:after="0" w:line="240" w:lineRule="auto"/>
        <w:jc w:val="both"/>
        <w:rPr>
          <w:rFonts w:ascii="Times New Roman" w:hAnsi="Times New Roman"/>
          <w:sz w:val="24"/>
          <w:szCs w:val="24"/>
        </w:rPr>
      </w:pPr>
      <w:r w:rsidRPr="00F340B9">
        <w:rPr>
          <w:rFonts w:ascii="Times New Roman" w:hAnsi="Times New Roman"/>
          <w:sz w:val="24"/>
          <w:szCs w:val="24"/>
        </w:rPr>
        <w:t>освоение современных производственных процессов, технологий;</w:t>
      </w:r>
    </w:p>
    <w:p w14:paraId="31920442" w14:textId="77777777" w:rsidR="00F340B9" w:rsidRPr="00F340B9" w:rsidRDefault="00F340B9" w:rsidP="00F340B9">
      <w:pPr>
        <w:numPr>
          <w:ilvl w:val="0"/>
          <w:numId w:val="63"/>
        </w:numPr>
        <w:spacing w:after="0" w:line="240" w:lineRule="auto"/>
        <w:jc w:val="both"/>
        <w:rPr>
          <w:rFonts w:ascii="Times New Roman" w:hAnsi="Times New Roman"/>
          <w:sz w:val="24"/>
          <w:szCs w:val="24"/>
        </w:rPr>
      </w:pPr>
      <w:r w:rsidRPr="00F340B9">
        <w:rPr>
          <w:rFonts w:ascii="Times New Roman" w:hAnsi="Times New Roman"/>
          <w:sz w:val="24"/>
          <w:szCs w:val="24"/>
        </w:rPr>
        <w:t xml:space="preserve">адаптация студентов к конкретным условиям деятельности предприятий различных организационно-правовых форм.  </w:t>
      </w:r>
    </w:p>
    <w:p w14:paraId="49BA22C1"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p>
    <w:p w14:paraId="04D42A99"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lastRenderedPageBreak/>
        <w:t>1.3 Рекомендуемое количество часов на освоение учебной  практики: 108 часов</w:t>
      </w:r>
    </w:p>
    <w:p w14:paraId="5A72D2F2" w14:textId="77777777" w:rsidR="00F340B9" w:rsidRPr="00F340B9" w:rsidRDefault="00F340B9" w:rsidP="00F340B9">
      <w:pPr>
        <w:spacing w:line="240" w:lineRule="auto"/>
        <w:rPr>
          <w:rFonts w:ascii="Times New Roman" w:hAnsi="Times New Roman"/>
          <w:b/>
          <w:sz w:val="24"/>
          <w:szCs w:val="24"/>
        </w:rPr>
        <w:sectPr w:rsidR="00F340B9" w:rsidRPr="00F340B9" w:rsidSect="002D5961">
          <w:pgSz w:w="11906" w:h="16838"/>
          <w:pgMar w:top="1134" w:right="567" w:bottom="1134" w:left="1134" w:header="709" w:footer="709" w:gutter="0"/>
          <w:cols w:space="708"/>
          <w:docGrid w:linePitch="360"/>
        </w:sectPr>
      </w:pPr>
    </w:p>
    <w:p w14:paraId="021383EE"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lastRenderedPageBreak/>
        <w:t>II ТЕМАТИЧЕСКИЙ ПЛАН И СОДЕРЖАНИЕ УЧЕБНОЙ  ПРАКТИКИ</w:t>
      </w:r>
    </w:p>
    <w:p w14:paraId="41B8F829" w14:textId="77777777" w:rsidR="00F340B9" w:rsidRPr="00F340B9" w:rsidRDefault="00F340B9" w:rsidP="00F340B9">
      <w:pPr>
        <w:spacing w:line="240" w:lineRule="auto"/>
        <w:rPr>
          <w:rFonts w:ascii="Times New Roman" w:hAnsi="Times New Roman"/>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9497"/>
        <w:gridCol w:w="1417"/>
      </w:tblGrid>
      <w:tr w:rsidR="00F340B9" w:rsidRPr="00F340B9" w14:paraId="2458DFE2" w14:textId="77777777" w:rsidTr="0069015B">
        <w:trPr>
          <w:trHeight w:val="693"/>
        </w:trPr>
        <w:tc>
          <w:tcPr>
            <w:tcW w:w="3369" w:type="dxa"/>
          </w:tcPr>
          <w:p w14:paraId="7015074C"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Наименование ПМ, тем</w:t>
            </w:r>
          </w:p>
        </w:tc>
        <w:tc>
          <w:tcPr>
            <w:tcW w:w="9497" w:type="dxa"/>
          </w:tcPr>
          <w:p w14:paraId="71C5ED9C"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Содержание учебного материала</w:t>
            </w:r>
          </w:p>
        </w:tc>
        <w:tc>
          <w:tcPr>
            <w:tcW w:w="1417" w:type="dxa"/>
          </w:tcPr>
          <w:p w14:paraId="51397561"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Объем часов</w:t>
            </w:r>
          </w:p>
        </w:tc>
      </w:tr>
      <w:tr w:rsidR="00F340B9" w:rsidRPr="00F340B9" w14:paraId="1019D4D9" w14:textId="77777777" w:rsidTr="0069015B">
        <w:trPr>
          <w:trHeight w:val="1696"/>
        </w:trPr>
        <w:tc>
          <w:tcPr>
            <w:tcW w:w="3369" w:type="dxa"/>
          </w:tcPr>
          <w:p w14:paraId="0091AC2F"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sz w:val="24"/>
                <w:szCs w:val="24"/>
              </w:rPr>
            </w:pPr>
            <w:r w:rsidRPr="00F340B9">
              <w:rPr>
                <w:rFonts w:ascii="Times New Roman" w:hAnsi="Times New Roman"/>
                <w:b/>
                <w:sz w:val="24"/>
                <w:szCs w:val="24"/>
              </w:rPr>
              <w:t>ПМ 03</w:t>
            </w:r>
            <w:r w:rsidRPr="00F340B9">
              <w:rPr>
                <w:rFonts w:ascii="Times New Roman" w:hAnsi="Times New Roman"/>
                <w:sz w:val="24"/>
                <w:szCs w:val="24"/>
              </w:rPr>
              <w:t>.</w:t>
            </w:r>
          </w:p>
          <w:p w14:paraId="6F873AB2"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Выполнение капиллярного контроля контролируемого объекта</w:t>
            </w:r>
          </w:p>
        </w:tc>
        <w:tc>
          <w:tcPr>
            <w:tcW w:w="9497" w:type="dxa"/>
          </w:tcPr>
          <w:p w14:paraId="31E3C4A3" w14:textId="77777777" w:rsidR="00F340B9" w:rsidRPr="00F340B9" w:rsidRDefault="00F340B9" w:rsidP="00F340B9">
            <w:pPr>
              <w:spacing w:line="240" w:lineRule="auto"/>
              <w:jc w:val="center"/>
              <w:rPr>
                <w:rFonts w:ascii="Times New Roman" w:hAnsi="Times New Roman"/>
                <w:sz w:val="24"/>
                <w:szCs w:val="24"/>
              </w:rPr>
            </w:pPr>
          </w:p>
        </w:tc>
        <w:tc>
          <w:tcPr>
            <w:tcW w:w="1417" w:type="dxa"/>
          </w:tcPr>
          <w:p w14:paraId="09FB7DE8"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108</w:t>
            </w:r>
          </w:p>
        </w:tc>
      </w:tr>
      <w:tr w:rsidR="00F340B9" w:rsidRPr="00F340B9" w14:paraId="3A3D1769" w14:textId="77777777" w:rsidTr="0069015B">
        <w:trPr>
          <w:trHeight w:val="619"/>
        </w:trPr>
        <w:tc>
          <w:tcPr>
            <w:tcW w:w="3369" w:type="dxa"/>
            <w:vMerge w:val="restart"/>
          </w:tcPr>
          <w:p w14:paraId="4A0738B6"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497" w:type="dxa"/>
          </w:tcPr>
          <w:p w14:paraId="12177A9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Ознакомление с правилами техники безопасности при контроле деталей капиллярными методами</w:t>
            </w:r>
          </w:p>
        </w:tc>
        <w:tc>
          <w:tcPr>
            <w:tcW w:w="1417" w:type="dxa"/>
          </w:tcPr>
          <w:p w14:paraId="29C65F27"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10</w:t>
            </w:r>
          </w:p>
        </w:tc>
      </w:tr>
      <w:tr w:rsidR="00F340B9" w:rsidRPr="00F340B9" w14:paraId="63B41493" w14:textId="77777777" w:rsidTr="0069015B">
        <w:trPr>
          <w:trHeight w:val="660"/>
        </w:trPr>
        <w:tc>
          <w:tcPr>
            <w:tcW w:w="3369" w:type="dxa"/>
            <w:vMerge/>
          </w:tcPr>
          <w:p w14:paraId="54B7F27B"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497" w:type="dxa"/>
          </w:tcPr>
          <w:p w14:paraId="2FDE42A2" w14:textId="77777777" w:rsidR="00F340B9" w:rsidRPr="00F340B9" w:rsidRDefault="00F340B9" w:rsidP="00F340B9">
            <w:pPr>
              <w:spacing w:line="240" w:lineRule="auto"/>
              <w:rPr>
                <w:rFonts w:ascii="Times New Roman" w:hAnsi="Times New Roman"/>
                <w:sz w:val="24"/>
                <w:szCs w:val="24"/>
              </w:rPr>
            </w:pPr>
            <w:hyperlink w:anchor="bookmark59" w:tooltip="Current Document" w:history="1">
              <w:r w:rsidRPr="00F340B9">
                <w:rPr>
                  <w:rFonts w:ascii="Times New Roman" w:hAnsi="Times New Roman"/>
                  <w:sz w:val="24"/>
                  <w:szCs w:val="24"/>
                </w:rPr>
                <w:t xml:space="preserve"> Нанесение пенетранта - красной проникающей жидкости «К» на поверхность деталей кистью</w:t>
              </w:r>
            </w:hyperlink>
          </w:p>
        </w:tc>
        <w:tc>
          <w:tcPr>
            <w:tcW w:w="1417" w:type="dxa"/>
          </w:tcPr>
          <w:p w14:paraId="7CAF148B"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10</w:t>
            </w:r>
          </w:p>
        </w:tc>
      </w:tr>
      <w:tr w:rsidR="00F340B9" w:rsidRPr="00F340B9" w14:paraId="479E388A" w14:textId="77777777" w:rsidTr="0069015B">
        <w:trPr>
          <w:trHeight w:val="645"/>
        </w:trPr>
        <w:tc>
          <w:tcPr>
            <w:tcW w:w="3369" w:type="dxa"/>
            <w:vMerge/>
          </w:tcPr>
          <w:p w14:paraId="0E8643D1"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497" w:type="dxa"/>
          </w:tcPr>
          <w:p w14:paraId="4FE458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Нанесение пенетранта – красной проникающей жидкости «К» на поверхность деталей распылением из аэрозольного баллона</w:t>
            </w:r>
          </w:p>
        </w:tc>
        <w:tc>
          <w:tcPr>
            <w:tcW w:w="1417" w:type="dxa"/>
          </w:tcPr>
          <w:p w14:paraId="062153F3"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10</w:t>
            </w:r>
          </w:p>
        </w:tc>
      </w:tr>
      <w:tr w:rsidR="00F340B9" w:rsidRPr="00F340B9" w14:paraId="1E6AF61F" w14:textId="77777777" w:rsidTr="0069015B">
        <w:trPr>
          <w:trHeight w:val="608"/>
        </w:trPr>
        <w:tc>
          <w:tcPr>
            <w:tcW w:w="3369" w:type="dxa"/>
            <w:vMerge/>
          </w:tcPr>
          <w:p w14:paraId="1BEBE6DE"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497" w:type="dxa"/>
          </w:tcPr>
          <w:p w14:paraId="440499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Удаление пенетранта – красной проникающей жидкости «К» с поверхности объекта контроля</w:t>
            </w:r>
          </w:p>
        </w:tc>
        <w:tc>
          <w:tcPr>
            <w:tcW w:w="1417" w:type="dxa"/>
          </w:tcPr>
          <w:p w14:paraId="7F774A51"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10</w:t>
            </w:r>
          </w:p>
        </w:tc>
      </w:tr>
      <w:tr w:rsidR="00F340B9" w:rsidRPr="00F340B9" w14:paraId="458988C2" w14:textId="77777777" w:rsidTr="0069015B">
        <w:trPr>
          <w:trHeight w:val="615"/>
        </w:trPr>
        <w:tc>
          <w:tcPr>
            <w:tcW w:w="3369" w:type="dxa"/>
            <w:vMerge/>
          </w:tcPr>
          <w:p w14:paraId="0870BDEF"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497" w:type="dxa"/>
          </w:tcPr>
          <w:p w14:paraId="683335E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Нанесение проявителя – белой проявляющей краски «М» на объект контроля кистью</w:t>
            </w:r>
          </w:p>
        </w:tc>
        <w:tc>
          <w:tcPr>
            <w:tcW w:w="1417" w:type="dxa"/>
          </w:tcPr>
          <w:p w14:paraId="0FA845C6"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10</w:t>
            </w:r>
          </w:p>
        </w:tc>
      </w:tr>
      <w:tr w:rsidR="00F340B9" w:rsidRPr="00F340B9" w14:paraId="1CF45688" w14:textId="77777777" w:rsidTr="0069015B">
        <w:trPr>
          <w:trHeight w:val="660"/>
        </w:trPr>
        <w:tc>
          <w:tcPr>
            <w:tcW w:w="3369" w:type="dxa"/>
            <w:vMerge/>
          </w:tcPr>
          <w:p w14:paraId="48504D6C"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497" w:type="dxa"/>
          </w:tcPr>
          <w:p w14:paraId="4BB704FF" w14:textId="77777777" w:rsidR="00F340B9" w:rsidRPr="00F340B9" w:rsidRDefault="00F340B9" w:rsidP="00F340B9">
            <w:pPr>
              <w:spacing w:line="240" w:lineRule="auto"/>
              <w:rPr>
                <w:rFonts w:ascii="Times New Roman" w:hAnsi="Times New Roman"/>
                <w:sz w:val="24"/>
                <w:szCs w:val="24"/>
              </w:rPr>
            </w:pPr>
            <w:hyperlink w:anchor="bookmark63" w:tooltip="Current Document" w:history="1">
              <w:r w:rsidRPr="00F340B9">
                <w:rPr>
                  <w:rFonts w:ascii="Times New Roman" w:hAnsi="Times New Roman"/>
                  <w:sz w:val="24"/>
                  <w:szCs w:val="24"/>
                </w:rPr>
                <w:t xml:space="preserve"> Нанесение проявителя - белой проявляющей краски «М» на объект контроля распылением из краскораспылителя</w:t>
              </w:r>
            </w:hyperlink>
          </w:p>
        </w:tc>
        <w:tc>
          <w:tcPr>
            <w:tcW w:w="1417" w:type="dxa"/>
          </w:tcPr>
          <w:p w14:paraId="47477F88"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10</w:t>
            </w:r>
          </w:p>
        </w:tc>
      </w:tr>
      <w:tr w:rsidR="00F340B9" w:rsidRPr="00F340B9" w14:paraId="3A69F220" w14:textId="77777777" w:rsidTr="0069015B">
        <w:trPr>
          <w:trHeight w:val="720"/>
        </w:trPr>
        <w:tc>
          <w:tcPr>
            <w:tcW w:w="3369" w:type="dxa"/>
            <w:vMerge/>
          </w:tcPr>
          <w:p w14:paraId="64A855E1"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497" w:type="dxa"/>
          </w:tcPr>
          <w:p w14:paraId="28F3749A" w14:textId="77777777" w:rsidR="00F340B9" w:rsidRPr="00F340B9" w:rsidRDefault="00F340B9" w:rsidP="00F340B9">
            <w:pPr>
              <w:spacing w:line="240" w:lineRule="auto"/>
              <w:rPr>
                <w:rFonts w:ascii="Times New Roman" w:hAnsi="Times New Roman"/>
                <w:sz w:val="24"/>
                <w:szCs w:val="24"/>
              </w:rPr>
            </w:pPr>
            <w:hyperlink w:anchor="bookmark64" w:tooltip="Current Document" w:history="1">
              <w:r w:rsidRPr="00F340B9">
                <w:rPr>
                  <w:rFonts w:ascii="Times New Roman" w:hAnsi="Times New Roman"/>
                  <w:sz w:val="24"/>
                  <w:szCs w:val="24"/>
                </w:rPr>
                <w:t xml:space="preserve"> Нанесение проявителя - белой проявляющей краски «М» на объект контроля распылением из аэрозольного баллона</w:t>
              </w:r>
            </w:hyperlink>
          </w:p>
        </w:tc>
        <w:tc>
          <w:tcPr>
            <w:tcW w:w="1417" w:type="dxa"/>
          </w:tcPr>
          <w:p w14:paraId="1ECD05F3"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10</w:t>
            </w:r>
          </w:p>
        </w:tc>
      </w:tr>
      <w:tr w:rsidR="00F340B9" w:rsidRPr="00F340B9" w14:paraId="6AC5BCDE" w14:textId="77777777" w:rsidTr="0069015B">
        <w:trPr>
          <w:trHeight w:val="405"/>
        </w:trPr>
        <w:tc>
          <w:tcPr>
            <w:tcW w:w="3369" w:type="dxa"/>
            <w:vMerge/>
          </w:tcPr>
          <w:p w14:paraId="0D7A8DF8"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497" w:type="dxa"/>
          </w:tcPr>
          <w:p w14:paraId="31A51C7D" w14:textId="77777777" w:rsidR="00F340B9" w:rsidRPr="00F340B9" w:rsidRDefault="00F340B9" w:rsidP="00F340B9">
            <w:pPr>
              <w:spacing w:line="240" w:lineRule="auto"/>
              <w:rPr>
                <w:rFonts w:ascii="Times New Roman" w:hAnsi="Times New Roman"/>
                <w:sz w:val="24"/>
                <w:szCs w:val="24"/>
              </w:rPr>
            </w:pPr>
            <w:hyperlink w:anchor="bookmark66" w:tooltip="Current Document" w:history="1">
              <w:r w:rsidRPr="00F340B9">
                <w:rPr>
                  <w:rFonts w:ascii="Times New Roman" w:hAnsi="Times New Roman"/>
                  <w:sz w:val="24"/>
                  <w:szCs w:val="24"/>
                </w:rPr>
                <w:t xml:space="preserve"> Осмотр объекта контроля для обнаружения индикаторных рисунков дефектов</w:t>
              </w:r>
            </w:hyperlink>
          </w:p>
        </w:tc>
        <w:tc>
          <w:tcPr>
            <w:tcW w:w="1417" w:type="dxa"/>
          </w:tcPr>
          <w:p w14:paraId="2642C67F"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10</w:t>
            </w:r>
          </w:p>
        </w:tc>
      </w:tr>
      <w:tr w:rsidR="00F340B9" w:rsidRPr="00F340B9" w14:paraId="22D092C0" w14:textId="77777777" w:rsidTr="0069015B">
        <w:trPr>
          <w:trHeight w:val="695"/>
        </w:trPr>
        <w:tc>
          <w:tcPr>
            <w:tcW w:w="3369" w:type="dxa"/>
            <w:vMerge/>
          </w:tcPr>
          <w:p w14:paraId="3EEB7C78"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497" w:type="dxa"/>
          </w:tcPr>
          <w:p w14:paraId="6B12F01E" w14:textId="77777777" w:rsidR="00F340B9" w:rsidRPr="00F340B9" w:rsidRDefault="00F340B9" w:rsidP="00F340B9">
            <w:pPr>
              <w:spacing w:line="240" w:lineRule="auto"/>
              <w:rPr>
                <w:rFonts w:ascii="Times New Roman" w:hAnsi="Times New Roman"/>
                <w:sz w:val="24"/>
                <w:szCs w:val="24"/>
              </w:rPr>
            </w:pPr>
            <w:hyperlink w:anchor="bookmark77" w:tooltip="Current Document" w:history="1">
              <w:r w:rsidRPr="00F340B9">
                <w:rPr>
                  <w:rFonts w:ascii="Times New Roman" w:hAnsi="Times New Roman"/>
                  <w:sz w:val="24"/>
                  <w:szCs w:val="24"/>
                </w:rPr>
                <w:t xml:space="preserve"> Удаление дефектоскопических материалов с поверхности деталей после контроля</w:t>
              </w:r>
            </w:hyperlink>
          </w:p>
        </w:tc>
        <w:tc>
          <w:tcPr>
            <w:tcW w:w="1417" w:type="dxa"/>
          </w:tcPr>
          <w:p w14:paraId="509297A6"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14</w:t>
            </w:r>
          </w:p>
        </w:tc>
      </w:tr>
      <w:tr w:rsidR="00F340B9" w:rsidRPr="00F340B9" w14:paraId="7D5AD740" w14:textId="77777777" w:rsidTr="0069015B">
        <w:trPr>
          <w:trHeight w:val="559"/>
        </w:trPr>
        <w:tc>
          <w:tcPr>
            <w:tcW w:w="3369" w:type="dxa"/>
            <w:vMerge/>
          </w:tcPr>
          <w:p w14:paraId="369A8241"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497" w:type="dxa"/>
          </w:tcPr>
          <w:p w14:paraId="6083BB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Контроль деталей капиллярными люминесцентными методами</w:t>
            </w:r>
          </w:p>
          <w:p w14:paraId="38BA06D6" w14:textId="77777777" w:rsidR="00F340B9" w:rsidRPr="00F340B9" w:rsidRDefault="00F340B9" w:rsidP="00F340B9">
            <w:pPr>
              <w:spacing w:line="240" w:lineRule="auto"/>
              <w:jc w:val="center"/>
              <w:rPr>
                <w:rFonts w:ascii="Times New Roman" w:hAnsi="Times New Roman"/>
                <w:sz w:val="24"/>
                <w:szCs w:val="24"/>
              </w:rPr>
            </w:pPr>
          </w:p>
        </w:tc>
        <w:tc>
          <w:tcPr>
            <w:tcW w:w="1417" w:type="dxa"/>
          </w:tcPr>
          <w:p w14:paraId="53A50919"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14</w:t>
            </w:r>
          </w:p>
        </w:tc>
      </w:tr>
      <w:tr w:rsidR="00F340B9" w:rsidRPr="00F340B9" w14:paraId="1A52EF09" w14:textId="77777777" w:rsidTr="0069015B">
        <w:tc>
          <w:tcPr>
            <w:tcW w:w="12866" w:type="dxa"/>
            <w:gridSpan w:val="2"/>
          </w:tcPr>
          <w:p w14:paraId="2100A3EB" w14:textId="77777777" w:rsidR="00F340B9" w:rsidRPr="00F340B9" w:rsidRDefault="00F340B9" w:rsidP="00F340B9">
            <w:pPr>
              <w:autoSpaceDE w:val="0"/>
              <w:autoSpaceDN w:val="0"/>
              <w:adjustRightInd w:val="0"/>
              <w:spacing w:line="240" w:lineRule="auto"/>
              <w:rPr>
                <w:rFonts w:ascii="Times New Roman" w:hAnsi="Times New Roman"/>
                <w:b/>
                <w:sz w:val="24"/>
                <w:szCs w:val="24"/>
              </w:rPr>
            </w:pPr>
            <w:r w:rsidRPr="00F340B9">
              <w:rPr>
                <w:rFonts w:ascii="Times New Roman" w:hAnsi="Times New Roman"/>
                <w:b/>
                <w:sz w:val="24"/>
                <w:szCs w:val="24"/>
              </w:rPr>
              <w:t>Итого</w:t>
            </w:r>
          </w:p>
        </w:tc>
        <w:tc>
          <w:tcPr>
            <w:tcW w:w="1417" w:type="dxa"/>
          </w:tcPr>
          <w:p w14:paraId="309D36FA"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108</w:t>
            </w:r>
          </w:p>
        </w:tc>
      </w:tr>
    </w:tbl>
    <w:p w14:paraId="7AA8FA6B" w14:textId="77777777" w:rsidR="00F340B9" w:rsidRPr="00F340B9" w:rsidRDefault="00F340B9" w:rsidP="00F340B9">
      <w:pPr>
        <w:spacing w:line="240" w:lineRule="auto"/>
        <w:rPr>
          <w:rFonts w:ascii="Times New Roman" w:hAnsi="Times New Roman"/>
          <w:sz w:val="24"/>
          <w:szCs w:val="24"/>
        </w:rPr>
      </w:pPr>
    </w:p>
    <w:p w14:paraId="3F9BC605" w14:textId="77777777" w:rsidR="00F340B9" w:rsidRPr="00F340B9" w:rsidRDefault="00F340B9" w:rsidP="00F340B9">
      <w:pPr>
        <w:spacing w:line="240" w:lineRule="auto"/>
        <w:rPr>
          <w:rFonts w:ascii="Times New Roman" w:hAnsi="Times New Roman"/>
          <w:sz w:val="24"/>
          <w:szCs w:val="24"/>
        </w:rPr>
        <w:sectPr w:rsidR="00F340B9" w:rsidRPr="00F340B9" w:rsidSect="002D5961">
          <w:pgSz w:w="16838" w:h="11906" w:orient="landscape" w:code="9"/>
          <w:pgMar w:top="1077" w:right="1134" w:bottom="386" w:left="1134" w:header="709" w:footer="709" w:gutter="0"/>
          <w:cols w:space="708"/>
          <w:docGrid w:linePitch="360"/>
        </w:sectPr>
      </w:pPr>
    </w:p>
    <w:p w14:paraId="56087E10"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lastRenderedPageBreak/>
        <w:t xml:space="preserve">III УСЛОВИЯ РЕАЛИЗАЦИИ УЧЕБНОЙ  ПРАКТИКИ </w:t>
      </w:r>
    </w:p>
    <w:p w14:paraId="1ED91A42" w14:textId="77777777" w:rsidR="00F340B9" w:rsidRPr="00F340B9" w:rsidRDefault="00F340B9" w:rsidP="00F340B9">
      <w:pPr>
        <w:spacing w:line="240" w:lineRule="auto"/>
        <w:rPr>
          <w:rFonts w:ascii="Times New Roman" w:hAnsi="Times New Roman"/>
          <w:sz w:val="24"/>
          <w:szCs w:val="24"/>
        </w:rPr>
      </w:pPr>
    </w:p>
    <w:p w14:paraId="09D125C7"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3.1 Требования к материально-техническому обеспечению</w:t>
      </w:r>
    </w:p>
    <w:p w14:paraId="37A307EE" w14:textId="77777777" w:rsidR="00F340B9" w:rsidRPr="00F340B9" w:rsidRDefault="00F340B9" w:rsidP="00F340B9">
      <w:pPr>
        <w:spacing w:line="240" w:lineRule="auto"/>
        <w:rPr>
          <w:rFonts w:ascii="Times New Roman" w:hAnsi="Times New Roman"/>
          <w:b/>
          <w:sz w:val="24"/>
          <w:szCs w:val="24"/>
        </w:rPr>
      </w:pPr>
    </w:p>
    <w:p w14:paraId="0473F7A0" w14:textId="77777777" w:rsidR="00F340B9" w:rsidRPr="00F340B9" w:rsidRDefault="00F340B9" w:rsidP="00F340B9">
      <w:pPr>
        <w:spacing w:line="240" w:lineRule="auto"/>
        <w:ind w:firstLine="708"/>
        <w:rPr>
          <w:rFonts w:ascii="Times New Roman" w:hAnsi="Times New Roman"/>
          <w:b/>
          <w:sz w:val="24"/>
          <w:szCs w:val="24"/>
        </w:rPr>
      </w:pPr>
      <w:r w:rsidRPr="00F340B9">
        <w:rPr>
          <w:rFonts w:ascii="Times New Roman" w:hAnsi="Times New Roman"/>
          <w:sz w:val="24"/>
          <w:szCs w:val="24"/>
        </w:rPr>
        <w:t>Программа учебной  практики реализуется  в учебных лабораториях и частично на предприятиях: ОАО «Сиблитмаш», НПО «Элсиб» ОАО, ОАО «Тяжстанкогидропресс», ОАО «Машиностроительный завод Труд», ФГУП «НПО ЛУЧ», ОАО «Сибсельмаш», ОАО «Опытный завод», ОАО «Новосибирский завод Химконцентратов», ОАО «Новосибирский стрелочный завод», Филиал Новосибирский электровозоремонтный завод ОАО «Желдорреммаш», ОАО «Сибэлектротерм», ОАО «Новосибирский оловянный комб</w:t>
      </w:r>
    </w:p>
    <w:p w14:paraId="6FEF7782"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50C8B3E1"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r w:rsidRPr="00F340B9">
        <w:rPr>
          <w:rFonts w:ascii="Times New Roman" w:hAnsi="Times New Roman"/>
          <w:b/>
          <w:sz w:val="24"/>
          <w:szCs w:val="24"/>
        </w:rPr>
        <w:t>Оборудование рабочих мест:</w:t>
      </w:r>
    </w:p>
    <w:p w14:paraId="3EA9B0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Комплект контрольных образцов</w:t>
      </w:r>
    </w:p>
    <w:p w14:paraId="0ED5CE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Люксметры</w:t>
      </w:r>
    </w:p>
    <w:p w14:paraId="3B6C7E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Ультрафиолетовые излучатели</w:t>
      </w:r>
    </w:p>
    <w:p w14:paraId="4C4736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Комплект плакатов по капиллярному контролю</w:t>
      </w:r>
    </w:p>
    <w:p w14:paraId="62F595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Действующие руководящие документы по капиллярному контролю</w:t>
      </w:r>
    </w:p>
    <w:p w14:paraId="0270F6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Расходные материалы:</w:t>
      </w:r>
    </w:p>
    <w:p w14:paraId="42B2DF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Пенетрантводосмываемый</w:t>
      </w:r>
    </w:p>
    <w:p w14:paraId="632977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Пенетрант люминесцентный</w:t>
      </w:r>
    </w:p>
    <w:p w14:paraId="48D68D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Проявитель</w:t>
      </w:r>
    </w:p>
    <w:p w14:paraId="69ECFA84"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4"/>
          <w:szCs w:val="24"/>
        </w:rPr>
      </w:pPr>
      <w:r w:rsidRPr="00F340B9">
        <w:rPr>
          <w:rFonts w:ascii="Times New Roman" w:hAnsi="Times New Roman"/>
          <w:sz w:val="24"/>
          <w:szCs w:val="24"/>
        </w:rPr>
        <w:t>Очиститель</w:t>
      </w:r>
    </w:p>
    <w:p w14:paraId="435383E7"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p>
    <w:p w14:paraId="75F8089C"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r w:rsidRPr="00F340B9">
        <w:rPr>
          <w:rFonts w:ascii="Times New Roman" w:hAnsi="Times New Roman"/>
          <w:b/>
          <w:sz w:val="24"/>
          <w:szCs w:val="24"/>
        </w:rPr>
        <w:t>Оборудование и технологическое оснащение рабочих мест студентов:</w:t>
      </w:r>
    </w:p>
    <w:p w14:paraId="476F44C1" w14:textId="77777777" w:rsidR="00F340B9" w:rsidRPr="00F340B9" w:rsidRDefault="00F340B9" w:rsidP="00F340B9">
      <w:pPr>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 xml:space="preserve"> персональный компьютер </w:t>
      </w:r>
    </w:p>
    <w:p w14:paraId="12AD722A" w14:textId="77777777" w:rsidR="00F340B9" w:rsidRPr="00F340B9" w:rsidRDefault="00F340B9" w:rsidP="00F340B9">
      <w:pPr>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 xml:space="preserve"> принтер, сканер, ксерокс;</w:t>
      </w:r>
    </w:p>
    <w:p w14:paraId="230164C4"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r w:rsidRPr="00F340B9">
        <w:rPr>
          <w:rFonts w:ascii="Times New Roman" w:hAnsi="Times New Roman"/>
          <w:b/>
          <w:bCs/>
          <w:sz w:val="24"/>
          <w:szCs w:val="24"/>
        </w:rPr>
        <w:t>Средства обучения</w:t>
      </w:r>
      <w:r w:rsidRPr="00F340B9">
        <w:rPr>
          <w:rFonts w:ascii="Times New Roman" w:hAnsi="Times New Roman"/>
          <w:bCs/>
          <w:sz w:val="24"/>
          <w:szCs w:val="24"/>
        </w:rPr>
        <w:t xml:space="preserve">: </w:t>
      </w:r>
    </w:p>
    <w:p w14:paraId="07836CD4" w14:textId="77777777" w:rsidR="00F340B9" w:rsidRPr="00F340B9" w:rsidRDefault="00F340B9" w:rsidP="00F340B9">
      <w:pPr>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 xml:space="preserve"> учебники;</w:t>
      </w:r>
    </w:p>
    <w:p w14:paraId="57F2A847" w14:textId="77777777" w:rsidR="00F340B9" w:rsidRPr="00F340B9" w:rsidRDefault="00F340B9" w:rsidP="00F340B9">
      <w:pPr>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 xml:space="preserve"> методические пособия;</w:t>
      </w:r>
    </w:p>
    <w:p w14:paraId="132E8C87" w14:textId="77777777" w:rsidR="00F340B9" w:rsidRPr="00F340B9" w:rsidRDefault="00F340B9" w:rsidP="00F340B9">
      <w:pPr>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 xml:space="preserve"> инструкционные карты;</w:t>
      </w:r>
    </w:p>
    <w:p w14:paraId="7BD1DD9F" w14:textId="77777777" w:rsidR="00F340B9" w:rsidRPr="00F340B9" w:rsidRDefault="00F340B9" w:rsidP="00F340B9">
      <w:pPr>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технологические процессы изготовления изделий;</w:t>
      </w:r>
    </w:p>
    <w:p w14:paraId="3D302103" w14:textId="77777777" w:rsidR="00F340B9" w:rsidRPr="00F340B9" w:rsidRDefault="00F340B9" w:rsidP="00F340B9">
      <w:pPr>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 xml:space="preserve"> расходные материалы ;</w:t>
      </w:r>
    </w:p>
    <w:p w14:paraId="7A6F3A7E" w14:textId="77777777" w:rsidR="00F340B9" w:rsidRPr="00F340B9" w:rsidRDefault="00F340B9" w:rsidP="00F340B9">
      <w:pPr>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 xml:space="preserve"> раздаточный материал;</w:t>
      </w:r>
    </w:p>
    <w:p w14:paraId="1823DBC7" w14:textId="77777777" w:rsidR="00F340B9" w:rsidRPr="00F340B9" w:rsidRDefault="00F340B9" w:rsidP="00F340B9">
      <w:pPr>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электронные плакаты;</w:t>
      </w:r>
    </w:p>
    <w:p w14:paraId="32B31944" w14:textId="77777777" w:rsidR="00F340B9" w:rsidRPr="00F340B9" w:rsidRDefault="00F340B9" w:rsidP="00F340B9">
      <w:pPr>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инструкции по безопасным приемам выполнения работ.</w:t>
      </w:r>
    </w:p>
    <w:p w14:paraId="1BDD137B"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0B411DFE"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5C28579D"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12B600AC"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6B4489C5"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3F6628C0"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4D363407" w14:textId="77777777" w:rsidR="00F340B9" w:rsidRPr="00F340B9" w:rsidRDefault="00F340B9" w:rsidP="00F340B9">
      <w:pPr>
        <w:spacing w:line="240" w:lineRule="auto"/>
        <w:rPr>
          <w:rFonts w:ascii="Times New Roman" w:hAnsi="Times New Roman"/>
          <w:bCs/>
          <w:sz w:val="24"/>
          <w:szCs w:val="24"/>
        </w:rPr>
      </w:pPr>
    </w:p>
    <w:p w14:paraId="3376C80F" w14:textId="77777777" w:rsidR="00F340B9" w:rsidRPr="00F340B9" w:rsidRDefault="00F340B9" w:rsidP="00F340B9">
      <w:pPr>
        <w:spacing w:line="240" w:lineRule="auto"/>
        <w:rPr>
          <w:rFonts w:ascii="Times New Roman" w:hAnsi="Times New Roman"/>
          <w:bCs/>
          <w:sz w:val="24"/>
          <w:szCs w:val="24"/>
        </w:rPr>
      </w:pPr>
    </w:p>
    <w:p w14:paraId="6EE5C748"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IV КОНТРОЛЬ И ОЦЕНКА РЕЗУЛЬТАТОВ ОСВОЕНИЯ УЧЕБНОЙ  ПРАКТИКИ</w:t>
      </w:r>
    </w:p>
    <w:p w14:paraId="001AFB36" w14:textId="77777777" w:rsidR="00F340B9" w:rsidRPr="00F340B9" w:rsidRDefault="00F340B9" w:rsidP="00F340B9">
      <w:pPr>
        <w:spacing w:line="240" w:lineRule="auto"/>
        <w:rPr>
          <w:rFonts w:ascii="Times New Roman" w:hAnsi="Times New Roman"/>
          <w:sz w:val="24"/>
          <w:szCs w:val="24"/>
        </w:rPr>
      </w:pPr>
    </w:p>
    <w:p w14:paraId="26240961" w14:textId="77777777" w:rsidR="00F340B9" w:rsidRPr="00F340B9" w:rsidRDefault="00F340B9" w:rsidP="00F340B9">
      <w:pPr>
        <w:spacing w:line="240" w:lineRule="auto"/>
        <w:ind w:firstLine="708"/>
        <w:rPr>
          <w:rFonts w:ascii="Times New Roman" w:hAnsi="Times New Roman"/>
          <w:sz w:val="24"/>
          <w:szCs w:val="24"/>
        </w:rPr>
      </w:pPr>
      <w:r w:rsidRPr="00F340B9">
        <w:rPr>
          <w:rFonts w:ascii="Times New Roman" w:hAnsi="Times New Roman"/>
          <w:sz w:val="24"/>
          <w:szCs w:val="24"/>
        </w:rPr>
        <w:t xml:space="preserve"> Контроль и оценка результатов освоения программы учебной  практики осуществляется преподавателем профессионального цикла в процессе выполнения студентами учебно-производственных заданий. </w:t>
      </w:r>
    </w:p>
    <w:p w14:paraId="4F88A202" w14:textId="77777777" w:rsidR="00F340B9" w:rsidRPr="00F340B9" w:rsidRDefault="00F340B9" w:rsidP="00F340B9">
      <w:pPr>
        <w:spacing w:line="240" w:lineRule="auto"/>
        <w:rPr>
          <w:rFonts w:ascii="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2"/>
        <w:gridCol w:w="3674"/>
        <w:gridCol w:w="2799"/>
      </w:tblGrid>
      <w:tr w:rsidR="00F340B9" w:rsidRPr="00F340B9" w14:paraId="3C2C9AF2" w14:textId="77777777" w:rsidTr="0069015B">
        <w:tc>
          <w:tcPr>
            <w:tcW w:w="3272" w:type="dxa"/>
            <w:vAlign w:val="center"/>
          </w:tcPr>
          <w:p w14:paraId="47BC11CD"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Профессиональные и общие компетенции, формируемые в рамках модуля</w:t>
            </w:r>
          </w:p>
        </w:tc>
        <w:tc>
          <w:tcPr>
            <w:tcW w:w="3674" w:type="dxa"/>
          </w:tcPr>
          <w:p w14:paraId="1503AE9B"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Оцениваемые знания и умения, действия</w:t>
            </w:r>
          </w:p>
          <w:p w14:paraId="494E2E93" w14:textId="77777777" w:rsidR="00F340B9" w:rsidRPr="00F340B9" w:rsidRDefault="00F340B9" w:rsidP="00F340B9">
            <w:pPr>
              <w:spacing w:line="240" w:lineRule="auto"/>
              <w:jc w:val="center"/>
              <w:rPr>
                <w:rFonts w:ascii="Times New Roman" w:hAnsi="Times New Roman"/>
                <w:b/>
                <w:sz w:val="24"/>
                <w:szCs w:val="24"/>
              </w:rPr>
            </w:pPr>
          </w:p>
        </w:tc>
        <w:tc>
          <w:tcPr>
            <w:tcW w:w="2799" w:type="dxa"/>
            <w:vAlign w:val="center"/>
          </w:tcPr>
          <w:p w14:paraId="575D9511"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Методы оценки</w:t>
            </w:r>
          </w:p>
        </w:tc>
      </w:tr>
      <w:tr w:rsidR="00F340B9" w:rsidRPr="00F340B9" w14:paraId="351901BB" w14:textId="77777777" w:rsidTr="0069015B">
        <w:tc>
          <w:tcPr>
            <w:tcW w:w="3272" w:type="dxa"/>
            <w:vMerge w:val="restart"/>
            <w:vAlign w:val="center"/>
          </w:tcPr>
          <w:p w14:paraId="164113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5.1. Проверять пригодность к использованию материалов капиллярного контроля.</w:t>
            </w:r>
          </w:p>
        </w:tc>
        <w:tc>
          <w:tcPr>
            <w:tcW w:w="3674" w:type="dxa"/>
          </w:tcPr>
          <w:p w14:paraId="599E89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321E54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капиллярного контроля</w:t>
            </w:r>
          </w:p>
          <w:p w14:paraId="50A0ED1E" w14:textId="77777777" w:rsidR="00F340B9" w:rsidRPr="00F340B9" w:rsidRDefault="00F340B9" w:rsidP="00F340B9">
            <w:pPr>
              <w:spacing w:line="240" w:lineRule="auto"/>
              <w:rPr>
                <w:rFonts w:ascii="Times New Roman" w:hAnsi="Times New Roman"/>
                <w:sz w:val="24"/>
                <w:szCs w:val="24"/>
              </w:rPr>
            </w:pPr>
          </w:p>
          <w:p w14:paraId="48B568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Технологию проведения капиллярного контроля</w:t>
            </w:r>
          </w:p>
          <w:p w14:paraId="728320B8" w14:textId="77777777" w:rsidR="00F340B9" w:rsidRPr="00F340B9" w:rsidRDefault="00F340B9" w:rsidP="00F340B9">
            <w:pPr>
              <w:spacing w:line="240" w:lineRule="auto"/>
              <w:rPr>
                <w:rFonts w:ascii="Times New Roman" w:hAnsi="Times New Roman"/>
                <w:sz w:val="24"/>
                <w:szCs w:val="24"/>
              </w:rPr>
            </w:pPr>
          </w:p>
          <w:p w14:paraId="2B8B2A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Методы проверки (определения) основных параметров капиллярного контроля</w:t>
            </w:r>
          </w:p>
        </w:tc>
        <w:tc>
          <w:tcPr>
            <w:tcW w:w="2799" w:type="dxa"/>
            <w:vAlign w:val="center"/>
          </w:tcPr>
          <w:p w14:paraId="14E1D4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369AD7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6D56C6E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62960001" w14:textId="77777777" w:rsidTr="0069015B">
        <w:tc>
          <w:tcPr>
            <w:tcW w:w="3272" w:type="dxa"/>
            <w:vMerge/>
            <w:vAlign w:val="center"/>
          </w:tcPr>
          <w:p w14:paraId="1B6421CD" w14:textId="77777777" w:rsidR="00F340B9" w:rsidRPr="00F340B9" w:rsidRDefault="00F340B9" w:rsidP="00F340B9">
            <w:pPr>
              <w:spacing w:line="240" w:lineRule="auto"/>
              <w:rPr>
                <w:rFonts w:ascii="Times New Roman" w:hAnsi="Times New Roman"/>
                <w:sz w:val="24"/>
                <w:szCs w:val="24"/>
              </w:rPr>
            </w:pPr>
          </w:p>
        </w:tc>
        <w:tc>
          <w:tcPr>
            <w:tcW w:w="3674" w:type="dxa"/>
          </w:tcPr>
          <w:p w14:paraId="6B7178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7B1B89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Получает, интерпретирует и документирует условия соблюдения для выполнения капиллярного контроля.</w:t>
            </w:r>
          </w:p>
          <w:p w14:paraId="6A7E528B" w14:textId="77777777" w:rsidR="00F340B9" w:rsidRPr="00F340B9" w:rsidRDefault="00F340B9" w:rsidP="00F340B9">
            <w:pPr>
              <w:spacing w:line="240" w:lineRule="auto"/>
              <w:rPr>
                <w:rFonts w:ascii="Times New Roman" w:hAnsi="Times New Roman"/>
                <w:sz w:val="24"/>
                <w:szCs w:val="24"/>
              </w:rPr>
            </w:pPr>
          </w:p>
          <w:p w14:paraId="0B3199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Осматривает условия проведения капиллярного контроля</w:t>
            </w:r>
          </w:p>
          <w:p w14:paraId="08D8D3C1" w14:textId="77777777" w:rsidR="00F340B9" w:rsidRPr="00F340B9" w:rsidRDefault="00F340B9" w:rsidP="00F340B9">
            <w:pPr>
              <w:spacing w:line="240" w:lineRule="auto"/>
              <w:rPr>
                <w:rFonts w:ascii="Times New Roman" w:hAnsi="Times New Roman"/>
                <w:sz w:val="24"/>
                <w:szCs w:val="24"/>
              </w:rPr>
            </w:pPr>
          </w:p>
          <w:p w14:paraId="01405A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Оформляет производственно-техническую документацию в соответствии с действующими требованиями</w:t>
            </w:r>
          </w:p>
        </w:tc>
        <w:tc>
          <w:tcPr>
            <w:tcW w:w="2799" w:type="dxa"/>
            <w:vAlign w:val="center"/>
          </w:tcPr>
          <w:p w14:paraId="1CCC3EE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Практические занятия</w:t>
            </w:r>
          </w:p>
        </w:tc>
      </w:tr>
      <w:tr w:rsidR="00F340B9" w:rsidRPr="00F340B9" w14:paraId="122BC910" w14:textId="77777777" w:rsidTr="0069015B">
        <w:tc>
          <w:tcPr>
            <w:tcW w:w="3272" w:type="dxa"/>
            <w:vMerge/>
            <w:vAlign w:val="center"/>
          </w:tcPr>
          <w:p w14:paraId="2F8B14C5" w14:textId="77777777" w:rsidR="00F340B9" w:rsidRPr="00F340B9" w:rsidRDefault="00F340B9" w:rsidP="00F340B9">
            <w:pPr>
              <w:spacing w:line="240" w:lineRule="auto"/>
              <w:rPr>
                <w:rFonts w:ascii="Times New Roman" w:hAnsi="Times New Roman"/>
                <w:sz w:val="24"/>
                <w:szCs w:val="24"/>
              </w:rPr>
            </w:pPr>
          </w:p>
        </w:tc>
        <w:tc>
          <w:tcPr>
            <w:tcW w:w="3674" w:type="dxa"/>
          </w:tcPr>
          <w:p w14:paraId="05A8A90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 Определяет и настраивает  параметры капиллярного контроля</w:t>
            </w:r>
          </w:p>
          <w:p w14:paraId="326934C1" w14:textId="77777777" w:rsidR="00F340B9" w:rsidRPr="00F340B9" w:rsidRDefault="00F340B9" w:rsidP="00F340B9">
            <w:pPr>
              <w:spacing w:line="240" w:lineRule="auto"/>
              <w:rPr>
                <w:rFonts w:ascii="Times New Roman" w:hAnsi="Times New Roman"/>
                <w:sz w:val="24"/>
                <w:szCs w:val="24"/>
              </w:rPr>
            </w:pPr>
          </w:p>
          <w:p w14:paraId="0919A7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Подготавливает средства капиллярного контроля </w:t>
            </w:r>
          </w:p>
          <w:p w14:paraId="38352BD7" w14:textId="77777777" w:rsidR="00F340B9" w:rsidRPr="00F340B9" w:rsidRDefault="00F340B9" w:rsidP="00F340B9">
            <w:pPr>
              <w:spacing w:line="240" w:lineRule="auto"/>
              <w:rPr>
                <w:rFonts w:ascii="Times New Roman" w:hAnsi="Times New Roman"/>
                <w:sz w:val="24"/>
                <w:szCs w:val="24"/>
              </w:rPr>
            </w:pPr>
          </w:p>
        </w:tc>
        <w:tc>
          <w:tcPr>
            <w:tcW w:w="2799" w:type="dxa"/>
            <w:vAlign w:val="center"/>
          </w:tcPr>
          <w:p w14:paraId="6ADFA74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212136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250A2C23" w14:textId="77777777" w:rsidTr="0069015B">
        <w:trPr>
          <w:trHeight w:val="982"/>
        </w:trPr>
        <w:tc>
          <w:tcPr>
            <w:tcW w:w="3272" w:type="dxa"/>
            <w:vMerge w:val="restart"/>
            <w:vAlign w:val="center"/>
          </w:tcPr>
          <w:p w14:paraId="34CD360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5.2. Осуществлять проверку соблюдения условий для выполнения капиллярного контроля.</w:t>
            </w:r>
          </w:p>
        </w:tc>
        <w:tc>
          <w:tcPr>
            <w:tcW w:w="3674" w:type="dxa"/>
          </w:tcPr>
          <w:p w14:paraId="3F9F058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52A516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Классы чувствительности при проведении капиллярного контроля</w:t>
            </w:r>
          </w:p>
          <w:p w14:paraId="2255F353" w14:textId="77777777" w:rsidR="00F340B9" w:rsidRPr="00F340B9" w:rsidRDefault="00F340B9" w:rsidP="00F340B9">
            <w:pPr>
              <w:spacing w:line="240" w:lineRule="auto"/>
              <w:rPr>
                <w:rFonts w:ascii="Times New Roman" w:hAnsi="Times New Roman"/>
                <w:sz w:val="24"/>
                <w:szCs w:val="24"/>
              </w:rPr>
            </w:pPr>
          </w:p>
          <w:p w14:paraId="56647F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Требования к обработке контролируемого объекта дефектоскопическими материалами и их технологические особенности, </w:t>
            </w:r>
          </w:p>
          <w:p w14:paraId="686C30DA" w14:textId="77777777" w:rsidR="00F340B9" w:rsidRPr="00F340B9" w:rsidRDefault="00F340B9" w:rsidP="00F340B9">
            <w:pPr>
              <w:spacing w:line="240" w:lineRule="auto"/>
              <w:rPr>
                <w:rFonts w:ascii="Times New Roman" w:hAnsi="Times New Roman"/>
                <w:sz w:val="24"/>
                <w:szCs w:val="24"/>
              </w:rPr>
            </w:pPr>
          </w:p>
          <w:p w14:paraId="199B0E7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Условия осмотра при проведении капиллярного контроля</w:t>
            </w:r>
          </w:p>
        </w:tc>
        <w:tc>
          <w:tcPr>
            <w:tcW w:w="2799" w:type="dxa"/>
            <w:vAlign w:val="center"/>
          </w:tcPr>
          <w:p w14:paraId="6C85A01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5D5BCE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261C41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7368C734" w14:textId="77777777" w:rsidTr="0069015B">
        <w:trPr>
          <w:trHeight w:val="2156"/>
        </w:trPr>
        <w:tc>
          <w:tcPr>
            <w:tcW w:w="3272" w:type="dxa"/>
            <w:vMerge/>
            <w:vAlign w:val="center"/>
          </w:tcPr>
          <w:p w14:paraId="124C03A0" w14:textId="77777777" w:rsidR="00F340B9" w:rsidRPr="00F340B9" w:rsidRDefault="00F340B9" w:rsidP="00F340B9">
            <w:pPr>
              <w:spacing w:line="240" w:lineRule="auto"/>
              <w:rPr>
                <w:rFonts w:ascii="Times New Roman" w:hAnsi="Times New Roman"/>
                <w:sz w:val="24"/>
                <w:szCs w:val="24"/>
              </w:rPr>
            </w:pPr>
          </w:p>
        </w:tc>
        <w:tc>
          <w:tcPr>
            <w:tcW w:w="3674" w:type="dxa"/>
          </w:tcPr>
          <w:p w14:paraId="0933BA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20860B1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тип поверхностной несплошности и вид отклонения формы контролируемого объекта</w:t>
            </w:r>
          </w:p>
          <w:p w14:paraId="5163C48C" w14:textId="77777777" w:rsidR="00F340B9" w:rsidRPr="00F340B9" w:rsidRDefault="00F340B9" w:rsidP="00F340B9">
            <w:pPr>
              <w:spacing w:line="240" w:lineRule="auto"/>
              <w:rPr>
                <w:rFonts w:ascii="Times New Roman" w:hAnsi="Times New Roman"/>
                <w:sz w:val="24"/>
                <w:szCs w:val="24"/>
              </w:rPr>
            </w:pPr>
          </w:p>
          <w:p w14:paraId="7B78173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Проверять условия для выполнения капиллярного контроля</w:t>
            </w:r>
          </w:p>
        </w:tc>
        <w:tc>
          <w:tcPr>
            <w:tcW w:w="2799" w:type="dxa"/>
            <w:vAlign w:val="center"/>
          </w:tcPr>
          <w:p w14:paraId="492033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13817732" w14:textId="77777777" w:rsidTr="0069015B">
        <w:trPr>
          <w:trHeight w:val="331"/>
        </w:trPr>
        <w:tc>
          <w:tcPr>
            <w:tcW w:w="3272" w:type="dxa"/>
            <w:vMerge/>
            <w:vAlign w:val="center"/>
          </w:tcPr>
          <w:p w14:paraId="15AF0670" w14:textId="77777777" w:rsidR="00F340B9" w:rsidRPr="00F340B9" w:rsidRDefault="00F340B9" w:rsidP="00F340B9">
            <w:pPr>
              <w:spacing w:line="240" w:lineRule="auto"/>
              <w:rPr>
                <w:rFonts w:ascii="Times New Roman" w:hAnsi="Times New Roman"/>
                <w:sz w:val="24"/>
                <w:szCs w:val="24"/>
              </w:rPr>
            </w:pPr>
          </w:p>
        </w:tc>
        <w:tc>
          <w:tcPr>
            <w:tcW w:w="3674" w:type="dxa"/>
          </w:tcPr>
          <w:p w14:paraId="7696A3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Практический опыт Подготавливает средства капиллярного контроля </w:t>
            </w:r>
          </w:p>
          <w:p w14:paraId="0C0DEA50" w14:textId="77777777" w:rsidR="00F340B9" w:rsidRPr="00F340B9" w:rsidRDefault="00F340B9" w:rsidP="00F340B9">
            <w:pPr>
              <w:spacing w:line="240" w:lineRule="auto"/>
              <w:rPr>
                <w:rFonts w:ascii="Times New Roman" w:hAnsi="Times New Roman"/>
                <w:sz w:val="24"/>
                <w:szCs w:val="24"/>
              </w:rPr>
            </w:pPr>
          </w:p>
          <w:p w14:paraId="0CE2C3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Проводит идентификацию  поверхностных несплошностей сварных соединений и литья </w:t>
            </w:r>
          </w:p>
          <w:p w14:paraId="72778C51" w14:textId="77777777" w:rsidR="00F340B9" w:rsidRPr="00F340B9" w:rsidRDefault="00F340B9" w:rsidP="00F340B9">
            <w:pPr>
              <w:spacing w:line="240" w:lineRule="auto"/>
              <w:rPr>
                <w:rFonts w:ascii="Times New Roman" w:hAnsi="Times New Roman"/>
                <w:sz w:val="24"/>
                <w:szCs w:val="24"/>
              </w:rPr>
            </w:pPr>
          </w:p>
          <w:p w14:paraId="6F4EEC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Применяет контрольные образцы для определения класса чувствительности контроля </w:t>
            </w:r>
          </w:p>
        </w:tc>
        <w:tc>
          <w:tcPr>
            <w:tcW w:w="2799" w:type="dxa"/>
            <w:vAlign w:val="center"/>
          </w:tcPr>
          <w:p w14:paraId="41CBF6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Практическая работа</w:t>
            </w:r>
          </w:p>
          <w:p w14:paraId="48C0477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082800ED" w14:textId="77777777" w:rsidTr="0069015B">
        <w:trPr>
          <w:trHeight w:val="6406"/>
        </w:trPr>
        <w:tc>
          <w:tcPr>
            <w:tcW w:w="3272" w:type="dxa"/>
            <w:vMerge w:val="restart"/>
            <w:vAlign w:val="center"/>
          </w:tcPr>
          <w:p w14:paraId="68C675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5.3. Осуществлять обработку контролируемого объекта дефектоскопическими материалами.</w:t>
            </w:r>
          </w:p>
        </w:tc>
        <w:tc>
          <w:tcPr>
            <w:tcW w:w="3674" w:type="dxa"/>
          </w:tcPr>
          <w:p w14:paraId="208492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18FF41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Требования к обработке контролируемого объекта дефектоскопическими материалами и их технологические особенности</w:t>
            </w:r>
          </w:p>
          <w:p w14:paraId="137C91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Классы чувствительности при проведении капиллярного контроля</w:t>
            </w:r>
          </w:p>
          <w:p w14:paraId="2CE735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Признаки обнаружения идентификации по результатам капиллярного контроля</w:t>
            </w:r>
          </w:p>
        </w:tc>
        <w:tc>
          <w:tcPr>
            <w:tcW w:w="2799" w:type="dxa"/>
            <w:vAlign w:val="center"/>
          </w:tcPr>
          <w:p w14:paraId="3D0C3E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19C0F5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1A995A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3FB42463" w14:textId="77777777" w:rsidTr="0069015B">
        <w:trPr>
          <w:trHeight w:val="415"/>
        </w:trPr>
        <w:tc>
          <w:tcPr>
            <w:tcW w:w="3272" w:type="dxa"/>
            <w:vMerge/>
            <w:vAlign w:val="center"/>
          </w:tcPr>
          <w:p w14:paraId="01B83601" w14:textId="77777777" w:rsidR="00F340B9" w:rsidRPr="00F340B9" w:rsidRDefault="00F340B9" w:rsidP="00F340B9">
            <w:pPr>
              <w:spacing w:line="240" w:lineRule="auto"/>
              <w:rPr>
                <w:rFonts w:ascii="Times New Roman" w:hAnsi="Times New Roman"/>
                <w:sz w:val="24"/>
                <w:szCs w:val="24"/>
              </w:rPr>
            </w:pPr>
          </w:p>
        </w:tc>
        <w:tc>
          <w:tcPr>
            <w:tcW w:w="3674" w:type="dxa"/>
          </w:tcPr>
          <w:p w14:paraId="12FC76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7A6606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контрольные образцы для определения класса чувствительности контроля</w:t>
            </w:r>
          </w:p>
          <w:p w14:paraId="3717AC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Распыляет дефектоскопические материалы в зону контроля </w:t>
            </w:r>
          </w:p>
          <w:p w14:paraId="2236A0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Выявляет индикации в соответствии с их признаками;</w:t>
            </w:r>
          </w:p>
        </w:tc>
        <w:tc>
          <w:tcPr>
            <w:tcW w:w="2799" w:type="dxa"/>
            <w:vAlign w:val="center"/>
          </w:tcPr>
          <w:p w14:paraId="24B49B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44A0DE6F" w14:textId="77777777" w:rsidTr="0069015B">
        <w:trPr>
          <w:trHeight w:val="1318"/>
        </w:trPr>
        <w:tc>
          <w:tcPr>
            <w:tcW w:w="3272" w:type="dxa"/>
            <w:vMerge/>
            <w:vAlign w:val="center"/>
          </w:tcPr>
          <w:p w14:paraId="7CE4D0C3" w14:textId="77777777" w:rsidR="00F340B9" w:rsidRPr="00F340B9" w:rsidRDefault="00F340B9" w:rsidP="00F340B9">
            <w:pPr>
              <w:spacing w:line="240" w:lineRule="auto"/>
              <w:rPr>
                <w:rFonts w:ascii="Times New Roman" w:hAnsi="Times New Roman"/>
                <w:sz w:val="24"/>
                <w:szCs w:val="24"/>
              </w:rPr>
            </w:pPr>
          </w:p>
        </w:tc>
        <w:tc>
          <w:tcPr>
            <w:tcW w:w="3674" w:type="dxa"/>
          </w:tcPr>
          <w:p w14:paraId="7129D1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6C48EE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Обрабатывает контролируемый объект дефектоскопическими материалами</w:t>
            </w:r>
          </w:p>
          <w:p w14:paraId="44FD11A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Обрабатывает контролируемый объект пенетратами</w:t>
            </w:r>
          </w:p>
          <w:p w14:paraId="3B9AE0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Обрабатывает контролируемый объект проявителями</w:t>
            </w:r>
          </w:p>
          <w:p w14:paraId="3FA553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Обрабатывает контролируемый </w:t>
            </w:r>
            <w:r w:rsidRPr="00F340B9">
              <w:rPr>
                <w:rFonts w:ascii="Times New Roman" w:hAnsi="Times New Roman"/>
                <w:sz w:val="24"/>
                <w:szCs w:val="24"/>
              </w:rPr>
              <w:lastRenderedPageBreak/>
              <w:t>объект очистителями</w:t>
            </w:r>
          </w:p>
        </w:tc>
        <w:tc>
          <w:tcPr>
            <w:tcW w:w="2799" w:type="dxa"/>
            <w:vAlign w:val="center"/>
          </w:tcPr>
          <w:p w14:paraId="4480F3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Практическая работа</w:t>
            </w:r>
          </w:p>
          <w:p w14:paraId="220C157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69E77385" w14:textId="77777777" w:rsidTr="0069015B">
        <w:trPr>
          <w:trHeight w:val="1318"/>
        </w:trPr>
        <w:tc>
          <w:tcPr>
            <w:tcW w:w="3272" w:type="dxa"/>
            <w:vMerge w:val="restart"/>
            <w:vAlign w:val="center"/>
          </w:tcPr>
          <w:p w14:paraId="6A821E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5.4.</w:t>
            </w:r>
          </w:p>
          <w:p w14:paraId="1CD89D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Определять тип индикации по форме индикаторного рисунка.</w:t>
            </w:r>
          </w:p>
          <w:p w14:paraId="3D161D35" w14:textId="77777777" w:rsidR="00F340B9" w:rsidRPr="00F340B9" w:rsidRDefault="00F340B9" w:rsidP="00F340B9">
            <w:pPr>
              <w:spacing w:line="240" w:lineRule="auto"/>
              <w:rPr>
                <w:rFonts w:ascii="Times New Roman" w:hAnsi="Times New Roman"/>
                <w:sz w:val="24"/>
                <w:szCs w:val="24"/>
              </w:rPr>
            </w:pPr>
          </w:p>
        </w:tc>
        <w:tc>
          <w:tcPr>
            <w:tcW w:w="3674" w:type="dxa"/>
          </w:tcPr>
          <w:p w14:paraId="146B5C7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75C7DF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измерений линейных величин средней точности</w:t>
            </w:r>
          </w:p>
          <w:p w14:paraId="0FE59F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Признаки обнаружения идентификации по результатам капиллярного контроля, </w:t>
            </w:r>
          </w:p>
          <w:p w14:paraId="7723B6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Измеряемые характеристики индикации, </w:t>
            </w:r>
          </w:p>
          <w:p w14:paraId="302AB7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Правила проведения измерений, </w:t>
            </w:r>
          </w:p>
        </w:tc>
        <w:tc>
          <w:tcPr>
            <w:tcW w:w="2799" w:type="dxa"/>
            <w:vAlign w:val="center"/>
          </w:tcPr>
          <w:p w14:paraId="71CE1EA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0B7A20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672DFA4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371AF90D" w14:textId="77777777" w:rsidTr="0069015B">
        <w:trPr>
          <w:trHeight w:val="1318"/>
        </w:trPr>
        <w:tc>
          <w:tcPr>
            <w:tcW w:w="3272" w:type="dxa"/>
            <w:vMerge/>
            <w:vAlign w:val="center"/>
          </w:tcPr>
          <w:p w14:paraId="6F47AD93" w14:textId="77777777" w:rsidR="00F340B9" w:rsidRPr="00F340B9" w:rsidRDefault="00F340B9" w:rsidP="00F340B9">
            <w:pPr>
              <w:spacing w:line="240" w:lineRule="auto"/>
              <w:rPr>
                <w:rFonts w:ascii="Times New Roman" w:hAnsi="Times New Roman"/>
                <w:sz w:val="24"/>
                <w:szCs w:val="24"/>
              </w:rPr>
            </w:pPr>
          </w:p>
        </w:tc>
        <w:tc>
          <w:tcPr>
            <w:tcW w:w="3674" w:type="dxa"/>
          </w:tcPr>
          <w:p w14:paraId="2BDACEB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04386A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размеры выявленных индикаций с применением средств контроля;</w:t>
            </w:r>
          </w:p>
          <w:p w14:paraId="036979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тип выявленной индикации по заданным критериям;</w:t>
            </w:r>
          </w:p>
        </w:tc>
        <w:tc>
          <w:tcPr>
            <w:tcW w:w="2799" w:type="dxa"/>
            <w:vAlign w:val="center"/>
          </w:tcPr>
          <w:p w14:paraId="006ED62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66C86C9C" w14:textId="77777777" w:rsidTr="0069015B">
        <w:trPr>
          <w:trHeight w:val="1318"/>
        </w:trPr>
        <w:tc>
          <w:tcPr>
            <w:tcW w:w="3272" w:type="dxa"/>
            <w:vMerge/>
            <w:vAlign w:val="center"/>
          </w:tcPr>
          <w:p w14:paraId="20D141DD" w14:textId="77777777" w:rsidR="00F340B9" w:rsidRPr="00F340B9" w:rsidRDefault="00F340B9" w:rsidP="00F340B9">
            <w:pPr>
              <w:spacing w:line="240" w:lineRule="auto"/>
              <w:rPr>
                <w:rFonts w:ascii="Times New Roman" w:hAnsi="Times New Roman"/>
                <w:sz w:val="24"/>
                <w:szCs w:val="24"/>
              </w:rPr>
            </w:pPr>
          </w:p>
        </w:tc>
        <w:tc>
          <w:tcPr>
            <w:tcW w:w="3674" w:type="dxa"/>
          </w:tcPr>
          <w:p w14:paraId="16D88D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 Осматривает индикаторные следы</w:t>
            </w:r>
          </w:p>
          <w:p w14:paraId="0CC9CA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измеряемые характеристики выявленных индикаций;</w:t>
            </w:r>
          </w:p>
          <w:p w14:paraId="34728D7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Использует ультрафиолетовый светильник</w:t>
            </w:r>
          </w:p>
        </w:tc>
        <w:tc>
          <w:tcPr>
            <w:tcW w:w="2799" w:type="dxa"/>
            <w:vAlign w:val="center"/>
          </w:tcPr>
          <w:p w14:paraId="29AB11C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22D52A6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67924938" w14:textId="77777777" w:rsidTr="0069015B">
        <w:trPr>
          <w:trHeight w:val="1318"/>
        </w:trPr>
        <w:tc>
          <w:tcPr>
            <w:tcW w:w="3272" w:type="dxa"/>
            <w:vMerge w:val="restart"/>
            <w:vAlign w:val="center"/>
          </w:tcPr>
          <w:p w14:paraId="31FB89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5.5. Использовать средства измерения для определения характеристических размеров выявленных индикаций.</w:t>
            </w:r>
          </w:p>
        </w:tc>
        <w:tc>
          <w:tcPr>
            <w:tcW w:w="3674" w:type="dxa"/>
          </w:tcPr>
          <w:p w14:paraId="19D8706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1F5D60F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Методы проверки (определения) основных параметров капиллярного контроля, </w:t>
            </w:r>
          </w:p>
          <w:p w14:paraId="5C5D77A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Технология визуального контроля</w:t>
            </w:r>
          </w:p>
          <w:p w14:paraId="08C474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Измеряемые характеристики индикации, </w:t>
            </w:r>
          </w:p>
          <w:p w14:paraId="73B1428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Правила проведения измерений, </w:t>
            </w:r>
          </w:p>
          <w:p w14:paraId="7251B2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Условные записи индикации, выявляемых по результатам капиллярного контроля, </w:t>
            </w:r>
          </w:p>
        </w:tc>
        <w:tc>
          <w:tcPr>
            <w:tcW w:w="2799" w:type="dxa"/>
            <w:vAlign w:val="center"/>
          </w:tcPr>
          <w:p w14:paraId="4330E5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45E8B56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0B8425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549600B8" w14:textId="77777777" w:rsidTr="0069015B">
        <w:trPr>
          <w:trHeight w:val="1318"/>
        </w:trPr>
        <w:tc>
          <w:tcPr>
            <w:tcW w:w="3272" w:type="dxa"/>
            <w:vMerge/>
            <w:vAlign w:val="center"/>
          </w:tcPr>
          <w:p w14:paraId="720FD371" w14:textId="77777777" w:rsidR="00F340B9" w:rsidRPr="00F340B9" w:rsidRDefault="00F340B9" w:rsidP="00F340B9">
            <w:pPr>
              <w:spacing w:line="240" w:lineRule="auto"/>
              <w:rPr>
                <w:rFonts w:ascii="Times New Roman" w:hAnsi="Times New Roman"/>
                <w:sz w:val="24"/>
                <w:szCs w:val="24"/>
              </w:rPr>
            </w:pPr>
          </w:p>
        </w:tc>
        <w:tc>
          <w:tcPr>
            <w:tcW w:w="3674" w:type="dxa"/>
          </w:tcPr>
          <w:p w14:paraId="642F77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0C0F422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размеры выявленных индикаций с применением средств контроля;</w:t>
            </w:r>
          </w:p>
          <w:p w14:paraId="40689F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люксметр,</w:t>
            </w:r>
          </w:p>
          <w:p w14:paraId="08B78A0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ультрафиолетовый радиометр</w:t>
            </w:r>
          </w:p>
        </w:tc>
        <w:tc>
          <w:tcPr>
            <w:tcW w:w="2799" w:type="dxa"/>
            <w:vAlign w:val="center"/>
          </w:tcPr>
          <w:p w14:paraId="0437326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52E866E2" w14:textId="77777777" w:rsidTr="0069015B">
        <w:trPr>
          <w:trHeight w:val="1318"/>
        </w:trPr>
        <w:tc>
          <w:tcPr>
            <w:tcW w:w="3272" w:type="dxa"/>
            <w:vMerge/>
            <w:vAlign w:val="center"/>
          </w:tcPr>
          <w:p w14:paraId="19A6887C" w14:textId="77777777" w:rsidR="00F340B9" w:rsidRPr="00F340B9" w:rsidRDefault="00F340B9" w:rsidP="00F340B9">
            <w:pPr>
              <w:spacing w:line="240" w:lineRule="auto"/>
              <w:rPr>
                <w:rFonts w:ascii="Times New Roman" w:hAnsi="Times New Roman"/>
                <w:sz w:val="24"/>
                <w:szCs w:val="24"/>
              </w:rPr>
            </w:pPr>
          </w:p>
        </w:tc>
        <w:tc>
          <w:tcPr>
            <w:tcW w:w="3674" w:type="dxa"/>
          </w:tcPr>
          <w:p w14:paraId="24CEB74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 Применяет средства измерений линейных величин средней точности</w:t>
            </w:r>
          </w:p>
          <w:p w14:paraId="29598A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лупы просмотровые</w:t>
            </w:r>
          </w:p>
          <w:p w14:paraId="6B2B4E3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ультрафиолетовый светильник</w:t>
            </w:r>
          </w:p>
          <w:p w14:paraId="7765907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комплект контрольные пластины различных классов точности</w:t>
            </w:r>
          </w:p>
        </w:tc>
        <w:tc>
          <w:tcPr>
            <w:tcW w:w="2799" w:type="dxa"/>
            <w:vAlign w:val="center"/>
          </w:tcPr>
          <w:p w14:paraId="0E640D7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2F650E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13D03CE0" w14:textId="77777777" w:rsidTr="0069015B">
        <w:trPr>
          <w:trHeight w:val="995"/>
        </w:trPr>
        <w:tc>
          <w:tcPr>
            <w:tcW w:w="3272" w:type="dxa"/>
            <w:vMerge w:val="restart"/>
            <w:vAlign w:val="center"/>
          </w:tcPr>
          <w:p w14:paraId="38BFD7C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5.6. Регистрировать и оформлять результаты капиллярного контроля материалов и сварных соединений.</w:t>
            </w:r>
          </w:p>
          <w:p w14:paraId="32C5A172" w14:textId="77777777" w:rsidR="00F340B9" w:rsidRPr="00F340B9" w:rsidRDefault="00F340B9" w:rsidP="00F340B9">
            <w:pPr>
              <w:spacing w:line="240" w:lineRule="auto"/>
              <w:rPr>
                <w:rFonts w:ascii="Times New Roman" w:hAnsi="Times New Roman"/>
                <w:sz w:val="24"/>
                <w:szCs w:val="24"/>
              </w:rPr>
            </w:pPr>
          </w:p>
        </w:tc>
        <w:tc>
          <w:tcPr>
            <w:tcW w:w="3674" w:type="dxa"/>
          </w:tcPr>
          <w:p w14:paraId="62CF56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4725F1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требования к регистрации результатов контроля</w:t>
            </w:r>
          </w:p>
          <w:p w14:paraId="15B1194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требования к оформлению результатов контроля</w:t>
            </w:r>
          </w:p>
        </w:tc>
        <w:tc>
          <w:tcPr>
            <w:tcW w:w="2799" w:type="dxa"/>
            <w:vAlign w:val="center"/>
          </w:tcPr>
          <w:p w14:paraId="462364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56E0D1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09D38CE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00C1F5A7" w14:textId="77777777" w:rsidTr="0069015B">
        <w:trPr>
          <w:trHeight w:val="1318"/>
        </w:trPr>
        <w:tc>
          <w:tcPr>
            <w:tcW w:w="3272" w:type="dxa"/>
            <w:vMerge/>
            <w:vAlign w:val="center"/>
          </w:tcPr>
          <w:p w14:paraId="36BC2C80" w14:textId="77777777" w:rsidR="00F340B9" w:rsidRPr="00F340B9" w:rsidRDefault="00F340B9" w:rsidP="00F340B9">
            <w:pPr>
              <w:spacing w:line="240" w:lineRule="auto"/>
              <w:rPr>
                <w:rFonts w:ascii="Times New Roman" w:hAnsi="Times New Roman"/>
                <w:sz w:val="24"/>
                <w:szCs w:val="24"/>
              </w:rPr>
            </w:pPr>
          </w:p>
        </w:tc>
        <w:tc>
          <w:tcPr>
            <w:tcW w:w="3674" w:type="dxa"/>
          </w:tcPr>
          <w:p w14:paraId="6C03FD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70135B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Регистрирует результаты капиллярного контроля.</w:t>
            </w:r>
          </w:p>
        </w:tc>
        <w:tc>
          <w:tcPr>
            <w:tcW w:w="2799" w:type="dxa"/>
            <w:vAlign w:val="center"/>
          </w:tcPr>
          <w:p w14:paraId="31B17A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13951DEB" w14:textId="77777777" w:rsidTr="0069015B">
        <w:trPr>
          <w:trHeight w:val="3625"/>
        </w:trPr>
        <w:tc>
          <w:tcPr>
            <w:tcW w:w="3272" w:type="dxa"/>
            <w:vMerge/>
            <w:vAlign w:val="center"/>
          </w:tcPr>
          <w:p w14:paraId="2BF9CAF5" w14:textId="77777777" w:rsidR="00F340B9" w:rsidRPr="00F340B9" w:rsidRDefault="00F340B9" w:rsidP="00F340B9">
            <w:pPr>
              <w:spacing w:line="240" w:lineRule="auto"/>
              <w:rPr>
                <w:rFonts w:ascii="Times New Roman" w:hAnsi="Times New Roman"/>
                <w:sz w:val="24"/>
                <w:szCs w:val="24"/>
              </w:rPr>
            </w:pPr>
          </w:p>
        </w:tc>
        <w:tc>
          <w:tcPr>
            <w:tcW w:w="3674" w:type="dxa"/>
          </w:tcPr>
          <w:p w14:paraId="28EBD0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79B720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Регистрирует результаты капиллярного контроля материалов</w:t>
            </w:r>
          </w:p>
          <w:p w14:paraId="01612242" w14:textId="77777777" w:rsidR="00F340B9" w:rsidRPr="00F340B9" w:rsidRDefault="00F340B9" w:rsidP="00F340B9">
            <w:pPr>
              <w:spacing w:line="240" w:lineRule="auto"/>
              <w:rPr>
                <w:rFonts w:ascii="Times New Roman" w:hAnsi="Times New Roman"/>
                <w:sz w:val="24"/>
                <w:szCs w:val="24"/>
              </w:rPr>
            </w:pPr>
          </w:p>
          <w:p w14:paraId="066BFC1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Регистрирует результаты капиллярного контроля сварных соединений</w:t>
            </w:r>
          </w:p>
        </w:tc>
        <w:tc>
          <w:tcPr>
            <w:tcW w:w="2799" w:type="dxa"/>
            <w:vAlign w:val="center"/>
          </w:tcPr>
          <w:p w14:paraId="77B2EE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26728C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bl>
    <w:p w14:paraId="5AA96E3A" w14:textId="77777777" w:rsidR="00F340B9" w:rsidRPr="00F340B9" w:rsidRDefault="00F340B9" w:rsidP="00F340B9">
      <w:pPr>
        <w:spacing w:line="240" w:lineRule="auto"/>
        <w:rPr>
          <w:rFonts w:ascii="Times New Roman" w:hAnsi="Times New Roman"/>
          <w:sz w:val="24"/>
          <w:szCs w:val="24"/>
        </w:rPr>
      </w:pPr>
    </w:p>
    <w:p w14:paraId="30F68734" w14:textId="77777777" w:rsidR="00F340B9" w:rsidRPr="00F340B9" w:rsidRDefault="00F340B9" w:rsidP="00F340B9">
      <w:pPr>
        <w:spacing w:line="240" w:lineRule="auto"/>
        <w:rPr>
          <w:rFonts w:ascii="Times New Roman" w:hAnsi="Times New Roman"/>
          <w:sz w:val="24"/>
          <w:szCs w:val="24"/>
        </w:rPr>
      </w:pPr>
    </w:p>
    <w:p w14:paraId="7CADB173" w14:textId="77777777" w:rsidR="00F340B9" w:rsidRPr="00F340B9" w:rsidRDefault="00F340B9" w:rsidP="00F340B9">
      <w:pPr>
        <w:spacing w:line="240" w:lineRule="auto"/>
        <w:rPr>
          <w:rFonts w:ascii="Times New Roman" w:hAnsi="Times New Roman"/>
          <w:sz w:val="24"/>
          <w:szCs w:val="24"/>
        </w:rPr>
      </w:pPr>
    </w:p>
    <w:p w14:paraId="2E7D87A2"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lang w:val="en-US"/>
        </w:rPr>
        <w:lastRenderedPageBreak/>
        <w:t>V</w:t>
      </w:r>
      <w:r w:rsidRPr="00F340B9">
        <w:rPr>
          <w:rFonts w:ascii="Times New Roman" w:hAnsi="Times New Roman"/>
          <w:b/>
          <w:sz w:val="24"/>
          <w:szCs w:val="24"/>
        </w:rPr>
        <w:t xml:space="preserve"> ИНФОРМАЦИОННОЕ ОБЕСПЕЧЕНИЕ ПРАКТИКИ</w:t>
      </w:r>
    </w:p>
    <w:p w14:paraId="20C91943" w14:textId="77777777" w:rsidR="00F340B9" w:rsidRPr="00F340B9" w:rsidRDefault="00F340B9" w:rsidP="00F340B9">
      <w:pPr>
        <w:spacing w:line="240" w:lineRule="auto"/>
        <w:rPr>
          <w:rFonts w:ascii="Times New Roman" w:hAnsi="Times New Roman"/>
          <w:b/>
          <w:sz w:val="24"/>
          <w:szCs w:val="24"/>
        </w:rPr>
      </w:pPr>
    </w:p>
    <w:p w14:paraId="5DDAD6C9"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 xml:space="preserve">Перечень рекомендуемых учебных изданий, Интернет-ресурсов, дополнительной литературы. </w:t>
      </w:r>
    </w:p>
    <w:p w14:paraId="2F6EC6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рекомендуемые для использования в образовательном процессе.</w:t>
      </w:r>
    </w:p>
    <w:p w14:paraId="47CB4C2D" w14:textId="77777777" w:rsidR="00F340B9" w:rsidRPr="00F340B9" w:rsidRDefault="00F340B9" w:rsidP="00F340B9">
      <w:pPr>
        <w:spacing w:line="240" w:lineRule="auto"/>
        <w:rPr>
          <w:rFonts w:ascii="Times New Roman" w:hAnsi="Times New Roman"/>
          <w:sz w:val="24"/>
          <w:szCs w:val="24"/>
        </w:rPr>
      </w:pPr>
    </w:p>
    <w:p w14:paraId="5D363C6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3.2.1. Печатные издания</w:t>
      </w:r>
    </w:p>
    <w:p w14:paraId="04B918E3" w14:textId="77777777" w:rsidR="00F340B9" w:rsidRPr="00F340B9" w:rsidRDefault="00F340B9" w:rsidP="00F340B9">
      <w:pPr>
        <w:spacing w:line="240" w:lineRule="auto"/>
        <w:ind w:firstLine="851"/>
        <w:rPr>
          <w:rFonts w:ascii="Times New Roman" w:hAnsi="Times New Roman"/>
          <w:sz w:val="24"/>
          <w:szCs w:val="24"/>
        </w:rPr>
      </w:pPr>
      <w:r w:rsidRPr="00F340B9">
        <w:rPr>
          <w:rFonts w:ascii="Times New Roman" w:hAnsi="Times New Roman"/>
          <w:sz w:val="24"/>
          <w:szCs w:val="24"/>
        </w:rPr>
        <w:t>Основные источники:</w:t>
      </w:r>
    </w:p>
    <w:p w14:paraId="4BFC7689" w14:textId="77777777" w:rsidR="00F340B9" w:rsidRPr="00F340B9" w:rsidRDefault="00F340B9" w:rsidP="00F340B9">
      <w:pPr>
        <w:pStyle w:val="a3"/>
        <w:numPr>
          <w:ilvl w:val="1"/>
          <w:numId w:val="58"/>
        </w:numPr>
        <w:spacing w:line="240" w:lineRule="auto"/>
        <w:ind w:left="0" w:firstLine="851"/>
        <w:jc w:val="both"/>
        <w:rPr>
          <w:rFonts w:ascii="Times New Roman" w:hAnsi="Times New Roman"/>
          <w:sz w:val="24"/>
          <w:szCs w:val="24"/>
        </w:rPr>
      </w:pPr>
      <w:r w:rsidRPr="00F340B9">
        <w:rPr>
          <w:rFonts w:ascii="Times New Roman" w:hAnsi="Times New Roman"/>
          <w:sz w:val="24"/>
          <w:szCs w:val="24"/>
        </w:rPr>
        <w:t>Глазков Ю.А. Капиллярный контроль: учеб.пособие / под общ. ред. В.В. Клюева. - 2-е изд. М.: Издательский дом «Спектр», 2016. - 144 с.: ил. - (Диагно</w:t>
      </w:r>
      <w:r w:rsidRPr="00F340B9">
        <w:rPr>
          <w:rFonts w:ascii="Times New Roman" w:hAnsi="Times New Roman"/>
          <w:sz w:val="24"/>
          <w:szCs w:val="24"/>
        </w:rPr>
        <w:softHyphen/>
        <w:t>стика безопасности)</w:t>
      </w:r>
    </w:p>
    <w:p w14:paraId="2F5C36D8" w14:textId="77777777" w:rsidR="00F340B9" w:rsidRPr="00F340B9" w:rsidRDefault="00F340B9" w:rsidP="00F340B9">
      <w:pPr>
        <w:pStyle w:val="a3"/>
        <w:numPr>
          <w:ilvl w:val="1"/>
          <w:numId w:val="58"/>
        </w:numPr>
        <w:spacing w:line="240" w:lineRule="auto"/>
        <w:ind w:left="0" w:firstLine="851"/>
        <w:jc w:val="both"/>
        <w:rPr>
          <w:rFonts w:ascii="Times New Roman" w:hAnsi="Times New Roman"/>
          <w:sz w:val="24"/>
          <w:szCs w:val="24"/>
        </w:rPr>
      </w:pPr>
      <w:r w:rsidRPr="00F340B9">
        <w:rPr>
          <w:rFonts w:ascii="Times New Roman" w:hAnsi="Times New Roman"/>
          <w:sz w:val="24"/>
          <w:szCs w:val="24"/>
        </w:rPr>
        <w:t>Дефектация сварных швов и контроль качества сварных соединений : учебник для студ. учреждений сред.проф. образования / В.В. Овчинников. – 2-е изд., стер. – М.: Издательский центр «Академия», 2016. – 224с.</w:t>
      </w:r>
    </w:p>
    <w:p w14:paraId="7FB0C479" w14:textId="77777777" w:rsidR="00F340B9" w:rsidRPr="00F340B9" w:rsidRDefault="00F340B9" w:rsidP="00F340B9">
      <w:pPr>
        <w:pStyle w:val="a3"/>
        <w:numPr>
          <w:ilvl w:val="1"/>
          <w:numId w:val="58"/>
        </w:numPr>
        <w:spacing w:line="240" w:lineRule="auto"/>
        <w:ind w:left="0" w:firstLine="851"/>
        <w:jc w:val="both"/>
        <w:rPr>
          <w:rFonts w:ascii="Times New Roman" w:hAnsi="Times New Roman"/>
          <w:sz w:val="24"/>
          <w:szCs w:val="24"/>
        </w:rPr>
      </w:pPr>
      <w:r w:rsidRPr="00F340B9">
        <w:rPr>
          <w:rFonts w:ascii="Times New Roman" w:hAnsi="Times New Roman"/>
          <w:sz w:val="24"/>
          <w:szCs w:val="24"/>
        </w:rPr>
        <w:t>Лифшиц И. М. Стандартизация, метрология и подтверждение соответствия: учебник для СПО — 11-е изд., перераб. и доп. Серия: Профессиональное образование — М.: Издательство Юрайт, 2016.</w:t>
      </w:r>
    </w:p>
    <w:p w14:paraId="3B6E4527" w14:textId="77777777" w:rsidR="00F340B9" w:rsidRPr="00F340B9" w:rsidRDefault="00F340B9" w:rsidP="00F340B9">
      <w:pPr>
        <w:pStyle w:val="a3"/>
        <w:numPr>
          <w:ilvl w:val="1"/>
          <w:numId w:val="58"/>
        </w:numPr>
        <w:suppressAutoHyphens/>
        <w:spacing w:after="0" w:line="240" w:lineRule="auto"/>
        <w:ind w:left="0" w:firstLine="851"/>
        <w:contextualSpacing w:val="0"/>
        <w:jc w:val="both"/>
        <w:rPr>
          <w:rFonts w:ascii="Times New Roman" w:hAnsi="Times New Roman"/>
          <w:bCs/>
          <w:sz w:val="24"/>
          <w:szCs w:val="24"/>
          <w:lang w:eastAsia="ru-RU"/>
        </w:rPr>
      </w:pPr>
      <w:r w:rsidRPr="00F340B9">
        <w:rPr>
          <w:rFonts w:ascii="Times New Roman" w:hAnsi="Times New Roman"/>
          <w:bCs/>
          <w:sz w:val="24"/>
          <w:szCs w:val="24"/>
          <w:lang w:eastAsia="ru-RU"/>
        </w:rPr>
        <w:t xml:space="preserve">Рабочая тетрадь для подготовки к чемпионатам по методике </w:t>
      </w:r>
      <w:r w:rsidRPr="00F340B9">
        <w:rPr>
          <w:rFonts w:ascii="Times New Roman" w:hAnsi="Times New Roman"/>
          <w:bCs/>
          <w:sz w:val="24"/>
          <w:szCs w:val="24"/>
          <w:lang w:val="en-US" w:eastAsia="ru-RU"/>
        </w:rPr>
        <w:t>WorldSkills</w:t>
      </w:r>
      <w:r w:rsidRPr="00F340B9">
        <w:rPr>
          <w:rFonts w:ascii="Times New Roman" w:hAnsi="Times New Roman"/>
          <w:bCs/>
          <w:sz w:val="24"/>
          <w:szCs w:val="24"/>
          <w:lang w:eastAsia="ru-RU"/>
        </w:rPr>
        <w:t xml:space="preserve"> по компетенции «Неразрушающий контроль / РасАтом / Центр компетенций, 2018 г.</w:t>
      </w:r>
    </w:p>
    <w:p w14:paraId="105FB1ED" w14:textId="77777777" w:rsidR="00F340B9" w:rsidRPr="00F340B9" w:rsidRDefault="00F340B9" w:rsidP="00F340B9">
      <w:pPr>
        <w:spacing w:line="240" w:lineRule="auto"/>
        <w:rPr>
          <w:rFonts w:ascii="Times New Roman" w:hAnsi="Times New Roman"/>
          <w:sz w:val="24"/>
          <w:szCs w:val="24"/>
        </w:rPr>
      </w:pPr>
    </w:p>
    <w:p w14:paraId="423992E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3.2.2.Электронные издания</w:t>
      </w:r>
    </w:p>
    <w:p w14:paraId="35C4D46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ЭОР Допуски и технические измерения нач. проф. образование М.: Издательский центр «Академия», 2014.</w:t>
      </w:r>
    </w:p>
    <w:p w14:paraId="5B142C68" w14:textId="77777777" w:rsidR="00F340B9" w:rsidRPr="00F340B9" w:rsidRDefault="00F340B9" w:rsidP="00F340B9">
      <w:pPr>
        <w:spacing w:line="240" w:lineRule="auto"/>
        <w:rPr>
          <w:rFonts w:ascii="Times New Roman" w:hAnsi="Times New Roman"/>
          <w:sz w:val="24"/>
          <w:szCs w:val="24"/>
        </w:rPr>
      </w:pPr>
    </w:p>
    <w:p w14:paraId="2FF881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3.2.3. Дополнительные источники</w:t>
      </w:r>
    </w:p>
    <w:p w14:paraId="6B815F2F" w14:textId="77777777" w:rsidR="00F340B9" w:rsidRPr="00F340B9" w:rsidRDefault="00F340B9" w:rsidP="00F340B9">
      <w:pPr>
        <w:spacing w:line="240" w:lineRule="auto"/>
        <w:rPr>
          <w:rFonts w:ascii="Times New Roman" w:hAnsi="Times New Roman"/>
          <w:sz w:val="24"/>
          <w:szCs w:val="24"/>
        </w:rPr>
      </w:pPr>
    </w:p>
    <w:p w14:paraId="5D2D90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ГОСТ Р 8.596-09 Государственная система обеспечения единства измерений. Метрологическое обеспечение измерительных систем. Основные положения</w:t>
      </w:r>
    </w:p>
    <w:p w14:paraId="3802C82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РД 03-606-03Инструкция по визуальному и измерительному контролю</w:t>
      </w:r>
    </w:p>
    <w:p w14:paraId="5DC64E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ISO 9712 </w:t>
      </w:r>
      <w:hyperlink r:id="rId108" w:tgtFrame="_blank" w:history="1">
        <w:r w:rsidRPr="00F340B9">
          <w:rPr>
            <w:rFonts w:ascii="Times New Roman" w:hAnsi="Times New Roman"/>
            <w:sz w:val="24"/>
            <w:szCs w:val="24"/>
          </w:rPr>
          <w:t>Контроль неразрушающий.</w:t>
        </w:r>
      </w:hyperlink>
    </w:p>
    <w:p w14:paraId="1BC40A2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ГОСТ Р ИСО 3452-2-09</w:t>
      </w:r>
    </w:p>
    <w:p w14:paraId="4AC637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РД -13-06-2006</w:t>
      </w:r>
    </w:p>
    <w:p w14:paraId="314A73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EN 571-1:1997</w:t>
      </w:r>
    </w:p>
    <w:p w14:paraId="1044641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ISO 23277:2006</w:t>
      </w:r>
    </w:p>
    <w:p w14:paraId="2AC11263" w14:textId="77777777" w:rsidR="00F340B9" w:rsidRPr="00F340B9" w:rsidRDefault="00F340B9" w:rsidP="00F340B9">
      <w:pPr>
        <w:spacing w:line="240" w:lineRule="auto"/>
        <w:rPr>
          <w:rFonts w:ascii="Times New Roman" w:hAnsi="Times New Roman"/>
          <w:sz w:val="24"/>
          <w:szCs w:val="24"/>
        </w:rPr>
      </w:pPr>
    </w:p>
    <w:p w14:paraId="4BEB2ABE" w14:textId="77777777" w:rsidR="00F340B9" w:rsidRPr="00F340B9" w:rsidRDefault="00F340B9" w:rsidP="00F340B9">
      <w:pPr>
        <w:spacing w:line="240" w:lineRule="auto"/>
        <w:rPr>
          <w:rFonts w:ascii="Times New Roman" w:hAnsi="Times New Roman"/>
          <w:sz w:val="24"/>
          <w:szCs w:val="24"/>
        </w:rPr>
      </w:pPr>
    </w:p>
    <w:p w14:paraId="17D39F81"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360"/>
        <w:rPr>
          <w:rFonts w:ascii="Times New Roman" w:hAnsi="Times New Roman"/>
          <w:b/>
          <w:bCs/>
          <w:kern w:val="32"/>
          <w:sz w:val="24"/>
          <w:szCs w:val="24"/>
        </w:rPr>
      </w:pPr>
    </w:p>
    <w:p w14:paraId="2C9AE198"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360"/>
        <w:rPr>
          <w:rFonts w:ascii="Times New Roman" w:hAnsi="Times New Roman"/>
          <w:b/>
          <w:bCs/>
          <w:kern w:val="32"/>
          <w:sz w:val="24"/>
          <w:szCs w:val="24"/>
        </w:rPr>
      </w:pPr>
    </w:p>
    <w:p w14:paraId="4CCD53DE"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360"/>
        <w:rPr>
          <w:rFonts w:ascii="Times New Roman" w:hAnsi="Times New Roman"/>
          <w:b/>
          <w:bCs/>
          <w:kern w:val="32"/>
          <w:sz w:val="24"/>
          <w:szCs w:val="24"/>
        </w:rPr>
      </w:pPr>
    </w:p>
    <w:p w14:paraId="7C1748B5"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360"/>
        <w:rPr>
          <w:rFonts w:ascii="Times New Roman" w:hAnsi="Times New Roman"/>
          <w:b/>
          <w:bCs/>
          <w:kern w:val="32"/>
          <w:sz w:val="24"/>
          <w:szCs w:val="24"/>
        </w:rPr>
      </w:pPr>
    </w:p>
    <w:p w14:paraId="244D3886"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360"/>
        <w:rPr>
          <w:rFonts w:ascii="Times New Roman" w:hAnsi="Times New Roman"/>
          <w:b/>
          <w:bCs/>
          <w:kern w:val="32"/>
          <w:sz w:val="24"/>
          <w:szCs w:val="24"/>
        </w:rPr>
      </w:pPr>
    </w:p>
    <w:p w14:paraId="417E2E64"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360"/>
        <w:rPr>
          <w:rFonts w:ascii="Times New Roman" w:hAnsi="Times New Roman"/>
          <w:b/>
          <w:bCs/>
          <w:kern w:val="32"/>
          <w:sz w:val="24"/>
          <w:szCs w:val="24"/>
        </w:rPr>
      </w:pPr>
    </w:p>
    <w:p w14:paraId="20C697A2"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 xml:space="preserve">I. ПАСПОРТ ПРОГРАММЫ ПРОИЗВОДСТВЕННОЙ ПРАКТИКИ </w:t>
      </w:r>
    </w:p>
    <w:p w14:paraId="7DB3EB81" w14:textId="77777777" w:rsidR="00F340B9" w:rsidRPr="00F340B9" w:rsidRDefault="00F340B9" w:rsidP="00F340B9">
      <w:pPr>
        <w:spacing w:line="240" w:lineRule="auto"/>
        <w:rPr>
          <w:rFonts w:ascii="Times New Roman" w:hAnsi="Times New Roman"/>
          <w:sz w:val="24"/>
          <w:szCs w:val="24"/>
        </w:rPr>
      </w:pPr>
    </w:p>
    <w:p w14:paraId="7A5EA2E7"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1.1 Область применения программы</w:t>
      </w:r>
    </w:p>
    <w:p w14:paraId="1B9C7F9E" w14:textId="77777777" w:rsidR="00F340B9" w:rsidRPr="00F340B9" w:rsidRDefault="00F340B9" w:rsidP="00F340B9">
      <w:pPr>
        <w:spacing w:line="240" w:lineRule="auto"/>
        <w:rPr>
          <w:rFonts w:ascii="Times New Roman" w:hAnsi="Times New Roman"/>
          <w:sz w:val="24"/>
          <w:szCs w:val="24"/>
        </w:rPr>
      </w:pPr>
    </w:p>
    <w:p w14:paraId="5DD88213" w14:textId="77777777" w:rsidR="00F340B9" w:rsidRPr="00F340B9" w:rsidRDefault="00F340B9" w:rsidP="00F340B9">
      <w:pPr>
        <w:spacing w:line="240" w:lineRule="auto"/>
        <w:ind w:firstLine="708"/>
        <w:rPr>
          <w:rFonts w:ascii="Times New Roman" w:hAnsi="Times New Roman"/>
          <w:sz w:val="24"/>
          <w:szCs w:val="24"/>
        </w:rPr>
      </w:pPr>
      <w:r w:rsidRPr="00F340B9">
        <w:rPr>
          <w:rFonts w:ascii="Times New Roman" w:hAnsi="Times New Roman"/>
          <w:sz w:val="24"/>
          <w:szCs w:val="24"/>
        </w:rPr>
        <w:t>Рабочая программа производственной практики является частью основной профессиональной образовательной программой, разработанной в соответствии с ФГОС СПО по профессии15.01.36 «Дефектоскопист»в частиосвоения основного вида профессиональной деятельности:</w:t>
      </w:r>
    </w:p>
    <w:p w14:paraId="5602FD26"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sz w:val="24"/>
          <w:szCs w:val="24"/>
        </w:rPr>
      </w:pPr>
    </w:p>
    <w:p w14:paraId="4BB68A5F" w14:textId="77777777" w:rsidR="00F340B9" w:rsidRPr="00F340B9" w:rsidRDefault="00F340B9" w:rsidP="00F340B9">
      <w:pPr>
        <w:autoSpaceDE w:val="0"/>
        <w:autoSpaceDN w:val="0"/>
        <w:adjustRightInd w:val="0"/>
        <w:spacing w:line="240" w:lineRule="auto"/>
        <w:ind w:firstLine="708"/>
        <w:rPr>
          <w:rFonts w:ascii="Times New Roman" w:hAnsi="Times New Roman"/>
          <w:sz w:val="24"/>
          <w:szCs w:val="24"/>
        </w:rPr>
      </w:pPr>
      <w:r w:rsidRPr="00F340B9">
        <w:rPr>
          <w:rFonts w:ascii="Times New Roman" w:hAnsi="Times New Roman"/>
          <w:sz w:val="24"/>
          <w:szCs w:val="24"/>
        </w:rPr>
        <w:t>Организация и планирование работы коллектива исполнителей при выполнении ультразвукового контроля контролируемого объекта.</w:t>
      </w:r>
    </w:p>
    <w:p w14:paraId="34E74A1C"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caps/>
          <w:sz w:val="24"/>
          <w:szCs w:val="24"/>
        </w:rPr>
      </w:pPr>
    </w:p>
    <w:p w14:paraId="2812E7B8"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 xml:space="preserve">  Результатом освоения студентами программы производственной практики является овладение общими и профессиональными компетенциями: </w:t>
      </w:r>
    </w:p>
    <w:p w14:paraId="7850459F" w14:textId="77777777" w:rsidR="00F340B9" w:rsidRPr="00F340B9" w:rsidRDefault="00F340B9" w:rsidP="00F340B9">
      <w:pPr>
        <w:autoSpaceDE w:val="0"/>
        <w:autoSpaceDN w:val="0"/>
        <w:adjustRightInd w:val="0"/>
        <w:spacing w:line="240" w:lineRule="auto"/>
        <w:rPr>
          <w:rFonts w:ascii="Times New Roman" w:hAnsi="Times New Roman"/>
          <w:sz w:val="24"/>
          <w:szCs w:val="24"/>
        </w:rPr>
      </w:pPr>
    </w:p>
    <w:p w14:paraId="3A8BE56A" w14:textId="77777777" w:rsidR="00F340B9" w:rsidRPr="00F340B9" w:rsidRDefault="00F340B9" w:rsidP="00F340B9">
      <w:pPr>
        <w:autoSpaceDE w:val="0"/>
        <w:autoSpaceDN w:val="0"/>
        <w:adjustRightInd w:val="0"/>
        <w:spacing w:line="240" w:lineRule="auto"/>
        <w:rPr>
          <w:rFonts w:ascii="Times New Roman" w:hAnsi="Times New Roman"/>
          <w:sz w:val="24"/>
          <w:szCs w:val="24"/>
        </w:rPr>
      </w:pPr>
    </w:p>
    <w:tbl>
      <w:tblPr>
        <w:tblW w:w="10207" w:type="dxa"/>
        <w:tblInd w:w="-176" w:type="dxa"/>
        <w:tblLayout w:type="fixed"/>
        <w:tblLook w:val="0000" w:firstRow="0" w:lastRow="0" w:firstColumn="0" w:lastColumn="0" w:noHBand="0" w:noVBand="0"/>
      </w:tblPr>
      <w:tblGrid>
        <w:gridCol w:w="1418"/>
        <w:gridCol w:w="8782"/>
        <w:gridCol w:w="7"/>
      </w:tblGrid>
      <w:tr w:rsidR="00F340B9" w:rsidRPr="00F340B9" w14:paraId="136EF789" w14:textId="77777777" w:rsidTr="0069015B">
        <w:tc>
          <w:tcPr>
            <w:tcW w:w="1418" w:type="dxa"/>
            <w:tcBorders>
              <w:top w:val="single" w:sz="2" w:space="0" w:color="000000"/>
              <w:left w:val="single" w:sz="2" w:space="0" w:color="000000"/>
              <w:bottom w:val="single" w:sz="2" w:space="0" w:color="000000"/>
            </w:tcBorders>
            <w:vAlign w:val="center"/>
          </w:tcPr>
          <w:p w14:paraId="23ECE8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w:t>
            </w:r>
          </w:p>
        </w:tc>
        <w:tc>
          <w:tcPr>
            <w:tcW w:w="8789" w:type="dxa"/>
            <w:gridSpan w:val="2"/>
            <w:tcBorders>
              <w:top w:val="single" w:sz="2" w:space="0" w:color="000000"/>
              <w:left w:val="single" w:sz="2" w:space="0" w:color="000000"/>
              <w:bottom w:val="single" w:sz="2" w:space="0" w:color="000000"/>
              <w:right w:val="single" w:sz="2" w:space="0" w:color="000000"/>
            </w:tcBorders>
            <w:vAlign w:val="center"/>
          </w:tcPr>
          <w:p w14:paraId="52A809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общих компетенций</w:t>
            </w:r>
          </w:p>
        </w:tc>
      </w:tr>
      <w:tr w:rsidR="00F340B9" w:rsidRPr="00F340B9" w14:paraId="00BAD834" w14:textId="77777777" w:rsidTr="0069015B">
        <w:tc>
          <w:tcPr>
            <w:tcW w:w="1418" w:type="dxa"/>
            <w:tcBorders>
              <w:top w:val="single" w:sz="2" w:space="0" w:color="000000"/>
              <w:left w:val="single" w:sz="2" w:space="0" w:color="000000"/>
              <w:bottom w:val="single" w:sz="2" w:space="0" w:color="000000"/>
            </w:tcBorders>
            <w:vAlign w:val="center"/>
          </w:tcPr>
          <w:p w14:paraId="231AF9C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w:t>
            </w:r>
          </w:p>
        </w:tc>
        <w:tc>
          <w:tcPr>
            <w:tcW w:w="8789" w:type="dxa"/>
            <w:gridSpan w:val="2"/>
            <w:tcBorders>
              <w:top w:val="single" w:sz="2" w:space="0" w:color="000000"/>
              <w:left w:val="single" w:sz="2" w:space="0" w:color="000000"/>
              <w:bottom w:val="single" w:sz="2" w:space="0" w:color="000000"/>
              <w:right w:val="single" w:sz="2" w:space="0" w:color="000000"/>
            </w:tcBorders>
          </w:tcPr>
          <w:p w14:paraId="5CECBA7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F340B9" w:rsidRPr="00F340B9" w14:paraId="52C0856F" w14:textId="77777777" w:rsidTr="0069015B">
        <w:tc>
          <w:tcPr>
            <w:tcW w:w="1418" w:type="dxa"/>
            <w:tcBorders>
              <w:top w:val="single" w:sz="2" w:space="0" w:color="000000"/>
              <w:left w:val="single" w:sz="2" w:space="0" w:color="000000"/>
              <w:bottom w:val="single" w:sz="2" w:space="0" w:color="000000"/>
            </w:tcBorders>
            <w:vAlign w:val="center"/>
          </w:tcPr>
          <w:p w14:paraId="1B04FC5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2</w:t>
            </w:r>
          </w:p>
        </w:tc>
        <w:tc>
          <w:tcPr>
            <w:tcW w:w="8789" w:type="dxa"/>
            <w:gridSpan w:val="2"/>
            <w:tcBorders>
              <w:top w:val="single" w:sz="2" w:space="0" w:color="000000"/>
              <w:left w:val="single" w:sz="2" w:space="0" w:color="000000"/>
              <w:bottom w:val="single" w:sz="2" w:space="0" w:color="000000"/>
              <w:right w:val="single" w:sz="2" w:space="0" w:color="000000"/>
            </w:tcBorders>
          </w:tcPr>
          <w:p w14:paraId="29523B7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F340B9" w:rsidRPr="00F340B9" w14:paraId="31FAA1BC" w14:textId="77777777" w:rsidTr="0069015B">
        <w:tc>
          <w:tcPr>
            <w:tcW w:w="1418" w:type="dxa"/>
            <w:tcBorders>
              <w:top w:val="single" w:sz="2" w:space="0" w:color="000000"/>
              <w:left w:val="single" w:sz="2" w:space="0" w:color="000000"/>
              <w:bottom w:val="single" w:sz="2" w:space="0" w:color="000000"/>
            </w:tcBorders>
            <w:vAlign w:val="center"/>
          </w:tcPr>
          <w:p w14:paraId="3ECBC7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3</w:t>
            </w:r>
          </w:p>
        </w:tc>
        <w:tc>
          <w:tcPr>
            <w:tcW w:w="8789" w:type="dxa"/>
            <w:gridSpan w:val="2"/>
            <w:tcBorders>
              <w:top w:val="single" w:sz="2" w:space="0" w:color="000000"/>
              <w:left w:val="single" w:sz="2" w:space="0" w:color="000000"/>
              <w:bottom w:val="single" w:sz="2" w:space="0" w:color="000000"/>
              <w:right w:val="single" w:sz="2" w:space="0" w:color="000000"/>
            </w:tcBorders>
          </w:tcPr>
          <w:p w14:paraId="2ABD0F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Планировать и реализовывать собственное профессиональное и личностное развитие</w:t>
            </w:r>
          </w:p>
        </w:tc>
      </w:tr>
      <w:tr w:rsidR="00F340B9" w:rsidRPr="00F340B9" w14:paraId="0B5FA179" w14:textId="77777777" w:rsidTr="0069015B">
        <w:tc>
          <w:tcPr>
            <w:tcW w:w="1418" w:type="dxa"/>
            <w:tcBorders>
              <w:top w:val="single" w:sz="2" w:space="0" w:color="000000"/>
              <w:left w:val="single" w:sz="2" w:space="0" w:color="000000"/>
              <w:bottom w:val="single" w:sz="2" w:space="0" w:color="000000"/>
            </w:tcBorders>
            <w:vAlign w:val="center"/>
          </w:tcPr>
          <w:p w14:paraId="771B71F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4</w:t>
            </w:r>
          </w:p>
        </w:tc>
        <w:tc>
          <w:tcPr>
            <w:tcW w:w="8789" w:type="dxa"/>
            <w:gridSpan w:val="2"/>
            <w:tcBorders>
              <w:top w:val="single" w:sz="2" w:space="0" w:color="000000"/>
              <w:left w:val="single" w:sz="2" w:space="0" w:color="000000"/>
              <w:bottom w:val="single" w:sz="2" w:space="0" w:color="000000"/>
              <w:right w:val="single" w:sz="2" w:space="0" w:color="000000"/>
            </w:tcBorders>
          </w:tcPr>
          <w:p w14:paraId="72F0650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F340B9" w:rsidRPr="00F340B9" w14:paraId="0904F0EE" w14:textId="77777777" w:rsidTr="0069015B">
        <w:tc>
          <w:tcPr>
            <w:tcW w:w="1418" w:type="dxa"/>
            <w:tcBorders>
              <w:top w:val="single" w:sz="2" w:space="0" w:color="000000"/>
              <w:left w:val="single" w:sz="2" w:space="0" w:color="000000"/>
              <w:bottom w:val="single" w:sz="2" w:space="0" w:color="000000"/>
            </w:tcBorders>
            <w:vAlign w:val="center"/>
          </w:tcPr>
          <w:p w14:paraId="6EC244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5</w:t>
            </w:r>
          </w:p>
        </w:tc>
        <w:tc>
          <w:tcPr>
            <w:tcW w:w="8789" w:type="dxa"/>
            <w:gridSpan w:val="2"/>
            <w:tcBorders>
              <w:top w:val="single" w:sz="2" w:space="0" w:color="000000"/>
              <w:left w:val="single" w:sz="2" w:space="0" w:color="000000"/>
              <w:bottom w:val="single" w:sz="2" w:space="0" w:color="000000"/>
              <w:right w:val="single" w:sz="2" w:space="0" w:color="000000"/>
            </w:tcBorders>
          </w:tcPr>
          <w:p w14:paraId="2DD6158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F340B9" w:rsidRPr="00F340B9" w14:paraId="598A38CB" w14:textId="77777777" w:rsidTr="0069015B">
        <w:tc>
          <w:tcPr>
            <w:tcW w:w="1418" w:type="dxa"/>
            <w:tcBorders>
              <w:top w:val="single" w:sz="2" w:space="0" w:color="000000"/>
              <w:left w:val="single" w:sz="2" w:space="0" w:color="000000"/>
              <w:bottom w:val="single" w:sz="2" w:space="0" w:color="000000"/>
            </w:tcBorders>
            <w:vAlign w:val="center"/>
          </w:tcPr>
          <w:p w14:paraId="1D9B8AD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6</w:t>
            </w:r>
          </w:p>
        </w:tc>
        <w:tc>
          <w:tcPr>
            <w:tcW w:w="8789" w:type="dxa"/>
            <w:gridSpan w:val="2"/>
            <w:tcBorders>
              <w:top w:val="single" w:sz="2" w:space="0" w:color="000000"/>
              <w:left w:val="single" w:sz="2" w:space="0" w:color="000000"/>
              <w:bottom w:val="single" w:sz="2" w:space="0" w:color="000000"/>
              <w:right w:val="single" w:sz="2" w:space="0" w:color="000000"/>
            </w:tcBorders>
          </w:tcPr>
          <w:p w14:paraId="732B272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F340B9" w:rsidRPr="00F340B9" w14:paraId="5359E507" w14:textId="77777777" w:rsidTr="0069015B">
        <w:tc>
          <w:tcPr>
            <w:tcW w:w="1418" w:type="dxa"/>
            <w:tcBorders>
              <w:top w:val="single" w:sz="2" w:space="0" w:color="000000"/>
              <w:left w:val="single" w:sz="2" w:space="0" w:color="000000"/>
              <w:bottom w:val="single" w:sz="2" w:space="0" w:color="000000"/>
            </w:tcBorders>
            <w:vAlign w:val="center"/>
          </w:tcPr>
          <w:p w14:paraId="26B1A8F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ОК 7</w:t>
            </w:r>
          </w:p>
        </w:tc>
        <w:tc>
          <w:tcPr>
            <w:tcW w:w="8789" w:type="dxa"/>
            <w:gridSpan w:val="2"/>
            <w:tcBorders>
              <w:top w:val="single" w:sz="2" w:space="0" w:color="000000"/>
              <w:left w:val="single" w:sz="2" w:space="0" w:color="000000"/>
              <w:bottom w:val="single" w:sz="2" w:space="0" w:color="000000"/>
              <w:right w:val="single" w:sz="2" w:space="0" w:color="000000"/>
            </w:tcBorders>
          </w:tcPr>
          <w:p w14:paraId="08AC418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F340B9" w:rsidRPr="00F340B9" w14:paraId="4E30BAA6" w14:textId="77777777" w:rsidTr="0069015B">
        <w:tc>
          <w:tcPr>
            <w:tcW w:w="1418" w:type="dxa"/>
            <w:tcBorders>
              <w:top w:val="single" w:sz="2" w:space="0" w:color="000000"/>
              <w:left w:val="single" w:sz="2" w:space="0" w:color="000000"/>
              <w:bottom w:val="single" w:sz="2" w:space="0" w:color="000000"/>
            </w:tcBorders>
            <w:vAlign w:val="center"/>
          </w:tcPr>
          <w:p w14:paraId="3AB41E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8</w:t>
            </w:r>
          </w:p>
        </w:tc>
        <w:tc>
          <w:tcPr>
            <w:tcW w:w="8789" w:type="dxa"/>
            <w:gridSpan w:val="2"/>
            <w:tcBorders>
              <w:top w:val="single" w:sz="2" w:space="0" w:color="000000"/>
              <w:left w:val="single" w:sz="2" w:space="0" w:color="000000"/>
              <w:bottom w:val="single" w:sz="2" w:space="0" w:color="000000"/>
              <w:right w:val="single" w:sz="2" w:space="0" w:color="000000"/>
            </w:tcBorders>
          </w:tcPr>
          <w:p w14:paraId="2AFD303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F340B9" w:rsidRPr="00F340B9" w14:paraId="0B03E109" w14:textId="77777777" w:rsidTr="0069015B">
        <w:tc>
          <w:tcPr>
            <w:tcW w:w="1418" w:type="dxa"/>
            <w:tcBorders>
              <w:top w:val="single" w:sz="2" w:space="0" w:color="000000"/>
              <w:left w:val="single" w:sz="2" w:space="0" w:color="000000"/>
              <w:bottom w:val="single" w:sz="2" w:space="0" w:color="000000"/>
            </w:tcBorders>
            <w:vAlign w:val="center"/>
          </w:tcPr>
          <w:p w14:paraId="3E7563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9</w:t>
            </w:r>
          </w:p>
        </w:tc>
        <w:tc>
          <w:tcPr>
            <w:tcW w:w="8789" w:type="dxa"/>
            <w:gridSpan w:val="2"/>
            <w:tcBorders>
              <w:top w:val="single" w:sz="2" w:space="0" w:color="000000"/>
              <w:left w:val="single" w:sz="2" w:space="0" w:color="000000"/>
              <w:bottom w:val="single" w:sz="2" w:space="0" w:color="000000"/>
              <w:right w:val="single" w:sz="2" w:space="0" w:color="000000"/>
            </w:tcBorders>
          </w:tcPr>
          <w:p w14:paraId="387211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информационные технологии в профессиональной деятельности</w:t>
            </w:r>
          </w:p>
        </w:tc>
      </w:tr>
      <w:tr w:rsidR="00F340B9" w:rsidRPr="00F340B9" w14:paraId="25D9A442" w14:textId="77777777" w:rsidTr="0069015B">
        <w:tc>
          <w:tcPr>
            <w:tcW w:w="1418" w:type="dxa"/>
            <w:tcBorders>
              <w:top w:val="single" w:sz="2" w:space="0" w:color="000000"/>
              <w:left w:val="single" w:sz="2" w:space="0" w:color="000000"/>
              <w:bottom w:val="single" w:sz="2" w:space="0" w:color="000000"/>
            </w:tcBorders>
            <w:vAlign w:val="center"/>
          </w:tcPr>
          <w:p w14:paraId="2EDCBF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10</w:t>
            </w:r>
          </w:p>
        </w:tc>
        <w:tc>
          <w:tcPr>
            <w:tcW w:w="8789" w:type="dxa"/>
            <w:gridSpan w:val="2"/>
            <w:tcBorders>
              <w:top w:val="single" w:sz="2" w:space="0" w:color="000000"/>
              <w:left w:val="single" w:sz="2" w:space="0" w:color="000000"/>
              <w:bottom w:val="single" w:sz="2" w:space="0" w:color="000000"/>
              <w:right w:val="single" w:sz="2" w:space="0" w:color="000000"/>
            </w:tcBorders>
          </w:tcPr>
          <w:p w14:paraId="659F28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Пользоваться профессиональной документацией на государственном и иностранном языке</w:t>
            </w:r>
          </w:p>
        </w:tc>
      </w:tr>
      <w:tr w:rsidR="00F340B9" w:rsidRPr="00F340B9" w14:paraId="226A2506" w14:textId="77777777" w:rsidTr="0069015B">
        <w:tc>
          <w:tcPr>
            <w:tcW w:w="1418" w:type="dxa"/>
            <w:tcBorders>
              <w:left w:val="single" w:sz="2" w:space="0" w:color="000000"/>
              <w:bottom w:val="single" w:sz="2" w:space="0" w:color="000000"/>
            </w:tcBorders>
            <w:vAlign w:val="center"/>
          </w:tcPr>
          <w:p w14:paraId="297F37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ОК 11</w:t>
            </w:r>
          </w:p>
        </w:tc>
        <w:tc>
          <w:tcPr>
            <w:tcW w:w="8789" w:type="dxa"/>
            <w:gridSpan w:val="2"/>
            <w:tcBorders>
              <w:left w:val="single" w:sz="2" w:space="0" w:color="000000"/>
              <w:bottom w:val="single" w:sz="2" w:space="0" w:color="000000"/>
              <w:right w:val="single" w:sz="2" w:space="0" w:color="000000"/>
            </w:tcBorders>
          </w:tcPr>
          <w:p w14:paraId="108A3D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Планировать предпринимательскую деятельность в профессиональной сфере</w:t>
            </w:r>
          </w:p>
        </w:tc>
      </w:tr>
      <w:tr w:rsidR="00F340B9" w:rsidRPr="00F340B9" w14:paraId="0A5B3C0E" w14:textId="77777777" w:rsidTr="0069015B">
        <w:tblPrEx>
          <w:tblCellMar>
            <w:left w:w="40" w:type="dxa"/>
            <w:right w:w="40" w:type="dxa"/>
          </w:tblCellMar>
          <w:tblLook w:val="04A0" w:firstRow="1" w:lastRow="0" w:firstColumn="1" w:lastColumn="0" w:noHBand="0" w:noVBand="1"/>
        </w:tblPrEx>
        <w:trPr>
          <w:gridAfter w:val="1"/>
          <w:wAfter w:w="7" w:type="dxa"/>
          <w:trHeight w:hRule="exact" w:val="438"/>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D1B161E"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w:t>
            </w:r>
          </w:p>
        </w:tc>
        <w:tc>
          <w:tcPr>
            <w:tcW w:w="8782" w:type="dxa"/>
            <w:tcBorders>
              <w:top w:val="single" w:sz="6" w:space="0" w:color="auto"/>
              <w:left w:val="single" w:sz="6" w:space="0" w:color="auto"/>
              <w:bottom w:val="single" w:sz="6" w:space="0" w:color="auto"/>
              <w:right w:val="single" w:sz="6" w:space="0" w:color="auto"/>
            </w:tcBorders>
            <w:shd w:val="clear" w:color="auto" w:fill="FFFFFF"/>
            <w:hideMark/>
          </w:tcPr>
          <w:p w14:paraId="732C6CEA"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Осознавать себя гражданином и защитником великой страны.</w:t>
            </w:r>
          </w:p>
        </w:tc>
      </w:tr>
      <w:tr w:rsidR="00F340B9" w:rsidRPr="00F340B9" w14:paraId="73130300" w14:textId="77777777" w:rsidTr="0069015B">
        <w:tblPrEx>
          <w:tblCellMar>
            <w:left w:w="40" w:type="dxa"/>
            <w:right w:w="40" w:type="dxa"/>
          </w:tblCellMar>
          <w:tblLook w:val="04A0" w:firstRow="1" w:lastRow="0" w:firstColumn="1" w:lastColumn="0" w:noHBand="0" w:noVBand="1"/>
        </w:tblPrEx>
        <w:trPr>
          <w:gridAfter w:val="1"/>
          <w:wAfter w:w="7" w:type="dxa"/>
          <w:trHeight w:hRule="exact" w:val="1691"/>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91BA00D"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2</w:t>
            </w:r>
          </w:p>
        </w:tc>
        <w:tc>
          <w:tcPr>
            <w:tcW w:w="8782" w:type="dxa"/>
            <w:tcBorders>
              <w:top w:val="single" w:sz="6" w:space="0" w:color="auto"/>
              <w:left w:val="single" w:sz="6" w:space="0" w:color="auto"/>
              <w:bottom w:val="single" w:sz="6" w:space="0" w:color="auto"/>
              <w:right w:val="single" w:sz="6" w:space="0" w:color="auto"/>
            </w:tcBorders>
            <w:shd w:val="clear" w:color="auto" w:fill="FFFFFF"/>
            <w:hideMark/>
          </w:tcPr>
          <w:p w14:paraId="63D8110D"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Проявлять активную гражданскую позицию, демонстрировать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взаимодействовать и участвовать в деятельности общественных организаций.</w:t>
            </w:r>
          </w:p>
        </w:tc>
      </w:tr>
      <w:tr w:rsidR="00F340B9" w:rsidRPr="00F340B9" w14:paraId="79C414F5" w14:textId="77777777" w:rsidTr="0069015B">
        <w:tblPrEx>
          <w:tblCellMar>
            <w:left w:w="40" w:type="dxa"/>
            <w:right w:w="40" w:type="dxa"/>
          </w:tblCellMar>
          <w:tblLook w:val="04A0" w:firstRow="1" w:lastRow="0" w:firstColumn="1" w:lastColumn="0" w:noHBand="0" w:noVBand="1"/>
        </w:tblPrEx>
        <w:trPr>
          <w:gridAfter w:val="1"/>
          <w:wAfter w:w="7" w:type="dxa"/>
          <w:trHeight w:hRule="exact" w:val="1718"/>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B670AB1"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3</w:t>
            </w:r>
          </w:p>
        </w:tc>
        <w:tc>
          <w:tcPr>
            <w:tcW w:w="8782" w:type="dxa"/>
            <w:tcBorders>
              <w:top w:val="single" w:sz="6" w:space="0" w:color="auto"/>
              <w:left w:val="single" w:sz="6" w:space="0" w:color="auto"/>
              <w:bottom w:val="single" w:sz="6" w:space="0" w:color="auto"/>
              <w:right w:val="single" w:sz="6" w:space="0" w:color="auto"/>
            </w:tcBorders>
            <w:shd w:val="clear" w:color="auto" w:fill="FFFFFF"/>
            <w:hideMark/>
          </w:tcPr>
          <w:p w14:paraId="7B11ED28"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Соблюдать нормы правопорядка, следовать  идеалам гражданского общества, обеспечивать безопасность, прав и свобод граждан России. Быть лояльным  к установкам и проявлениям представителей субкультур, отличать  их от групп с деструктивным и девиантным поведением. Демонстрировать неприятие и предупреждать социально опасное поведение окружающих.</w:t>
            </w:r>
          </w:p>
        </w:tc>
      </w:tr>
      <w:tr w:rsidR="00F340B9" w:rsidRPr="00F340B9" w14:paraId="2C08AE80" w14:textId="77777777" w:rsidTr="0069015B">
        <w:tblPrEx>
          <w:tblCellMar>
            <w:left w:w="40" w:type="dxa"/>
            <w:right w:w="40" w:type="dxa"/>
          </w:tblCellMar>
          <w:tblLook w:val="04A0" w:firstRow="1" w:lastRow="0" w:firstColumn="1" w:lastColumn="0" w:noHBand="0" w:noVBand="1"/>
        </w:tblPrEx>
        <w:trPr>
          <w:gridAfter w:val="1"/>
          <w:wAfter w:w="7" w:type="dxa"/>
          <w:trHeight w:hRule="exact" w:val="991"/>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264FDE7"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4</w:t>
            </w:r>
          </w:p>
        </w:tc>
        <w:tc>
          <w:tcPr>
            <w:tcW w:w="8782" w:type="dxa"/>
            <w:tcBorders>
              <w:top w:val="single" w:sz="6" w:space="0" w:color="auto"/>
              <w:left w:val="single" w:sz="6" w:space="0" w:color="auto"/>
              <w:bottom w:val="single" w:sz="6" w:space="0" w:color="auto"/>
              <w:right w:val="single" w:sz="6" w:space="0" w:color="auto"/>
            </w:tcBorders>
            <w:shd w:val="clear" w:color="auto" w:fill="FFFFFF"/>
            <w:hideMark/>
          </w:tcPr>
          <w:p w14:paraId="276D6D59"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людям труда, осознавать  ценность собственного труда. Стремиться  к формированию в сетевой среде личностно и профессионального конструктивного «цифрового следа».</w:t>
            </w:r>
          </w:p>
        </w:tc>
      </w:tr>
      <w:tr w:rsidR="00F340B9" w:rsidRPr="00F340B9" w14:paraId="58A80146" w14:textId="77777777" w:rsidTr="0069015B">
        <w:tblPrEx>
          <w:tblCellMar>
            <w:left w:w="40" w:type="dxa"/>
            <w:right w:w="40" w:type="dxa"/>
          </w:tblCellMar>
          <w:tblLook w:val="04A0" w:firstRow="1" w:lastRow="0" w:firstColumn="1" w:lastColumn="0" w:noHBand="0" w:noVBand="1"/>
        </w:tblPrEx>
        <w:trPr>
          <w:gridAfter w:val="1"/>
          <w:wAfter w:w="7" w:type="dxa"/>
          <w:trHeight w:hRule="exact" w:val="991"/>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41B1CB2"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5</w:t>
            </w:r>
          </w:p>
        </w:tc>
        <w:tc>
          <w:tcPr>
            <w:tcW w:w="8782" w:type="dxa"/>
            <w:tcBorders>
              <w:top w:val="single" w:sz="6" w:space="0" w:color="auto"/>
              <w:left w:val="single" w:sz="6" w:space="0" w:color="auto"/>
              <w:bottom w:val="single" w:sz="6" w:space="0" w:color="auto"/>
              <w:right w:val="single" w:sz="6" w:space="0" w:color="auto"/>
            </w:tcBorders>
            <w:shd w:val="clear" w:color="auto" w:fill="FFFFFF"/>
            <w:hideMark/>
          </w:tcPr>
          <w:p w14:paraId="7F28BB57"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Демонстрировать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F340B9" w:rsidRPr="00F340B9" w14:paraId="0723368F" w14:textId="77777777" w:rsidTr="0069015B">
        <w:tblPrEx>
          <w:tblCellMar>
            <w:left w:w="40" w:type="dxa"/>
            <w:right w:w="40" w:type="dxa"/>
          </w:tblCellMar>
          <w:tblLook w:val="04A0" w:firstRow="1" w:lastRow="0" w:firstColumn="1" w:lastColumn="0" w:noHBand="0" w:noVBand="1"/>
        </w:tblPrEx>
        <w:trPr>
          <w:gridAfter w:val="1"/>
          <w:wAfter w:w="7" w:type="dxa"/>
          <w:trHeight w:hRule="exact" w:val="708"/>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045C042"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6</w:t>
            </w:r>
          </w:p>
        </w:tc>
        <w:tc>
          <w:tcPr>
            <w:tcW w:w="8782" w:type="dxa"/>
            <w:tcBorders>
              <w:top w:val="single" w:sz="6" w:space="0" w:color="auto"/>
              <w:left w:val="single" w:sz="6" w:space="0" w:color="auto"/>
              <w:bottom w:val="single" w:sz="6" w:space="0" w:color="auto"/>
              <w:right w:val="single" w:sz="6" w:space="0" w:color="auto"/>
            </w:tcBorders>
            <w:shd w:val="clear" w:color="auto" w:fill="FFFFFF"/>
            <w:hideMark/>
          </w:tcPr>
          <w:p w14:paraId="4EED780C"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Проявлять уважение к людям старшего поколения и быть готовым  к участию в социальной поддержке и волонтерских движениях.</w:t>
            </w:r>
          </w:p>
        </w:tc>
      </w:tr>
      <w:tr w:rsidR="00F340B9" w:rsidRPr="00F340B9" w14:paraId="5A1655FD" w14:textId="77777777" w:rsidTr="0069015B">
        <w:tblPrEx>
          <w:tblCellMar>
            <w:left w:w="40" w:type="dxa"/>
            <w:right w:w="40" w:type="dxa"/>
          </w:tblCellMar>
          <w:tblLook w:val="04A0" w:firstRow="1" w:lastRow="0" w:firstColumn="1" w:lastColumn="0" w:noHBand="0" w:noVBand="1"/>
        </w:tblPrEx>
        <w:trPr>
          <w:gridAfter w:val="1"/>
          <w:wAfter w:w="7" w:type="dxa"/>
          <w:trHeight w:hRule="exact" w:val="998"/>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CF0C963"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7</w:t>
            </w:r>
          </w:p>
        </w:tc>
        <w:tc>
          <w:tcPr>
            <w:tcW w:w="8782" w:type="dxa"/>
            <w:tcBorders>
              <w:top w:val="single" w:sz="6" w:space="0" w:color="auto"/>
              <w:left w:val="single" w:sz="6" w:space="0" w:color="auto"/>
              <w:bottom w:val="single" w:sz="6" w:space="0" w:color="auto"/>
              <w:right w:val="single" w:sz="6" w:space="0" w:color="auto"/>
            </w:tcBorders>
            <w:shd w:val="clear" w:color="auto" w:fill="FFFFFF"/>
            <w:hideMark/>
          </w:tcPr>
          <w:p w14:paraId="6C6AD911"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Осознавать приоритетную ценность личности человека; уважать собственную и чужую уникальность в различных ситуациях, во всех формах и видах деятельности.</w:t>
            </w:r>
          </w:p>
        </w:tc>
      </w:tr>
      <w:tr w:rsidR="00F340B9" w:rsidRPr="00F340B9" w14:paraId="5C9AB590" w14:textId="77777777" w:rsidTr="0069015B">
        <w:tblPrEx>
          <w:tblCellMar>
            <w:left w:w="40" w:type="dxa"/>
            <w:right w:w="40" w:type="dxa"/>
          </w:tblCellMar>
          <w:tblLook w:val="04A0" w:firstRow="1" w:lastRow="0" w:firstColumn="1" w:lastColumn="0" w:noHBand="0" w:noVBand="1"/>
        </w:tblPrEx>
        <w:trPr>
          <w:gridAfter w:val="1"/>
          <w:wAfter w:w="7" w:type="dxa"/>
          <w:trHeight w:hRule="exact" w:val="1413"/>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5EDABA5"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8</w:t>
            </w:r>
          </w:p>
        </w:tc>
        <w:tc>
          <w:tcPr>
            <w:tcW w:w="8782" w:type="dxa"/>
            <w:tcBorders>
              <w:top w:val="single" w:sz="6" w:space="0" w:color="auto"/>
              <w:left w:val="single" w:sz="6" w:space="0" w:color="auto"/>
              <w:bottom w:val="single" w:sz="6" w:space="0" w:color="auto"/>
              <w:right w:val="single" w:sz="6" w:space="0" w:color="auto"/>
            </w:tcBorders>
            <w:shd w:val="clear" w:color="auto" w:fill="FFFFFF"/>
            <w:hideMark/>
          </w:tcPr>
          <w:p w14:paraId="29DE9F87"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Проявлять  и  демонстрировать уважение к представителям различных этнокультурных, социальных, конфессиональных и иных групп. Быть сопричастным  к сохранению, преумножению и трансляции культурных традиций и ценностей многонационального российского государства.</w:t>
            </w:r>
          </w:p>
        </w:tc>
      </w:tr>
      <w:tr w:rsidR="00F340B9" w:rsidRPr="00F340B9" w14:paraId="49192D35" w14:textId="77777777" w:rsidTr="0069015B">
        <w:tblPrEx>
          <w:tblCellMar>
            <w:left w:w="40" w:type="dxa"/>
            <w:right w:w="40" w:type="dxa"/>
          </w:tblCellMar>
          <w:tblLook w:val="04A0" w:firstRow="1" w:lastRow="0" w:firstColumn="1" w:lastColumn="0" w:noHBand="0" w:noVBand="1"/>
        </w:tblPrEx>
        <w:trPr>
          <w:gridAfter w:val="1"/>
          <w:wAfter w:w="7" w:type="dxa"/>
          <w:trHeight w:hRule="exact" w:val="1276"/>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6344601"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9</w:t>
            </w:r>
          </w:p>
        </w:tc>
        <w:tc>
          <w:tcPr>
            <w:tcW w:w="8782" w:type="dxa"/>
            <w:tcBorders>
              <w:top w:val="single" w:sz="6" w:space="0" w:color="auto"/>
              <w:left w:val="single" w:sz="6" w:space="0" w:color="auto"/>
              <w:bottom w:val="single" w:sz="6" w:space="0" w:color="auto"/>
              <w:right w:val="single" w:sz="6" w:space="0" w:color="auto"/>
            </w:tcBorders>
            <w:shd w:val="clear" w:color="auto" w:fill="FFFFFF"/>
            <w:hideMark/>
          </w:tcPr>
          <w:p w14:paraId="0E6E7566"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 xml:space="preserve">Соблюдать  и пропагандировать правила здорового и безопасного образа жизни, спорта; предупреждать,  либо преодолевать  зависимости от алкоголя, табака, психоактивных веществ, азартных игр и т.д. Сохранять психологическую устойчивость в ситуативно сложных или </w:t>
            </w:r>
          </w:p>
          <w:p w14:paraId="3E9A8626"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стремительно меняющихся ситуациях.</w:t>
            </w:r>
          </w:p>
        </w:tc>
      </w:tr>
      <w:tr w:rsidR="00F340B9" w:rsidRPr="00F340B9" w14:paraId="1437422B" w14:textId="77777777" w:rsidTr="0069015B">
        <w:tblPrEx>
          <w:tblCellMar>
            <w:left w:w="40" w:type="dxa"/>
            <w:right w:w="40" w:type="dxa"/>
          </w:tblCellMar>
          <w:tblLook w:val="04A0" w:firstRow="1" w:lastRow="0" w:firstColumn="1" w:lastColumn="0" w:noHBand="0" w:noVBand="1"/>
        </w:tblPrEx>
        <w:trPr>
          <w:gridAfter w:val="1"/>
          <w:wAfter w:w="7" w:type="dxa"/>
          <w:trHeight w:hRule="exact" w:val="683"/>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5E81614"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10</w:t>
            </w:r>
          </w:p>
        </w:tc>
        <w:tc>
          <w:tcPr>
            <w:tcW w:w="8782" w:type="dxa"/>
            <w:tcBorders>
              <w:top w:val="single" w:sz="6" w:space="0" w:color="auto"/>
              <w:left w:val="single" w:sz="6" w:space="0" w:color="auto"/>
              <w:bottom w:val="single" w:sz="6" w:space="0" w:color="auto"/>
              <w:right w:val="single" w:sz="6" w:space="0" w:color="auto"/>
            </w:tcBorders>
            <w:shd w:val="clear" w:color="auto" w:fill="FFFFFF"/>
            <w:hideMark/>
          </w:tcPr>
          <w:p w14:paraId="13A3F694"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Заботиться о защите окружающей среды, собственной и чужой безопасности, в том числе цифровой.</w:t>
            </w:r>
          </w:p>
        </w:tc>
      </w:tr>
      <w:tr w:rsidR="00F340B9" w:rsidRPr="00F340B9" w14:paraId="6D641FB7" w14:textId="77777777" w:rsidTr="0069015B">
        <w:tblPrEx>
          <w:tblCellMar>
            <w:left w:w="40" w:type="dxa"/>
            <w:right w:w="40" w:type="dxa"/>
          </w:tblCellMar>
          <w:tblLook w:val="04A0" w:firstRow="1" w:lastRow="0" w:firstColumn="1" w:lastColumn="0" w:noHBand="0" w:noVBand="1"/>
        </w:tblPrEx>
        <w:trPr>
          <w:gridAfter w:val="1"/>
          <w:wAfter w:w="7" w:type="dxa"/>
          <w:trHeight w:hRule="exact" w:val="683"/>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6F21A27"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lastRenderedPageBreak/>
              <w:t>ЛР 11</w:t>
            </w:r>
          </w:p>
        </w:tc>
        <w:tc>
          <w:tcPr>
            <w:tcW w:w="8782" w:type="dxa"/>
            <w:tcBorders>
              <w:top w:val="single" w:sz="6" w:space="0" w:color="auto"/>
              <w:left w:val="single" w:sz="6" w:space="0" w:color="auto"/>
              <w:bottom w:val="single" w:sz="6" w:space="0" w:color="auto"/>
              <w:right w:val="single" w:sz="6" w:space="0" w:color="auto"/>
            </w:tcBorders>
            <w:shd w:val="clear" w:color="auto" w:fill="FFFFFF"/>
            <w:hideMark/>
          </w:tcPr>
          <w:p w14:paraId="30E21C4A"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Проявлять  уважение к эстетическим ценностям, обладать основами эстетической культуры.</w:t>
            </w:r>
          </w:p>
        </w:tc>
      </w:tr>
      <w:tr w:rsidR="00F340B9" w:rsidRPr="00F340B9" w14:paraId="0BFF9B12" w14:textId="77777777" w:rsidTr="0069015B">
        <w:tblPrEx>
          <w:tblCellMar>
            <w:left w:w="40" w:type="dxa"/>
            <w:right w:w="40" w:type="dxa"/>
          </w:tblCellMar>
          <w:tblLook w:val="04A0" w:firstRow="1" w:lastRow="0" w:firstColumn="1" w:lastColumn="0" w:noHBand="0" w:noVBand="1"/>
        </w:tblPrEx>
        <w:trPr>
          <w:gridAfter w:val="1"/>
          <w:wAfter w:w="7" w:type="dxa"/>
          <w:trHeight w:hRule="exact" w:val="1328"/>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521B1B5"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12</w:t>
            </w:r>
          </w:p>
        </w:tc>
        <w:tc>
          <w:tcPr>
            <w:tcW w:w="8782" w:type="dxa"/>
            <w:tcBorders>
              <w:top w:val="single" w:sz="6" w:space="0" w:color="auto"/>
              <w:left w:val="single" w:sz="6" w:space="0" w:color="auto"/>
              <w:bottom w:val="single" w:sz="6" w:space="0" w:color="auto"/>
              <w:right w:val="single" w:sz="6" w:space="0" w:color="auto"/>
            </w:tcBorders>
            <w:shd w:val="clear" w:color="auto" w:fill="FFFFFF"/>
            <w:hideMark/>
          </w:tcPr>
          <w:p w14:paraId="68AB3AE7"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Принимать семейные ценности, быть готовым  к созданию семьи и воспитанию детей; демонстрировать неприятие насилия в семье, ухода от родительской ответственности, отказа от отношений со своими детьми и их финансового содержания.</w:t>
            </w:r>
          </w:p>
        </w:tc>
      </w:tr>
      <w:tr w:rsidR="00F340B9" w:rsidRPr="00F340B9" w14:paraId="528CDB3A" w14:textId="77777777" w:rsidTr="0069015B">
        <w:tblPrEx>
          <w:tblCellMar>
            <w:left w:w="40" w:type="dxa"/>
            <w:right w:w="40" w:type="dxa"/>
          </w:tblCellMar>
          <w:tblLook w:val="04A0" w:firstRow="1" w:lastRow="0" w:firstColumn="1" w:lastColumn="0" w:noHBand="0" w:noVBand="1"/>
        </w:tblPrEx>
        <w:trPr>
          <w:gridAfter w:val="1"/>
          <w:wAfter w:w="7" w:type="dxa"/>
          <w:trHeight w:hRule="exact" w:val="709"/>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7ECAB46"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13</w:t>
            </w:r>
          </w:p>
        </w:tc>
        <w:tc>
          <w:tcPr>
            <w:tcW w:w="8782" w:type="dxa"/>
            <w:tcBorders>
              <w:top w:val="single" w:sz="6" w:space="0" w:color="auto"/>
              <w:left w:val="single" w:sz="6" w:space="0" w:color="auto"/>
              <w:bottom w:val="single" w:sz="6" w:space="0" w:color="auto"/>
              <w:right w:val="single" w:sz="6" w:space="0" w:color="auto"/>
            </w:tcBorders>
            <w:shd w:val="clear" w:color="auto" w:fill="FFFFFF"/>
            <w:hideMark/>
          </w:tcPr>
          <w:p w14:paraId="7D737CEF"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Демонстрировать  умение эффективно взаимодействовать в команде, вести диалог, в том числе с использованием средств коммуникации</w:t>
            </w:r>
          </w:p>
        </w:tc>
      </w:tr>
      <w:tr w:rsidR="00F340B9" w:rsidRPr="00F340B9" w14:paraId="1F7EE9C4" w14:textId="77777777" w:rsidTr="0069015B">
        <w:tblPrEx>
          <w:tblCellMar>
            <w:left w:w="40" w:type="dxa"/>
            <w:right w:w="40" w:type="dxa"/>
          </w:tblCellMar>
          <w:tblLook w:val="04A0" w:firstRow="1" w:lastRow="0" w:firstColumn="1" w:lastColumn="0" w:noHBand="0" w:noVBand="1"/>
        </w:tblPrEx>
        <w:trPr>
          <w:gridAfter w:val="1"/>
          <w:wAfter w:w="7" w:type="dxa"/>
          <w:trHeight w:hRule="exact" w:val="705"/>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0C32A66"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14</w:t>
            </w:r>
          </w:p>
        </w:tc>
        <w:tc>
          <w:tcPr>
            <w:tcW w:w="8782" w:type="dxa"/>
            <w:tcBorders>
              <w:top w:val="single" w:sz="6" w:space="0" w:color="auto"/>
              <w:left w:val="single" w:sz="6" w:space="0" w:color="auto"/>
              <w:bottom w:val="single" w:sz="6" w:space="0" w:color="auto"/>
              <w:right w:val="single" w:sz="6" w:space="0" w:color="auto"/>
            </w:tcBorders>
            <w:shd w:val="clear" w:color="auto" w:fill="FFFFFF"/>
            <w:hideMark/>
          </w:tcPr>
          <w:p w14:paraId="5A3E34DD"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Демонстрировать  навыки анализа и интерпретации информации из различных источников с учетом нормативно-правовых норм</w:t>
            </w:r>
          </w:p>
        </w:tc>
      </w:tr>
      <w:tr w:rsidR="00F340B9" w:rsidRPr="00F340B9" w14:paraId="246BF115" w14:textId="77777777" w:rsidTr="0069015B">
        <w:tblPrEx>
          <w:tblCellMar>
            <w:left w:w="40" w:type="dxa"/>
            <w:right w:w="40" w:type="dxa"/>
          </w:tblCellMar>
          <w:tblLook w:val="04A0" w:firstRow="1" w:lastRow="0" w:firstColumn="1" w:lastColumn="0" w:noHBand="0" w:noVBand="1"/>
        </w:tblPrEx>
        <w:trPr>
          <w:gridAfter w:val="1"/>
          <w:wAfter w:w="7" w:type="dxa"/>
          <w:trHeight w:hRule="exact" w:val="1283"/>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2DABD39"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15</w:t>
            </w:r>
          </w:p>
        </w:tc>
        <w:tc>
          <w:tcPr>
            <w:tcW w:w="8782" w:type="dxa"/>
            <w:tcBorders>
              <w:top w:val="single" w:sz="6" w:space="0" w:color="auto"/>
              <w:left w:val="single" w:sz="6" w:space="0" w:color="auto"/>
              <w:bottom w:val="single" w:sz="6" w:space="0" w:color="auto"/>
              <w:right w:val="single" w:sz="6" w:space="0" w:color="auto"/>
            </w:tcBorders>
            <w:shd w:val="clear" w:color="auto" w:fill="FFFFFF"/>
            <w:hideMark/>
          </w:tcPr>
          <w:p w14:paraId="7C9A164F"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 xml:space="preserve">Демонстрировать  готовность и способность к образованию, в том числе самообразованию, на протяжении всей жизни; </w:t>
            </w:r>
          </w:p>
          <w:p w14:paraId="3E56D667"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иметь сознательное отношение к непрерывному образованию как условию успешной профессиональной и общественной деятельности.</w:t>
            </w:r>
          </w:p>
        </w:tc>
      </w:tr>
      <w:tr w:rsidR="00F340B9" w:rsidRPr="00F340B9" w14:paraId="351E33DF" w14:textId="77777777" w:rsidTr="0069015B">
        <w:tblPrEx>
          <w:tblCellMar>
            <w:left w:w="40" w:type="dxa"/>
            <w:right w:w="40" w:type="dxa"/>
          </w:tblCellMar>
          <w:tblLook w:val="04A0" w:firstRow="1" w:lastRow="0" w:firstColumn="1" w:lastColumn="0" w:noHBand="0" w:noVBand="1"/>
        </w:tblPrEx>
        <w:trPr>
          <w:gridAfter w:val="1"/>
          <w:wAfter w:w="7" w:type="dxa"/>
          <w:trHeight w:hRule="exact" w:val="1435"/>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C0C66ED"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16</w:t>
            </w:r>
          </w:p>
        </w:tc>
        <w:tc>
          <w:tcPr>
            <w:tcW w:w="8782" w:type="dxa"/>
            <w:tcBorders>
              <w:top w:val="single" w:sz="6" w:space="0" w:color="auto"/>
              <w:left w:val="single" w:sz="6" w:space="0" w:color="auto"/>
              <w:bottom w:val="single" w:sz="6" w:space="0" w:color="auto"/>
              <w:right w:val="single" w:sz="6" w:space="0" w:color="auto"/>
            </w:tcBorders>
            <w:shd w:val="clear" w:color="auto" w:fill="FFFFFF"/>
            <w:hideMark/>
          </w:tcPr>
          <w:p w14:paraId="62D58A0E"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Быть способным к инновационной активности: стремиться к профессиональному росту и инновационному характеру профессиональной деятельности, проявлять организаторские и исследовательские способности, инициативность, целеустремленность, креативность, упорство в достижении цели, лидерство.</w:t>
            </w:r>
          </w:p>
        </w:tc>
      </w:tr>
      <w:tr w:rsidR="00F340B9" w:rsidRPr="00F340B9" w14:paraId="0D912FFA" w14:textId="77777777" w:rsidTr="0069015B">
        <w:tblPrEx>
          <w:tblCellMar>
            <w:left w:w="40" w:type="dxa"/>
            <w:right w:w="40" w:type="dxa"/>
          </w:tblCellMar>
          <w:tblLook w:val="04A0" w:firstRow="1" w:lastRow="0" w:firstColumn="1" w:lastColumn="0" w:noHBand="0" w:noVBand="1"/>
        </w:tblPrEx>
        <w:trPr>
          <w:gridAfter w:val="1"/>
          <w:wAfter w:w="7" w:type="dxa"/>
          <w:trHeight w:hRule="exact" w:val="987"/>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2B8C45B" w14:textId="77777777" w:rsidR="00F340B9" w:rsidRPr="00F340B9" w:rsidRDefault="00F340B9" w:rsidP="00F340B9">
            <w:pPr>
              <w:autoSpaceDE w:val="0"/>
              <w:autoSpaceDN w:val="0"/>
              <w:adjustRightInd w:val="0"/>
              <w:spacing w:line="240" w:lineRule="auto"/>
              <w:jc w:val="center"/>
              <w:rPr>
                <w:rFonts w:ascii="Times New Roman" w:hAnsi="Times New Roman"/>
                <w:sz w:val="24"/>
                <w:szCs w:val="24"/>
              </w:rPr>
            </w:pPr>
            <w:r w:rsidRPr="00F340B9">
              <w:rPr>
                <w:rFonts w:ascii="Times New Roman" w:hAnsi="Times New Roman"/>
                <w:sz w:val="24"/>
                <w:szCs w:val="24"/>
              </w:rPr>
              <w:t>ЛР 17</w:t>
            </w:r>
          </w:p>
        </w:tc>
        <w:tc>
          <w:tcPr>
            <w:tcW w:w="8782" w:type="dxa"/>
            <w:tcBorders>
              <w:top w:val="single" w:sz="6" w:space="0" w:color="auto"/>
              <w:left w:val="single" w:sz="6" w:space="0" w:color="auto"/>
              <w:bottom w:val="single" w:sz="6" w:space="0" w:color="auto"/>
              <w:right w:val="single" w:sz="6" w:space="0" w:color="auto"/>
            </w:tcBorders>
            <w:shd w:val="clear" w:color="auto" w:fill="FFFFFF"/>
            <w:hideMark/>
          </w:tcPr>
          <w:p w14:paraId="6551C8CC" w14:textId="77777777" w:rsidR="00F340B9" w:rsidRPr="00F340B9" w:rsidRDefault="00F340B9" w:rsidP="00F340B9">
            <w:pPr>
              <w:autoSpaceDE w:val="0"/>
              <w:autoSpaceDN w:val="0"/>
              <w:adjustRightInd w:val="0"/>
              <w:spacing w:line="240" w:lineRule="auto"/>
              <w:rPr>
                <w:rFonts w:ascii="Times New Roman" w:hAnsi="Times New Roman"/>
                <w:sz w:val="24"/>
                <w:szCs w:val="24"/>
              </w:rPr>
            </w:pPr>
            <w:r w:rsidRPr="00F340B9">
              <w:rPr>
                <w:rFonts w:ascii="Times New Roman" w:hAnsi="Times New Roman"/>
                <w:sz w:val="24"/>
                <w:szCs w:val="24"/>
              </w:rPr>
              <w:t>Быть готовым к высокой предпринимательской активности, иметь высокую предпринимательскую культуру, соблюдать этические нормы предпринимательства</w:t>
            </w:r>
          </w:p>
        </w:tc>
      </w:tr>
    </w:tbl>
    <w:p w14:paraId="15EA3296" w14:textId="77777777" w:rsidR="00F340B9" w:rsidRPr="00F340B9" w:rsidRDefault="00F340B9" w:rsidP="00F340B9">
      <w:pPr>
        <w:spacing w:line="240" w:lineRule="auto"/>
        <w:rPr>
          <w:rFonts w:ascii="Times New Roman" w:hAnsi="Times New Roman"/>
          <w:sz w:val="24"/>
          <w:szCs w:val="24"/>
        </w:rPr>
      </w:pPr>
    </w:p>
    <w:p w14:paraId="54A350C6" w14:textId="77777777" w:rsidR="00F340B9" w:rsidRPr="00F340B9" w:rsidRDefault="00F340B9" w:rsidP="00F340B9">
      <w:pPr>
        <w:spacing w:line="240" w:lineRule="auto"/>
        <w:rPr>
          <w:rFonts w:ascii="Times New Roman" w:hAnsi="Times New Roman"/>
          <w:sz w:val="24"/>
          <w:szCs w:val="24"/>
        </w:rPr>
      </w:pPr>
    </w:p>
    <w:p w14:paraId="185EA32F" w14:textId="77777777" w:rsidR="00F340B9" w:rsidRPr="00F340B9" w:rsidRDefault="00F340B9" w:rsidP="00F340B9">
      <w:pPr>
        <w:spacing w:line="240" w:lineRule="auto"/>
        <w:rPr>
          <w:rFonts w:ascii="Times New Roman" w:hAnsi="Times New Roman"/>
          <w:sz w:val="24"/>
          <w:szCs w:val="24"/>
        </w:rPr>
      </w:pPr>
    </w:p>
    <w:p w14:paraId="01A7011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профессиональными компетенциями:</w:t>
      </w:r>
    </w:p>
    <w:p w14:paraId="7EE19FFA" w14:textId="77777777" w:rsidR="00F340B9" w:rsidRPr="00F340B9" w:rsidRDefault="00F340B9" w:rsidP="00F340B9">
      <w:pPr>
        <w:spacing w:line="240" w:lineRule="auto"/>
        <w:rPr>
          <w:rFonts w:ascii="Times New Roman" w:hAnsi="Times New Roman"/>
          <w:sz w:val="24"/>
          <w:szCs w:val="24"/>
        </w:rPr>
      </w:pPr>
    </w:p>
    <w:tbl>
      <w:tblPr>
        <w:tblW w:w="10207" w:type="dxa"/>
        <w:tblInd w:w="-176" w:type="dxa"/>
        <w:tblLayout w:type="fixed"/>
        <w:tblLook w:val="0000" w:firstRow="0" w:lastRow="0" w:firstColumn="0" w:lastColumn="0" w:noHBand="0" w:noVBand="0"/>
      </w:tblPr>
      <w:tblGrid>
        <w:gridCol w:w="1346"/>
        <w:gridCol w:w="8861"/>
      </w:tblGrid>
      <w:tr w:rsidR="00F340B9" w:rsidRPr="00F340B9" w14:paraId="550D9C97" w14:textId="77777777" w:rsidTr="0069015B">
        <w:tc>
          <w:tcPr>
            <w:tcW w:w="1346" w:type="dxa"/>
            <w:tcBorders>
              <w:top w:val="single" w:sz="2" w:space="0" w:color="000000"/>
              <w:left w:val="single" w:sz="2" w:space="0" w:color="000000"/>
              <w:bottom w:val="single" w:sz="2" w:space="0" w:color="000000"/>
            </w:tcBorders>
            <w:vAlign w:val="center"/>
          </w:tcPr>
          <w:p w14:paraId="30C324B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Код</w:t>
            </w:r>
          </w:p>
        </w:tc>
        <w:tc>
          <w:tcPr>
            <w:tcW w:w="8861" w:type="dxa"/>
            <w:tcBorders>
              <w:top w:val="single" w:sz="2" w:space="0" w:color="000000"/>
              <w:left w:val="single" w:sz="2" w:space="0" w:color="000000"/>
              <w:bottom w:val="single" w:sz="2" w:space="0" w:color="000000"/>
              <w:right w:val="single" w:sz="2" w:space="0" w:color="000000"/>
            </w:tcBorders>
            <w:vAlign w:val="center"/>
          </w:tcPr>
          <w:p w14:paraId="49657A3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Наименование видов деятельности и профессиональных компетенций</w:t>
            </w:r>
          </w:p>
        </w:tc>
      </w:tr>
      <w:tr w:rsidR="00F340B9" w:rsidRPr="00F340B9" w14:paraId="08B94154" w14:textId="77777777" w:rsidTr="0069015B">
        <w:tc>
          <w:tcPr>
            <w:tcW w:w="1346" w:type="dxa"/>
            <w:tcBorders>
              <w:top w:val="single" w:sz="2" w:space="0" w:color="000000"/>
              <w:left w:val="single" w:sz="2" w:space="0" w:color="000000"/>
              <w:bottom w:val="single" w:sz="2" w:space="0" w:color="000000"/>
            </w:tcBorders>
            <w:vAlign w:val="center"/>
          </w:tcPr>
          <w:p w14:paraId="063D31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ВД 5</w:t>
            </w:r>
          </w:p>
        </w:tc>
        <w:tc>
          <w:tcPr>
            <w:tcW w:w="8861" w:type="dxa"/>
            <w:tcBorders>
              <w:top w:val="single" w:sz="2" w:space="0" w:color="000000"/>
              <w:left w:val="single" w:sz="2" w:space="0" w:color="000000"/>
              <w:bottom w:val="single" w:sz="2" w:space="0" w:color="000000"/>
              <w:right w:val="single" w:sz="2" w:space="0" w:color="000000"/>
            </w:tcBorders>
            <w:vAlign w:val="center"/>
          </w:tcPr>
          <w:p w14:paraId="7494BA3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Выполнение капилярного контроля контролируемого объекта</w:t>
            </w:r>
          </w:p>
        </w:tc>
      </w:tr>
      <w:tr w:rsidR="00F340B9" w:rsidRPr="00F340B9" w14:paraId="11928097" w14:textId="77777777" w:rsidTr="0069015B">
        <w:trPr>
          <w:trHeight w:val="778"/>
        </w:trPr>
        <w:tc>
          <w:tcPr>
            <w:tcW w:w="1346" w:type="dxa"/>
            <w:tcBorders>
              <w:top w:val="single" w:sz="2" w:space="0" w:color="000000"/>
              <w:left w:val="single" w:sz="2" w:space="0" w:color="000000"/>
              <w:bottom w:val="single" w:sz="2" w:space="0" w:color="000000"/>
            </w:tcBorders>
            <w:vAlign w:val="center"/>
          </w:tcPr>
          <w:p w14:paraId="460BE98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5.1.</w:t>
            </w:r>
          </w:p>
        </w:tc>
        <w:tc>
          <w:tcPr>
            <w:tcW w:w="8861" w:type="dxa"/>
            <w:tcBorders>
              <w:top w:val="single" w:sz="2" w:space="0" w:color="000000"/>
              <w:left w:val="single" w:sz="2" w:space="0" w:color="000000"/>
              <w:bottom w:val="single" w:sz="2" w:space="0" w:color="000000"/>
              <w:right w:val="single" w:sz="2" w:space="0" w:color="000000"/>
            </w:tcBorders>
            <w:vAlign w:val="center"/>
          </w:tcPr>
          <w:p w14:paraId="520B2B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Проверять пригодность к использованию материалов капиллярного контроля.</w:t>
            </w:r>
          </w:p>
        </w:tc>
      </w:tr>
      <w:tr w:rsidR="00F340B9" w:rsidRPr="00F340B9" w14:paraId="103C38FA" w14:textId="77777777" w:rsidTr="0069015B">
        <w:trPr>
          <w:trHeight w:val="786"/>
        </w:trPr>
        <w:tc>
          <w:tcPr>
            <w:tcW w:w="1346" w:type="dxa"/>
            <w:tcBorders>
              <w:top w:val="single" w:sz="2" w:space="0" w:color="000000"/>
              <w:left w:val="single" w:sz="2" w:space="0" w:color="000000"/>
              <w:bottom w:val="single" w:sz="2" w:space="0" w:color="000000"/>
            </w:tcBorders>
            <w:vAlign w:val="center"/>
          </w:tcPr>
          <w:p w14:paraId="3C5BD5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5.2. </w:t>
            </w:r>
          </w:p>
        </w:tc>
        <w:tc>
          <w:tcPr>
            <w:tcW w:w="8861" w:type="dxa"/>
            <w:tcBorders>
              <w:top w:val="single" w:sz="2" w:space="0" w:color="000000"/>
              <w:left w:val="single" w:sz="2" w:space="0" w:color="000000"/>
              <w:bottom w:val="single" w:sz="2" w:space="0" w:color="000000"/>
              <w:right w:val="single" w:sz="2" w:space="0" w:color="000000"/>
            </w:tcBorders>
            <w:vAlign w:val="center"/>
          </w:tcPr>
          <w:p w14:paraId="2A18B0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проверку соблюдения условий для выполнения капиллярного контроля.</w:t>
            </w:r>
          </w:p>
        </w:tc>
      </w:tr>
      <w:tr w:rsidR="00F340B9" w:rsidRPr="00F340B9" w14:paraId="5311DF71" w14:textId="77777777" w:rsidTr="0069015B">
        <w:trPr>
          <w:trHeight w:val="679"/>
        </w:trPr>
        <w:tc>
          <w:tcPr>
            <w:tcW w:w="1346" w:type="dxa"/>
            <w:tcBorders>
              <w:top w:val="single" w:sz="2" w:space="0" w:color="000000"/>
              <w:left w:val="single" w:sz="2" w:space="0" w:color="000000"/>
              <w:bottom w:val="single" w:sz="2" w:space="0" w:color="000000"/>
            </w:tcBorders>
            <w:vAlign w:val="center"/>
          </w:tcPr>
          <w:p w14:paraId="71627C4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5.3.</w:t>
            </w:r>
          </w:p>
        </w:tc>
        <w:tc>
          <w:tcPr>
            <w:tcW w:w="8861" w:type="dxa"/>
            <w:tcBorders>
              <w:top w:val="single" w:sz="2" w:space="0" w:color="000000"/>
              <w:left w:val="single" w:sz="2" w:space="0" w:color="000000"/>
              <w:bottom w:val="single" w:sz="2" w:space="0" w:color="000000"/>
              <w:right w:val="single" w:sz="2" w:space="0" w:color="000000"/>
            </w:tcBorders>
            <w:vAlign w:val="center"/>
          </w:tcPr>
          <w:p w14:paraId="6A4779A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Осуществлять обработку контролируемого объекта дефектоскопическими материалами.</w:t>
            </w:r>
          </w:p>
        </w:tc>
      </w:tr>
      <w:tr w:rsidR="00F340B9" w:rsidRPr="00F340B9" w14:paraId="6F8A1D54" w14:textId="77777777" w:rsidTr="0069015B">
        <w:trPr>
          <w:trHeight w:val="704"/>
        </w:trPr>
        <w:tc>
          <w:tcPr>
            <w:tcW w:w="1346" w:type="dxa"/>
            <w:tcBorders>
              <w:top w:val="single" w:sz="2" w:space="0" w:color="000000"/>
              <w:left w:val="single" w:sz="2" w:space="0" w:color="000000"/>
              <w:bottom w:val="single" w:sz="2" w:space="0" w:color="000000"/>
            </w:tcBorders>
            <w:vAlign w:val="center"/>
          </w:tcPr>
          <w:p w14:paraId="6FB5D6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5.4. </w:t>
            </w:r>
          </w:p>
        </w:tc>
        <w:tc>
          <w:tcPr>
            <w:tcW w:w="8861" w:type="dxa"/>
            <w:tcBorders>
              <w:top w:val="single" w:sz="2" w:space="0" w:color="000000"/>
              <w:left w:val="single" w:sz="2" w:space="0" w:color="000000"/>
              <w:bottom w:val="single" w:sz="2" w:space="0" w:color="000000"/>
              <w:right w:val="single" w:sz="2" w:space="0" w:color="000000"/>
            </w:tcBorders>
            <w:vAlign w:val="center"/>
          </w:tcPr>
          <w:p w14:paraId="2DF6C90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Определять тип индикации по форме индикаторного рисунка.</w:t>
            </w:r>
          </w:p>
        </w:tc>
      </w:tr>
      <w:tr w:rsidR="00F340B9" w:rsidRPr="00F340B9" w14:paraId="37C8D6E8" w14:textId="77777777" w:rsidTr="0069015B">
        <w:trPr>
          <w:trHeight w:val="714"/>
        </w:trPr>
        <w:tc>
          <w:tcPr>
            <w:tcW w:w="1346" w:type="dxa"/>
            <w:tcBorders>
              <w:top w:val="single" w:sz="2" w:space="0" w:color="000000"/>
              <w:left w:val="single" w:sz="2" w:space="0" w:color="000000"/>
              <w:bottom w:val="single" w:sz="2" w:space="0" w:color="000000"/>
            </w:tcBorders>
            <w:vAlign w:val="center"/>
          </w:tcPr>
          <w:p w14:paraId="209403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5.5.</w:t>
            </w:r>
          </w:p>
        </w:tc>
        <w:tc>
          <w:tcPr>
            <w:tcW w:w="8861" w:type="dxa"/>
            <w:tcBorders>
              <w:top w:val="single" w:sz="2" w:space="0" w:color="000000"/>
              <w:left w:val="single" w:sz="2" w:space="0" w:color="000000"/>
              <w:bottom w:val="single" w:sz="2" w:space="0" w:color="000000"/>
              <w:right w:val="single" w:sz="2" w:space="0" w:color="000000"/>
            </w:tcBorders>
            <w:vAlign w:val="center"/>
          </w:tcPr>
          <w:p w14:paraId="6967377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Использовать средства измерения для определения характеристических размеров выявленных индикаций.</w:t>
            </w:r>
          </w:p>
        </w:tc>
      </w:tr>
      <w:tr w:rsidR="00F340B9" w:rsidRPr="00F340B9" w14:paraId="28A57C10" w14:textId="77777777" w:rsidTr="0069015B">
        <w:trPr>
          <w:trHeight w:val="714"/>
        </w:trPr>
        <w:tc>
          <w:tcPr>
            <w:tcW w:w="1346" w:type="dxa"/>
            <w:tcBorders>
              <w:top w:val="single" w:sz="2" w:space="0" w:color="000000"/>
              <w:left w:val="single" w:sz="2" w:space="0" w:color="000000"/>
              <w:bottom w:val="single" w:sz="2" w:space="0" w:color="000000"/>
            </w:tcBorders>
            <w:vAlign w:val="center"/>
          </w:tcPr>
          <w:p w14:paraId="2EE95EF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ПК 5.6.</w:t>
            </w:r>
          </w:p>
        </w:tc>
        <w:tc>
          <w:tcPr>
            <w:tcW w:w="8861" w:type="dxa"/>
            <w:tcBorders>
              <w:top w:val="single" w:sz="2" w:space="0" w:color="000000"/>
              <w:left w:val="single" w:sz="2" w:space="0" w:color="000000"/>
              <w:bottom w:val="single" w:sz="2" w:space="0" w:color="000000"/>
              <w:right w:val="single" w:sz="2" w:space="0" w:color="000000"/>
            </w:tcBorders>
            <w:vAlign w:val="center"/>
          </w:tcPr>
          <w:p w14:paraId="49ED1E0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Регистрировать и оформлять результаты капиллярного контроля материалов и сварных соединений.</w:t>
            </w:r>
          </w:p>
        </w:tc>
      </w:tr>
    </w:tbl>
    <w:p w14:paraId="6F9527E8" w14:textId="77777777" w:rsidR="00F340B9" w:rsidRPr="00F340B9" w:rsidRDefault="00F340B9" w:rsidP="00F340B9">
      <w:pPr>
        <w:spacing w:line="240" w:lineRule="auto"/>
        <w:rPr>
          <w:rFonts w:ascii="Times New Roman" w:hAnsi="Times New Roman"/>
          <w:sz w:val="24"/>
          <w:szCs w:val="24"/>
        </w:rPr>
      </w:pPr>
    </w:p>
    <w:p w14:paraId="4828F507"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1.2 Цели и задачи учебной практики</w:t>
      </w:r>
    </w:p>
    <w:p w14:paraId="664CF03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 целью овладения видами профессиональной деятельности по профессии студент в результате  освоения учебной  практики должен:</w:t>
      </w:r>
    </w:p>
    <w:p w14:paraId="30A89D04"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513"/>
      </w:tblGrid>
      <w:tr w:rsidR="00F340B9" w:rsidRPr="00F340B9" w14:paraId="3186E534" w14:textId="77777777" w:rsidTr="0069015B">
        <w:tc>
          <w:tcPr>
            <w:tcW w:w="2518" w:type="dxa"/>
            <w:vAlign w:val="center"/>
          </w:tcPr>
          <w:p w14:paraId="4F9C61E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Иметь практический опыт в</w:t>
            </w:r>
          </w:p>
        </w:tc>
        <w:tc>
          <w:tcPr>
            <w:tcW w:w="7513" w:type="dxa"/>
          </w:tcPr>
          <w:p w14:paraId="3D654871" w14:textId="77777777" w:rsidR="00F340B9" w:rsidRPr="00F340B9" w:rsidRDefault="00F340B9" w:rsidP="00F340B9">
            <w:pPr>
              <w:pStyle w:val="a3"/>
              <w:numPr>
                <w:ilvl w:val="0"/>
                <w:numId w:val="49"/>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определении и настройке параметров контроля;</w:t>
            </w:r>
          </w:p>
          <w:p w14:paraId="7198E93F" w14:textId="77777777" w:rsidR="00F340B9" w:rsidRPr="00F340B9" w:rsidRDefault="00F340B9" w:rsidP="00F340B9">
            <w:pPr>
              <w:pStyle w:val="a3"/>
              <w:numPr>
                <w:ilvl w:val="0"/>
                <w:numId w:val="49"/>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подготовке средств контроля для капиллярного контроля;</w:t>
            </w:r>
          </w:p>
          <w:p w14:paraId="1238F9B2" w14:textId="77777777" w:rsidR="00F340B9" w:rsidRPr="00F340B9" w:rsidRDefault="00F340B9" w:rsidP="00F340B9">
            <w:pPr>
              <w:pStyle w:val="a3"/>
              <w:numPr>
                <w:ilvl w:val="0"/>
                <w:numId w:val="49"/>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обработке контролируемого объекта дефектоскопическими материалами;</w:t>
            </w:r>
          </w:p>
          <w:p w14:paraId="2ECFD30B" w14:textId="77777777" w:rsidR="00F340B9" w:rsidRPr="00F340B9" w:rsidRDefault="00F340B9" w:rsidP="00F340B9">
            <w:pPr>
              <w:pStyle w:val="a3"/>
              <w:numPr>
                <w:ilvl w:val="0"/>
                <w:numId w:val="49"/>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осмотре индикаторных следов и определение измеряемых характеристик выявленных индикаций;</w:t>
            </w:r>
          </w:p>
          <w:p w14:paraId="75E01B5E" w14:textId="77777777" w:rsidR="00F340B9" w:rsidRPr="00F340B9" w:rsidRDefault="00F340B9" w:rsidP="00F340B9">
            <w:pPr>
              <w:pStyle w:val="a3"/>
              <w:numPr>
                <w:ilvl w:val="0"/>
                <w:numId w:val="49"/>
              </w:numPr>
              <w:spacing w:line="240" w:lineRule="auto"/>
              <w:ind w:left="34" w:firstLine="425"/>
              <w:jc w:val="both"/>
              <w:rPr>
                <w:rFonts w:ascii="Times New Roman" w:hAnsi="Times New Roman"/>
                <w:sz w:val="24"/>
                <w:szCs w:val="24"/>
              </w:rPr>
            </w:pPr>
            <w:r w:rsidRPr="00F340B9">
              <w:rPr>
                <w:rFonts w:ascii="Times New Roman" w:hAnsi="Times New Roman"/>
                <w:sz w:val="24"/>
                <w:szCs w:val="24"/>
              </w:rPr>
              <w:t>регистрации результатов капиллярного контроля.</w:t>
            </w:r>
          </w:p>
        </w:tc>
      </w:tr>
      <w:tr w:rsidR="00F340B9" w:rsidRPr="00F340B9" w14:paraId="2E2D0E78" w14:textId="77777777" w:rsidTr="0069015B">
        <w:tc>
          <w:tcPr>
            <w:tcW w:w="2518" w:type="dxa"/>
            <w:vAlign w:val="center"/>
          </w:tcPr>
          <w:p w14:paraId="1F13BFB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уметь</w:t>
            </w:r>
          </w:p>
        </w:tc>
        <w:tc>
          <w:tcPr>
            <w:tcW w:w="7513" w:type="dxa"/>
          </w:tcPr>
          <w:p w14:paraId="53AE1EA0" w14:textId="77777777" w:rsidR="00F340B9" w:rsidRPr="00F340B9" w:rsidRDefault="00F340B9" w:rsidP="00F340B9">
            <w:pPr>
              <w:pStyle w:val="a3"/>
              <w:numPr>
                <w:ilvl w:val="0"/>
                <w:numId w:val="50"/>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применять люксметр, ультрафиолетовый радиометр;</w:t>
            </w:r>
          </w:p>
          <w:p w14:paraId="59D9CFD8" w14:textId="77777777" w:rsidR="00F340B9" w:rsidRPr="00F340B9" w:rsidRDefault="00F340B9" w:rsidP="00F340B9">
            <w:pPr>
              <w:pStyle w:val="a3"/>
              <w:numPr>
                <w:ilvl w:val="0"/>
                <w:numId w:val="50"/>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применять контрольные образцы для определения класса чувствительности контроля;</w:t>
            </w:r>
          </w:p>
          <w:p w14:paraId="140764A4" w14:textId="77777777" w:rsidR="00F340B9" w:rsidRPr="00F340B9" w:rsidRDefault="00F340B9" w:rsidP="00F340B9">
            <w:pPr>
              <w:pStyle w:val="a3"/>
              <w:numPr>
                <w:ilvl w:val="0"/>
                <w:numId w:val="50"/>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обрабатывать контролируемый объект дефектоскопическими материалами;</w:t>
            </w:r>
          </w:p>
          <w:p w14:paraId="7AACB2E1" w14:textId="77777777" w:rsidR="00F340B9" w:rsidRPr="00F340B9" w:rsidRDefault="00F340B9" w:rsidP="00F340B9">
            <w:pPr>
              <w:pStyle w:val="a3"/>
              <w:numPr>
                <w:ilvl w:val="0"/>
                <w:numId w:val="50"/>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выявлять индикации в соответствии с их признаками;</w:t>
            </w:r>
          </w:p>
          <w:p w14:paraId="4E5750A2" w14:textId="77777777" w:rsidR="00F340B9" w:rsidRPr="00F340B9" w:rsidRDefault="00F340B9" w:rsidP="00F340B9">
            <w:pPr>
              <w:pStyle w:val="a3"/>
              <w:numPr>
                <w:ilvl w:val="0"/>
                <w:numId w:val="50"/>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определять размеры выявленных индикаций с применением средств контроля;</w:t>
            </w:r>
          </w:p>
          <w:p w14:paraId="06BD2A1A" w14:textId="77777777" w:rsidR="00F340B9" w:rsidRPr="00F340B9" w:rsidRDefault="00F340B9" w:rsidP="00F340B9">
            <w:pPr>
              <w:pStyle w:val="a3"/>
              <w:numPr>
                <w:ilvl w:val="0"/>
                <w:numId w:val="50"/>
              </w:numPr>
              <w:spacing w:line="240" w:lineRule="auto"/>
              <w:ind w:left="34" w:firstLine="425"/>
              <w:jc w:val="both"/>
              <w:rPr>
                <w:rFonts w:ascii="Times New Roman" w:hAnsi="Times New Roman"/>
                <w:sz w:val="24"/>
                <w:szCs w:val="24"/>
              </w:rPr>
            </w:pPr>
            <w:r w:rsidRPr="00F340B9">
              <w:rPr>
                <w:rFonts w:ascii="Times New Roman" w:hAnsi="Times New Roman"/>
                <w:sz w:val="24"/>
                <w:szCs w:val="24"/>
              </w:rPr>
              <w:t>определять тип выявленной индикации по заданным критериям;</w:t>
            </w:r>
          </w:p>
          <w:p w14:paraId="2204D35B" w14:textId="77777777" w:rsidR="00F340B9" w:rsidRPr="00F340B9" w:rsidRDefault="00F340B9" w:rsidP="00F340B9">
            <w:pPr>
              <w:pStyle w:val="a3"/>
              <w:numPr>
                <w:ilvl w:val="0"/>
                <w:numId w:val="50"/>
              </w:numPr>
              <w:spacing w:line="240" w:lineRule="auto"/>
              <w:ind w:left="34" w:firstLine="425"/>
              <w:jc w:val="both"/>
              <w:rPr>
                <w:rFonts w:ascii="Times New Roman" w:hAnsi="Times New Roman"/>
                <w:sz w:val="24"/>
                <w:szCs w:val="24"/>
              </w:rPr>
            </w:pPr>
            <w:r w:rsidRPr="00F340B9">
              <w:rPr>
                <w:rFonts w:ascii="Times New Roman" w:hAnsi="Times New Roman"/>
                <w:sz w:val="24"/>
                <w:szCs w:val="24"/>
              </w:rPr>
              <w:t>регистрировать результаты капиллярного контроля.</w:t>
            </w:r>
          </w:p>
        </w:tc>
      </w:tr>
      <w:tr w:rsidR="00F340B9" w:rsidRPr="00F340B9" w14:paraId="306B051A" w14:textId="77777777" w:rsidTr="0069015B">
        <w:tc>
          <w:tcPr>
            <w:tcW w:w="2518" w:type="dxa"/>
            <w:vAlign w:val="center"/>
          </w:tcPr>
          <w:p w14:paraId="1190E53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знать</w:t>
            </w:r>
          </w:p>
        </w:tc>
        <w:tc>
          <w:tcPr>
            <w:tcW w:w="7513" w:type="dxa"/>
          </w:tcPr>
          <w:p w14:paraId="7EB63DBA" w14:textId="77777777" w:rsidR="00F340B9" w:rsidRPr="00F340B9" w:rsidRDefault="00F340B9" w:rsidP="00F340B9">
            <w:pPr>
              <w:pStyle w:val="a3"/>
              <w:numPr>
                <w:ilvl w:val="0"/>
                <w:numId w:val="51"/>
              </w:numPr>
              <w:spacing w:line="240" w:lineRule="auto"/>
              <w:ind w:left="0" w:firstLine="459"/>
              <w:jc w:val="both"/>
              <w:rPr>
                <w:rFonts w:ascii="Times New Roman" w:hAnsi="Times New Roman"/>
                <w:sz w:val="24"/>
                <w:szCs w:val="24"/>
              </w:rPr>
            </w:pPr>
            <w:r w:rsidRPr="00F340B9">
              <w:rPr>
                <w:rFonts w:ascii="Times New Roman" w:hAnsi="Times New Roman"/>
                <w:sz w:val="24"/>
                <w:szCs w:val="24"/>
              </w:rPr>
              <w:t>средства капиллярного контроля, технологию проведения капиллярного контроля, методы проверки (определения) основных параметров капиллярного контроля, условия осмотра при проведении капиллярного контроля, классы чувствительности при проведении капиллярного контроля, требования к обработке контролируемого объекта дефектоскопическими материалами и их технологические особенности, признаки обнаружения идентификации по результатам капиллярного контроля, измеряемые характеристики индикации, правила проведения измерений, условные записи индикации, выявляемых по результатам капиллярного контроля, требования к регистрации и оформлению результатов контроля.</w:t>
            </w:r>
          </w:p>
        </w:tc>
      </w:tr>
    </w:tbl>
    <w:p w14:paraId="14AF8C17" w14:textId="77777777" w:rsidR="00F340B9" w:rsidRPr="00F340B9" w:rsidRDefault="00F340B9" w:rsidP="00F340B9">
      <w:pPr>
        <w:spacing w:line="240" w:lineRule="auto"/>
        <w:rPr>
          <w:rFonts w:ascii="Times New Roman" w:hAnsi="Times New Roman"/>
          <w:sz w:val="24"/>
          <w:szCs w:val="24"/>
        </w:rPr>
      </w:pPr>
    </w:p>
    <w:p w14:paraId="2D9E19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Задачами производственной   практики являются:</w:t>
      </w:r>
    </w:p>
    <w:p w14:paraId="25429151" w14:textId="77777777" w:rsidR="00F340B9" w:rsidRPr="00F340B9" w:rsidRDefault="00F340B9" w:rsidP="00F340B9">
      <w:pPr>
        <w:spacing w:line="240" w:lineRule="auto"/>
        <w:rPr>
          <w:rFonts w:ascii="Times New Roman" w:hAnsi="Times New Roman"/>
          <w:sz w:val="24"/>
          <w:szCs w:val="24"/>
        </w:rPr>
      </w:pPr>
    </w:p>
    <w:p w14:paraId="05CD89AD" w14:textId="77777777" w:rsidR="00F340B9" w:rsidRPr="00F340B9" w:rsidRDefault="00F340B9" w:rsidP="00F340B9">
      <w:pPr>
        <w:numPr>
          <w:ilvl w:val="0"/>
          <w:numId w:val="63"/>
        </w:numPr>
        <w:spacing w:after="0" w:line="240" w:lineRule="auto"/>
        <w:jc w:val="both"/>
        <w:rPr>
          <w:rFonts w:ascii="Times New Roman" w:hAnsi="Times New Roman"/>
          <w:sz w:val="24"/>
          <w:szCs w:val="24"/>
        </w:rPr>
      </w:pPr>
      <w:r w:rsidRPr="00F340B9">
        <w:rPr>
          <w:rFonts w:ascii="Times New Roman" w:hAnsi="Times New Roman"/>
          <w:sz w:val="24"/>
          <w:szCs w:val="24"/>
        </w:rPr>
        <w:t xml:space="preserve">закрепление и совершенствование приобретенного в процессе обучения опыта практической деятельности студентами в сфере изучаемой специальности; </w:t>
      </w:r>
    </w:p>
    <w:p w14:paraId="39275CA2" w14:textId="77777777" w:rsidR="00F340B9" w:rsidRPr="00F340B9" w:rsidRDefault="00F340B9" w:rsidP="00F340B9">
      <w:pPr>
        <w:numPr>
          <w:ilvl w:val="0"/>
          <w:numId w:val="63"/>
        </w:numPr>
        <w:spacing w:after="0" w:line="240" w:lineRule="auto"/>
        <w:jc w:val="both"/>
        <w:rPr>
          <w:rFonts w:ascii="Times New Roman" w:hAnsi="Times New Roman"/>
          <w:sz w:val="24"/>
          <w:szCs w:val="24"/>
        </w:rPr>
      </w:pPr>
      <w:r w:rsidRPr="00F340B9">
        <w:rPr>
          <w:rFonts w:ascii="Times New Roman" w:hAnsi="Times New Roman"/>
          <w:sz w:val="24"/>
          <w:szCs w:val="24"/>
        </w:rPr>
        <w:t>развитие общих и профессиональных компетенций;</w:t>
      </w:r>
    </w:p>
    <w:p w14:paraId="361981D4" w14:textId="77777777" w:rsidR="00F340B9" w:rsidRPr="00F340B9" w:rsidRDefault="00F340B9" w:rsidP="00F340B9">
      <w:pPr>
        <w:numPr>
          <w:ilvl w:val="0"/>
          <w:numId w:val="63"/>
        </w:numPr>
        <w:spacing w:after="0" w:line="240" w:lineRule="auto"/>
        <w:jc w:val="both"/>
        <w:rPr>
          <w:rFonts w:ascii="Times New Roman" w:hAnsi="Times New Roman"/>
          <w:sz w:val="24"/>
          <w:szCs w:val="24"/>
        </w:rPr>
      </w:pPr>
      <w:r w:rsidRPr="00F340B9">
        <w:rPr>
          <w:rFonts w:ascii="Times New Roman" w:hAnsi="Times New Roman"/>
          <w:sz w:val="24"/>
          <w:szCs w:val="24"/>
        </w:rPr>
        <w:t>освоение современных производственных процессов, технологий;</w:t>
      </w:r>
    </w:p>
    <w:p w14:paraId="0B9666BA" w14:textId="77777777" w:rsidR="00F340B9" w:rsidRPr="00F340B9" w:rsidRDefault="00F340B9" w:rsidP="00F340B9">
      <w:pPr>
        <w:numPr>
          <w:ilvl w:val="0"/>
          <w:numId w:val="63"/>
        </w:numPr>
        <w:spacing w:after="0" w:line="240" w:lineRule="auto"/>
        <w:jc w:val="both"/>
        <w:rPr>
          <w:rFonts w:ascii="Times New Roman" w:hAnsi="Times New Roman"/>
          <w:sz w:val="24"/>
          <w:szCs w:val="24"/>
        </w:rPr>
      </w:pPr>
      <w:r w:rsidRPr="00F340B9">
        <w:rPr>
          <w:rFonts w:ascii="Times New Roman" w:hAnsi="Times New Roman"/>
          <w:sz w:val="24"/>
          <w:szCs w:val="24"/>
        </w:rPr>
        <w:t xml:space="preserve">адаптация студентов к конкретным условиям деятельности предприятий различных организационно-правовых форм.  </w:t>
      </w:r>
    </w:p>
    <w:p w14:paraId="23EFB6B4"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p>
    <w:p w14:paraId="3E40D5A8" w14:textId="77777777" w:rsidR="00F340B9" w:rsidRPr="00F340B9" w:rsidRDefault="00F340B9" w:rsidP="00F340B9">
      <w:pPr>
        <w:spacing w:line="240" w:lineRule="auto"/>
        <w:rPr>
          <w:rFonts w:ascii="Times New Roman" w:hAnsi="Times New Roman"/>
          <w:b/>
          <w:sz w:val="24"/>
          <w:szCs w:val="24"/>
          <w:u w:val="single"/>
        </w:rPr>
      </w:pPr>
      <w:r w:rsidRPr="00F340B9">
        <w:rPr>
          <w:rFonts w:ascii="Times New Roman" w:hAnsi="Times New Roman"/>
          <w:b/>
          <w:sz w:val="24"/>
          <w:szCs w:val="24"/>
        </w:rPr>
        <w:t>1.3 Рекомендуемое количество часов на освоение производственной практики:  180 часа.</w:t>
      </w:r>
    </w:p>
    <w:p w14:paraId="585165B2" w14:textId="77777777" w:rsidR="00F340B9" w:rsidRPr="00F340B9" w:rsidRDefault="00F340B9" w:rsidP="00F340B9">
      <w:pPr>
        <w:spacing w:line="240" w:lineRule="auto"/>
        <w:rPr>
          <w:rFonts w:ascii="Times New Roman" w:hAnsi="Times New Roman"/>
          <w:b/>
          <w:sz w:val="24"/>
          <w:szCs w:val="24"/>
        </w:rPr>
        <w:sectPr w:rsidR="00F340B9" w:rsidRPr="00F340B9" w:rsidSect="002D5961">
          <w:pgSz w:w="11906" w:h="16838"/>
          <w:pgMar w:top="1134" w:right="386" w:bottom="1134" w:left="1080" w:header="708" w:footer="708" w:gutter="0"/>
          <w:cols w:space="708"/>
          <w:docGrid w:linePitch="360"/>
        </w:sectPr>
      </w:pPr>
    </w:p>
    <w:p w14:paraId="45B74B6F"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lastRenderedPageBreak/>
        <w:t>II ТЕМАТИЧЕСКИЙ ПЛАН И СОДЕРЖАНИЕ ПРОИЗВОДСТВЕННОЙ ПРАКТИКИ</w:t>
      </w:r>
    </w:p>
    <w:p w14:paraId="23D5BF23" w14:textId="77777777" w:rsidR="00F340B9" w:rsidRPr="00F340B9" w:rsidRDefault="00F340B9" w:rsidP="00F340B9">
      <w:pPr>
        <w:spacing w:line="240" w:lineRule="auto"/>
        <w:rPr>
          <w:rFonts w:ascii="Times New Roman" w:hAnsi="Times New Roman"/>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9923"/>
        <w:gridCol w:w="1417"/>
      </w:tblGrid>
      <w:tr w:rsidR="00F340B9" w:rsidRPr="00F340B9" w14:paraId="18794AC7" w14:textId="77777777" w:rsidTr="0069015B">
        <w:tc>
          <w:tcPr>
            <w:tcW w:w="2943" w:type="dxa"/>
          </w:tcPr>
          <w:p w14:paraId="5A126513"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Наименование ПМ, тем</w:t>
            </w:r>
          </w:p>
          <w:p w14:paraId="0EBC6F0F" w14:textId="77777777" w:rsidR="00F340B9" w:rsidRPr="00F340B9" w:rsidRDefault="00F340B9" w:rsidP="00F340B9">
            <w:pPr>
              <w:spacing w:line="240" w:lineRule="auto"/>
              <w:rPr>
                <w:rFonts w:ascii="Times New Roman" w:hAnsi="Times New Roman"/>
                <w:sz w:val="24"/>
                <w:szCs w:val="24"/>
              </w:rPr>
            </w:pPr>
          </w:p>
        </w:tc>
        <w:tc>
          <w:tcPr>
            <w:tcW w:w="9923" w:type="dxa"/>
          </w:tcPr>
          <w:p w14:paraId="6DFD4E2A"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Содержание учебного материала</w:t>
            </w:r>
          </w:p>
          <w:p w14:paraId="29AC988C" w14:textId="77777777" w:rsidR="00F340B9" w:rsidRPr="00F340B9" w:rsidRDefault="00F340B9" w:rsidP="00F340B9">
            <w:pPr>
              <w:spacing w:line="240" w:lineRule="auto"/>
              <w:rPr>
                <w:rFonts w:ascii="Times New Roman" w:hAnsi="Times New Roman"/>
                <w:sz w:val="24"/>
                <w:szCs w:val="24"/>
              </w:rPr>
            </w:pPr>
          </w:p>
        </w:tc>
        <w:tc>
          <w:tcPr>
            <w:tcW w:w="1417" w:type="dxa"/>
          </w:tcPr>
          <w:p w14:paraId="5D64ECED"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sz w:val="24"/>
                <w:szCs w:val="24"/>
              </w:rPr>
              <w:t>Объем часов</w:t>
            </w:r>
          </w:p>
          <w:p w14:paraId="03E2378A" w14:textId="77777777" w:rsidR="00F340B9" w:rsidRPr="00F340B9" w:rsidRDefault="00F340B9" w:rsidP="00F340B9">
            <w:pPr>
              <w:spacing w:line="240" w:lineRule="auto"/>
              <w:rPr>
                <w:rFonts w:ascii="Times New Roman" w:hAnsi="Times New Roman"/>
                <w:sz w:val="24"/>
                <w:szCs w:val="24"/>
              </w:rPr>
            </w:pPr>
          </w:p>
        </w:tc>
      </w:tr>
      <w:tr w:rsidR="00F340B9" w:rsidRPr="00F340B9" w14:paraId="66D6F4DC" w14:textId="77777777" w:rsidTr="0069015B">
        <w:trPr>
          <w:trHeight w:val="1997"/>
        </w:trPr>
        <w:tc>
          <w:tcPr>
            <w:tcW w:w="2943" w:type="dxa"/>
          </w:tcPr>
          <w:p w14:paraId="00367D21"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sz w:val="24"/>
                <w:szCs w:val="24"/>
              </w:rPr>
            </w:pPr>
            <w:r w:rsidRPr="00F340B9">
              <w:rPr>
                <w:rFonts w:ascii="Times New Roman" w:hAnsi="Times New Roman"/>
                <w:b/>
                <w:sz w:val="24"/>
                <w:szCs w:val="24"/>
              </w:rPr>
              <w:t>ПМ 03</w:t>
            </w:r>
            <w:r w:rsidRPr="00F340B9">
              <w:rPr>
                <w:rFonts w:ascii="Times New Roman" w:hAnsi="Times New Roman"/>
                <w:sz w:val="24"/>
                <w:szCs w:val="24"/>
              </w:rPr>
              <w:t>.</w:t>
            </w:r>
          </w:p>
          <w:p w14:paraId="456AFD61"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Выполнение капиллярного контроля контролируемого объекта</w:t>
            </w:r>
          </w:p>
        </w:tc>
        <w:tc>
          <w:tcPr>
            <w:tcW w:w="9923" w:type="dxa"/>
          </w:tcPr>
          <w:p w14:paraId="34875A64" w14:textId="77777777" w:rsidR="00F340B9" w:rsidRPr="00F340B9" w:rsidRDefault="00F340B9" w:rsidP="00F340B9">
            <w:pPr>
              <w:spacing w:line="240" w:lineRule="auto"/>
              <w:jc w:val="center"/>
              <w:rPr>
                <w:rFonts w:ascii="Times New Roman" w:hAnsi="Times New Roman"/>
                <w:sz w:val="24"/>
                <w:szCs w:val="24"/>
              </w:rPr>
            </w:pPr>
          </w:p>
        </w:tc>
        <w:tc>
          <w:tcPr>
            <w:tcW w:w="1417" w:type="dxa"/>
          </w:tcPr>
          <w:p w14:paraId="47A3829F"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180</w:t>
            </w:r>
          </w:p>
        </w:tc>
      </w:tr>
      <w:tr w:rsidR="00F340B9" w:rsidRPr="00F340B9" w14:paraId="526B41BC" w14:textId="77777777" w:rsidTr="0069015B">
        <w:trPr>
          <w:trHeight w:val="615"/>
        </w:trPr>
        <w:tc>
          <w:tcPr>
            <w:tcW w:w="2943" w:type="dxa"/>
            <w:vMerge w:val="restart"/>
          </w:tcPr>
          <w:p w14:paraId="5F7C99BA"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3" w:type="dxa"/>
          </w:tcPr>
          <w:p w14:paraId="4A224D6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Ознакомление с правилами техники безопасности при контроле деталей капиллярными методами</w:t>
            </w:r>
          </w:p>
        </w:tc>
        <w:tc>
          <w:tcPr>
            <w:tcW w:w="1417" w:type="dxa"/>
          </w:tcPr>
          <w:p w14:paraId="21018580"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10</w:t>
            </w:r>
          </w:p>
        </w:tc>
      </w:tr>
      <w:tr w:rsidR="00F340B9" w:rsidRPr="00F340B9" w14:paraId="7166FE4E" w14:textId="77777777" w:rsidTr="0069015B">
        <w:trPr>
          <w:trHeight w:val="645"/>
        </w:trPr>
        <w:tc>
          <w:tcPr>
            <w:tcW w:w="2943" w:type="dxa"/>
            <w:vMerge/>
          </w:tcPr>
          <w:p w14:paraId="77C5B903"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3" w:type="dxa"/>
          </w:tcPr>
          <w:p w14:paraId="7757A19F" w14:textId="77777777" w:rsidR="00F340B9" w:rsidRPr="00F340B9" w:rsidRDefault="00F340B9" w:rsidP="00F340B9">
            <w:pPr>
              <w:spacing w:line="240" w:lineRule="auto"/>
              <w:rPr>
                <w:rFonts w:ascii="Times New Roman" w:hAnsi="Times New Roman"/>
                <w:sz w:val="24"/>
                <w:szCs w:val="24"/>
              </w:rPr>
            </w:pPr>
            <w:hyperlink w:anchor="bookmark59" w:tooltip="Current Document" w:history="1">
              <w:r w:rsidRPr="00F340B9">
                <w:rPr>
                  <w:rFonts w:ascii="Times New Roman" w:hAnsi="Times New Roman"/>
                  <w:sz w:val="24"/>
                  <w:szCs w:val="24"/>
                </w:rPr>
                <w:t xml:space="preserve"> Нанесение пенетранта - красной проникающей жидкости «К» на поверхность деталей кистью</w:t>
              </w:r>
            </w:hyperlink>
          </w:p>
        </w:tc>
        <w:tc>
          <w:tcPr>
            <w:tcW w:w="1417" w:type="dxa"/>
          </w:tcPr>
          <w:p w14:paraId="77E04293"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10</w:t>
            </w:r>
          </w:p>
        </w:tc>
      </w:tr>
      <w:tr w:rsidR="00F340B9" w:rsidRPr="00F340B9" w14:paraId="7DDFB118" w14:textId="77777777" w:rsidTr="0069015B">
        <w:trPr>
          <w:trHeight w:val="615"/>
        </w:trPr>
        <w:tc>
          <w:tcPr>
            <w:tcW w:w="2943" w:type="dxa"/>
            <w:vMerge/>
          </w:tcPr>
          <w:p w14:paraId="1736EEC0"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3" w:type="dxa"/>
          </w:tcPr>
          <w:p w14:paraId="3171EB5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Нанесение пенетранта – красной проникающей жидкости «К» на поверхность деталей распылением из аэрозольного баллона</w:t>
            </w:r>
          </w:p>
        </w:tc>
        <w:tc>
          <w:tcPr>
            <w:tcW w:w="1417" w:type="dxa"/>
          </w:tcPr>
          <w:p w14:paraId="7A5DDC77"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10</w:t>
            </w:r>
          </w:p>
        </w:tc>
      </w:tr>
      <w:tr w:rsidR="00F340B9" w:rsidRPr="00F340B9" w14:paraId="04D036FA" w14:textId="77777777" w:rsidTr="0069015B">
        <w:trPr>
          <w:trHeight w:val="690"/>
        </w:trPr>
        <w:tc>
          <w:tcPr>
            <w:tcW w:w="2943" w:type="dxa"/>
            <w:vMerge/>
          </w:tcPr>
          <w:p w14:paraId="0999ED45"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3" w:type="dxa"/>
          </w:tcPr>
          <w:p w14:paraId="713013C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Удаление пенетранта – красной проникающей жидкости «К» с поверхности объекта контроля</w:t>
            </w:r>
          </w:p>
        </w:tc>
        <w:tc>
          <w:tcPr>
            <w:tcW w:w="1417" w:type="dxa"/>
          </w:tcPr>
          <w:p w14:paraId="5C74B853"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10</w:t>
            </w:r>
          </w:p>
        </w:tc>
      </w:tr>
      <w:tr w:rsidR="00F340B9" w:rsidRPr="00F340B9" w14:paraId="1A98D063" w14:textId="77777777" w:rsidTr="0069015B">
        <w:trPr>
          <w:trHeight w:val="630"/>
        </w:trPr>
        <w:tc>
          <w:tcPr>
            <w:tcW w:w="2943" w:type="dxa"/>
            <w:vMerge/>
          </w:tcPr>
          <w:p w14:paraId="42D9BABC"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3" w:type="dxa"/>
          </w:tcPr>
          <w:p w14:paraId="35DD94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Нанесение проявителя – белой проявляющей краски «М» на объект контроля кистью</w:t>
            </w:r>
          </w:p>
        </w:tc>
        <w:tc>
          <w:tcPr>
            <w:tcW w:w="1417" w:type="dxa"/>
          </w:tcPr>
          <w:p w14:paraId="109E0E57"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10</w:t>
            </w:r>
          </w:p>
        </w:tc>
      </w:tr>
      <w:tr w:rsidR="00F340B9" w:rsidRPr="00F340B9" w14:paraId="4A8AAC81" w14:textId="77777777" w:rsidTr="0069015B">
        <w:trPr>
          <w:trHeight w:val="675"/>
        </w:trPr>
        <w:tc>
          <w:tcPr>
            <w:tcW w:w="2943" w:type="dxa"/>
            <w:vMerge/>
          </w:tcPr>
          <w:p w14:paraId="737F22F4"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3" w:type="dxa"/>
          </w:tcPr>
          <w:p w14:paraId="6F6CE54C" w14:textId="77777777" w:rsidR="00F340B9" w:rsidRPr="00F340B9" w:rsidRDefault="00F340B9" w:rsidP="00F340B9">
            <w:pPr>
              <w:spacing w:line="240" w:lineRule="auto"/>
              <w:rPr>
                <w:rFonts w:ascii="Times New Roman" w:hAnsi="Times New Roman"/>
                <w:sz w:val="24"/>
                <w:szCs w:val="24"/>
              </w:rPr>
            </w:pPr>
            <w:hyperlink w:anchor="bookmark63" w:tooltip="Current Document" w:history="1">
              <w:r w:rsidRPr="00F340B9">
                <w:rPr>
                  <w:rFonts w:ascii="Times New Roman" w:hAnsi="Times New Roman"/>
                  <w:sz w:val="24"/>
                  <w:szCs w:val="24"/>
                </w:rPr>
                <w:t xml:space="preserve"> Нанесение проявителя - белой проявляющей краски «М» на объект контроля распылением из краскораспылителя</w:t>
              </w:r>
            </w:hyperlink>
          </w:p>
        </w:tc>
        <w:tc>
          <w:tcPr>
            <w:tcW w:w="1417" w:type="dxa"/>
          </w:tcPr>
          <w:p w14:paraId="3FA57BC9"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10</w:t>
            </w:r>
          </w:p>
        </w:tc>
      </w:tr>
      <w:tr w:rsidR="00F340B9" w:rsidRPr="00F340B9" w14:paraId="69850655" w14:textId="77777777" w:rsidTr="0069015B">
        <w:trPr>
          <w:trHeight w:val="645"/>
        </w:trPr>
        <w:tc>
          <w:tcPr>
            <w:tcW w:w="2943" w:type="dxa"/>
            <w:vMerge/>
          </w:tcPr>
          <w:p w14:paraId="4508AC93"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3" w:type="dxa"/>
          </w:tcPr>
          <w:p w14:paraId="78D169D4" w14:textId="77777777" w:rsidR="00F340B9" w:rsidRPr="00F340B9" w:rsidRDefault="00F340B9" w:rsidP="00F340B9">
            <w:pPr>
              <w:spacing w:line="240" w:lineRule="auto"/>
              <w:rPr>
                <w:rFonts w:ascii="Times New Roman" w:hAnsi="Times New Roman"/>
                <w:sz w:val="24"/>
                <w:szCs w:val="24"/>
              </w:rPr>
            </w:pPr>
            <w:hyperlink w:anchor="bookmark64" w:tooltip="Current Document" w:history="1">
              <w:r w:rsidRPr="00F340B9">
                <w:rPr>
                  <w:rFonts w:ascii="Times New Roman" w:hAnsi="Times New Roman"/>
                  <w:sz w:val="24"/>
                  <w:szCs w:val="24"/>
                </w:rPr>
                <w:t xml:space="preserve"> Нанесение проявителя - белой проявляющей краски «М» на объект контроля распылением из аэрозольного баллона</w:t>
              </w:r>
            </w:hyperlink>
          </w:p>
        </w:tc>
        <w:tc>
          <w:tcPr>
            <w:tcW w:w="1417" w:type="dxa"/>
          </w:tcPr>
          <w:p w14:paraId="14D5CF79"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10</w:t>
            </w:r>
          </w:p>
        </w:tc>
      </w:tr>
      <w:tr w:rsidR="00F340B9" w:rsidRPr="00F340B9" w14:paraId="401D4BFD" w14:textId="77777777" w:rsidTr="0069015B">
        <w:trPr>
          <w:trHeight w:val="330"/>
        </w:trPr>
        <w:tc>
          <w:tcPr>
            <w:tcW w:w="2943" w:type="dxa"/>
            <w:vMerge/>
          </w:tcPr>
          <w:p w14:paraId="2F50DF9E"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3" w:type="dxa"/>
          </w:tcPr>
          <w:p w14:paraId="4C9F8A16" w14:textId="77777777" w:rsidR="00F340B9" w:rsidRPr="00F340B9" w:rsidRDefault="00F340B9" w:rsidP="00F340B9">
            <w:pPr>
              <w:spacing w:line="240" w:lineRule="auto"/>
              <w:rPr>
                <w:rFonts w:ascii="Times New Roman" w:hAnsi="Times New Roman"/>
                <w:sz w:val="24"/>
                <w:szCs w:val="24"/>
              </w:rPr>
            </w:pPr>
            <w:hyperlink w:anchor="bookmark65" w:tooltip="Current Document" w:history="1">
              <w:r w:rsidRPr="00F340B9">
                <w:rPr>
                  <w:rFonts w:ascii="Times New Roman" w:hAnsi="Times New Roman"/>
                  <w:sz w:val="24"/>
                  <w:szCs w:val="24"/>
                </w:rPr>
                <w:t xml:space="preserve"> Проявление дефектов</w:t>
              </w:r>
            </w:hyperlink>
          </w:p>
        </w:tc>
        <w:tc>
          <w:tcPr>
            <w:tcW w:w="1417" w:type="dxa"/>
          </w:tcPr>
          <w:p w14:paraId="1F815818"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10</w:t>
            </w:r>
          </w:p>
        </w:tc>
      </w:tr>
      <w:tr w:rsidR="00F340B9" w:rsidRPr="00F340B9" w14:paraId="3F4097E5" w14:textId="77777777" w:rsidTr="0069015B">
        <w:trPr>
          <w:trHeight w:val="345"/>
        </w:trPr>
        <w:tc>
          <w:tcPr>
            <w:tcW w:w="2943" w:type="dxa"/>
            <w:vMerge/>
          </w:tcPr>
          <w:p w14:paraId="3EF8F663"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3" w:type="dxa"/>
          </w:tcPr>
          <w:p w14:paraId="701106C2" w14:textId="77777777" w:rsidR="00F340B9" w:rsidRPr="00F340B9" w:rsidRDefault="00F340B9" w:rsidP="00F340B9">
            <w:pPr>
              <w:spacing w:line="240" w:lineRule="auto"/>
              <w:rPr>
                <w:rFonts w:ascii="Times New Roman" w:hAnsi="Times New Roman"/>
                <w:sz w:val="24"/>
                <w:szCs w:val="24"/>
              </w:rPr>
            </w:pPr>
            <w:hyperlink w:anchor="bookmark66" w:tooltip="Current Document" w:history="1">
              <w:r w:rsidRPr="00F340B9">
                <w:rPr>
                  <w:rFonts w:ascii="Times New Roman" w:hAnsi="Times New Roman"/>
                  <w:sz w:val="24"/>
                  <w:szCs w:val="24"/>
                </w:rPr>
                <w:t xml:space="preserve"> Осмотр объекта контроля для обнаружения индикаторных рисунков дефектов</w:t>
              </w:r>
            </w:hyperlink>
          </w:p>
        </w:tc>
        <w:tc>
          <w:tcPr>
            <w:tcW w:w="1417" w:type="dxa"/>
          </w:tcPr>
          <w:p w14:paraId="583D35AA"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20</w:t>
            </w:r>
          </w:p>
        </w:tc>
      </w:tr>
      <w:tr w:rsidR="00F340B9" w:rsidRPr="00F340B9" w14:paraId="1B1C32D9" w14:textId="77777777" w:rsidTr="0069015B">
        <w:trPr>
          <w:trHeight w:val="696"/>
        </w:trPr>
        <w:tc>
          <w:tcPr>
            <w:tcW w:w="2943" w:type="dxa"/>
            <w:vMerge/>
          </w:tcPr>
          <w:p w14:paraId="2C0FFD91"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3" w:type="dxa"/>
          </w:tcPr>
          <w:p w14:paraId="7C7F613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Повторный контроль деталей капиллярным цветным методом </w:t>
            </w:r>
            <w:hyperlink w:anchor="bookmark77" w:tooltip="Current Document" w:history="1">
              <w:r w:rsidRPr="00F340B9">
                <w:rPr>
                  <w:rFonts w:ascii="Times New Roman" w:hAnsi="Times New Roman"/>
                  <w:sz w:val="24"/>
                  <w:szCs w:val="24"/>
                </w:rPr>
                <w:t xml:space="preserve"> давление дефектоскопических материалов с поверхности деталей после контроля</w:t>
              </w:r>
            </w:hyperlink>
          </w:p>
        </w:tc>
        <w:tc>
          <w:tcPr>
            <w:tcW w:w="1417" w:type="dxa"/>
          </w:tcPr>
          <w:p w14:paraId="3DC07383"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20</w:t>
            </w:r>
          </w:p>
        </w:tc>
      </w:tr>
      <w:tr w:rsidR="00F340B9" w:rsidRPr="00F340B9" w14:paraId="1331CFC1" w14:textId="77777777" w:rsidTr="0069015B">
        <w:trPr>
          <w:trHeight w:val="350"/>
        </w:trPr>
        <w:tc>
          <w:tcPr>
            <w:tcW w:w="2943" w:type="dxa"/>
            <w:vMerge/>
          </w:tcPr>
          <w:p w14:paraId="23D76289"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3" w:type="dxa"/>
          </w:tcPr>
          <w:p w14:paraId="18EBE1F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Контроль деталей капиллярными люминесцентными методами</w:t>
            </w:r>
          </w:p>
        </w:tc>
        <w:tc>
          <w:tcPr>
            <w:tcW w:w="1417" w:type="dxa"/>
          </w:tcPr>
          <w:p w14:paraId="2C494D93"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20</w:t>
            </w:r>
          </w:p>
        </w:tc>
      </w:tr>
      <w:tr w:rsidR="00F340B9" w:rsidRPr="00F340B9" w14:paraId="71A38599" w14:textId="77777777" w:rsidTr="0069015B">
        <w:trPr>
          <w:trHeight w:val="747"/>
        </w:trPr>
        <w:tc>
          <w:tcPr>
            <w:tcW w:w="2943" w:type="dxa"/>
            <w:vMerge/>
          </w:tcPr>
          <w:p w14:paraId="78FBE04C"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3" w:type="dxa"/>
          </w:tcPr>
          <w:p w14:paraId="71D8C4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Оформление протоколов с регистрацией в них результатов капиллярного контроля</w:t>
            </w:r>
          </w:p>
        </w:tc>
        <w:tc>
          <w:tcPr>
            <w:tcW w:w="1417" w:type="dxa"/>
          </w:tcPr>
          <w:p w14:paraId="24051280"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20</w:t>
            </w:r>
          </w:p>
        </w:tc>
      </w:tr>
      <w:tr w:rsidR="00F340B9" w:rsidRPr="00F340B9" w14:paraId="6E50C425" w14:textId="77777777" w:rsidTr="0069015B">
        <w:trPr>
          <w:trHeight w:val="262"/>
        </w:trPr>
        <w:tc>
          <w:tcPr>
            <w:tcW w:w="2943" w:type="dxa"/>
            <w:vMerge/>
          </w:tcPr>
          <w:p w14:paraId="29493B44" w14:textId="77777777" w:rsidR="00F340B9" w:rsidRPr="00F340B9" w:rsidRDefault="00F340B9" w:rsidP="00F340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4"/>
                <w:szCs w:val="24"/>
              </w:rPr>
            </w:pPr>
          </w:p>
        </w:tc>
        <w:tc>
          <w:tcPr>
            <w:tcW w:w="9923" w:type="dxa"/>
          </w:tcPr>
          <w:p w14:paraId="79735CC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Аттестация персонала</w:t>
            </w:r>
          </w:p>
        </w:tc>
        <w:tc>
          <w:tcPr>
            <w:tcW w:w="1417" w:type="dxa"/>
          </w:tcPr>
          <w:p w14:paraId="59BACCD4" w14:textId="77777777" w:rsidR="00F340B9" w:rsidRPr="00F340B9" w:rsidRDefault="00F340B9" w:rsidP="00F340B9">
            <w:pPr>
              <w:spacing w:line="240" w:lineRule="auto"/>
              <w:jc w:val="center"/>
              <w:rPr>
                <w:rFonts w:ascii="Times New Roman" w:hAnsi="Times New Roman"/>
                <w:sz w:val="24"/>
                <w:szCs w:val="24"/>
              </w:rPr>
            </w:pPr>
            <w:r w:rsidRPr="00F340B9">
              <w:rPr>
                <w:rFonts w:ascii="Times New Roman" w:hAnsi="Times New Roman"/>
                <w:b/>
                <w:sz w:val="24"/>
                <w:szCs w:val="24"/>
              </w:rPr>
              <w:t>20</w:t>
            </w:r>
          </w:p>
        </w:tc>
      </w:tr>
      <w:tr w:rsidR="00F340B9" w:rsidRPr="00F340B9" w14:paraId="6F3992C2" w14:textId="77777777" w:rsidTr="0069015B">
        <w:tc>
          <w:tcPr>
            <w:tcW w:w="12866" w:type="dxa"/>
            <w:gridSpan w:val="2"/>
          </w:tcPr>
          <w:p w14:paraId="2B81A532" w14:textId="77777777" w:rsidR="00F340B9" w:rsidRPr="00F340B9" w:rsidRDefault="00F340B9" w:rsidP="00F340B9">
            <w:pPr>
              <w:autoSpaceDE w:val="0"/>
              <w:autoSpaceDN w:val="0"/>
              <w:adjustRightInd w:val="0"/>
              <w:spacing w:line="240" w:lineRule="auto"/>
              <w:rPr>
                <w:rFonts w:ascii="Times New Roman" w:hAnsi="Times New Roman"/>
                <w:b/>
                <w:sz w:val="24"/>
                <w:szCs w:val="24"/>
              </w:rPr>
            </w:pPr>
            <w:r w:rsidRPr="00F340B9">
              <w:rPr>
                <w:rFonts w:ascii="Times New Roman" w:hAnsi="Times New Roman"/>
                <w:b/>
                <w:sz w:val="24"/>
                <w:szCs w:val="24"/>
              </w:rPr>
              <w:t>Итого</w:t>
            </w:r>
          </w:p>
        </w:tc>
        <w:tc>
          <w:tcPr>
            <w:tcW w:w="1417" w:type="dxa"/>
          </w:tcPr>
          <w:p w14:paraId="27AB3C6B"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180</w:t>
            </w:r>
          </w:p>
        </w:tc>
      </w:tr>
    </w:tbl>
    <w:p w14:paraId="0EC01E08" w14:textId="77777777" w:rsidR="00F340B9" w:rsidRPr="00F340B9" w:rsidRDefault="00F340B9" w:rsidP="00F340B9">
      <w:pPr>
        <w:spacing w:line="240" w:lineRule="auto"/>
        <w:rPr>
          <w:rFonts w:ascii="Times New Roman" w:hAnsi="Times New Roman"/>
          <w:sz w:val="24"/>
          <w:szCs w:val="24"/>
        </w:rPr>
      </w:pPr>
    </w:p>
    <w:p w14:paraId="7B4CCEA0" w14:textId="77777777" w:rsidR="00F340B9" w:rsidRPr="00F340B9" w:rsidRDefault="00F340B9" w:rsidP="00F340B9">
      <w:pPr>
        <w:spacing w:line="240" w:lineRule="auto"/>
        <w:rPr>
          <w:rFonts w:ascii="Times New Roman" w:hAnsi="Times New Roman"/>
          <w:sz w:val="24"/>
          <w:szCs w:val="24"/>
        </w:rPr>
      </w:pPr>
    </w:p>
    <w:p w14:paraId="4C9FD96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br w:type="textWrapping" w:clear="all"/>
      </w:r>
    </w:p>
    <w:p w14:paraId="2B63C88A" w14:textId="77777777" w:rsidR="00F340B9" w:rsidRPr="00F340B9" w:rsidRDefault="00F340B9" w:rsidP="00F340B9">
      <w:pPr>
        <w:spacing w:line="240" w:lineRule="auto"/>
        <w:rPr>
          <w:rFonts w:ascii="Times New Roman" w:hAnsi="Times New Roman"/>
          <w:sz w:val="24"/>
          <w:szCs w:val="24"/>
        </w:rPr>
        <w:sectPr w:rsidR="00F340B9" w:rsidRPr="00F340B9" w:rsidSect="002D5961">
          <w:pgSz w:w="16838" w:h="11906" w:orient="landscape" w:code="9"/>
          <w:pgMar w:top="1077" w:right="1134" w:bottom="386" w:left="1134" w:header="709" w:footer="709" w:gutter="0"/>
          <w:cols w:space="708"/>
          <w:docGrid w:linePitch="360"/>
        </w:sectPr>
      </w:pPr>
    </w:p>
    <w:p w14:paraId="2E112F99"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lastRenderedPageBreak/>
        <w:t xml:space="preserve">III УСЛОВИЯ РЕАЛИЗАЦИИ ПРОИЗВОДСТВЕННОЙ ПРАКТИКИ </w:t>
      </w:r>
    </w:p>
    <w:p w14:paraId="645BD5C6" w14:textId="77777777" w:rsidR="00F340B9" w:rsidRPr="00F340B9" w:rsidRDefault="00F340B9" w:rsidP="00F340B9">
      <w:pPr>
        <w:spacing w:line="240" w:lineRule="auto"/>
        <w:rPr>
          <w:rFonts w:ascii="Times New Roman" w:hAnsi="Times New Roman"/>
          <w:sz w:val="24"/>
          <w:szCs w:val="24"/>
        </w:rPr>
      </w:pPr>
    </w:p>
    <w:p w14:paraId="3224FAED"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3.1 Требования к материально-техническому обеспечению</w:t>
      </w:r>
    </w:p>
    <w:p w14:paraId="4FBB2273" w14:textId="77777777" w:rsidR="00F340B9" w:rsidRPr="00F340B9" w:rsidRDefault="00F340B9" w:rsidP="00F340B9">
      <w:pPr>
        <w:spacing w:line="240" w:lineRule="auto"/>
        <w:rPr>
          <w:rFonts w:ascii="Times New Roman" w:hAnsi="Times New Roman"/>
          <w:b/>
          <w:sz w:val="24"/>
          <w:szCs w:val="24"/>
        </w:rPr>
      </w:pPr>
    </w:p>
    <w:p w14:paraId="59257323" w14:textId="77777777" w:rsidR="00F340B9" w:rsidRPr="00F340B9" w:rsidRDefault="00F340B9" w:rsidP="00F340B9">
      <w:pPr>
        <w:spacing w:line="240" w:lineRule="auto"/>
        <w:ind w:firstLine="708"/>
        <w:rPr>
          <w:rFonts w:ascii="Times New Roman" w:hAnsi="Times New Roman"/>
          <w:b/>
          <w:sz w:val="24"/>
          <w:szCs w:val="24"/>
        </w:rPr>
      </w:pPr>
      <w:r w:rsidRPr="00F340B9">
        <w:rPr>
          <w:rFonts w:ascii="Times New Roman" w:hAnsi="Times New Roman"/>
          <w:sz w:val="24"/>
          <w:szCs w:val="24"/>
        </w:rPr>
        <w:t>Программа производственной практики реализуется на базеОАО «Сиблитмаш», НПО «Элсиб» ОАО, ОАО «Тяжстанкогидропресс», ОАО «Машиностроительный завод Труд», ФГУП «НПО ЛУЧ», ОАО «Сибсельмаш», ОАО «Опытный завод», ОАО «Новосибирский завод Химконцентратов», ОАО «Новосибирский стрелочный завод», Филиал Новосибирский электровозоремонтный завод ОАО «Желдорреммаш», ОАО «Сибэлектротерм», ОАО «Новосибирский оловянный комб</w:t>
      </w:r>
    </w:p>
    <w:p w14:paraId="0CBEEBFF"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137046CB"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r w:rsidRPr="00F340B9">
        <w:rPr>
          <w:rFonts w:ascii="Times New Roman" w:hAnsi="Times New Roman"/>
          <w:b/>
          <w:sz w:val="24"/>
          <w:szCs w:val="24"/>
        </w:rPr>
        <w:t>Оборудование рабочих мест:</w:t>
      </w:r>
    </w:p>
    <w:p w14:paraId="555893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Комплект контрольных образцов</w:t>
      </w:r>
    </w:p>
    <w:p w14:paraId="42148B0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Люксметры</w:t>
      </w:r>
    </w:p>
    <w:p w14:paraId="29269AE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Ультрафиолетовые излучатели</w:t>
      </w:r>
    </w:p>
    <w:p w14:paraId="491095E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Комплект плакатов по капиллярному контролю</w:t>
      </w:r>
    </w:p>
    <w:p w14:paraId="1C54D6C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Действующие руководящие документы по капиллярному контролю</w:t>
      </w:r>
    </w:p>
    <w:p w14:paraId="7DBF77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Расходные материалы:</w:t>
      </w:r>
    </w:p>
    <w:p w14:paraId="35502F2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Пенетрантводосмываемый</w:t>
      </w:r>
    </w:p>
    <w:p w14:paraId="602E640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Пенетрант люминесцентный</w:t>
      </w:r>
    </w:p>
    <w:p w14:paraId="6EBF5C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Проявитель</w:t>
      </w:r>
    </w:p>
    <w:p w14:paraId="3E5E716F"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r w:rsidRPr="00F340B9">
        <w:rPr>
          <w:rFonts w:ascii="Times New Roman" w:hAnsi="Times New Roman"/>
          <w:sz w:val="24"/>
          <w:szCs w:val="24"/>
        </w:rPr>
        <w:t>Очиститель</w:t>
      </w:r>
    </w:p>
    <w:p w14:paraId="483272FC"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4"/>
          <w:szCs w:val="24"/>
        </w:rPr>
      </w:pPr>
    </w:p>
    <w:p w14:paraId="52720836"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r w:rsidRPr="00F340B9">
        <w:rPr>
          <w:rFonts w:ascii="Times New Roman" w:hAnsi="Times New Roman"/>
          <w:b/>
          <w:sz w:val="24"/>
          <w:szCs w:val="24"/>
        </w:rPr>
        <w:t>Оборудование и технологическое оснащение рабочих мест студентов:</w:t>
      </w:r>
    </w:p>
    <w:p w14:paraId="7BB1D136" w14:textId="77777777" w:rsidR="00F340B9" w:rsidRPr="00F340B9" w:rsidRDefault="00F340B9" w:rsidP="00F340B9">
      <w:pPr>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 xml:space="preserve"> персональный компьютер </w:t>
      </w:r>
    </w:p>
    <w:p w14:paraId="6FB3FD66" w14:textId="77777777" w:rsidR="00F340B9" w:rsidRPr="00F340B9" w:rsidRDefault="00F340B9" w:rsidP="00F340B9">
      <w:pPr>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 xml:space="preserve"> принтер, сканер, ксерокс;</w:t>
      </w:r>
    </w:p>
    <w:p w14:paraId="670D2AC3"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r w:rsidRPr="00F340B9">
        <w:rPr>
          <w:rFonts w:ascii="Times New Roman" w:hAnsi="Times New Roman"/>
          <w:b/>
          <w:bCs/>
          <w:sz w:val="24"/>
          <w:szCs w:val="24"/>
        </w:rPr>
        <w:t>Средства обучения</w:t>
      </w:r>
      <w:r w:rsidRPr="00F340B9">
        <w:rPr>
          <w:rFonts w:ascii="Times New Roman" w:hAnsi="Times New Roman"/>
          <w:bCs/>
          <w:sz w:val="24"/>
          <w:szCs w:val="24"/>
        </w:rPr>
        <w:t xml:space="preserve">: </w:t>
      </w:r>
    </w:p>
    <w:p w14:paraId="7F2E6CA7" w14:textId="77777777" w:rsidR="00F340B9" w:rsidRPr="00F340B9" w:rsidRDefault="00F340B9" w:rsidP="00F340B9">
      <w:pPr>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 xml:space="preserve"> учебники;</w:t>
      </w:r>
    </w:p>
    <w:p w14:paraId="330B3F80" w14:textId="77777777" w:rsidR="00F340B9" w:rsidRPr="00F340B9" w:rsidRDefault="00F340B9" w:rsidP="00F340B9">
      <w:pPr>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 xml:space="preserve"> методические пособия;</w:t>
      </w:r>
    </w:p>
    <w:p w14:paraId="518FDCA7" w14:textId="77777777" w:rsidR="00F340B9" w:rsidRPr="00F340B9" w:rsidRDefault="00F340B9" w:rsidP="00F340B9">
      <w:pPr>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 xml:space="preserve"> инструкционные карты;</w:t>
      </w:r>
    </w:p>
    <w:p w14:paraId="1710D3A1" w14:textId="77777777" w:rsidR="00F340B9" w:rsidRPr="00F340B9" w:rsidRDefault="00F340B9" w:rsidP="00F340B9">
      <w:pPr>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технологические процессы изготовления изделий;</w:t>
      </w:r>
    </w:p>
    <w:p w14:paraId="7B937C9C" w14:textId="77777777" w:rsidR="00F340B9" w:rsidRPr="00F340B9" w:rsidRDefault="00F340B9" w:rsidP="00F340B9">
      <w:pPr>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 xml:space="preserve"> расходные материалы ;</w:t>
      </w:r>
    </w:p>
    <w:p w14:paraId="6420648E" w14:textId="77777777" w:rsidR="00F340B9" w:rsidRPr="00F340B9" w:rsidRDefault="00F340B9" w:rsidP="00F340B9">
      <w:pPr>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 xml:space="preserve"> раздаточный материал;</w:t>
      </w:r>
    </w:p>
    <w:p w14:paraId="49BE8D67" w14:textId="77777777" w:rsidR="00F340B9" w:rsidRPr="00F340B9" w:rsidRDefault="00F340B9" w:rsidP="00F340B9">
      <w:pPr>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электронные плакаты;</w:t>
      </w:r>
    </w:p>
    <w:p w14:paraId="2E437EE3" w14:textId="77777777" w:rsidR="00F340B9" w:rsidRPr="00F340B9" w:rsidRDefault="00F340B9" w:rsidP="00F340B9">
      <w:pPr>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340B9">
        <w:rPr>
          <w:rFonts w:ascii="Times New Roman" w:hAnsi="Times New Roman"/>
          <w:bCs/>
          <w:sz w:val="24"/>
          <w:szCs w:val="24"/>
        </w:rPr>
        <w:t>инструкции по безопасным приемам выполнения работ.</w:t>
      </w:r>
    </w:p>
    <w:p w14:paraId="6E679577"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16DDEF9E"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5B3E3DC3"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7DD458F9"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56664151"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2BE499D1" w14:textId="77777777" w:rsidR="00F340B9" w:rsidRPr="00F340B9" w:rsidRDefault="00F340B9" w:rsidP="00F3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sz w:val="24"/>
          <w:szCs w:val="24"/>
        </w:rPr>
      </w:pPr>
    </w:p>
    <w:p w14:paraId="7BEDB526" w14:textId="77777777" w:rsidR="00F340B9" w:rsidRPr="00F340B9" w:rsidRDefault="00F340B9" w:rsidP="00F340B9">
      <w:pPr>
        <w:spacing w:line="240" w:lineRule="auto"/>
        <w:rPr>
          <w:rFonts w:ascii="Times New Roman" w:hAnsi="Times New Roman"/>
          <w:bCs/>
          <w:sz w:val="24"/>
          <w:szCs w:val="24"/>
        </w:rPr>
      </w:pPr>
    </w:p>
    <w:p w14:paraId="694B64EB" w14:textId="77777777" w:rsidR="00F340B9" w:rsidRPr="00F340B9" w:rsidRDefault="00F340B9" w:rsidP="00F340B9">
      <w:pPr>
        <w:spacing w:line="240" w:lineRule="auto"/>
        <w:rPr>
          <w:rFonts w:ascii="Times New Roman" w:hAnsi="Times New Roman"/>
          <w:bCs/>
          <w:sz w:val="24"/>
          <w:szCs w:val="24"/>
        </w:rPr>
      </w:pPr>
    </w:p>
    <w:p w14:paraId="0C6B7DCA" w14:textId="77777777" w:rsidR="00F340B9" w:rsidRPr="00F340B9" w:rsidRDefault="00F340B9" w:rsidP="00F340B9">
      <w:pPr>
        <w:spacing w:line="240" w:lineRule="auto"/>
        <w:rPr>
          <w:rFonts w:ascii="Times New Roman" w:hAnsi="Times New Roman"/>
          <w:sz w:val="24"/>
          <w:szCs w:val="24"/>
        </w:rPr>
      </w:pPr>
    </w:p>
    <w:p w14:paraId="12C56FE0" w14:textId="77777777" w:rsidR="00F340B9" w:rsidRPr="00F340B9" w:rsidRDefault="00F340B9" w:rsidP="00F340B9">
      <w:pPr>
        <w:pStyle w:val="1"/>
        <w:spacing w:line="240" w:lineRule="auto"/>
        <w:rPr>
          <w:szCs w:val="24"/>
        </w:rPr>
      </w:pPr>
      <w:r w:rsidRPr="00F340B9">
        <w:rPr>
          <w:szCs w:val="24"/>
        </w:rPr>
        <w:t>IV КОНТРОЛЬ И ОЦЕНКА РЕЗУЛЬТАТОВ ОСВОЕНИЯ ПРОИЗВОДСТВЕННОЙ ПРАКТИКИ</w:t>
      </w:r>
    </w:p>
    <w:p w14:paraId="3B618E69" w14:textId="77777777" w:rsidR="00F340B9" w:rsidRPr="00F340B9" w:rsidRDefault="00F340B9" w:rsidP="00F340B9">
      <w:pPr>
        <w:spacing w:line="240" w:lineRule="auto"/>
        <w:rPr>
          <w:rFonts w:ascii="Times New Roman" w:hAnsi="Times New Roman"/>
          <w:sz w:val="24"/>
          <w:szCs w:val="24"/>
        </w:rPr>
      </w:pPr>
    </w:p>
    <w:p w14:paraId="28A1282A" w14:textId="77777777" w:rsidR="00F340B9" w:rsidRPr="00F340B9" w:rsidRDefault="00F340B9" w:rsidP="00F340B9">
      <w:pPr>
        <w:spacing w:line="240" w:lineRule="auto"/>
        <w:ind w:firstLine="708"/>
        <w:rPr>
          <w:rFonts w:ascii="Times New Roman" w:hAnsi="Times New Roman"/>
          <w:sz w:val="24"/>
          <w:szCs w:val="24"/>
        </w:rPr>
      </w:pPr>
      <w:r w:rsidRPr="00F340B9">
        <w:rPr>
          <w:rFonts w:ascii="Times New Roman" w:hAnsi="Times New Roman"/>
          <w:sz w:val="24"/>
          <w:szCs w:val="24"/>
        </w:rPr>
        <w:t xml:space="preserve"> Контроль и оценка результатов освоения программы производственной практики осуществляется преподавателем профессионального цикла в процессе выполнения студентами учебно-производственных заданий. </w:t>
      </w:r>
    </w:p>
    <w:p w14:paraId="498E9AD0" w14:textId="77777777" w:rsidR="00F340B9" w:rsidRPr="00F340B9" w:rsidRDefault="00F340B9" w:rsidP="00F340B9">
      <w:pPr>
        <w:spacing w:line="240" w:lineRule="auto"/>
        <w:rPr>
          <w:rFonts w:ascii="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3642"/>
        <w:gridCol w:w="2770"/>
      </w:tblGrid>
      <w:tr w:rsidR="00F340B9" w:rsidRPr="00F340B9" w14:paraId="2A6015D1" w14:textId="77777777" w:rsidTr="0069015B">
        <w:tc>
          <w:tcPr>
            <w:tcW w:w="3272" w:type="dxa"/>
            <w:vAlign w:val="center"/>
          </w:tcPr>
          <w:p w14:paraId="7ED6094E"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Профессиональные и общие компетенции, формируемые в рамках модуля</w:t>
            </w:r>
          </w:p>
        </w:tc>
        <w:tc>
          <w:tcPr>
            <w:tcW w:w="3674" w:type="dxa"/>
          </w:tcPr>
          <w:p w14:paraId="742FFD2E"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Оцениваемые знания и умения, действия</w:t>
            </w:r>
          </w:p>
          <w:p w14:paraId="7010B3B0" w14:textId="77777777" w:rsidR="00F340B9" w:rsidRPr="00F340B9" w:rsidRDefault="00F340B9" w:rsidP="00F340B9">
            <w:pPr>
              <w:spacing w:line="240" w:lineRule="auto"/>
              <w:jc w:val="center"/>
              <w:rPr>
                <w:rFonts w:ascii="Times New Roman" w:hAnsi="Times New Roman"/>
                <w:b/>
                <w:sz w:val="24"/>
                <w:szCs w:val="24"/>
              </w:rPr>
            </w:pPr>
          </w:p>
        </w:tc>
        <w:tc>
          <w:tcPr>
            <w:tcW w:w="2799" w:type="dxa"/>
            <w:vAlign w:val="center"/>
          </w:tcPr>
          <w:p w14:paraId="4BCA4905" w14:textId="77777777" w:rsidR="00F340B9" w:rsidRPr="00F340B9" w:rsidRDefault="00F340B9" w:rsidP="00F340B9">
            <w:pPr>
              <w:spacing w:line="240" w:lineRule="auto"/>
              <w:jc w:val="center"/>
              <w:rPr>
                <w:rFonts w:ascii="Times New Roman" w:hAnsi="Times New Roman"/>
                <w:b/>
                <w:sz w:val="24"/>
                <w:szCs w:val="24"/>
              </w:rPr>
            </w:pPr>
            <w:r w:rsidRPr="00F340B9">
              <w:rPr>
                <w:rFonts w:ascii="Times New Roman" w:hAnsi="Times New Roman"/>
                <w:b/>
                <w:sz w:val="24"/>
                <w:szCs w:val="24"/>
              </w:rPr>
              <w:t>Методы оценки</w:t>
            </w:r>
          </w:p>
        </w:tc>
      </w:tr>
      <w:tr w:rsidR="00F340B9" w:rsidRPr="00F340B9" w14:paraId="39089E58" w14:textId="77777777" w:rsidTr="0069015B">
        <w:tc>
          <w:tcPr>
            <w:tcW w:w="3272" w:type="dxa"/>
            <w:vMerge w:val="restart"/>
            <w:vAlign w:val="center"/>
          </w:tcPr>
          <w:p w14:paraId="4331B3F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5.1. Проверять пригодность к использованию материалов капиллярного контроля.</w:t>
            </w:r>
          </w:p>
        </w:tc>
        <w:tc>
          <w:tcPr>
            <w:tcW w:w="3674" w:type="dxa"/>
          </w:tcPr>
          <w:p w14:paraId="64D1D7A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614C1C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капиллярного контроля</w:t>
            </w:r>
          </w:p>
          <w:p w14:paraId="3FFFA850" w14:textId="77777777" w:rsidR="00F340B9" w:rsidRPr="00F340B9" w:rsidRDefault="00F340B9" w:rsidP="00F340B9">
            <w:pPr>
              <w:spacing w:line="240" w:lineRule="auto"/>
              <w:rPr>
                <w:rFonts w:ascii="Times New Roman" w:hAnsi="Times New Roman"/>
                <w:sz w:val="24"/>
                <w:szCs w:val="24"/>
              </w:rPr>
            </w:pPr>
          </w:p>
          <w:p w14:paraId="4DE8DF9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Технологию проведения капиллярного контроля</w:t>
            </w:r>
          </w:p>
          <w:p w14:paraId="79D5F46C" w14:textId="77777777" w:rsidR="00F340B9" w:rsidRPr="00F340B9" w:rsidRDefault="00F340B9" w:rsidP="00F340B9">
            <w:pPr>
              <w:spacing w:line="240" w:lineRule="auto"/>
              <w:rPr>
                <w:rFonts w:ascii="Times New Roman" w:hAnsi="Times New Roman"/>
                <w:sz w:val="24"/>
                <w:szCs w:val="24"/>
              </w:rPr>
            </w:pPr>
          </w:p>
          <w:p w14:paraId="200ED44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Методы проверки (определения) основных параметров капиллярного контроля</w:t>
            </w:r>
          </w:p>
        </w:tc>
        <w:tc>
          <w:tcPr>
            <w:tcW w:w="2799" w:type="dxa"/>
            <w:vAlign w:val="center"/>
          </w:tcPr>
          <w:p w14:paraId="73F1E01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212E8C5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11CB22F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0A614146" w14:textId="77777777" w:rsidTr="0069015B">
        <w:tc>
          <w:tcPr>
            <w:tcW w:w="3272" w:type="dxa"/>
            <w:vMerge/>
            <w:vAlign w:val="center"/>
          </w:tcPr>
          <w:p w14:paraId="1AAF562F" w14:textId="77777777" w:rsidR="00F340B9" w:rsidRPr="00F340B9" w:rsidRDefault="00F340B9" w:rsidP="00F340B9">
            <w:pPr>
              <w:spacing w:line="240" w:lineRule="auto"/>
              <w:rPr>
                <w:rFonts w:ascii="Times New Roman" w:hAnsi="Times New Roman"/>
                <w:sz w:val="24"/>
                <w:szCs w:val="24"/>
              </w:rPr>
            </w:pPr>
          </w:p>
        </w:tc>
        <w:tc>
          <w:tcPr>
            <w:tcW w:w="3674" w:type="dxa"/>
          </w:tcPr>
          <w:p w14:paraId="538A161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737EB2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Получает, интерпретирует и документирует условия соблюдения для выполнения капиллярного контроля.</w:t>
            </w:r>
          </w:p>
          <w:p w14:paraId="5E9DFD4C" w14:textId="77777777" w:rsidR="00F340B9" w:rsidRPr="00F340B9" w:rsidRDefault="00F340B9" w:rsidP="00F340B9">
            <w:pPr>
              <w:spacing w:line="240" w:lineRule="auto"/>
              <w:rPr>
                <w:rFonts w:ascii="Times New Roman" w:hAnsi="Times New Roman"/>
                <w:sz w:val="24"/>
                <w:szCs w:val="24"/>
              </w:rPr>
            </w:pPr>
          </w:p>
          <w:p w14:paraId="6E0B27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Осматривает условия проведения капиллярного контроля</w:t>
            </w:r>
          </w:p>
          <w:p w14:paraId="3CFCD961" w14:textId="77777777" w:rsidR="00F340B9" w:rsidRPr="00F340B9" w:rsidRDefault="00F340B9" w:rsidP="00F340B9">
            <w:pPr>
              <w:spacing w:line="240" w:lineRule="auto"/>
              <w:rPr>
                <w:rFonts w:ascii="Times New Roman" w:hAnsi="Times New Roman"/>
                <w:sz w:val="24"/>
                <w:szCs w:val="24"/>
              </w:rPr>
            </w:pPr>
          </w:p>
          <w:p w14:paraId="4B2C429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Оформляет производственно-техническую документацию в соответствии с действующими требованиями</w:t>
            </w:r>
          </w:p>
        </w:tc>
        <w:tc>
          <w:tcPr>
            <w:tcW w:w="2799" w:type="dxa"/>
            <w:vAlign w:val="center"/>
          </w:tcPr>
          <w:p w14:paraId="7C0296D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Практические занятия</w:t>
            </w:r>
          </w:p>
        </w:tc>
      </w:tr>
      <w:tr w:rsidR="00F340B9" w:rsidRPr="00F340B9" w14:paraId="7E05A0D2" w14:textId="77777777" w:rsidTr="0069015B">
        <w:tc>
          <w:tcPr>
            <w:tcW w:w="3272" w:type="dxa"/>
            <w:vMerge/>
            <w:vAlign w:val="center"/>
          </w:tcPr>
          <w:p w14:paraId="5011D074" w14:textId="77777777" w:rsidR="00F340B9" w:rsidRPr="00F340B9" w:rsidRDefault="00F340B9" w:rsidP="00F340B9">
            <w:pPr>
              <w:spacing w:line="240" w:lineRule="auto"/>
              <w:rPr>
                <w:rFonts w:ascii="Times New Roman" w:hAnsi="Times New Roman"/>
                <w:sz w:val="24"/>
                <w:szCs w:val="24"/>
              </w:rPr>
            </w:pPr>
          </w:p>
        </w:tc>
        <w:tc>
          <w:tcPr>
            <w:tcW w:w="3674" w:type="dxa"/>
          </w:tcPr>
          <w:p w14:paraId="5676CA8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 Определяет и настраивает  параметры капиллярного контроля</w:t>
            </w:r>
          </w:p>
          <w:p w14:paraId="26459051" w14:textId="77777777" w:rsidR="00F340B9" w:rsidRPr="00F340B9" w:rsidRDefault="00F340B9" w:rsidP="00F340B9">
            <w:pPr>
              <w:spacing w:line="240" w:lineRule="auto"/>
              <w:rPr>
                <w:rFonts w:ascii="Times New Roman" w:hAnsi="Times New Roman"/>
                <w:sz w:val="24"/>
                <w:szCs w:val="24"/>
              </w:rPr>
            </w:pPr>
          </w:p>
          <w:p w14:paraId="55BE280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Подготавливает средства капиллярного контроля </w:t>
            </w:r>
          </w:p>
          <w:p w14:paraId="7B125BA6" w14:textId="77777777" w:rsidR="00F340B9" w:rsidRPr="00F340B9" w:rsidRDefault="00F340B9" w:rsidP="00F340B9">
            <w:pPr>
              <w:spacing w:line="240" w:lineRule="auto"/>
              <w:rPr>
                <w:rFonts w:ascii="Times New Roman" w:hAnsi="Times New Roman"/>
                <w:sz w:val="24"/>
                <w:szCs w:val="24"/>
              </w:rPr>
            </w:pPr>
          </w:p>
        </w:tc>
        <w:tc>
          <w:tcPr>
            <w:tcW w:w="2799" w:type="dxa"/>
            <w:vAlign w:val="center"/>
          </w:tcPr>
          <w:p w14:paraId="0A52D7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2726292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29F63F92" w14:textId="77777777" w:rsidTr="0069015B">
        <w:trPr>
          <w:trHeight w:val="982"/>
        </w:trPr>
        <w:tc>
          <w:tcPr>
            <w:tcW w:w="3272" w:type="dxa"/>
            <w:vMerge w:val="restart"/>
            <w:vAlign w:val="center"/>
          </w:tcPr>
          <w:p w14:paraId="38F7887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5.2. Осуществлять проверку соблюдения условий для выполнения капиллярного контроля.</w:t>
            </w:r>
          </w:p>
        </w:tc>
        <w:tc>
          <w:tcPr>
            <w:tcW w:w="3674" w:type="dxa"/>
          </w:tcPr>
          <w:p w14:paraId="0B3AC73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68F8A91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Классы чувствительности при проведении капиллярного контроля</w:t>
            </w:r>
          </w:p>
          <w:p w14:paraId="267B0490" w14:textId="77777777" w:rsidR="00F340B9" w:rsidRPr="00F340B9" w:rsidRDefault="00F340B9" w:rsidP="00F340B9">
            <w:pPr>
              <w:spacing w:line="240" w:lineRule="auto"/>
              <w:rPr>
                <w:rFonts w:ascii="Times New Roman" w:hAnsi="Times New Roman"/>
                <w:sz w:val="24"/>
                <w:szCs w:val="24"/>
              </w:rPr>
            </w:pPr>
          </w:p>
          <w:p w14:paraId="586AC6C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Требования к обработке контролируемого объекта дефектоскопическими материалами и их технологические особенности, </w:t>
            </w:r>
          </w:p>
          <w:p w14:paraId="1359930C" w14:textId="77777777" w:rsidR="00F340B9" w:rsidRPr="00F340B9" w:rsidRDefault="00F340B9" w:rsidP="00F340B9">
            <w:pPr>
              <w:spacing w:line="240" w:lineRule="auto"/>
              <w:rPr>
                <w:rFonts w:ascii="Times New Roman" w:hAnsi="Times New Roman"/>
                <w:sz w:val="24"/>
                <w:szCs w:val="24"/>
              </w:rPr>
            </w:pPr>
          </w:p>
          <w:p w14:paraId="6E6AEE6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Условия осмотра при проведении капиллярного контроля</w:t>
            </w:r>
          </w:p>
        </w:tc>
        <w:tc>
          <w:tcPr>
            <w:tcW w:w="2799" w:type="dxa"/>
            <w:vAlign w:val="center"/>
          </w:tcPr>
          <w:p w14:paraId="1748C45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5DA18F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1A1B722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2FFB3DB1" w14:textId="77777777" w:rsidTr="0069015B">
        <w:trPr>
          <w:trHeight w:val="2156"/>
        </w:trPr>
        <w:tc>
          <w:tcPr>
            <w:tcW w:w="3272" w:type="dxa"/>
            <w:vMerge/>
            <w:vAlign w:val="center"/>
          </w:tcPr>
          <w:p w14:paraId="66F186E0" w14:textId="77777777" w:rsidR="00F340B9" w:rsidRPr="00F340B9" w:rsidRDefault="00F340B9" w:rsidP="00F340B9">
            <w:pPr>
              <w:spacing w:line="240" w:lineRule="auto"/>
              <w:rPr>
                <w:rFonts w:ascii="Times New Roman" w:hAnsi="Times New Roman"/>
                <w:sz w:val="24"/>
                <w:szCs w:val="24"/>
              </w:rPr>
            </w:pPr>
          </w:p>
        </w:tc>
        <w:tc>
          <w:tcPr>
            <w:tcW w:w="3674" w:type="dxa"/>
          </w:tcPr>
          <w:p w14:paraId="5AD01A1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7C86A31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тип поверхностной несплошности и вид отклонения формы контролируемого объекта</w:t>
            </w:r>
          </w:p>
          <w:p w14:paraId="542BEABF" w14:textId="77777777" w:rsidR="00F340B9" w:rsidRPr="00F340B9" w:rsidRDefault="00F340B9" w:rsidP="00F340B9">
            <w:pPr>
              <w:spacing w:line="240" w:lineRule="auto"/>
              <w:rPr>
                <w:rFonts w:ascii="Times New Roman" w:hAnsi="Times New Roman"/>
                <w:sz w:val="24"/>
                <w:szCs w:val="24"/>
              </w:rPr>
            </w:pPr>
          </w:p>
          <w:p w14:paraId="33D9742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Проверять условия для выполнения капиллярного контроля</w:t>
            </w:r>
          </w:p>
        </w:tc>
        <w:tc>
          <w:tcPr>
            <w:tcW w:w="2799" w:type="dxa"/>
            <w:vAlign w:val="center"/>
          </w:tcPr>
          <w:p w14:paraId="384AFDE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4546DC39" w14:textId="77777777" w:rsidTr="0069015B">
        <w:trPr>
          <w:trHeight w:val="331"/>
        </w:trPr>
        <w:tc>
          <w:tcPr>
            <w:tcW w:w="3272" w:type="dxa"/>
            <w:vMerge/>
            <w:vAlign w:val="center"/>
          </w:tcPr>
          <w:p w14:paraId="547A80AC" w14:textId="77777777" w:rsidR="00F340B9" w:rsidRPr="00F340B9" w:rsidRDefault="00F340B9" w:rsidP="00F340B9">
            <w:pPr>
              <w:spacing w:line="240" w:lineRule="auto"/>
              <w:rPr>
                <w:rFonts w:ascii="Times New Roman" w:hAnsi="Times New Roman"/>
                <w:sz w:val="24"/>
                <w:szCs w:val="24"/>
              </w:rPr>
            </w:pPr>
          </w:p>
        </w:tc>
        <w:tc>
          <w:tcPr>
            <w:tcW w:w="3674" w:type="dxa"/>
          </w:tcPr>
          <w:p w14:paraId="7AA72A5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Практический опыт Подготавливает средства капиллярного контроля </w:t>
            </w:r>
          </w:p>
          <w:p w14:paraId="7A11107E" w14:textId="77777777" w:rsidR="00F340B9" w:rsidRPr="00F340B9" w:rsidRDefault="00F340B9" w:rsidP="00F340B9">
            <w:pPr>
              <w:spacing w:line="240" w:lineRule="auto"/>
              <w:rPr>
                <w:rFonts w:ascii="Times New Roman" w:hAnsi="Times New Roman"/>
                <w:sz w:val="24"/>
                <w:szCs w:val="24"/>
              </w:rPr>
            </w:pPr>
          </w:p>
          <w:p w14:paraId="7BB2A2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Проводит идентификацию  поверхностных несплошностей </w:t>
            </w:r>
            <w:r w:rsidRPr="00F340B9">
              <w:rPr>
                <w:rFonts w:ascii="Times New Roman" w:hAnsi="Times New Roman"/>
                <w:sz w:val="24"/>
                <w:szCs w:val="24"/>
              </w:rPr>
              <w:lastRenderedPageBreak/>
              <w:t xml:space="preserve">сварных соединений и литья </w:t>
            </w:r>
          </w:p>
          <w:p w14:paraId="0F0CB078" w14:textId="77777777" w:rsidR="00F340B9" w:rsidRPr="00F340B9" w:rsidRDefault="00F340B9" w:rsidP="00F340B9">
            <w:pPr>
              <w:spacing w:line="240" w:lineRule="auto"/>
              <w:rPr>
                <w:rFonts w:ascii="Times New Roman" w:hAnsi="Times New Roman"/>
                <w:sz w:val="24"/>
                <w:szCs w:val="24"/>
              </w:rPr>
            </w:pPr>
          </w:p>
          <w:p w14:paraId="74DAB2D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Применяет контрольные образцы для определения класса чувствительности контроля </w:t>
            </w:r>
          </w:p>
        </w:tc>
        <w:tc>
          <w:tcPr>
            <w:tcW w:w="2799" w:type="dxa"/>
            <w:vAlign w:val="center"/>
          </w:tcPr>
          <w:p w14:paraId="050C251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Практическая работа</w:t>
            </w:r>
          </w:p>
          <w:p w14:paraId="3DF6EF4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6F039A43" w14:textId="77777777" w:rsidTr="0069015B">
        <w:trPr>
          <w:trHeight w:val="6406"/>
        </w:trPr>
        <w:tc>
          <w:tcPr>
            <w:tcW w:w="3272" w:type="dxa"/>
            <w:vMerge w:val="restart"/>
            <w:vAlign w:val="center"/>
          </w:tcPr>
          <w:p w14:paraId="4A7B579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5.3. Осуществлять обработку контролируемого объекта дефектоскопическими материалами.</w:t>
            </w:r>
          </w:p>
        </w:tc>
        <w:tc>
          <w:tcPr>
            <w:tcW w:w="3674" w:type="dxa"/>
          </w:tcPr>
          <w:p w14:paraId="78DC105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2D6D08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Требования к обработке контролируемого объекта дефектоскопическими материалами и их технологические особенности</w:t>
            </w:r>
          </w:p>
          <w:p w14:paraId="4AECA17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Классы чувствительности при проведении капиллярного контроля</w:t>
            </w:r>
          </w:p>
          <w:p w14:paraId="72FB59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Признаки обнаружения идентификации по результатам капиллярного контроля</w:t>
            </w:r>
          </w:p>
        </w:tc>
        <w:tc>
          <w:tcPr>
            <w:tcW w:w="2799" w:type="dxa"/>
            <w:vAlign w:val="center"/>
          </w:tcPr>
          <w:p w14:paraId="2FA751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40F684B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4C4E32E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2901F4F9" w14:textId="77777777" w:rsidTr="0069015B">
        <w:trPr>
          <w:trHeight w:val="415"/>
        </w:trPr>
        <w:tc>
          <w:tcPr>
            <w:tcW w:w="3272" w:type="dxa"/>
            <w:vMerge/>
            <w:vAlign w:val="center"/>
          </w:tcPr>
          <w:p w14:paraId="7841EE14" w14:textId="77777777" w:rsidR="00F340B9" w:rsidRPr="00F340B9" w:rsidRDefault="00F340B9" w:rsidP="00F340B9">
            <w:pPr>
              <w:spacing w:line="240" w:lineRule="auto"/>
              <w:rPr>
                <w:rFonts w:ascii="Times New Roman" w:hAnsi="Times New Roman"/>
                <w:sz w:val="24"/>
                <w:szCs w:val="24"/>
              </w:rPr>
            </w:pPr>
          </w:p>
        </w:tc>
        <w:tc>
          <w:tcPr>
            <w:tcW w:w="3674" w:type="dxa"/>
          </w:tcPr>
          <w:p w14:paraId="14576B4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78BB5F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контрольные образцы для определения класса чувствительности контроля</w:t>
            </w:r>
          </w:p>
          <w:p w14:paraId="475BFED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Распыляет дефектоскопические материалы в зону контроля </w:t>
            </w:r>
          </w:p>
          <w:p w14:paraId="2F4C156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Выявляет индикации в соответствии с их признаками;</w:t>
            </w:r>
          </w:p>
        </w:tc>
        <w:tc>
          <w:tcPr>
            <w:tcW w:w="2799" w:type="dxa"/>
            <w:vAlign w:val="center"/>
          </w:tcPr>
          <w:p w14:paraId="14DE236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2C450D56" w14:textId="77777777" w:rsidTr="0069015B">
        <w:trPr>
          <w:trHeight w:val="1318"/>
        </w:trPr>
        <w:tc>
          <w:tcPr>
            <w:tcW w:w="3272" w:type="dxa"/>
            <w:vMerge/>
            <w:vAlign w:val="center"/>
          </w:tcPr>
          <w:p w14:paraId="4B1FCF45" w14:textId="77777777" w:rsidR="00F340B9" w:rsidRPr="00F340B9" w:rsidRDefault="00F340B9" w:rsidP="00F340B9">
            <w:pPr>
              <w:spacing w:line="240" w:lineRule="auto"/>
              <w:rPr>
                <w:rFonts w:ascii="Times New Roman" w:hAnsi="Times New Roman"/>
                <w:sz w:val="24"/>
                <w:szCs w:val="24"/>
              </w:rPr>
            </w:pPr>
          </w:p>
        </w:tc>
        <w:tc>
          <w:tcPr>
            <w:tcW w:w="3674" w:type="dxa"/>
          </w:tcPr>
          <w:p w14:paraId="1E5F69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4D63032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Обрабатывает контролируемый объект дефектоскопическими материалами</w:t>
            </w:r>
          </w:p>
          <w:p w14:paraId="6A7BB5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Обрабатывает контролируемый объект пенетратами</w:t>
            </w:r>
          </w:p>
          <w:p w14:paraId="26F73E8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Обрабатывает контролируемый объект проявителями</w:t>
            </w:r>
          </w:p>
          <w:p w14:paraId="7627272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Обрабатывает контролируемый объект очистителями</w:t>
            </w:r>
          </w:p>
        </w:tc>
        <w:tc>
          <w:tcPr>
            <w:tcW w:w="2799" w:type="dxa"/>
            <w:vAlign w:val="center"/>
          </w:tcPr>
          <w:p w14:paraId="5715AFA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lastRenderedPageBreak/>
              <w:t>Практическая работа</w:t>
            </w:r>
          </w:p>
          <w:p w14:paraId="760155C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717E1FCE" w14:textId="77777777" w:rsidTr="0069015B">
        <w:trPr>
          <w:trHeight w:val="1318"/>
        </w:trPr>
        <w:tc>
          <w:tcPr>
            <w:tcW w:w="3272" w:type="dxa"/>
            <w:vMerge w:val="restart"/>
            <w:vAlign w:val="center"/>
          </w:tcPr>
          <w:p w14:paraId="701D65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5.4.</w:t>
            </w:r>
          </w:p>
          <w:p w14:paraId="32DAF13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Определять тип индикации по форме индикаторного рисунка.</w:t>
            </w:r>
          </w:p>
          <w:p w14:paraId="14656C22" w14:textId="77777777" w:rsidR="00F340B9" w:rsidRPr="00F340B9" w:rsidRDefault="00F340B9" w:rsidP="00F340B9">
            <w:pPr>
              <w:spacing w:line="240" w:lineRule="auto"/>
              <w:rPr>
                <w:rFonts w:ascii="Times New Roman" w:hAnsi="Times New Roman"/>
                <w:sz w:val="24"/>
                <w:szCs w:val="24"/>
              </w:rPr>
            </w:pPr>
          </w:p>
        </w:tc>
        <w:tc>
          <w:tcPr>
            <w:tcW w:w="3674" w:type="dxa"/>
          </w:tcPr>
          <w:p w14:paraId="11F205F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0CDB44E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Средства измерений линейных величин средней точности</w:t>
            </w:r>
          </w:p>
          <w:p w14:paraId="52EFDF0F"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Признаки обнаружения идентификации по результатам капиллярного контроля, </w:t>
            </w:r>
          </w:p>
          <w:p w14:paraId="574D2DA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Измеряемые характеристики индикации, </w:t>
            </w:r>
          </w:p>
          <w:p w14:paraId="46DDF6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Правила проведения измерений, </w:t>
            </w:r>
          </w:p>
        </w:tc>
        <w:tc>
          <w:tcPr>
            <w:tcW w:w="2799" w:type="dxa"/>
            <w:vAlign w:val="center"/>
          </w:tcPr>
          <w:p w14:paraId="4C485B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0EEF481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0CAD5AB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5BD5512B" w14:textId="77777777" w:rsidTr="0069015B">
        <w:trPr>
          <w:trHeight w:val="1318"/>
        </w:trPr>
        <w:tc>
          <w:tcPr>
            <w:tcW w:w="3272" w:type="dxa"/>
            <w:vMerge/>
            <w:vAlign w:val="center"/>
          </w:tcPr>
          <w:p w14:paraId="0E970F4F" w14:textId="77777777" w:rsidR="00F340B9" w:rsidRPr="00F340B9" w:rsidRDefault="00F340B9" w:rsidP="00F340B9">
            <w:pPr>
              <w:spacing w:line="240" w:lineRule="auto"/>
              <w:rPr>
                <w:rFonts w:ascii="Times New Roman" w:hAnsi="Times New Roman"/>
                <w:sz w:val="24"/>
                <w:szCs w:val="24"/>
              </w:rPr>
            </w:pPr>
          </w:p>
        </w:tc>
        <w:tc>
          <w:tcPr>
            <w:tcW w:w="3674" w:type="dxa"/>
          </w:tcPr>
          <w:p w14:paraId="54330BB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45551FE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размеры выявленных индикаций с применением средств контроля;</w:t>
            </w:r>
          </w:p>
          <w:p w14:paraId="6DB6CCF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тип выявленной индикации по заданным критериям;</w:t>
            </w:r>
          </w:p>
        </w:tc>
        <w:tc>
          <w:tcPr>
            <w:tcW w:w="2799" w:type="dxa"/>
            <w:vAlign w:val="center"/>
          </w:tcPr>
          <w:p w14:paraId="18E31CD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31226B41" w14:textId="77777777" w:rsidTr="0069015B">
        <w:trPr>
          <w:trHeight w:val="1318"/>
        </w:trPr>
        <w:tc>
          <w:tcPr>
            <w:tcW w:w="3272" w:type="dxa"/>
            <w:vMerge/>
            <w:vAlign w:val="center"/>
          </w:tcPr>
          <w:p w14:paraId="2197D742" w14:textId="77777777" w:rsidR="00F340B9" w:rsidRPr="00F340B9" w:rsidRDefault="00F340B9" w:rsidP="00F340B9">
            <w:pPr>
              <w:spacing w:line="240" w:lineRule="auto"/>
              <w:rPr>
                <w:rFonts w:ascii="Times New Roman" w:hAnsi="Times New Roman"/>
                <w:sz w:val="24"/>
                <w:szCs w:val="24"/>
              </w:rPr>
            </w:pPr>
          </w:p>
        </w:tc>
        <w:tc>
          <w:tcPr>
            <w:tcW w:w="3674" w:type="dxa"/>
          </w:tcPr>
          <w:p w14:paraId="5929C363"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 Осматривает индикаторные следы</w:t>
            </w:r>
          </w:p>
          <w:p w14:paraId="3239809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измеряемые характеристики выявленных индикаций;</w:t>
            </w:r>
          </w:p>
          <w:p w14:paraId="6306C93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Использует ультрафиолетовый светильник</w:t>
            </w:r>
          </w:p>
        </w:tc>
        <w:tc>
          <w:tcPr>
            <w:tcW w:w="2799" w:type="dxa"/>
            <w:vAlign w:val="center"/>
          </w:tcPr>
          <w:p w14:paraId="166325B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74A9CCC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3991043C" w14:textId="77777777" w:rsidTr="0069015B">
        <w:trPr>
          <w:trHeight w:val="1318"/>
        </w:trPr>
        <w:tc>
          <w:tcPr>
            <w:tcW w:w="3272" w:type="dxa"/>
            <w:vMerge w:val="restart"/>
            <w:vAlign w:val="center"/>
          </w:tcPr>
          <w:p w14:paraId="107958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5.5. Использовать средства измерения для определения характеристических размеров выявленных индикаций.</w:t>
            </w:r>
          </w:p>
        </w:tc>
        <w:tc>
          <w:tcPr>
            <w:tcW w:w="3674" w:type="dxa"/>
          </w:tcPr>
          <w:p w14:paraId="1A44458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482CBDB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Методы проверки (определения) основных параметров капиллярного контроля, </w:t>
            </w:r>
          </w:p>
          <w:p w14:paraId="7775DAC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Технология визуального контроля</w:t>
            </w:r>
          </w:p>
          <w:p w14:paraId="7F562BC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Измеряемые характеристики индикации, </w:t>
            </w:r>
          </w:p>
          <w:p w14:paraId="27DB43E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Правила проведения измерений, </w:t>
            </w:r>
          </w:p>
          <w:p w14:paraId="21C87BB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Условные записи индикации, выявляемых по результатам капиллярного контроля, </w:t>
            </w:r>
          </w:p>
        </w:tc>
        <w:tc>
          <w:tcPr>
            <w:tcW w:w="2799" w:type="dxa"/>
            <w:vAlign w:val="center"/>
          </w:tcPr>
          <w:p w14:paraId="233FC97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611FCE5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1C3BB4B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5BD807DB" w14:textId="77777777" w:rsidTr="0069015B">
        <w:trPr>
          <w:trHeight w:val="1318"/>
        </w:trPr>
        <w:tc>
          <w:tcPr>
            <w:tcW w:w="3272" w:type="dxa"/>
            <w:vMerge/>
            <w:vAlign w:val="center"/>
          </w:tcPr>
          <w:p w14:paraId="0B5C4246" w14:textId="77777777" w:rsidR="00F340B9" w:rsidRPr="00F340B9" w:rsidRDefault="00F340B9" w:rsidP="00F340B9">
            <w:pPr>
              <w:spacing w:line="240" w:lineRule="auto"/>
              <w:rPr>
                <w:rFonts w:ascii="Times New Roman" w:hAnsi="Times New Roman"/>
                <w:sz w:val="24"/>
                <w:szCs w:val="24"/>
              </w:rPr>
            </w:pPr>
          </w:p>
        </w:tc>
        <w:tc>
          <w:tcPr>
            <w:tcW w:w="3674" w:type="dxa"/>
          </w:tcPr>
          <w:p w14:paraId="6D672E0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2A5E928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Определяет размеры выявленных индикаций с применением средств контроля;</w:t>
            </w:r>
          </w:p>
          <w:p w14:paraId="0927E47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люксметр,</w:t>
            </w:r>
          </w:p>
          <w:p w14:paraId="5A737AA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ультрафиолетовый радиометр</w:t>
            </w:r>
          </w:p>
        </w:tc>
        <w:tc>
          <w:tcPr>
            <w:tcW w:w="2799" w:type="dxa"/>
            <w:vAlign w:val="center"/>
          </w:tcPr>
          <w:p w14:paraId="1B35039B"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4AF79670" w14:textId="77777777" w:rsidTr="0069015B">
        <w:trPr>
          <w:trHeight w:val="1318"/>
        </w:trPr>
        <w:tc>
          <w:tcPr>
            <w:tcW w:w="3272" w:type="dxa"/>
            <w:vMerge/>
            <w:vAlign w:val="center"/>
          </w:tcPr>
          <w:p w14:paraId="09B23F65" w14:textId="77777777" w:rsidR="00F340B9" w:rsidRPr="00F340B9" w:rsidRDefault="00F340B9" w:rsidP="00F340B9">
            <w:pPr>
              <w:spacing w:line="240" w:lineRule="auto"/>
              <w:rPr>
                <w:rFonts w:ascii="Times New Roman" w:hAnsi="Times New Roman"/>
                <w:sz w:val="24"/>
                <w:szCs w:val="24"/>
              </w:rPr>
            </w:pPr>
          </w:p>
        </w:tc>
        <w:tc>
          <w:tcPr>
            <w:tcW w:w="3674" w:type="dxa"/>
          </w:tcPr>
          <w:p w14:paraId="1636A936"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 Применяет средства измерений линейных величин средней точности</w:t>
            </w:r>
          </w:p>
          <w:p w14:paraId="4A0633D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лупы просмотровые</w:t>
            </w:r>
          </w:p>
          <w:p w14:paraId="6AFF93E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ультрафиолетовый светильник</w:t>
            </w:r>
          </w:p>
          <w:p w14:paraId="69DAB64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Применяет комплект контрольные пластины различных классов точности</w:t>
            </w:r>
          </w:p>
        </w:tc>
        <w:tc>
          <w:tcPr>
            <w:tcW w:w="2799" w:type="dxa"/>
            <w:vAlign w:val="center"/>
          </w:tcPr>
          <w:p w14:paraId="068E964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27282A9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r w:rsidR="00F340B9" w:rsidRPr="00F340B9" w14:paraId="18D750A3" w14:textId="77777777" w:rsidTr="0069015B">
        <w:trPr>
          <w:trHeight w:val="995"/>
        </w:trPr>
        <w:tc>
          <w:tcPr>
            <w:tcW w:w="3272" w:type="dxa"/>
            <w:vMerge w:val="restart"/>
            <w:vAlign w:val="center"/>
          </w:tcPr>
          <w:p w14:paraId="1753128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ПК 5.6. Регистрировать и оформлять результаты капиллярного контроля материалов и сварных соединений.</w:t>
            </w:r>
          </w:p>
          <w:p w14:paraId="68FA24E6" w14:textId="77777777" w:rsidR="00F340B9" w:rsidRPr="00F340B9" w:rsidRDefault="00F340B9" w:rsidP="00F340B9">
            <w:pPr>
              <w:spacing w:line="240" w:lineRule="auto"/>
              <w:rPr>
                <w:rFonts w:ascii="Times New Roman" w:hAnsi="Times New Roman"/>
                <w:sz w:val="24"/>
                <w:szCs w:val="24"/>
              </w:rPr>
            </w:pPr>
          </w:p>
        </w:tc>
        <w:tc>
          <w:tcPr>
            <w:tcW w:w="3674" w:type="dxa"/>
          </w:tcPr>
          <w:p w14:paraId="5F66685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Знания</w:t>
            </w:r>
          </w:p>
          <w:p w14:paraId="76BCC05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требования к регистрации результатов контроля</w:t>
            </w:r>
          </w:p>
          <w:p w14:paraId="422ADBE9"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требования к оформлению результатов контроля</w:t>
            </w:r>
          </w:p>
        </w:tc>
        <w:tc>
          <w:tcPr>
            <w:tcW w:w="2799" w:type="dxa"/>
            <w:vAlign w:val="center"/>
          </w:tcPr>
          <w:p w14:paraId="0143567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Тестирование</w:t>
            </w:r>
          </w:p>
          <w:p w14:paraId="0F59888D"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Собеседование</w:t>
            </w:r>
          </w:p>
          <w:p w14:paraId="78D830D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Экзамен</w:t>
            </w:r>
          </w:p>
        </w:tc>
      </w:tr>
      <w:tr w:rsidR="00F340B9" w:rsidRPr="00F340B9" w14:paraId="4D145725" w14:textId="77777777" w:rsidTr="0069015B">
        <w:trPr>
          <w:trHeight w:val="1318"/>
        </w:trPr>
        <w:tc>
          <w:tcPr>
            <w:tcW w:w="3272" w:type="dxa"/>
            <w:vMerge/>
            <w:vAlign w:val="center"/>
          </w:tcPr>
          <w:p w14:paraId="173D3DE1" w14:textId="77777777" w:rsidR="00F340B9" w:rsidRPr="00F340B9" w:rsidRDefault="00F340B9" w:rsidP="00F340B9">
            <w:pPr>
              <w:spacing w:line="240" w:lineRule="auto"/>
              <w:rPr>
                <w:rFonts w:ascii="Times New Roman" w:hAnsi="Times New Roman"/>
                <w:sz w:val="24"/>
                <w:szCs w:val="24"/>
              </w:rPr>
            </w:pPr>
          </w:p>
        </w:tc>
        <w:tc>
          <w:tcPr>
            <w:tcW w:w="3674" w:type="dxa"/>
          </w:tcPr>
          <w:p w14:paraId="237BB137"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Умения</w:t>
            </w:r>
          </w:p>
          <w:p w14:paraId="5B4A419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Регистрирует результаты капиллярного контроля.</w:t>
            </w:r>
          </w:p>
        </w:tc>
        <w:tc>
          <w:tcPr>
            <w:tcW w:w="2799" w:type="dxa"/>
            <w:vAlign w:val="center"/>
          </w:tcPr>
          <w:p w14:paraId="4AC39AB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Практические занятия</w:t>
            </w:r>
          </w:p>
        </w:tc>
      </w:tr>
      <w:tr w:rsidR="00F340B9" w:rsidRPr="00F340B9" w14:paraId="7190E248" w14:textId="77777777" w:rsidTr="0069015B">
        <w:trPr>
          <w:trHeight w:val="3625"/>
        </w:trPr>
        <w:tc>
          <w:tcPr>
            <w:tcW w:w="3272" w:type="dxa"/>
            <w:vMerge/>
            <w:vAlign w:val="center"/>
          </w:tcPr>
          <w:p w14:paraId="20600467" w14:textId="77777777" w:rsidR="00F340B9" w:rsidRPr="00F340B9" w:rsidRDefault="00F340B9" w:rsidP="00F340B9">
            <w:pPr>
              <w:spacing w:line="240" w:lineRule="auto"/>
              <w:rPr>
                <w:rFonts w:ascii="Times New Roman" w:hAnsi="Times New Roman"/>
                <w:sz w:val="24"/>
                <w:szCs w:val="24"/>
              </w:rPr>
            </w:pPr>
          </w:p>
        </w:tc>
        <w:tc>
          <w:tcPr>
            <w:tcW w:w="3674" w:type="dxa"/>
          </w:tcPr>
          <w:p w14:paraId="1E95B4B8"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Практический опыт</w:t>
            </w:r>
          </w:p>
          <w:p w14:paraId="7042AD6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Регистрирует результаты капиллярного контроля материалов</w:t>
            </w:r>
          </w:p>
          <w:p w14:paraId="4902B829" w14:textId="77777777" w:rsidR="00F340B9" w:rsidRPr="00F340B9" w:rsidRDefault="00F340B9" w:rsidP="00F340B9">
            <w:pPr>
              <w:spacing w:line="240" w:lineRule="auto"/>
              <w:rPr>
                <w:rFonts w:ascii="Times New Roman" w:hAnsi="Times New Roman"/>
                <w:sz w:val="24"/>
                <w:szCs w:val="24"/>
              </w:rPr>
            </w:pPr>
          </w:p>
          <w:p w14:paraId="085FC6D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Регистрирует результаты капиллярного контроля сварных соединений</w:t>
            </w:r>
          </w:p>
        </w:tc>
        <w:tc>
          <w:tcPr>
            <w:tcW w:w="2799" w:type="dxa"/>
            <w:vAlign w:val="center"/>
          </w:tcPr>
          <w:p w14:paraId="5D5C5762"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Практическая работа</w:t>
            </w:r>
          </w:p>
          <w:p w14:paraId="3A9141AA"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Виды работ на практике</w:t>
            </w:r>
          </w:p>
        </w:tc>
      </w:tr>
    </w:tbl>
    <w:p w14:paraId="5E45E7F4" w14:textId="77777777" w:rsidR="00F340B9" w:rsidRPr="00F340B9" w:rsidRDefault="00F340B9" w:rsidP="00F340B9">
      <w:pPr>
        <w:spacing w:line="240" w:lineRule="auto"/>
        <w:rPr>
          <w:rFonts w:ascii="Times New Roman" w:hAnsi="Times New Roman"/>
          <w:sz w:val="24"/>
          <w:szCs w:val="24"/>
        </w:rPr>
      </w:pPr>
    </w:p>
    <w:p w14:paraId="3AE068F6" w14:textId="77777777" w:rsidR="00F340B9" w:rsidRPr="00F340B9" w:rsidRDefault="00F340B9" w:rsidP="00F340B9">
      <w:pPr>
        <w:spacing w:line="240" w:lineRule="auto"/>
        <w:rPr>
          <w:rFonts w:ascii="Times New Roman" w:hAnsi="Times New Roman"/>
          <w:sz w:val="24"/>
          <w:szCs w:val="24"/>
        </w:rPr>
      </w:pPr>
    </w:p>
    <w:p w14:paraId="4E277FBB" w14:textId="77777777" w:rsidR="00F340B9" w:rsidRPr="00F340B9" w:rsidRDefault="00F340B9" w:rsidP="00F340B9">
      <w:pPr>
        <w:spacing w:line="240" w:lineRule="auto"/>
        <w:rPr>
          <w:rFonts w:ascii="Times New Roman" w:hAnsi="Times New Roman"/>
          <w:sz w:val="24"/>
          <w:szCs w:val="24"/>
        </w:rPr>
      </w:pPr>
    </w:p>
    <w:p w14:paraId="5C5C0505"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lang w:val="en-US"/>
        </w:rPr>
        <w:lastRenderedPageBreak/>
        <w:t>V</w:t>
      </w:r>
      <w:r w:rsidRPr="00F340B9">
        <w:rPr>
          <w:rFonts w:ascii="Times New Roman" w:hAnsi="Times New Roman"/>
          <w:b/>
          <w:sz w:val="24"/>
          <w:szCs w:val="24"/>
        </w:rPr>
        <w:t xml:space="preserve"> ИНФОРМАЦИОННОЕ ОБЕСПЕЧЕНИЕ ПРАКТИКИ</w:t>
      </w:r>
    </w:p>
    <w:p w14:paraId="513973B9"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 xml:space="preserve">Перечень рекомендуемых учебных изданий, Интернет-ресурсов, дополнительной литературы. </w:t>
      </w:r>
    </w:p>
    <w:p w14:paraId="2419510F" w14:textId="77777777" w:rsidR="00F340B9" w:rsidRPr="00F340B9" w:rsidRDefault="00F340B9" w:rsidP="00F340B9">
      <w:pPr>
        <w:spacing w:line="240" w:lineRule="auto"/>
        <w:rPr>
          <w:rFonts w:ascii="Times New Roman" w:hAnsi="Times New Roman"/>
          <w:sz w:val="24"/>
          <w:szCs w:val="24"/>
        </w:rPr>
      </w:pPr>
    </w:p>
    <w:p w14:paraId="7A475F8C" w14:textId="77777777" w:rsidR="00F340B9" w:rsidRPr="00F340B9" w:rsidRDefault="00F340B9" w:rsidP="00F340B9">
      <w:pPr>
        <w:spacing w:line="240" w:lineRule="auto"/>
        <w:ind w:firstLine="851"/>
        <w:rPr>
          <w:rFonts w:ascii="Times New Roman" w:hAnsi="Times New Roman"/>
          <w:sz w:val="24"/>
          <w:szCs w:val="24"/>
        </w:rPr>
      </w:pPr>
      <w:r w:rsidRPr="00F340B9">
        <w:rPr>
          <w:rFonts w:ascii="Times New Roman"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рекомендуемые для использования в образовательном процессе.</w:t>
      </w:r>
    </w:p>
    <w:p w14:paraId="1F29796B" w14:textId="77777777" w:rsidR="00F340B9" w:rsidRPr="00F340B9" w:rsidRDefault="00F340B9" w:rsidP="00F340B9">
      <w:pPr>
        <w:spacing w:line="240" w:lineRule="auto"/>
        <w:rPr>
          <w:rFonts w:ascii="Times New Roman" w:hAnsi="Times New Roman"/>
          <w:sz w:val="24"/>
          <w:szCs w:val="24"/>
        </w:rPr>
      </w:pPr>
    </w:p>
    <w:p w14:paraId="1523C595" w14:textId="77777777" w:rsidR="00F340B9" w:rsidRPr="00F340B9" w:rsidRDefault="00F340B9" w:rsidP="00F340B9">
      <w:pPr>
        <w:spacing w:line="240" w:lineRule="auto"/>
        <w:ind w:firstLine="851"/>
        <w:rPr>
          <w:rFonts w:ascii="Times New Roman" w:hAnsi="Times New Roman"/>
          <w:b/>
          <w:sz w:val="24"/>
          <w:szCs w:val="24"/>
        </w:rPr>
      </w:pPr>
      <w:r w:rsidRPr="00F340B9">
        <w:rPr>
          <w:rFonts w:ascii="Times New Roman" w:hAnsi="Times New Roman"/>
          <w:b/>
          <w:sz w:val="24"/>
          <w:szCs w:val="24"/>
        </w:rPr>
        <w:t>Основные источники:</w:t>
      </w:r>
    </w:p>
    <w:p w14:paraId="185F9217" w14:textId="77777777" w:rsidR="00F340B9" w:rsidRPr="00F340B9" w:rsidRDefault="00F340B9" w:rsidP="00F340B9">
      <w:pPr>
        <w:pStyle w:val="a3"/>
        <w:numPr>
          <w:ilvl w:val="1"/>
          <w:numId w:val="58"/>
        </w:numPr>
        <w:spacing w:line="240" w:lineRule="auto"/>
        <w:ind w:left="0" w:firstLine="851"/>
        <w:jc w:val="both"/>
        <w:rPr>
          <w:rFonts w:ascii="Times New Roman" w:hAnsi="Times New Roman"/>
          <w:sz w:val="24"/>
          <w:szCs w:val="24"/>
        </w:rPr>
      </w:pPr>
      <w:r w:rsidRPr="00F340B9">
        <w:rPr>
          <w:rFonts w:ascii="Times New Roman" w:hAnsi="Times New Roman"/>
          <w:sz w:val="24"/>
          <w:szCs w:val="24"/>
        </w:rPr>
        <w:t>Глазков Ю.А. Капиллярный контроль: учеб.пособие / под общ. ред. В.В. Клюева. - 2-е изд. М.: Издательский дом «Спектр», 2016. - 144 с.: ил. - (Диагно</w:t>
      </w:r>
      <w:r w:rsidRPr="00F340B9">
        <w:rPr>
          <w:rFonts w:ascii="Times New Roman" w:hAnsi="Times New Roman"/>
          <w:sz w:val="24"/>
          <w:szCs w:val="24"/>
        </w:rPr>
        <w:softHyphen/>
        <w:t>стика безопасности)</w:t>
      </w:r>
    </w:p>
    <w:p w14:paraId="25742F3C" w14:textId="77777777" w:rsidR="00F340B9" w:rsidRPr="00F340B9" w:rsidRDefault="00F340B9" w:rsidP="00F340B9">
      <w:pPr>
        <w:pStyle w:val="a3"/>
        <w:numPr>
          <w:ilvl w:val="1"/>
          <w:numId w:val="58"/>
        </w:numPr>
        <w:spacing w:line="240" w:lineRule="auto"/>
        <w:ind w:left="0" w:firstLine="851"/>
        <w:jc w:val="both"/>
        <w:rPr>
          <w:rFonts w:ascii="Times New Roman" w:hAnsi="Times New Roman"/>
          <w:sz w:val="24"/>
          <w:szCs w:val="24"/>
        </w:rPr>
      </w:pPr>
      <w:r w:rsidRPr="00F340B9">
        <w:rPr>
          <w:rFonts w:ascii="Times New Roman" w:hAnsi="Times New Roman"/>
          <w:sz w:val="24"/>
          <w:szCs w:val="24"/>
        </w:rPr>
        <w:t>Дефектация сварных швов и контроль качества сварных соединений : учебник для студ. учреждений сред.проф. образования / В.В. Овчинников. – 2-е изд., стер. – М.: Издательский центр «Академия», 2016. – 224с.</w:t>
      </w:r>
    </w:p>
    <w:p w14:paraId="7544D115" w14:textId="77777777" w:rsidR="00F340B9" w:rsidRPr="00F340B9" w:rsidRDefault="00F340B9" w:rsidP="00F340B9">
      <w:pPr>
        <w:pStyle w:val="a3"/>
        <w:numPr>
          <w:ilvl w:val="1"/>
          <w:numId w:val="58"/>
        </w:numPr>
        <w:spacing w:line="240" w:lineRule="auto"/>
        <w:ind w:left="0" w:firstLine="851"/>
        <w:jc w:val="both"/>
        <w:rPr>
          <w:rFonts w:ascii="Times New Roman" w:hAnsi="Times New Roman"/>
          <w:sz w:val="24"/>
          <w:szCs w:val="24"/>
        </w:rPr>
      </w:pPr>
      <w:r w:rsidRPr="00F340B9">
        <w:rPr>
          <w:rFonts w:ascii="Times New Roman" w:hAnsi="Times New Roman"/>
          <w:sz w:val="24"/>
          <w:szCs w:val="24"/>
        </w:rPr>
        <w:t>Лифшиц И. М. Стандартизация, метрология и подтверждение соответствия: учебник для СПО — 11-е изд., перераб. и доп. Серия: Профессиональное образование — М.: Издательство Юрайт, 2016.</w:t>
      </w:r>
    </w:p>
    <w:p w14:paraId="6C160CFC" w14:textId="77777777" w:rsidR="00F340B9" w:rsidRPr="00F340B9" w:rsidRDefault="00F340B9" w:rsidP="00F340B9">
      <w:pPr>
        <w:pStyle w:val="a3"/>
        <w:numPr>
          <w:ilvl w:val="1"/>
          <w:numId w:val="58"/>
        </w:numPr>
        <w:suppressAutoHyphens/>
        <w:spacing w:after="0" w:line="240" w:lineRule="auto"/>
        <w:ind w:left="0" w:firstLine="851"/>
        <w:contextualSpacing w:val="0"/>
        <w:jc w:val="both"/>
        <w:rPr>
          <w:rFonts w:ascii="Times New Roman" w:hAnsi="Times New Roman"/>
          <w:bCs/>
          <w:sz w:val="24"/>
          <w:szCs w:val="24"/>
          <w:lang w:eastAsia="ru-RU"/>
        </w:rPr>
      </w:pPr>
      <w:r w:rsidRPr="00F340B9">
        <w:rPr>
          <w:rFonts w:ascii="Times New Roman" w:hAnsi="Times New Roman"/>
          <w:bCs/>
          <w:sz w:val="24"/>
          <w:szCs w:val="24"/>
          <w:lang w:eastAsia="ru-RU"/>
        </w:rPr>
        <w:t xml:space="preserve">Рабочая тетрадь для подготовки к чемпионатам по методике </w:t>
      </w:r>
      <w:r w:rsidRPr="00F340B9">
        <w:rPr>
          <w:rFonts w:ascii="Times New Roman" w:hAnsi="Times New Roman"/>
          <w:bCs/>
          <w:sz w:val="24"/>
          <w:szCs w:val="24"/>
          <w:lang w:val="en-US" w:eastAsia="ru-RU"/>
        </w:rPr>
        <w:t>WorldSkills</w:t>
      </w:r>
      <w:r w:rsidRPr="00F340B9">
        <w:rPr>
          <w:rFonts w:ascii="Times New Roman" w:hAnsi="Times New Roman"/>
          <w:bCs/>
          <w:sz w:val="24"/>
          <w:szCs w:val="24"/>
          <w:lang w:eastAsia="ru-RU"/>
        </w:rPr>
        <w:t xml:space="preserve"> по компетенции «Неразрушающий контроль / РасАтом / Центр компетенций, 2018 г.</w:t>
      </w:r>
    </w:p>
    <w:p w14:paraId="24FD1137" w14:textId="77777777" w:rsidR="00F340B9" w:rsidRPr="00F340B9" w:rsidRDefault="00F340B9" w:rsidP="00F340B9">
      <w:pPr>
        <w:spacing w:line="240" w:lineRule="auto"/>
        <w:rPr>
          <w:rFonts w:ascii="Times New Roman" w:hAnsi="Times New Roman"/>
          <w:sz w:val="24"/>
          <w:szCs w:val="24"/>
        </w:rPr>
      </w:pPr>
    </w:p>
    <w:p w14:paraId="1B8A3397"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Электронные издания</w:t>
      </w:r>
    </w:p>
    <w:p w14:paraId="1FE9DBB5"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ЭОР Допуски и технические измерения нач. проф. образование М.: Издательский центр «Академия», 2014.</w:t>
      </w:r>
    </w:p>
    <w:p w14:paraId="699E7CE7" w14:textId="77777777" w:rsidR="00F340B9" w:rsidRPr="00F340B9" w:rsidRDefault="00F340B9" w:rsidP="00F340B9">
      <w:pPr>
        <w:spacing w:line="240" w:lineRule="auto"/>
        <w:rPr>
          <w:rFonts w:ascii="Times New Roman" w:hAnsi="Times New Roman"/>
          <w:sz w:val="24"/>
          <w:szCs w:val="24"/>
        </w:rPr>
      </w:pPr>
    </w:p>
    <w:p w14:paraId="002A9512" w14:textId="77777777" w:rsidR="00F340B9" w:rsidRPr="00F340B9" w:rsidRDefault="00F340B9" w:rsidP="00F340B9">
      <w:pPr>
        <w:spacing w:line="240" w:lineRule="auto"/>
        <w:rPr>
          <w:rFonts w:ascii="Times New Roman" w:hAnsi="Times New Roman"/>
          <w:b/>
          <w:sz w:val="24"/>
          <w:szCs w:val="24"/>
        </w:rPr>
      </w:pPr>
      <w:r w:rsidRPr="00F340B9">
        <w:rPr>
          <w:rFonts w:ascii="Times New Roman" w:hAnsi="Times New Roman"/>
          <w:b/>
          <w:sz w:val="24"/>
          <w:szCs w:val="24"/>
        </w:rPr>
        <w:t>Дополнительные источники</w:t>
      </w:r>
    </w:p>
    <w:p w14:paraId="7CA57D45" w14:textId="77777777" w:rsidR="00F340B9" w:rsidRPr="00F340B9" w:rsidRDefault="00F340B9" w:rsidP="00F340B9">
      <w:pPr>
        <w:spacing w:line="240" w:lineRule="auto"/>
        <w:rPr>
          <w:rFonts w:ascii="Times New Roman" w:hAnsi="Times New Roman"/>
          <w:sz w:val="24"/>
          <w:szCs w:val="24"/>
        </w:rPr>
      </w:pPr>
    </w:p>
    <w:p w14:paraId="73C3C6F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ГОСТ Р 8.596-09 Государственная система обеспечения единства измерений. Метрологическое обеспечение измерительных систем. Основные положения</w:t>
      </w:r>
    </w:p>
    <w:p w14:paraId="38B3CB9E"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РД 03-606-03Инструкция по визуальному и измерительному контролю</w:t>
      </w:r>
    </w:p>
    <w:p w14:paraId="64972B9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 xml:space="preserve">ISO 9712 </w:t>
      </w:r>
      <w:hyperlink r:id="rId109" w:tgtFrame="_blank" w:history="1">
        <w:r w:rsidRPr="00F340B9">
          <w:rPr>
            <w:rFonts w:ascii="Times New Roman" w:hAnsi="Times New Roman"/>
            <w:sz w:val="24"/>
            <w:szCs w:val="24"/>
          </w:rPr>
          <w:t>Контроль неразрушающий.</w:t>
        </w:r>
      </w:hyperlink>
    </w:p>
    <w:p w14:paraId="166F11E0"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ГОСТ Р ИСО 3452-2-09</w:t>
      </w:r>
    </w:p>
    <w:p w14:paraId="3E0D7AB1"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РД -13-06-2006</w:t>
      </w:r>
    </w:p>
    <w:p w14:paraId="2628BA9C"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EN 571-1:1997</w:t>
      </w:r>
    </w:p>
    <w:p w14:paraId="038BB224" w14:textId="77777777" w:rsidR="00F340B9" w:rsidRPr="00F340B9" w:rsidRDefault="00F340B9" w:rsidP="00F340B9">
      <w:pPr>
        <w:spacing w:line="240" w:lineRule="auto"/>
        <w:rPr>
          <w:rFonts w:ascii="Times New Roman" w:hAnsi="Times New Roman"/>
          <w:sz w:val="24"/>
          <w:szCs w:val="24"/>
        </w:rPr>
      </w:pPr>
      <w:r w:rsidRPr="00F340B9">
        <w:rPr>
          <w:rFonts w:ascii="Times New Roman" w:hAnsi="Times New Roman"/>
          <w:sz w:val="24"/>
          <w:szCs w:val="24"/>
        </w:rPr>
        <w:t>ISO 23277:2006</w:t>
      </w:r>
    </w:p>
    <w:sectPr w:rsidR="00F340B9" w:rsidRPr="00F340B9" w:rsidSect="00AC0963">
      <w:pgSz w:w="11906" w:h="16838"/>
      <w:pgMar w:top="1134" w:right="70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FCBE6" w14:textId="77777777" w:rsidR="005F01E9" w:rsidRDefault="005F01E9" w:rsidP="00F340B9">
      <w:pPr>
        <w:spacing w:after="0" w:line="240" w:lineRule="auto"/>
      </w:pPr>
      <w:r>
        <w:separator/>
      </w:r>
    </w:p>
  </w:endnote>
  <w:endnote w:type="continuationSeparator" w:id="0">
    <w:p w14:paraId="6666DC28" w14:textId="77777777" w:rsidR="005F01E9" w:rsidRDefault="005F01E9" w:rsidP="00F34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Arial">
    <w:panose1 w:val="020B0604020202020204"/>
    <w:charset w:val="CC"/>
    <w:family w:val="swiss"/>
    <w:pitch w:val="variable"/>
    <w:sig w:usb0="E0002EFF" w:usb1="C000785B" w:usb2="00000009" w:usb3="00000000" w:csb0="000001FF" w:csb1="00000000"/>
  </w:font>
  <w:font w:name="Petersburg-Regular">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251743"/>
      <w:docPartObj>
        <w:docPartGallery w:val="Page Numbers (Bottom of Page)"/>
        <w:docPartUnique/>
      </w:docPartObj>
    </w:sdtPr>
    <w:sdtContent>
      <w:p w14:paraId="419E9772" w14:textId="77777777" w:rsidR="00F340B9" w:rsidRPr="00F340B9" w:rsidRDefault="00F340B9" w:rsidP="00F340B9">
        <w:r w:rsidRPr="00F340B9">
          <w:fldChar w:fldCharType="begin"/>
        </w:r>
        <w:r w:rsidRPr="00F340B9">
          <w:instrText>PAGE   \* MERGEFORMAT</w:instrText>
        </w:r>
        <w:r w:rsidRPr="00F340B9">
          <w:fldChar w:fldCharType="separate"/>
        </w:r>
        <w:r w:rsidRPr="00F340B9">
          <w:t>54</w:t>
        </w:r>
        <w:r w:rsidRPr="00F340B9">
          <w:fldChar w:fldCharType="end"/>
        </w:r>
      </w:p>
    </w:sdtContent>
  </w:sdt>
  <w:p w14:paraId="7C24C1A2" w14:textId="77777777" w:rsidR="00F340B9" w:rsidRPr="00F340B9" w:rsidRDefault="00F340B9" w:rsidP="00F340B9"/>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6EE3" w14:textId="295808C1" w:rsidR="00F340B9" w:rsidRPr="00F340B9" w:rsidRDefault="00F340B9" w:rsidP="00F340B9">
    <w:r w:rsidRPr="00F340B9">
      <w:fldChar w:fldCharType="begin"/>
    </w:r>
    <w:r w:rsidRPr="00F340B9">
      <w:instrText>PAGE   \* MERGEFORMAT</w:instrText>
    </w:r>
    <w:r w:rsidRPr="00F340B9">
      <w:fldChar w:fldCharType="separate"/>
    </w:r>
    <w:r w:rsidRPr="00F340B9">
      <w:t>59</w:t>
    </w:r>
    <w:r w:rsidRPr="00F340B9">
      <w:fldChar w:fldCharType="end"/>
    </w:r>
  </w:p>
  <w:p w14:paraId="5B5CDF78" w14:textId="77777777" w:rsidR="00F340B9" w:rsidRPr="00F340B9" w:rsidRDefault="00F340B9" w:rsidP="00F340B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275D3" w14:textId="77777777" w:rsidR="00F340B9" w:rsidRPr="00F340B9" w:rsidRDefault="00F340B9" w:rsidP="00F340B9">
    <w:r w:rsidRPr="00F340B9">
      <w:fldChar w:fldCharType="begin"/>
    </w:r>
    <w:r w:rsidRPr="00F340B9">
      <w:instrText>PAGE   \* MERGEFORMAT</w:instrText>
    </w:r>
    <w:r w:rsidRPr="00F340B9">
      <w:fldChar w:fldCharType="separate"/>
    </w:r>
    <w:r w:rsidRPr="00F340B9">
      <w:t>3</w:t>
    </w:r>
    <w:r w:rsidRPr="00F340B9">
      <w:fldChar w:fldCharType="end"/>
    </w:r>
  </w:p>
  <w:p w14:paraId="348EFF56" w14:textId="77777777" w:rsidR="00F340B9" w:rsidRPr="00F340B9" w:rsidRDefault="00F340B9" w:rsidP="00F340B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EBA46" w14:textId="7689FD74" w:rsidR="00F340B9" w:rsidRPr="00F340B9" w:rsidRDefault="00F340B9" w:rsidP="00F340B9">
    <w:r w:rsidRPr="00F340B9">
      <w:fldChar w:fldCharType="begin"/>
    </w:r>
    <w:r w:rsidRPr="00F340B9">
      <w:instrText>PAGE   \* MERGEFORMAT</w:instrText>
    </w:r>
    <w:r w:rsidRPr="00F340B9">
      <w:fldChar w:fldCharType="separate"/>
    </w:r>
    <w:r w:rsidRPr="00F340B9">
      <w:t>35</w:t>
    </w:r>
    <w:r w:rsidRPr="00F340B9">
      <w:fldChar w:fldCharType="end"/>
    </w:r>
  </w:p>
  <w:p w14:paraId="1BFCFAF4" w14:textId="77777777" w:rsidR="00F340B9" w:rsidRPr="00F340B9" w:rsidRDefault="00F340B9" w:rsidP="00F340B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44340" w14:textId="3F7E2060" w:rsidR="00F340B9" w:rsidRPr="00F340B9" w:rsidRDefault="00077762" w:rsidP="00F340B9">
    <w:r>
      <w:rPr>
        <w:noProof/>
      </w:rPr>
      <mc:AlternateContent>
        <mc:Choice Requires="wps">
          <w:drawing>
            <wp:anchor distT="0" distB="0" distL="114300" distR="114300" simplePos="0" relativeHeight="251660288" behindDoc="1" locked="0" layoutInCell="1" allowOverlap="1" wp14:anchorId="3944BEF1" wp14:editId="070E0262">
              <wp:simplePos x="0" y="0"/>
              <wp:positionH relativeFrom="page">
                <wp:posOffset>6828790</wp:posOffset>
              </wp:positionH>
              <wp:positionV relativeFrom="page">
                <wp:posOffset>10060940</wp:posOffset>
              </wp:positionV>
              <wp:extent cx="228600" cy="194310"/>
              <wp:effectExtent l="0" t="0" r="0" b="0"/>
              <wp:wrapNone/>
              <wp:docPr id="126891205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7175C08C" w14:textId="77777777" w:rsidR="00F340B9" w:rsidRPr="00F340B9" w:rsidRDefault="00F340B9" w:rsidP="00F340B9">
                          <w:r w:rsidRPr="00F340B9">
                            <w:fldChar w:fldCharType="begin"/>
                          </w:r>
                          <w:r w:rsidRPr="00F340B9">
                            <w:instrText xml:space="preserve"> PAGE </w:instrText>
                          </w:r>
                          <w:r w:rsidRPr="00F340B9">
                            <w:fldChar w:fldCharType="separate"/>
                          </w:r>
                          <w:r w:rsidRPr="00F340B9">
                            <w:t>40</w:t>
                          </w:r>
                          <w:r w:rsidRPr="00F340B9">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4BEF1" id="_x0000_t202" coordsize="21600,21600" o:spt="202" path="m,l,21600r21600,l21600,xe">
              <v:stroke joinstyle="miter"/>
              <v:path gradientshapeok="t" o:connecttype="rect"/>
            </v:shapetype>
            <v:shape id="Надпись 1" o:spid="_x0000_s1028" type="#_x0000_t202" style="position:absolute;margin-left:537.7pt;margin-top:792.2pt;width:18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" filled="f" stroked="f">
              <v:textbox inset="0,0,0,0">
                <w:txbxContent>
                  <w:p w14:paraId="7175C08C" w14:textId="77777777" w:rsidR="00F340B9" w:rsidRPr="00F340B9" w:rsidRDefault="00F340B9" w:rsidP="00F340B9">
                    <w:r w:rsidRPr="00F340B9">
                      <w:fldChar w:fldCharType="begin"/>
                    </w:r>
                    <w:r w:rsidRPr="00F340B9">
                      <w:instrText xml:space="preserve"> PAGE </w:instrText>
                    </w:r>
                    <w:r w:rsidRPr="00F340B9">
                      <w:fldChar w:fldCharType="separate"/>
                    </w:r>
                    <w:r w:rsidRPr="00F340B9">
                      <w:t>40</w:t>
                    </w:r>
                    <w:r w:rsidRPr="00F340B9">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12062" w14:textId="77777777" w:rsidR="00F340B9" w:rsidRDefault="00F340B9">
    <w:pPr>
      <w:pStyle w:val="a7"/>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9139E" w14:textId="77777777" w:rsidR="00F340B9" w:rsidRPr="002D5961" w:rsidRDefault="00F340B9" w:rsidP="002D5961"/>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6EEF0" w14:textId="77777777" w:rsidR="00F340B9" w:rsidRPr="002D5961" w:rsidRDefault="00F340B9" w:rsidP="002D5961">
    <w:r>
      <w:fldChar w:fldCharType="begin"/>
    </w:r>
    <w:r>
      <w:instrText>PAGE   \* MERGEFORMAT</w:instrText>
    </w:r>
    <w:r>
      <w:fldChar w:fldCharType="separate"/>
    </w:r>
    <w:r>
      <w:rPr>
        <w:noProof/>
      </w:rPr>
      <w:t>49</w:t>
    </w:r>
    <w:r>
      <w:rPr>
        <w:noProof/>
      </w:rPr>
      <w:fldChar w:fldCharType="end"/>
    </w:r>
  </w:p>
  <w:p w14:paraId="6A293664" w14:textId="77777777" w:rsidR="00F340B9" w:rsidRPr="002D5961" w:rsidRDefault="00F340B9" w:rsidP="002D5961"/>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505A4" w14:textId="77777777" w:rsidR="00F340B9" w:rsidRPr="002D5961" w:rsidRDefault="00F340B9" w:rsidP="002D5961"/>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10B5" w14:textId="77777777" w:rsidR="00F340B9" w:rsidRPr="002D5961" w:rsidRDefault="00F340B9" w:rsidP="002D5961">
    <w:r>
      <w:fldChar w:fldCharType="begin"/>
    </w:r>
    <w:r>
      <w:instrText>PAGE   \* MERGEFORMAT</w:instrText>
    </w:r>
    <w:r>
      <w:fldChar w:fldCharType="separate"/>
    </w:r>
    <w:r>
      <w:rPr>
        <w:noProof/>
      </w:rPr>
      <w:t>58</w:t>
    </w:r>
    <w:r>
      <w:rPr>
        <w:noProof/>
      </w:rPr>
      <w:fldChar w:fldCharType="end"/>
    </w:r>
  </w:p>
  <w:p w14:paraId="4F63D98D" w14:textId="77777777" w:rsidR="00F340B9" w:rsidRPr="002D5961" w:rsidRDefault="00F340B9" w:rsidP="002D5961"/>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3D76" w14:textId="77777777" w:rsidR="00F340B9" w:rsidRPr="002D5961" w:rsidRDefault="00F340B9" w:rsidP="002D596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C58F" w14:textId="69AA8075" w:rsidR="00F340B9" w:rsidRPr="00F340B9" w:rsidRDefault="00077762" w:rsidP="00F340B9">
    <w:r w:rsidRPr="00F340B9">
      <w:rPr>
        <w:noProof/>
      </w:rPr>
      <mc:AlternateContent>
        <mc:Choice Requires="wps">
          <w:drawing>
            <wp:anchor distT="0" distB="0" distL="114300" distR="114300" simplePos="0" relativeHeight="251661312" behindDoc="1" locked="0" layoutInCell="1" allowOverlap="1" wp14:anchorId="3CC60B40" wp14:editId="3C998C5C">
              <wp:simplePos x="0" y="0"/>
              <wp:positionH relativeFrom="page">
                <wp:posOffset>6904990</wp:posOffset>
              </wp:positionH>
              <wp:positionV relativeFrom="page">
                <wp:posOffset>10060940</wp:posOffset>
              </wp:positionV>
              <wp:extent cx="152400" cy="194310"/>
              <wp:effectExtent l="0" t="2540" r="635" b="3175"/>
              <wp:wrapNone/>
              <wp:docPr id="8540673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A6215" w14:textId="77777777" w:rsidR="00F340B9" w:rsidRPr="00F340B9" w:rsidRDefault="00F340B9" w:rsidP="00F340B9">
                          <w:r w:rsidRPr="00F340B9">
                            <w:fldChar w:fldCharType="begin"/>
                          </w:r>
                          <w:r w:rsidRPr="00F340B9">
                            <w:instrText xml:space="preserve"> PAGE </w:instrText>
                          </w:r>
                          <w:r w:rsidRPr="00F340B9">
                            <w:fldChar w:fldCharType="separate"/>
                          </w:r>
                          <w:r w:rsidRPr="00F340B9">
                            <w:t>37</w:t>
                          </w:r>
                          <w:r w:rsidRPr="00F340B9">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60B40" id="_x0000_t202" coordsize="21600,21600" o:spt="202" path="m,l,21600r21600,l21600,xe">
              <v:stroke joinstyle="miter"/>
              <v:path gradientshapeok="t" o:connecttype="rect"/>
            </v:shapetype>
            <v:shape id="Text Box 1" o:spid="_x0000_s1026" type="#_x0000_t202" style="position:absolute;margin-left:543.7pt;margin-top:792.2pt;width:12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" filled="f" stroked="f">
              <v:textbox inset="0,0,0,0">
                <w:txbxContent>
                  <w:p w14:paraId="14AA6215" w14:textId="77777777" w:rsidR="00F340B9" w:rsidRPr="00F340B9" w:rsidRDefault="00F340B9" w:rsidP="00F340B9">
                    <w:r w:rsidRPr="00F340B9">
                      <w:fldChar w:fldCharType="begin"/>
                    </w:r>
                    <w:r w:rsidRPr="00F340B9">
                      <w:instrText xml:space="preserve"> PAGE </w:instrText>
                    </w:r>
                    <w:r w:rsidRPr="00F340B9">
                      <w:fldChar w:fldCharType="separate"/>
                    </w:r>
                    <w:r w:rsidRPr="00F340B9">
                      <w:t>37</w:t>
                    </w:r>
                    <w:r w:rsidRPr="00F340B9">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F82E1" w14:textId="77777777" w:rsidR="00F340B9" w:rsidRDefault="00F340B9">
    <w:pPr>
      <w:pStyle w:val="a7"/>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BB732" w14:textId="77777777" w:rsidR="00F340B9" w:rsidRPr="00C56928" w:rsidRDefault="00F340B9" w:rsidP="002D5961">
    <w:r>
      <w:fldChar w:fldCharType="begin"/>
    </w:r>
    <w:r>
      <w:instrText xml:space="preserve"> PAGE   \* MERGEFORMAT </w:instrText>
    </w:r>
    <w:r>
      <w:fldChar w:fldCharType="separate"/>
    </w:r>
    <w:r>
      <w:rPr>
        <w:noProof/>
      </w:rPr>
      <w:t>88</w:t>
    </w:r>
    <w:r>
      <w:rPr>
        <w:noProof/>
      </w:rPr>
      <w:fldChar w:fldCharType="end"/>
    </w:r>
  </w:p>
  <w:p w14:paraId="719FD1F4" w14:textId="77777777" w:rsidR="00F340B9" w:rsidRPr="00C56928" w:rsidRDefault="00F340B9" w:rsidP="002D5961"/>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E2B30" w14:textId="77777777" w:rsidR="00F340B9" w:rsidRPr="002D5961" w:rsidRDefault="00F340B9" w:rsidP="002D5961"/>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9327F" w14:textId="77777777" w:rsidR="00F340B9" w:rsidRPr="002D5961" w:rsidRDefault="00F340B9" w:rsidP="002D5961">
    <w:r>
      <w:fldChar w:fldCharType="begin"/>
    </w:r>
    <w:r>
      <w:instrText xml:space="preserve"> PAGE   \* MERGEFORMAT </w:instrText>
    </w:r>
    <w:r>
      <w:fldChar w:fldCharType="separate"/>
    </w:r>
    <w:r>
      <w:rPr>
        <w:noProof/>
      </w:rPr>
      <w:t>116</w:t>
    </w:r>
    <w:r>
      <w:rPr>
        <w:noProof/>
      </w:rPr>
      <w:fldChar w:fldCharType="end"/>
    </w:r>
  </w:p>
  <w:p w14:paraId="23631FFC" w14:textId="77777777" w:rsidR="00F340B9" w:rsidRPr="002D5961" w:rsidRDefault="00F340B9" w:rsidP="002D5961"/>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6F6F9" w14:textId="77777777" w:rsidR="00F340B9" w:rsidRPr="002D5961" w:rsidRDefault="00F340B9" w:rsidP="002D5961">
    <w:r>
      <w:fldChar w:fldCharType="begin"/>
    </w:r>
    <w:r>
      <w:instrText xml:space="preserve"> PAGE   \* MERGEFORMAT </w:instrText>
    </w:r>
    <w:r>
      <w:fldChar w:fldCharType="separate"/>
    </w:r>
    <w:r>
      <w:rPr>
        <w:noProof/>
      </w:rPr>
      <w:t>132</w:t>
    </w:r>
    <w:r>
      <w:rPr>
        <w:noProof/>
      </w:rPr>
      <w:fldChar w:fldCharType="end"/>
    </w:r>
  </w:p>
  <w:p w14:paraId="701D6D9E" w14:textId="77777777" w:rsidR="00F340B9" w:rsidRPr="002D5961" w:rsidRDefault="00F340B9" w:rsidP="002D5961"/>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2635A" w14:textId="77777777" w:rsidR="00F340B9" w:rsidRPr="002D5961" w:rsidRDefault="00F340B9" w:rsidP="002D5961"/>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20F05" w14:textId="77777777" w:rsidR="00F340B9" w:rsidRPr="002D5961" w:rsidRDefault="00F340B9" w:rsidP="002D5961">
    <w:r>
      <w:fldChar w:fldCharType="begin"/>
    </w:r>
    <w:r>
      <w:instrText>PAGE   \* MERGEFORMAT</w:instrText>
    </w:r>
    <w:r>
      <w:fldChar w:fldCharType="separate"/>
    </w:r>
    <w:r>
      <w:rPr>
        <w:noProof/>
      </w:rPr>
      <w:t>133</w:t>
    </w:r>
    <w:r>
      <w:rPr>
        <w:noProof/>
      </w:rPr>
      <w:fldChar w:fldCharType="end"/>
    </w:r>
  </w:p>
  <w:p w14:paraId="4597289B" w14:textId="77777777" w:rsidR="00F340B9" w:rsidRPr="002D5961" w:rsidRDefault="00F340B9" w:rsidP="002D5961"/>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7087E" w14:textId="77777777" w:rsidR="00F340B9" w:rsidRPr="002D5961" w:rsidRDefault="00F340B9" w:rsidP="002D5961"/>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FBE43" w14:textId="77777777" w:rsidR="00F340B9" w:rsidRDefault="00F340B9">
    <w:pPr>
      <w:pStyle w:val="a7"/>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AAD54" w14:textId="77777777" w:rsidR="00F340B9" w:rsidRPr="00ED066B" w:rsidRDefault="00F340B9" w:rsidP="002D5961">
    <w:r>
      <w:fldChar w:fldCharType="begin"/>
    </w:r>
    <w:r>
      <w:instrText>PAGE   \* MERGEFORMAT</w:instrText>
    </w:r>
    <w:r>
      <w:fldChar w:fldCharType="separate"/>
    </w:r>
    <w:r>
      <w:rPr>
        <w:noProof/>
      </w:rPr>
      <w:t>191</w:t>
    </w:r>
    <w:r>
      <w:rPr>
        <w:noProof/>
      </w:rPr>
      <w:fldChar w:fldCharType="end"/>
    </w:r>
  </w:p>
  <w:p w14:paraId="6FA859E9" w14:textId="77777777" w:rsidR="00F340B9" w:rsidRPr="00ED066B" w:rsidRDefault="00F340B9" w:rsidP="002D596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33F39" w14:textId="0BA31068" w:rsidR="00F340B9" w:rsidRPr="00F340B9" w:rsidRDefault="00077762" w:rsidP="00F340B9">
    <w:r>
      <w:rPr>
        <w:noProof/>
      </w:rPr>
      <mc:AlternateContent>
        <mc:Choice Requires="wps">
          <w:drawing>
            <wp:anchor distT="0" distB="0" distL="114300" distR="114300" simplePos="0" relativeHeight="251659264" behindDoc="1" locked="0" layoutInCell="1" allowOverlap="1" wp14:anchorId="1839F6C3" wp14:editId="64221C43">
              <wp:simplePos x="0" y="0"/>
              <wp:positionH relativeFrom="page">
                <wp:posOffset>9780905</wp:posOffset>
              </wp:positionH>
              <wp:positionV relativeFrom="page">
                <wp:posOffset>6929120</wp:posOffset>
              </wp:positionV>
              <wp:extent cx="228600" cy="194310"/>
              <wp:effectExtent l="0" t="0" r="0" b="0"/>
              <wp:wrapNone/>
              <wp:docPr id="9308405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6B213060" w14:textId="77777777" w:rsidR="00F340B9" w:rsidRPr="00F340B9" w:rsidRDefault="00F340B9" w:rsidP="00F340B9">
                          <w:r w:rsidRPr="00F340B9">
                            <w:fldChar w:fldCharType="begin"/>
                          </w:r>
                          <w:r w:rsidRPr="00F340B9">
                            <w:instrText xml:space="preserve"> PAGE </w:instrText>
                          </w:r>
                          <w:r w:rsidRPr="00F340B9">
                            <w:fldChar w:fldCharType="separate"/>
                          </w:r>
                          <w:r w:rsidRPr="00F340B9">
                            <w:t>79</w:t>
                          </w:r>
                          <w:r w:rsidRPr="00F340B9">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39F6C3" id="_x0000_t202" coordsize="21600,21600" o:spt="202" path="m,l,21600r21600,l21600,xe">
              <v:stroke joinstyle="miter"/>
              <v:path gradientshapeok="t" o:connecttype="rect"/>
            </v:shapetype>
            <v:shape id="Надпись 2" o:spid="_x0000_s1027" type="#_x0000_t202" style="position:absolute;margin-left:770.15pt;margin-top:545.6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" filled="f" stroked="f">
              <v:textbox inset="0,0,0,0">
                <w:txbxContent>
                  <w:p w14:paraId="6B213060" w14:textId="77777777" w:rsidR="00F340B9" w:rsidRPr="00F340B9" w:rsidRDefault="00F340B9" w:rsidP="00F340B9">
                    <w:r w:rsidRPr="00F340B9">
                      <w:fldChar w:fldCharType="begin"/>
                    </w:r>
                    <w:r w:rsidRPr="00F340B9">
                      <w:instrText xml:space="preserve"> PAGE </w:instrText>
                    </w:r>
                    <w:r w:rsidRPr="00F340B9">
                      <w:fldChar w:fldCharType="separate"/>
                    </w:r>
                    <w:r w:rsidRPr="00F340B9">
                      <w:t>79</w:t>
                    </w:r>
                    <w:r w:rsidRPr="00F340B9">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AF6C" w14:textId="77777777" w:rsidR="00F340B9" w:rsidRPr="00ED066B" w:rsidRDefault="00F340B9" w:rsidP="002D5961"/>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17EDE" w14:textId="77777777" w:rsidR="00F340B9" w:rsidRPr="00ED066B" w:rsidRDefault="00F340B9" w:rsidP="002D5961">
    <w:r>
      <w:fldChar w:fldCharType="begin"/>
    </w:r>
    <w:r>
      <w:instrText>PAGE   \* MERGEFORMAT</w:instrText>
    </w:r>
    <w:r>
      <w:fldChar w:fldCharType="separate"/>
    </w:r>
    <w:r>
      <w:rPr>
        <w:noProof/>
      </w:rPr>
      <w:t>208</w:t>
    </w:r>
    <w:r>
      <w:rPr>
        <w:noProof/>
      </w:rPr>
      <w:fldChar w:fldCharType="end"/>
    </w:r>
  </w:p>
  <w:p w14:paraId="5D9CE5E9" w14:textId="77777777" w:rsidR="00F340B9" w:rsidRPr="00ED066B" w:rsidRDefault="00F340B9" w:rsidP="002D5961"/>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91FC3" w14:textId="77777777" w:rsidR="00F340B9" w:rsidRPr="00ED066B" w:rsidRDefault="00F340B9" w:rsidP="002D5961"/>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62B63" w14:textId="77777777" w:rsidR="00F340B9" w:rsidRDefault="00F340B9">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31E33" w14:textId="77777777" w:rsidR="00F340B9" w:rsidRPr="00F340B9" w:rsidRDefault="00F340B9" w:rsidP="00F340B9"/>
  <w:p w14:paraId="7D3A687C" w14:textId="77777777" w:rsidR="00F340B9" w:rsidRPr="00F340B9" w:rsidRDefault="00F340B9" w:rsidP="00F340B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980BE" w14:textId="4462421F" w:rsidR="00F340B9" w:rsidRPr="00F340B9" w:rsidRDefault="00F340B9" w:rsidP="00F340B9">
    <w:r w:rsidRPr="00F340B9">
      <w:fldChar w:fldCharType="begin"/>
    </w:r>
    <w:r w:rsidRPr="00F340B9">
      <w:instrText>PAGE   \* MERGEFORMAT</w:instrText>
    </w:r>
    <w:r w:rsidRPr="00F340B9">
      <w:fldChar w:fldCharType="separate"/>
    </w:r>
    <w:r w:rsidRPr="00F340B9">
      <w:t>35</w:t>
    </w:r>
    <w:r w:rsidRPr="00F340B9">
      <w:fldChar w:fldCharType="end"/>
    </w:r>
  </w:p>
  <w:p w14:paraId="3D9CBC76" w14:textId="77777777" w:rsidR="00F340B9" w:rsidRPr="00F340B9" w:rsidRDefault="00F340B9" w:rsidP="00F340B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89816" w14:textId="77777777" w:rsidR="00F340B9" w:rsidRPr="00F340B9" w:rsidRDefault="00F340B9" w:rsidP="00F340B9"/>
  <w:p w14:paraId="5CFF554A" w14:textId="77777777" w:rsidR="00F340B9" w:rsidRPr="00F340B9" w:rsidRDefault="00F340B9" w:rsidP="00F340B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B5293" w14:textId="16047973" w:rsidR="00F340B9" w:rsidRPr="00F340B9" w:rsidRDefault="00F340B9" w:rsidP="00F340B9">
    <w:r w:rsidRPr="00F340B9">
      <w:fldChar w:fldCharType="begin"/>
    </w:r>
    <w:r w:rsidRPr="00F340B9">
      <w:instrText>PAGE   \* MERGEFORMAT</w:instrText>
    </w:r>
    <w:r w:rsidRPr="00F340B9">
      <w:fldChar w:fldCharType="separate"/>
    </w:r>
    <w:r w:rsidRPr="00F340B9">
      <w:t>57</w:t>
    </w:r>
    <w:r w:rsidRPr="00F340B9">
      <w:fldChar w:fldCharType="end"/>
    </w:r>
  </w:p>
  <w:p w14:paraId="030BC1A6" w14:textId="77777777" w:rsidR="00F340B9" w:rsidRPr="00F340B9" w:rsidRDefault="00F340B9" w:rsidP="00F340B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0339C" w14:textId="77777777" w:rsidR="00F340B9" w:rsidRPr="00F340B9" w:rsidRDefault="00F340B9" w:rsidP="00F340B9"/>
  <w:p w14:paraId="45F89B4C" w14:textId="77777777" w:rsidR="00F340B9" w:rsidRPr="00F340B9" w:rsidRDefault="00F340B9" w:rsidP="00F340B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83F7E" w14:textId="77777777" w:rsidR="00F340B9" w:rsidRPr="00F340B9" w:rsidRDefault="00F340B9" w:rsidP="00F340B9"/>
  <w:p w14:paraId="1C2893D3" w14:textId="77777777" w:rsidR="00F340B9" w:rsidRPr="00F340B9" w:rsidRDefault="00F340B9" w:rsidP="00F340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F68D4" w14:textId="77777777" w:rsidR="005F01E9" w:rsidRDefault="005F01E9" w:rsidP="00F340B9">
      <w:pPr>
        <w:spacing w:after="0" w:line="240" w:lineRule="auto"/>
      </w:pPr>
      <w:r>
        <w:separator/>
      </w:r>
    </w:p>
  </w:footnote>
  <w:footnote w:type="continuationSeparator" w:id="0">
    <w:p w14:paraId="56BA52F9" w14:textId="77777777" w:rsidR="005F01E9" w:rsidRDefault="005F01E9" w:rsidP="00F340B9">
      <w:pPr>
        <w:spacing w:after="0" w:line="240" w:lineRule="auto"/>
      </w:pPr>
      <w:r>
        <w:continuationSeparator/>
      </w:r>
    </w:p>
  </w:footnote>
  <w:footnote w:id="1">
    <w:p w14:paraId="74E5AA83" w14:textId="77777777" w:rsidR="00F340B9" w:rsidRPr="00F340B9" w:rsidRDefault="00F340B9" w:rsidP="00F340B9">
      <w:r w:rsidRPr="00F340B9">
        <w:footnoteRef/>
      </w:r>
      <w:r w:rsidRPr="00F340B9">
        <w:t>Дисциплинарные (предметные) результаты указываются в соответствии с их полным перечнем во ФГОС СОО от 17.05.2012г. № 413 (в последней редакции от 12.08.2022)</w:t>
      </w:r>
    </w:p>
  </w:footnote>
  <w:footnote w:id="2">
    <w:p w14:paraId="29CB5DA6" w14:textId="77777777" w:rsidR="00F340B9" w:rsidRPr="00F340B9" w:rsidRDefault="00F340B9" w:rsidP="00F340B9">
      <w:r w:rsidRPr="00F340B9">
        <w:footnoteRef/>
      </w:r>
      <w:r w:rsidRPr="00F340B9">
        <w:t>Отражается единица ПК, формируемая прикладным модулем (профессионально-ориентированным содержанием) в соответствии с ФГОС реализуемой профессии/специальности СПО</w:t>
      </w:r>
    </w:p>
  </w:footnote>
  <w:footnote w:id="3">
    <w:p w14:paraId="79D47F18" w14:textId="77777777" w:rsidR="00F340B9" w:rsidRPr="00F340B9" w:rsidRDefault="00F340B9" w:rsidP="00F340B9">
      <w:r w:rsidRPr="00F340B9">
        <w:footnoteRef/>
      </w:r>
      <w:r w:rsidRPr="00F340B9">
        <w:t xml:space="preserve"> </w:t>
      </w:r>
      <w:bookmarkStart w:id="12" w:name="_Hlk113770090"/>
      <w:r w:rsidRPr="00F340B9">
        <w:t>Отражается единица ПК, формируемая прикладным модулем (профессионально-ориентированным содержанием) в соответствии с ФГОС реализуемой специальности/профессии СПО</w:t>
      </w:r>
      <w:bookmarkEnd w:id="12"/>
    </w:p>
  </w:footnote>
  <w:footnote w:id="4">
    <w:p w14:paraId="681CBB18" w14:textId="77777777" w:rsidR="00F340B9" w:rsidRPr="00F340B9" w:rsidRDefault="00F340B9" w:rsidP="00F340B9">
      <w:r w:rsidRPr="00F340B9">
        <w:footnoteRef/>
      </w:r>
      <w:r w:rsidRPr="00F340B9">
        <w:t xml:space="preserve"> ПК указываются в соответствии с ФГОС реализуемой профессии / специальности СПО</w:t>
      </w:r>
    </w:p>
    <w:p w14:paraId="31427FD4" w14:textId="77777777" w:rsidR="00F340B9" w:rsidRPr="00F340B9" w:rsidRDefault="00F340B9" w:rsidP="00F340B9"/>
  </w:footnote>
  <w:footnote w:id="5">
    <w:p w14:paraId="5F2EC85F" w14:textId="77777777" w:rsidR="00F340B9" w:rsidRPr="00F340B9" w:rsidRDefault="00F340B9" w:rsidP="00F340B9">
      <w:r w:rsidRPr="00F340B9">
        <w:footnoteRef/>
      </w:r>
      <w:r w:rsidRPr="00F340B9">
        <w:t xml:space="preserve"> Дисциплинарные (предметные) результаты указываются в соответствии с их полным перечнем во ФГОС СОО от 12.08.2022г. № 732 для базового уровня изучения</w:t>
      </w:r>
    </w:p>
  </w:footnote>
  <w:footnote w:id="6">
    <w:p w14:paraId="20C9D4FB" w14:textId="77777777" w:rsidR="00F340B9" w:rsidRPr="00F340B9" w:rsidRDefault="00F340B9" w:rsidP="00F340B9">
      <w:r w:rsidRPr="00F340B9">
        <w:footnoteRef/>
      </w:r>
      <w:r w:rsidRPr="00F340B9">
        <w:t xml:space="preserve"> ПК указываются в соответствии с ФГОС СПО реализуемой профессии / специальности</w:t>
      </w:r>
    </w:p>
  </w:footnote>
  <w:footnote w:id="7">
    <w:p w14:paraId="79FC6D4F" w14:textId="77777777" w:rsidR="00F340B9" w:rsidRPr="00F340B9" w:rsidRDefault="00F340B9" w:rsidP="00F340B9">
      <w:r w:rsidRPr="00F340B9">
        <w:footnoteRef/>
      </w:r>
      <w:r w:rsidRPr="00F340B9">
        <w:t xml:space="preserve"> Отражается ПК, </w:t>
      </w:r>
      <w:bookmarkStart w:id="34" w:name="_Hlk114489068"/>
      <w:r w:rsidRPr="00F340B9">
        <w:t>элемент которой формируется прикладным модулем (профессионально-ориентированным содержанием) в соответствии с ФГОС реализуемой профессии/специальности СПО</w:t>
      </w:r>
      <w:bookmarkEnd w:id="34"/>
    </w:p>
    <w:p w14:paraId="63FA5E84" w14:textId="77777777" w:rsidR="00F340B9" w:rsidRPr="00F340B9" w:rsidRDefault="00F340B9" w:rsidP="00F340B9"/>
  </w:footnote>
  <w:footnote w:id="8">
    <w:p w14:paraId="1708E0AC" w14:textId="77777777" w:rsidR="00F340B9" w:rsidRPr="00F340B9" w:rsidRDefault="00F340B9" w:rsidP="00F340B9">
      <w:r w:rsidRPr="00F340B9">
        <w:footnoteRef/>
      </w:r>
      <w:r w:rsidRPr="00F340B9">
        <w:t xml:space="preserve"> Профессионально-ориентированное содержание</w:t>
      </w:r>
    </w:p>
  </w:footnote>
  <w:footnote w:id="9">
    <w:p w14:paraId="4A9FDD7B" w14:textId="77777777" w:rsidR="00F340B9" w:rsidRPr="00F340B9" w:rsidRDefault="00F340B9" w:rsidP="00F340B9">
      <w:r w:rsidRPr="00F340B9">
        <w:footnoteRef/>
      </w:r>
      <w:r w:rsidRPr="00F340B9">
        <w:t xml:space="preserve"> ПК указываются в соответствии с ФГОС СПО реализуемой профессии / специальности</w:t>
      </w:r>
    </w:p>
    <w:p w14:paraId="72009DF5" w14:textId="77777777" w:rsidR="00F340B9" w:rsidRPr="00F340B9" w:rsidRDefault="00F340B9" w:rsidP="00F340B9"/>
  </w:footnote>
  <w:footnote w:id="10">
    <w:p w14:paraId="1CB8BDE3" w14:textId="77777777" w:rsidR="00F340B9" w:rsidRPr="00F340B9" w:rsidRDefault="00F340B9" w:rsidP="00F340B9">
      <w:r w:rsidRPr="00F340B9">
        <w:footnoteRef/>
      </w:r>
      <w:r w:rsidRPr="00F340B9">
        <w:t xml:space="preserve"> Дисциплинарные (предметные) результаты указываются в соответствии с их полным перечнем во ФГОС СОО от 12.08.2022г. № 732 для базового уровня изучения, для углубленного уровня изучения </w:t>
      </w:r>
    </w:p>
  </w:footnote>
  <w:footnote w:id="11">
    <w:p w14:paraId="765966EF" w14:textId="77777777" w:rsidR="00F340B9" w:rsidRPr="00F340B9" w:rsidRDefault="00F340B9" w:rsidP="00F340B9">
      <w:r w:rsidRPr="00F340B9">
        <w:footnoteRef/>
      </w:r>
      <w:r w:rsidRPr="00F340B9">
        <w:t xml:space="preserve"> ПК указываются в соответствии с ФГОС СПО реализуемой профессии / специальности</w:t>
      </w:r>
    </w:p>
  </w:footnote>
  <w:footnote w:id="12">
    <w:p w14:paraId="5ECEC4E0" w14:textId="77777777" w:rsidR="00F340B9" w:rsidRPr="00F340B9" w:rsidRDefault="00F340B9" w:rsidP="00F340B9">
      <w:r w:rsidRPr="00F340B9">
        <w:footnoteRef/>
      </w:r>
      <w:r w:rsidRPr="00F340B9">
        <w:t xml:space="preserve"> Жирным шрифтом выделены названия укрупненных блоков содержания.</w:t>
      </w:r>
    </w:p>
  </w:footnote>
  <w:footnote w:id="13">
    <w:p w14:paraId="3D63AE80" w14:textId="77777777" w:rsidR="00F340B9" w:rsidRPr="00F340B9" w:rsidRDefault="00F340B9" w:rsidP="00F340B9">
      <w:r w:rsidRPr="00F340B9">
        <w:footnoteRef/>
      </w:r>
      <w:r w:rsidRPr="00F340B9">
        <w:t xml:space="preserve"> Профессионально-ориентированное содержание</w:t>
      </w:r>
    </w:p>
  </w:footnote>
  <w:footnote w:id="14">
    <w:p w14:paraId="342A3845" w14:textId="77777777" w:rsidR="00F340B9" w:rsidRPr="00F340B9" w:rsidRDefault="00F340B9" w:rsidP="00F340B9">
      <w:r w:rsidRPr="00F340B9">
        <w:footnoteRef/>
      </w:r>
      <w:r w:rsidRPr="00F340B9">
        <w:t xml:space="preserve"> Дисциплинарные (предметные) результаты указываются в соответствии с их полным перечнем во ФГОС СОО (в редакции 12.08.2022 №732)</w:t>
      </w:r>
    </w:p>
  </w:footnote>
  <w:footnote w:id="15">
    <w:p w14:paraId="52BD8BC0" w14:textId="77777777" w:rsidR="00F340B9" w:rsidRPr="00F340B9" w:rsidRDefault="00F340B9" w:rsidP="00F340B9"/>
  </w:footnote>
  <w:footnote w:id="16">
    <w:p w14:paraId="4CA7390A" w14:textId="77777777" w:rsidR="00F340B9" w:rsidRPr="00F340B9" w:rsidRDefault="00F340B9" w:rsidP="00F340B9"/>
  </w:footnote>
  <w:footnote w:id="17">
    <w:p w14:paraId="46440AE0" w14:textId="77777777" w:rsidR="00F340B9" w:rsidRPr="00F340B9" w:rsidRDefault="00F340B9" w:rsidP="00F340B9"/>
  </w:footnote>
  <w:footnote w:id="18">
    <w:p w14:paraId="3B620FD6" w14:textId="77777777" w:rsidR="00F340B9" w:rsidRPr="00F340B9" w:rsidRDefault="00F340B9" w:rsidP="00F340B9">
      <w:r w:rsidRPr="00F340B9">
        <w:footnoteRef/>
      </w:r>
      <w:r w:rsidRPr="00F340B9">
        <w:t xml:space="preserve"> </w:t>
      </w:r>
      <w:bookmarkStart w:id="233" w:name="_Hlk113961148"/>
      <w:r w:rsidRPr="00F340B9">
        <w:t>Дисциплинарные (предметные) результаты указываются в соответствии с их полным перечнем во ФГОС СОО от 17.05.2012г. № 413 (в последней редакции от 12.08.2022)</w:t>
      </w:r>
      <w:bookmarkEnd w:id="233"/>
    </w:p>
    <w:p w14:paraId="3C066420" w14:textId="77777777" w:rsidR="00F340B9" w:rsidRPr="00F340B9" w:rsidRDefault="00F340B9" w:rsidP="00F340B9"/>
  </w:footnote>
  <w:footnote w:id="19">
    <w:p w14:paraId="5C3C023B" w14:textId="77777777" w:rsidR="00F340B9" w:rsidRPr="00F340B9" w:rsidRDefault="00F340B9" w:rsidP="00F340B9">
      <w:r w:rsidRPr="00F340B9">
        <w:footnoteRef/>
      </w:r>
      <w:r w:rsidRPr="00F340B9">
        <w:t xml:space="preserve"> Отражается единица ПК, формируемая прикладным модулем (профессионально-ориентированным содержанием) в соответствии с ФГОС реализуемой специальности/профессии СПО</w:t>
      </w:r>
    </w:p>
  </w:footnote>
  <w:footnote w:id="20">
    <w:p w14:paraId="052E6CC6" w14:textId="77777777" w:rsidR="00F340B9" w:rsidRPr="00F340B9" w:rsidRDefault="00F340B9" w:rsidP="00F340B9">
      <w:r w:rsidRPr="00F340B9">
        <w:footnoteRef/>
      </w:r>
      <w:r w:rsidRPr="00F340B9">
        <w:t xml:space="preserve"> Профессионально-ориентированное содержание</w:t>
      </w:r>
    </w:p>
  </w:footnote>
  <w:footnote w:id="21">
    <w:p w14:paraId="610FAB83" w14:textId="77777777" w:rsidR="00F340B9" w:rsidRPr="00F340B9" w:rsidRDefault="00F340B9" w:rsidP="00F340B9">
      <w:r w:rsidRPr="00F340B9">
        <w:footnoteRef/>
      </w:r>
      <w:r w:rsidRPr="00F340B9">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22">
    <w:p w14:paraId="3133BAA6" w14:textId="77777777" w:rsidR="00F340B9" w:rsidRPr="00F340B9" w:rsidRDefault="00F340B9" w:rsidP="00F340B9">
      <w:r w:rsidRPr="00F340B9">
        <w:footnoteRef/>
      </w:r>
      <w:r w:rsidRPr="00F340B9">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23">
    <w:p w14:paraId="288C4806" w14:textId="77777777" w:rsidR="00F340B9" w:rsidRPr="00F340B9" w:rsidRDefault="00F340B9" w:rsidP="00F340B9">
      <w:r w:rsidRPr="00F340B9">
        <w:footnoteRef/>
      </w:r>
      <w:r w:rsidRPr="00F340B9">
        <w:t xml:space="preserve"> Указываются ПК, элементы которых формирует прикладной модуль (профессионально-ориентированное содержание) в соответствии с ФГОС реализуемой профессии/специальности СПО</w:t>
      </w:r>
    </w:p>
  </w:footnote>
  <w:footnote w:id="24">
    <w:p w14:paraId="28B3E03A" w14:textId="77777777" w:rsidR="00F340B9" w:rsidRPr="00F340B9" w:rsidRDefault="00F340B9" w:rsidP="00F340B9">
      <w:r w:rsidRPr="00F340B9">
        <w:footnoteRef/>
      </w:r>
      <w:r w:rsidRPr="00F340B9">
        <w:t xml:space="preserve"> На выбор образовательной организации, например: шейпинг, калланетика, стрейтчинг, хатха-йога</w:t>
      </w:r>
    </w:p>
  </w:footnote>
  <w:footnote w:id="25">
    <w:p w14:paraId="17ADE6F1" w14:textId="77777777" w:rsidR="00F340B9" w:rsidRPr="00F340B9" w:rsidRDefault="00F340B9" w:rsidP="00F340B9">
      <w:r w:rsidRPr="00F340B9">
        <w:footnoteRef/>
      </w:r>
      <w:r w:rsidRPr="00F340B9">
        <w:t xml:space="preserve"> Основная гимнастика является обязательным видом, из остальных перечисленных видов гимнастики профессиональная образовательная организация выбирает те, для проведения которых есть условия, материально-техническое оснащение, не менее 2.</w:t>
      </w:r>
    </w:p>
  </w:footnote>
  <w:footnote w:id="26">
    <w:p w14:paraId="0581652D" w14:textId="77777777" w:rsidR="00F340B9" w:rsidRPr="00F340B9" w:rsidRDefault="00F340B9" w:rsidP="00F340B9">
      <w:r w:rsidRPr="00F340B9">
        <w:footnoteRef/>
      </w:r>
      <w:r w:rsidRPr="00F340B9">
        <w:t xml:space="preserve"> Из перечисленных спортивных игр профессиональная образовательная организация выбирает те, для проведения которых есть условия, материально-техническое оснащение, не менее 2.</w:t>
      </w:r>
    </w:p>
  </w:footnote>
  <w:footnote w:id="27">
    <w:p w14:paraId="5013169C" w14:textId="77777777" w:rsidR="00F340B9" w:rsidRPr="00F340B9" w:rsidRDefault="00F340B9" w:rsidP="00F340B9">
      <w:r w:rsidRPr="00F340B9">
        <w:footnoteRef/>
      </w:r>
      <w:r w:rsidRPr="00F340B9">
        <w:t xml:space="preserve"> Кроссовая подготовка - для южных регионов, лыжная подготовка – для северных</w:t>
      </w:r>
    </w:p>
  </w:footnote>
  <w:footnote w:id="28">
    <w:p w14:paraId="07573F68" w14:textId="77777777" w:rsidR="00F340B9" w:rsidRPr="00F340B9" w:rsidRDefault="00F340B9" w:rsidP="00F340B9">
      <w:r w:rsidRPr="00F340B9">
        <w:footnoteRef/>
      </w:r>
      <w:r w:rsidRPr="00F340B9">
        <w:t xml:space="preserve"> Профессионально-ориентированное содержание</w:t>
      </w:r>
    </w:p>
  </w:footnote>
  <w:footnote w:id="29">
    <w:p w14:paraId="39283F5D" w14:textId="77777777" w:rsidR="00F340B9" w:rsidRPr="00F340B9" w:rsidRDefault="00F340B9" w:rsidP="00F340B9"/>
  </w:footnote>
  <w:footnote w:id="30">
    <w:p w14:paraId="5813B0AB" w14:textId="77777777" w:rsidR="00F340B9" w:rsidRPr="00F340B9" w:rsidRDefault="00F340B9" w:rsidP="00F340B9"/>
  </w:footnote>
  <w:footnote w:id="31">
    <w:p w14:paraId="066D80D1" w14:textId="77777777" w:rsidR="00F340B9" w:rsidRPr="00F340B9" w:rsidRDefault="00F340B9" w:rsidP="00F340B9"/>
  </w:footnote>
  <w:footnote w:id="32">
    <w:p w14:paraId="31F38C99" w14:textId="77777777" w:rsidR="00F340B9" w:rsidRPr="00F340B9" w:rsidRDefault="00F340B9" w:rsidP="00F340B9">
      <w:r w:rsidRPr="00F340B9">
        <w:footnoteRef/>
      </w:r>
      <w:r w:rsidRPr="00F340B9">
        <w:t xml:space="preserve"> Отражается ПК, элемент которой формируется прикладным модулем (профессионально-ориентированным содержанием) в соответствии с ФГОС реализуемой профессии/специальности СПО</w:t>
      </w:r>
    </w:p>
  </w:footnote>
  <w:footnote w:id="33">
    <w:p w14:paraId="676585AC" w14:textId="77777777" w:rsidR="00F340B9" w:rsidRPr="00F340B9" w:rsidRDefault="00F340B9" w:rsidP="00F340B9"/>
  </w:footnote>
  <w:footnote w:id="34">
    <w:p w14:paraId="28BBDC9A" w14:textId="77777777" w:rsidR="00F340B9" w:rsidRPr="002D5961" w:rsidRDefault="00F340B9" w:rsidP="00F340B9">
      <w:r w:rsidRPr="002D5961">
        <w:t xml:space="preserve">* Колонка указывается только для программы подготовки специалистов среднего звена </w:t>
      </w:r>
    </w:p>
    <w:p w14:paraId="4A0AC720" w14:textId="77777777" w:rsidR="00F340B9" w:rsidRPr="002D5961" w:rsidRDefault="00F340B9" w:rsidP="00F340B9">
      <w:r w:rsidRPr="002D5961">
        <w:t>** Раздел профессионального модуля – часть программы профессионального модуля, которая характеризуется логической завершенностью и направлена на освоение одной или нескольких профессиональных компетенций.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 Наименование раздела профессионального модуля должно начинаться с отглагольного существительного и отражать совокупность осваиваемых компетенций</w:t>
      </w:r>
    </w:p>
  </w:footnote>
  <w:footnote w:id="35">
    <w:p w14:paraId="1A8605E5" w14:textId="77777777" w:rsidR="00F340B9" w:rsidRPr="00C56928" w:rsidRDefault="00F340B9" w:rsidP="00F340B9">
      <w:r w:rsidRPr="00C56928">
        <w:t xml:space="preserve">* Колонка указывается только для программы подготовки специалистов среднего звена </w:t>
      </w:r>
    </w:p>
    <w:p w14:paraId="229CF1EB" w14:textId="77777777" w:rsidR="00F340B9" w:rsidRPr="00C56928" w:rsidRDefault="00F340B9" w:rsidP="00F340B9">
      <w:r w:rsidRPr="00C56928">
        <w:t>** Раздел профессионального модуля – часть программы профессионального модуля, которая характеризуется логической завершенностью и направлена на освоение одной или нескольких профессиональных компетенций.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 Наименование раздела профессионального модуля должно начинаться с отглагольного существительного и отражать совокупность осваиваемых компетенций</w:t>
      </w:r>
    </w:p>
  </w:footnote>
  <w:footnote w:id="36">
    <w:p w14:paraId="79F98209" w14:textId="77777777" w:rsidR="00F340B9" w:rsidRPr="002D5961" w:rsidRDefault="00F340B9" w:rsidP="00F340B9">
      <w:r w:rsidRPr="002D5961">
        <w:t xml:space="preserve">* Колонка указывается только для программы подготовки специалистов среднего звена </w:t>
      </w:r>
    </w:p>
    <w:p w14:paraId="73FE7FEA" w14:textId="77777777" w:rsidR="00F340B9" w:rsidRPr="002D5961" w:rsidRDefault="00F340B9" w:rsidP="00F340B9">
      <w:r w:rsidRPr="002D5961">
        <w:t>** Раздел профессионального модуля – часть программы профессионального модуля, которая характеризуется логической завершенностью и направлена на освоение одной или нескольких профессиональных компетенций.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 Наименование раздела профессионального модуля должно начинаться с отглагольного существительного и отражать совокупность осваиваемых компетенций</w:t>
      </w:r>
    </w:p>
  </w:footnote>
  <w:footnote w:id="37">
    <w:p w14:paraId="057E1C89" w14:textId="77777777" w:rsidR="00F340B9" w:rsidRPr="002D5961" w:rsidRDefault="00F340B9" w:rsidP="00F340B9">
      <w:r w:rsidRPr="002D5961">
        <w:t xml:space="preserve">* Колонка указывается только для программы подготовки специалистов среднего звена </w:t>
      </w:r>
    </w:p>
    <w:p w14:paraId="5219763B" w14:textId="77777777" w:rsidR="00F340B9" w:rsidRPr="002D5961" w:rsidRDefault="00F340B9" w:rsidP="00F340B9">
      <w:r w:rsidRPr="002D5961">
        <w:t>** Раздел профессионального модуля – часть программы профессионального модуля, которая характеризуется логической завершенностью и направлена на освоение одной или нескольких профессиональных компетенций.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 Наименование раздела профессионального модуля должно начинаться с отглагольного существительного и отражать совокупность осваиваемых компетенций</w:t>
      </w:r>
    </w:p>
  </w:footnote>
  <w:footnote w:id="38">
    <w:p w14:paraId="35D993B2" w14:textId="77777777" w:rsidR="00F340B9" w:rsidRPr="00ED066B" w:rsidRDefault="00F340B9" w:rsidP="00F340B9">
      <w:r w:rsidRPr="00ED066B">
        <w:t xml:space="preserve">* Колонка указывается только для программы подготовки специалистов среднего звена </w:t>
      </w:r>
    </w:p>
    <w:p w14:paraId="7703DA78" w14:textId="77777777" w:rsidR="00F340B9" w:rsidRPr="00ED066B" w:rsidRDefault="00F340B9" w:rsidP="00F340B9">
      <w:r w:rsidRPr="00ED066B">
        <w:t>** Раздел профессионального модуля – часть программы профессионального модуля, которая характеризуется логической завершенностью и направлена на освоение одной или нескольких профессиональных компетенций.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 Наименование раздела профессионального модуля должно начинаться с отглагольного существительного и отражать совокупность осваиваемых компетенций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6A8A5" w14:textId="77777777" w:rsidR="00F340B9" w:rsidRPr="002D5961" w:rsidRDefault="00F340B9" w:rsidP="002D5961"/>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117F1" w14:textId="77777777" w:rsidR="00F340B9" w:rsidRPr="00ED066B" w:rsidRDefault="00F340B9" w:rsidP="002D596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0587F" w14:textId="77777777" w:rsidR="00F340B9" w:rsidRPr="002D5961" w:rsidRDefault="00F340B9" w:rsidP="002D596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27ED" w14:textId="77777777" w:rsidR="00F340B9" w:rsidRPr="002D5961" w:rsidRDefault="00F340B9" w:rsidP="002D596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D6B9E" w14:textId="77777777" w:rsidR="00F340B9" w:rsidRPr="002D5961" w:rsidRDefault="00F340B9" w:rsidP="002D596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87D4F" w14:textId="77777777" w:rsidR="00F340B9" w:rsidRPr="002D5961" w:rsidRDefault="00F340B9" w:rsidP="002D596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5CDFF" w14:textId="77777777" w:rsidR="00F340B9" w:rsidRPr="002D5961" w:rsidRDefault="00F340B9" w:rsidP="002D596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00C7C" w14:textId="77777777" w:rsidR="00F340B9" w:rsidRPr="00ED066B" w:rsidRDefault="00F340B9" w:rsidP="002D596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CBE3B" w14:textId="77777777" w:rsidR="00F340B9" w:rsidRPr="00ED066B" w:rsidRDefault="00F340B9" w:rsidP="002D596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2595" w14:textId="77777777" w:rsidR="00F340B9" w:rsidRPr="00ED066B" w:rsidRDefault="00F340B9" w:rsidP="002D59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15:restartNumberingAfterBreak="0">
    <w:nsid w:val="00000003"/>
    <w:multiLevelType w:val="multilevel"/>
    <w:tmpl w:val="0000000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00000006"/>
    <w:multiLevelType w:val="multilevel"/>
    <w:tmpl w:val="00000006"/>
    <w:name w:val="WW8Num6"/>
    <w:lvl w:ilvl="0">
      <w:start w:val="1"/>
      <w:numFmt w:val="decimal"/>
      <w:lvlText w:val="%1."/>
      <w:lvlJc w:val="left"/>
      <w:pPr>
        <w:tabs>
          <w:tab w:val="num" w:pos="720"/>
        </w:tabs>
        <w:ind w:left="720" w:hanging="360"/>
      </w:pPr>
      <w:rPr>
        <w:rFonts w:eastAsia="Times New Roman" w:cs="Times New Roman"/>
        <w:bCs/>
        <w:color w:val="auto"/>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15:restartNumberingAfterBreak="0">
    <w:nsid w:val="00000037"/>
    <w:multiLevelType w:val="multilevel"/>
    <w:tmpl w:val="00000037"/>
    <w:name w:val="WW8Num56"/>
    <w:lvl w:ilvl="0">
      <w:start w:val="1"/>
      <w:numFmt w:val="decimal"/>
      <w:lvlText w:val="%1."/>
      <w:lvlJc w:val="left"/>
      <w:pPr>
        <w:tabs>
          <w:tab w:val="num" w:pos="720"/>
        </w:tabs>
        <w:ind w:left="720" w:hanging="360"/>
      </w:pPr>
      <w:rPr>
        <w:rFonts w:eastAsia="Times New Roman" w:cs="Times New Roman"/>
        <w:color w:val="auto"/>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3575774"/>
    <w:multiLevelType w:val="hybridMultilevel"/>
    <w:tmpl w:val="6DCA3E96"/>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6B7CC2"/>
    <w:multiLevelType w:val="hybridMultilevel"/>
    <w:tmpl w:val="0B58B24C"/>
    <w:lvl w:ilvl="0" w:tplc="BF22F466">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06231D0B"/>
    <w:multiLevelType w:val="hybridMultilevel"/>
    <w:tmpl w:val="CD0CE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2D001D"/>
    <w:multiLevelType w:val="multilevel"/>
    <w:tmpl w:val="F966720C"/>
    <w:lvl w:ilvl="0">
      <w:start w:val="1"/>
      <w:numFmt w:val="decimal"/>
      <w:lvlText w:val="%1."/>
      <w:lvlJc w:val="left"/>
      <w:pPr>
        <w:ind w:left="450" w:hanging="450"/>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8" w15:restartNumberingAfterBreak="0">
    <w:nsid w:val="075C105B"/>
    <w:multiLevelType w:val="hybridMultilevel"/>
    <w:tmpl w:val="667C37F4"/>
    <w:lvl w:ilvl="0" w:tplc="4FC2335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08153C86"/>
    <w:multiLevelType w:val="hybridMultilevel"/>
    <w:tmpl w:val="649E659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C7D432E"/>
    <w:multiLevelType w:val="hybridMultilevel"/>
    <w:tmpl w:val="E83A9548"/>
    <w:lvl w:ilvl="0" w:tplc="6AC8D34E">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0DCC0FD4"/>
    <w:multiLevelType w:val="hybridMultilevel"/>
    <w:tmpl w:val="DA101AD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05B2E8B"/>
    <w:multiLevelType w:val="hybridMultilevel"/>
    <w:tmpl w:val="9C94804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 w15:restartNumberingAfterBreak="0">
    <w:nsid w:val="17ED0ACE"/>
    <w:multiLevelType w:val="hybridMultilevel"/>
    <w:tmpl w:val="6406BAF2"/>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A6C54CA"/>
    <w:multiLevelType w:val="multilevel"/>
    <w:tmpl w:val="25104616"/>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D6D2286"/>
    <w:multiLevelType w:val="hybridMultilevel"/>
    <w:tmpl w:val="44A612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FBC33B0"/>
    <w:multiLevelType w:val="hybridMultilevel"/>
    <w:tmpl w:val="6736FF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0C6D46"/>
    <w:multiLevelType w:val="hybridMultilevel"/>
    <w:tmpl w:val="B99E9BD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22851216"/>
    <w:multiLevelType w:val="hybridMultilevel"/>
    <w:tmpl w:val="27C65AF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8DA5F67"/>
    <w:multiLevelType w:val="hybridMultilevel"/>
    <w:tmpl w:val="5854F746"/>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885486"/>
    <w:multiLevelType w:val="hybridMultilevel"/>
    <w:tmpl w:val="EF867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4C064E3"/>
    <w:multiLevelType w:val="hybridMultilevel"/>
    <w:tmpl w:val="BAACE6DC"/>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2" w15:restartNumberingAfterBreak="0">
    <w:nsid w:val="354139C6"/>
    <w:multiLevelType w:val="hybridMultilevel"/>
    <w:tmpl w:val="64B02276"/>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61F0DB6"/>
    <w:multiLevelType w:val="hybridMultilevel"/>
    <w:tmpl w:val="7CEE5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6F80079"/>
    <w:multiLevelType w:val="hybridMultilevel"/>
    <w:tmpl w:val="B4328D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9367A06"/>
    <w:multiLevelType w:val="hybridMultilevel"/>
    <w:tmpl w:val="05143F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AE069CE"/>
    <w:multiLevelType w:val="hybridMultilevel"/>
    <w:tmpl w:val="EE3031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3AF16DB3"/>
    <w:multiLevelType w:val="hybridMultilevel"/>
    <w:tmpl w:val="96327A2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3C361DC0"/>
    <w:multiLevelType w:val="hybridMultilevel"/>
    <w:tmpl w:val="04E89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C7751E5"/>
    <w:multiLevelType w:val="hybridMultilevel"/>
    <w:tmpl w:val="16C01A7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CF706C5"/>
    <w:multiLevelType w:val="hybridMultilevel"/>
    <w:tmpl w:val="BADABB6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D5A6991"/>
    <w:multiLevelType w:val="hybridMultilevel"/>
    <w:tmpl w:val="5C28E5B8"/>
    <w:lvl w:ilvl="0" w:tplc="0419000F">
      <w:start w:val="1"/>
      <w:numFmt w:val="decimal"/>
      <w:lvlText w:val="%1."/>
      <w:lvlJc w:val="left"/>
      <w:pPr>
        <w:ind w:left="720" w:hanging="360"/>
      </w:pPr>
    </w:lvl>
    <w:lvl w:ilvl="1" w:tplc="4A20405C">
      <w:start w:val="1"/>
      <w:numFmt w:val="decimal"/>
      <w:lvlText w:val="%2."/>
      <w:lvlJc w:val="left"/>
      <w:pPr>
        <w:ind w:left="1440" w:hanging="360"/>
      </w:pPr>
      <w:rPr>
        <w:rFonts w:ascii="Times New Roman" w:eastAsiaTheme="minorHAns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E02265B"/>
    <w:multiLevelType w:val="hybridMultilevel"/>
    <w:tmpl w:val="287C99F8"/>
    <w:lvl w:ilvl="0" w:tplc="11568E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3E353109"/>
    <w:multiLevelType w:val="hybridMultilevel"/>
    <w:tmpl w:val="C7A819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F0316C1"/>
    <w:multiLevelType w:val="multilevel"/>
    <w:tmpl w:val="3CDAC97A"/>
    <w:lvl w:ilvl="0">
      <w:start w:val="1"/>
      <w:numFmt w:val="decimal"/>
      <w:lvlText w:val="%1."/>
      <w:lvlJc w:val="left"/>
      <w:pPr>
        <w:ind w:left="720" w:hanging="360"/>
      </w:pPr>
      <w:rPr>
        <w:rFonts w:cs="Times New Roman"/>
      </w:rPr>
    </w:lvl>
    <w:lvl w:ilvl="1">
      <w:start w:val="2"/>
      <w:numFmt w:val="decimal"/>
      <w:isLgl/>
      <w:lvlText w:val="%1.%2."/>
      <w:lvlJc w:val="left"/>
      <w:pPr>
        <w:ind w:left="1134" w:hanging="600"/>
      </w:pPr>
      <w:rPr>
        <w:rFonts w:cs="Times New Roman" w:hint="default"/>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602" w:hanging="720"/>
      </w:pPr>
      <w:rPr>
        <w:rFonts w:cs="Times New Roman" w:hint="default"/>
      </w:rPr>
    </w:lvl>
    <w:lvl w:ilvl="4">
      <w:start w:val="1"/>
      <w:numFmt w:val="decimal"/>
      <w:isLgl/>
      <w:lvlText w:val="%1.%2.%3.%4.%5."/>
      <w:lvlJc w:val="left"/>
      <w:pPr>
        <w:ind w:left="2136" w:hanging="1080"/>
      </w:pPr>
      <w:rPr>
        <w:rFonts w:cs="Times New Roman" w:hint="default"/>
      </w:rPr>
    </w:lvl>
    <w:lvl w:ilvl="5">
      <w:start w:val="1"/>
      <w:numFmt w:val="decimal"/>
      <w:isLgl/>
      <w:lvlText w:val="%1.%2.%3.%4.%5.%6."/>
      <w:lvlJc w:val="left"/>
      <w:pPr>
        <w:ind w:left="2310" w:hanging="1080"/>
      </w:pPr>
      <w:rPr>
        <w:rFonts w:cs="Times New Roman" w:hint="default"/>
      </w:rPr>
    </w:lvl>
    <w:lvl w:ilvl="6">
      <w:start w:val="1"/>
      <w:numFmt w:val="decimal"/>
      <w:isLgl/>
      <w:lvlText w:val="%1.%2.%3.%4.%5.%6.%7."/>
      <w:lvlJc w:val="left"/>
      <w:pPr>
        <w:ind w:left="2844" w:hanging="1440"/>
      </w:pPr>
      <w:rPr>
        <w:rFonts w:cs="Times New Roman" w:hint="default"/>
      </w:rPr>
    </w:lvl>
    <w:lvl w:ilvl="7">
      <w:start w:val="1"/>
      <w:numFmt w:val="decimal"/>
      <w:isLgl/>
      <w:lvlText w:val="%1.%2.%3.%4.%5.%6.%7.%8."/>
      <w:lvlJc w:val="left"/>
      <w:pPr>
        <w:ind w:left="3018" w:hanging="1440"/>
      </w:pPr>
      <w:rPr>
        <w:rFonts w:cs="Times New Roman" w:hint="default"/>
      </w:rPr>
    </w:lvl>
    <w:lvl w:ilvl="8">
      <w:start w:val="1"/>
      <w:numFmt w:val="decimal"/>
      <w:isLgl/>
      <w:lvlText w:val="%1.%2.%3.%4.%5.%6.%7.%8.%9."/>
      <w:lvlJc w:val="left"/>
      <w:pPr>
        <w:ind w:left="3552" w:hanging="1800"/>
      </w:pPr>
      <w:rPr>
        <w:rFonts w:cs="Times New Roman" w:hint="default"/>
      </w:rPr>
    </w:lvl>
  </w:abstractNum>
  <w:abstractNum w:abstractNumId="35" w15:restartNumberingAfterBreak="0">
    <w:nsid w:val="3F987DBD"/>
    <w:multiLevelType w:val="hybridMultilevel"/>
    <w:tmpl w:val="FAC63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1A62E26"/>
    <w:multiLevelType w:val="hybridMultilevel"/>
    <w:tmpl w:val="6C8A7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24D56D9"/>
    <w:multiLevelType w:val="hybridMultilevel"/>
    <w:tmpl w:val="F1E6B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8553433"/>
    <w:multiLevelType w:val="multilevel"/>
    <w:tmpl w:val="0000000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15:restartNumberingAfterBreak="0">
    <w:nsid w:val="4BEA0F0E"/>
    <w:multiLevelType w:val="multilevel"/>
    <w:tmpl w:val="9B1AB466"/>
    <w:lvl w:ilvl="0">
      <w:start w:val="1"/>
      <w:numFmt w:val="decimal"/>
      <w:lvlText w:val="%1."/>
      <w:lvlJc w:val="left"/>
      <w:pPr>
        <w:tabs>
          <w:tab w:val="num" w:pos="720"/>
        </w:tabs>
        <w:ind w:left="720" w:hanging="360"/>
      </w:pPr>
      <w:rPr>
        <w:rFonts w:cs="Times New Roman"/>
        <w:bCs/>
        <w:i w:val="0"/>
        <w:iCs w:val="0"/>
        <w:color w:val="auto"/>
        <w:kern w:val="1"/>
        <w:sz w:val="24"/>
        <w:szCs w:val="24"/>
      </w:rPr>
    </w:lvl>
    <w:lvl w:ilvl="1">
      <w:start w:val="1"/>
      <w:numFmt w:val="decimal"/>
      <w:lvlText w:val="%2."/>
      <w:lvlJc w:val="left"/>
      <w:pPr>
        <w:tabs>
          <w:tab w:val="num" w:pos="1080"/>
        </w:tabs>
        <w:ind w:left="1080" w:hanging="360"/>
      </w:pPr>
      <w:rPr>
        <w:rFonts w:eastAsia="Times New Roman" w:cs="Times New Roman"/>
        <w:color w:val="auto"/>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0" w15:restartNumberingAfterBreak="0">
    <w:nsid w:val="4C4C35F0"/>
    <w:multiLevelType w:val="hybridMultilevel"/>
    <w:tmpl w:val="04324EF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4C534955"/>
    <w:multiLevelType w:val="hybridMultilevel"/>
    <w:tmpl w:val="1BAAB01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2" w15:restartNumberingAfterBreak="0">
    <w:nsid w:val="4E764F30"/>
    <w:multiLevelType w:val="hybridMultilevel"/>
    <w:tmpl w:val="627A3D42"/>
    <w:lvl w:ilvl="0" w:tplc="FFFFFFFF">
      <w:start w:val="1"/>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15:restartNumberingAfterBreak="0">
    <w:nsid w:val="52595A1F"/>
    <w:multiLevelType w:val="hybridMultilevel"/>
    <w:tmpl w:val="44B8A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2A13A8B"/>
    <w:multiLevelType w:val="multilevel"/>
    <w:tmpl w:val="C3A2AB5E"/>
    <w:lvl w:ilvl="0">
      <w:start w:val="1"/>
      <w:numFmt w:val="decimal"/>
      <w:lvlText w:val="%1."/>
      <w:lvlJc w:val="left"/>
      <w:pPr>
        <w:ind w:left="720" w:hanging="360"/>
      </w:pPr>
      <w:rPr>
        <w:rFonts w:cs="Times New Roman"/>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5" w15:restartNumberingAfterBreak="0">
    <w:nsid w:val="55F14769"/>
    <w:multiLevelType w:val="hybridMultilevel"/>
    <w:tmpl w:val="DE40E88C"/>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566D5017"/>
    <w:multiLevelType w:val="hybridMultilevel"/>
    <w:tmpl w:val="3176F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79A0902"/>
    <w:multiLevelType w:val="multilevel"/>
    <w:tmpl w:val="7436CC42"/>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48" w15:restartNumberingAfterBreak="0">
    <w:nsid w:val="5AF362F9"/>
    <w:multiLevelType w:val="hybridMultilevel"/>
    <w:tmpl w:val="657CDE7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00D2694"/>
    <w:multiLevelType w:val="multilevel"/>
    <w:tmpl w:val="65E44F2E"/>
    <w:lvl w:ilvl="0">
      <w:start w:val="2"/>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63BF54FD"/>
    <w:multiLevelType w:val="hybridMultilevel"/>
    <w:tmpl w:val="69F2D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4D33292"/>
    <w:multiLevelType w:val="hybridMultilevel"/>
    <w:tmpl w:val="A96289CA"/>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9D97FD2"/>
    <w:multiLevelType w:val="hybridMultilevel"/>
    <w:tmpl w:val="F76C8D9C"/>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53" w15:restartNumberingAfterBreak="0">
    <w:nsid w:val="6CF009F6"/>
    <w:multiLevelType w:val="hybridMultilevel"/>
    <w:tmpl w:val="C7CEDDB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15:restartNumberingAfterBreak="0">
    <w:nsid w:val="6F9A41BD"/>
    <w:multiLevelType w:val="multilevel"/>
    <w:tmpl w:val="B1FC821C"/>
    <w:lvl w:ilvl="0">
      <w:start w:val="1"/>
      <w:numFmt w:val="decimal"/>
      <w:lvlText w:val="%1."/>
      <w:lvlJc w:val="left"/>
      <w:pPr>
        <w:tabs>
          <w:tab w:val="num" w:pos="720"/>
        </w:tabs>
        <w:ind w:left="720" w:hanging="360"/>
      </w:pPr>
      <w:rPr>
        <w:rFonts w:cs="Times New Roman"/>
        <w:color w:val="auto"/>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5" w15:restartNumberingAfterBreak="0">
    <w:nsid w:val="701E6D6F"/>
    <w:multiLevelType w:val="hybridMultilevel"/>
    <w:tmpl w:val="0A4EA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2C1228A"/>
    <w:multiLevelType w:val="hybridMultilevel"/>
    <w:tmpl w:val="893E9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40C521D"/>
    <w:multiLevelType w:val="hybridMultilevel"/>
    <w:tmpl w:val="C2CA3794"/>
    <w:lvl w:ilvl="0" w:tplc="7F9E5968">
      <w:start w:val="1"/>
      <w:numFmt w:val="bullet"/>
      <w:lvlText w:val="-"/>
      <w:lvlJc w:val="left"/>
      <w:pPr>
        <w:ind w:left="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DC95F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4885F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C274F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B8517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6658B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480A0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EE74E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9A7C2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6893AF0"/>
    <w:multiLevelType w:val="hybridMultilevel"/>
    <w:tmpl w:val="A6FA3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88263DC"/>
    <w:multiLevelType w:val="hybridMultilevel"/>
    <w:tmpl w:val="86329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93A7BEE"/>
    <w:multiLevelType w:val="hybridMultilevel"/>
    <w:tmpl w:val="5C1E7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A9A321A"/>
    <w:multiLevelType w:val="hybridMultilevel"/>
    <w:tmpl w:val="97BED6C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15:restartNumberingAfterBreak="0">
    <w:nsid w:val="7AB6788E"/>
    <w:multiLevelType w:val="hybridMultilevel"/>
    <w:tmpl w:val="5E8A44E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B471A79"/>
    <w:multiLevelType w:val="hybridMultilevel"/>
    <w:tmpl w:val="78747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B47262B"/>
    <w:multiLevelType w:val="hybridMultilevel"/>
    <w:tmpl w:val="DF566C4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7D520317"/>
    <w:multiLevelType w:val="hybridMultilevel"/>
    <w:tmpl w:val="F8B0205C"/>
    <w:lvl w:ilvl="0" w:tplc="D4AA18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15:restartNumberingAfterBreak="0">
    <w:nsid w:val="7E166B19"/>
    <w:multiLevelType w:val="hybridMultilevel"/>
    <w:tmpl w:val="BE2C3D2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7F2A4317"/>
    <w:multiLevelType w:val="hybridMultilevel"/>
    <w:tmpl w:val="2E96BE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15940900">
    <w:abstractNumId w:val="12"/>
  </w:num>
  <w:num w:numId="2" w16cid:durableId="8677429">
    <w:abstractNumId w:val="23"/>
  </w:num>
  <w:num w:numId="3" w16cid:durableId="1213421634">
    <w:abstractNumId w:val="37"/>
  </w:num>
  <w:num w:numId="4" w16cid:durableId="1513645302">
    <w:abstractNumId w:val="36"/>
  </w:num>
  <w:num w:numId="5" w16cid:durableId="192885132">
    <w:abstractNumId w:val="64"/>
  </w:num>
  <w:num w:numId="6" w16cid:durableId="1975215249">
    <w:abstractNumId w:val="50"/>
  </w:num>
  <w:num w:numId="7" w16cid:durableId="323172211">
    <w:abstractNumId w:val="41"/>
  </w:num>
  <w:num w:numId="8" w16cid:durableId="10910691">
    <w:abstractNumId w:val="56"/>
  </w:num>
  <w:num w:numId="9" w16cid:durableId="345013056">
    <w:abstractNumId w:val="17"/>
  </w:num>
  <w:num w:numId="10" w16cid:durableId="1009718375">
    <w:abstractNumId w:val="52"/>
  </w:num>
  <w:num w:numId="11" w16cid:durableId="754940367">
    <w:abstractNumId w:val="67"/>
  </w:num>
  <w:num w:numId="12" w16cid:durableId="1967931793">
    <w:abstractNumId w:val="27"/>
  </w:num>
  <w:num w:numId="13" w16cid:durableId="608659431">
    <w:abstractNumId w:val="11"/>
  </w:num>
  <w:num w:numId="14" w16cid:durableId="1017460381">
    <w:abstractNumId w:val="40"/>
  </w:num>
  <w:num w:numId="15" w16cid:durableId="1043944717">
    <w:abstractNumId w:val="16"/>
  </w:num>
  <w:num w:numId="16" w16cid:durableId="1026639354">
    <w:abstractNumId w:val="29"/>
  </w:num>
  <w:num w:numId="17" w16cid:durableId="1978753053">
    <w:abstractNumId w:val="65"/>
  </w:num>
  <w:num w:numId="18" w16cid:durableId="993022548">
    <w:abstractNumId w:val="21"/>
  </w:num>
  <w:num w:numId="19" w16cid:durableId="1628311211">
    <w:abstractNumId w:val="25"/>
  </w:num>
  <w:num w:numId="20" w16cid:durableId="1273173573">
    <w:abstractNumId w:val="8"/>
  </w:num>
  <w:num w:numId="21" w16cid:durableId="1022366833">
    <w:abstractNumId w:val="58"/>
  </w:num>
  <w:num w:numId="22" w16cid:durableId="1065253287">
    <w:abstractNumId w:val="51"/>
  </w:num>
  <w:num w:numId="23" w16cid:durableId="1577127311">
    <w:abstractNumId w:val="66"/>
  </w:num>
  <w:num w:numId="24" w16cid:durableId="671682283">
    <w:abstractNumId w:val="28"/>
  </w:num>
  <w:num w:numId="25" w16cid:durableId="1116294561">
    <w:abstractNumId w:val="49"/>
  </w:num>
  <w:num w:numId="26" w16cid:durableId="879627425">
    <w:abstractNumId w:val="57"/>
  </w:num>
  <w:num w:numId="27" w16cid:durableId="1798181396">
    <w:abstractNumId w:val="14"/>
  </w:num>
  <w:num w:numId="28" w16cid:durableId="1805469145">
    <w:abstractNumId w:val="7"/>
  </w:num>
  <w:num w:numId="29" w16cid:durableId="179007458">
    <w:abstractNumId w:val="44"/>
  </w:num>
  <w:num w:numId="30" w16cid:durableId="902839726">
    <w:abstractNumId w:val="1"/>
  </w:num>
  <w:num w:numId="31" w16cid:durableId="1051197985">
    <w:abstractNumId w:val="2"/>
  </w:num>
  <w:num w:numId="32" w16cid:durableId="350839573">
    <w:abstractNumId w:val="0"/>
  </w:num>
  <w:num w:numId="33" w16cid:durableId="1348169173">
    <w:abstractNumId w:val="38"/>
  </w:num>
  <w:num w:numId="34" w16cid:durableId="1818573389">
    <w:abstractNumId w:val="39"/>
  </w:num>
  <w:num w:numId="35" w16cid:durableId="325941533">
    <w:abstractNumId w:val="5"/>
  </w:num>
  <w:num w:numId="36" w16cid:durableId="1799758456">
    <w:abstractNumId w:val="10"/>
  </w:num>
  <w:num w:numId="37" w16cid:durableId="91125898">
    <w:abstractNumId w:val="45"/>
  </w:num>
  <w:num w:numId="38" w16cid:durableId="1792476302">
    <w:abstractNumId w:val="26"/>
  </w:num>
  <w:num w:numId="39" w16cid:durableId="1152402874">
    <w:abstractNumId w:val="47"/>
  </w:num>
  <w:num w:numId="40" w16cid:durableId="772432198">
    <w:abstractNumId w:val="59"/>
  </w:num>
  <w:num w:numId="41" w16cid:durableId="1620187423">
    <w:abstractNumId w:val="53"/>
  </w:num>
  <w:num w:numId="42" w16cid:durableId="1565677805">
    <w:abstractNumId w:val="30"/>
  </w:num>
  <w:num w:numId="43" w16cid:durableId="1402219816">
    <w:abstractNumId w:val="63"/>
  </w:num>
  <w:num w:numId="44" w16cid:durableId="1936014227">
    <w:abstractNumId w:val="19"/>
  </w:num>
  <w:num w:numId="45" w16cid:durableId="144472965">
    <w:abstractNumId w:val="60"/>
  </w:num>
  <w:num w:numId="46" w16cid:durableId="1265067407">
    <w:abstractNumId w:val="3"/>
  </w:num>
  <w:num w:numId="47" w16cid:durableId="298539074">
    <w:abstractNumId w:val="32"/>
  </w:num>
  <w:num w:numId="48" w16cid:durableId="663581736">
    <w:abstractNumId w:val="42"/>
  </w:num>
  <w:num w:numId="49" w16cid:durableId="1752002878">
    <w:abstractNumId w:val="9"/>
  </w:num>
  <w:num w:numId="50" w16cid:durableId="250479961">
    <w:abstractNumId w:val="22"/>
  </w:num>
  <w:num w:numId="51" w16cid:durableId="645428605">
    <w:abstractNumId w:val="18"/>
  </w:num>
  <w:num w:numId="52" w16cid:durableId="1670521058">
    <w:abstractNumId w:val="33"/>
  </w:num>
  <w:num w:numId="53" w16cid:durableId="1817454993">
    <w:abstractNumId w:val="68"/>
  </w:num>
  <w:num w:numId="54" w16cid:durableId="111246854">
    <w:abstractNumId w:val="15"/>
  </w:num>
  <w:num w:numId="55" w16cid:durableId="1377239806">
    <w:abstractNumId w:val="24"/>
  </w:num>
  <w:num w:numId="56" w16cid:durableId="1781607859">
    <w:abstractNumId w:val="48"/>
  </w:num>
  <w:num w:numId="57" w16cid:durableId="560016416">
    <w:abstractNumId w:val="13"/>
  </w:num>
  <w:num w:numId="58" w16cid:durableId="464470669">
    <w:abstractNumId w:val="31"/>
  </w:num>
  <w:num w:numId="59" w16cid:durableId="2133011450">
    <w:abstractNumId w:val="4"/>
  </w:num>
  <w:num w:numId="60" w16cid:durableId="1830515496">
    <w:abstractNumId w:val="54"/>
  </w:num>
  <w:num w:numId="61" w16cid:durableId="1005286477">
    <w:abstractNumId w:val="62"/>
  </w:num>
  <w:num w:numId="62" w16cid:durableId="1791584331">
    <w:abstractNumId w:val="34"/>
  </w:num>
  <w:num w:numId="63" w16cid:durableId="1382293549">
    <w:abstractNumId w:val="43"/>
  </w:num>
  <w:num w:numId="64" w16cid:durableId="1160924116">
    <w:abstractNumId w:val="20"/>
  </w:num>
  <w:num w:numId="65" w16cid:durableId="653023697">
    <w:abstractNumId w:val="46"/>
  </w:num>
  <w:num w:numId="66" w16cid:durableId="1202746615">
    <w:abstractNumId w:val="35"/>
  </w:num>
  <w:num w:numId="67" w16cid:durableId="493958145">
    <w:abstractNumId w:val="61"/>
  </w:num>
  <w:num w:numId="68" w16cid:durableId="42099187">
    <w:abstractNumId w:val="55"/>
  </w:num>
  <w:num w:numId="69" w16cid:durableId="6302887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B45"/>
    <w:rsid w:val="00001C8A"/>
    <w:rsid w:val="00053D8E"/>
    <w:rsid w:val="00077762"/>
    <w:rsid w:val="00096D5D"/>
    <w:rsid w:val="0012549B"/>
    <w:rsid w:val="00144271"/>
    <w:rsid w:val="001865E5"/>
    <w:rsid w:val="00187229"/>
    <w:rsid w:val="0019236D"/>
    <w:rsid w:val="00203171"/>
    <w:rsid w:val="00256A08"/>
    <w:rsid w:val="002D30C9"/>
    <w:rsid w:val="002E5369"/>
    <w:rsid w:val="002F1F85"/>
    <w:rsid w:val="00335484"/>
    <w:rsid w:val="003416F2"/>
    <w:rsid w:val="00346795"/>
    <w:rsid w:val="00373971"/>
    <w:rsid w:val="00385134"/>
    <w:rsid w:val="00394B03"/>
    <w:rsid w:val="00396B77"/>
    <w:rsid w:val="003B1689"/>
    <w:rsid w:val="004152BD"/>
    <w:rsid w:val="00420110"/>
    <w:rsid w:val="00423584"/>
    <w:rsid w:val="00433B8A"/>
    <w:rsid w:val="004444FA"/>
    <w:rsid w:val="00475C52"/>
    <w:rsid w:val="00484F2E"/>
    <w:rsid w:val="00493798"/>
    <w:rsid w:val="00496750"/>
    <w:rsid w:val="004B1F1D"/>
    <w:rsid w:val="004F524D"/>
    <w:rsid w:val="00531F48"/>
    <w:rsid w:val="00567B8A"/>
    <w:rsid w:val="00577A2E"/>
    <w:rsid w:val="00584CF7"/>
    <w:rsid w:val="00585FF9"/>
    <w:rsid w:val="0059071A"/>
    <w:rsid w:val="00594848"/>
    <w:rsid w:val="005A4829"/>
    <w:rsid w:val="005B13F7"/>
    <w:rsid w:val="005C2B1D"/>
    <w:rsid w:val="005C2DFB"/>
    <w:rsid w:val="005D4547"/>
    <w:rsid w:val="005D4681"/>
    <w:rsid w:val="005E3E82"/>
    <w:rsid w:val="005E683F"/>
    <w:rsid w:val="005F01E9"/>
    <w:rsid w:val="006212CA"/>
    <w:rsid w:val="00626815"/>
    <w:rsid w:val="00631188"/>
    <w:rsid w:val="006331C4"/>
    <w:rsid w:val="00650DC6"/>
    <w:rsid w:val="00677B84"/>
    <w:rsid w:val="00680CD9"/>
    <w:rsid w:val="006B6E5B"/>
    <w:rsid w:val="006D6771"/>
    <w:rsid w:val="006F2A11"/>
    <w:rsid w:val="007049EF"/>
    <w:rsid w:val="00705CBD"/>
    <w:rsid w:val="00712363"/>
    <w:rsid w:val="0072795A"/>
    <w:rsid w:val="00734495"/>
    <w:rsid w:val="007347C5"/>
    <w:rsid w:val="007540FA"/>
    <w:rsid w:val="00755601"/>
    <w:rsid w:val="00760FF1"/>
    <w:rsid w:val="00790A0A"/>
    <w:rsid w:val="007A3591"/>
    <w:rsid w:val="007A7913"/>
    <w:rsid w:val="007E1692"/>
    <w:rsid w:val="007F1E2D"/>
    <w:rsid w:val="007F3373"/>
    <w:rsid w:val="0080182F"/>
    <w:rsid w:val="0080356D"/>
    <w:rsid w:val="008314CA"/>
    <w:rsid w:val="0083634A"/>
    <w:rsid w:val="00855207"/>
    <w:rsid w:val="00873B5B"/>
    <w:rsid w:val="00880AF3"/>
    <w:rsid w:val="00892DDD"/>
    <w:rsid w:val="00893359"/>
    <w:rsid w:val="008B5DE3"/>
    <w:rsid w:val="008B5EE4"/>
    <w:rsid w:val="008C487D"/>
    <w:rsid w:val="008E562B"/>
    <w:rsid w:val="008F3A23"/>
    <w:rsid w:val="00901482"/>
    <w:rsid w:val="0090193F"/>
    <w:rsid w:val="00910643"/>
    <w:rsid w:val="00914281"/>
    <w:rsid w:val="00915046"/>
    <w:rsid w:val="00970112"/>
    <w:rsid w:val="00992A33"/>
    <w:rsid w:val="009C4792"/>
    <w:rsid w:val="00A154C8"/>
    <w:rsid w:val="00A21912"/>
    <w:rsid w:val="00A929FD"/>
    <w:rsid w:val="00A958AA"/>
    <w:rsid w:val="00AC0963"/>
    <w:rsid w:val="00AF1BB1"/>
    <w:rsid w:val="00B44539"/>
    <w:rsid w:val="00B472CB"/>
    <w:rsid w:val="00BA2A60"/>
    <w:rsid w:val="00BA435A"/>
    <w:rsid w:val="00BB1F9B"/>
    <w:rsid w:val="00BC2E77"/>
    <w:rsid w:val="00BC335C"/>
    <w:rsid w:val="00C11365"/>
    <w:rsid w:val="00C248D8"/>
    <w:rsid w:val="00C33C2B"/>
    <w:rsid w:val="00C74E90"/>
    <w:rsid w:val="00C752C0"/>
    <w:rsid w:val="00C838B4"/>
    <w:rsid w:val="00C9153B"/>
    <w:rsid w:val="00CE105C"/>
    <w:rsid w:val="00D000C0"/>
    <w:rsid w:val="00D34CE7"/>
    <w:rsid w:val="00D43A3F"/>
    <w:rsid w:val="00DC38C0"/>
    <w:rsid w:val="00DD4763"/>
    <w:rsid w:val="00DE480D"/>
    <w:rsid w:val="00E15B45"/>
    <w:rsid w:val="00E30D16"/>
    <w:rsid w:val="00E33745"/>
    <w:rsid w:val="00EA67DB"/>
    <w:rsid w:val="00EE0451"/>
    <w:rsid w:val="00F05767"/>
    <w:rsid w:val="00F31BD3"/>
    <w:rsid w:val="00F33293"/>
    <w:rsid w:val="00F340B9"/>
    <w:rsid w:val="00F47EB5"/>
    <w:rsid w:val="00F679FB"/>
    <w:rsid w:val="00F722FD"/>
    <w:rsid w:val="00F74D94"/>
    <w:rsid w:val="00F95C43"/>
    <w:rsid w:val="00FB465E"/>
    <w:rsid w:val="00FB6C76"/>
    <w:rsid w:val="00FC1F84"/>
    <w:rsid w:val="00FC4465"/>
    <w:rsid w:val="00FC73EE"/>
    <w:rsid w:val="00FF50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5B94A07A"/>
  <w15:docId w15:val="{F884799E-97B0-4294-A214-35D6CB20F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3A23"/>
    <w:pPr>
      <w:spacing w:after="200" w:line="276" w:lineRule="auto"/>
    </w:pPr>
    <w:rPr>
      <w:sz w:val="22"/>
      <w:szCs w:val="22"/>
      <w:lang w:eastAsia="en-US"/>
    </w:rPr>
  </w:style>
  <w:style w:type="paragraph" w:styleId="1">
    <w:name w:val="heading 1"/>
    <w:next w:val="a"/>
    <w:link w:val="10"/>
    <w:uiPriority w:val="99"/>
    <w:unhideWhenUsed/>
    <w:qFormat/>
    <w:locked/>
    <w:rsid w:val="00F340B9"/>
    <w:pPr>
      <w:keepNext/>
      <w:keepLines/>
      <w:spacing w:after="5" w:line="271" w:lineRule="auto"/>
      <w:ind w:left="10" w:right="66" w:hanging="10"/>
      <w:jc w:val="both"/>
      <w:outlineLvl w:val="0"/>
    </w:pPr>
    <w:rPr>
      <w:rFonts w:ascii="Times New Roman" w:eastAsia="Times New Roman" w:hAnsi="Times New Roman"/>
      <w:b/>
      <w:color w:val="000000"/>
      <w:sz w:val="24"/>
      <w:szCs w:val="22"/>
    </w:rPr>
  </w:style>
  <w:style w:type="paragraph" w:styleId="2">
    <w:name w:val="heading 2"/>
    <w:next w:val="a"/>
    <w:link w:val="20"/>
    <w:uiPriority w:val="9"/>
    <w:unhideWhenUsed/>
    <w:qFormat/>
    <w:locked/>
    <w:rsid w:val="00F340B9"/>
    <w:pPr>
      <w:keepNext/>
      <w:keepLines/>
      <w:spacing w:after="5" w:line="271" w:lineRule="auto"/>
      <w:ind w:left="10" w:right="66" w:hanging="10"/>
      <w:jc w:val="both"/>
      <w:outlineLvl w:val="1"/>
    </w:pPr>
    <w:rPr>
      <w:rFonts w:ascii="Times New Roman" w:eastAsia="Times New Roman" w:hAnsi="Times New Roman"/>
      <w:b/>
      <w:color w:val="000000"/>
      <w:sz w:val="24"/>
      <w:szCs w:val="22"/>
    </w:rPr>
  </w:style>
  <w:style w:type="paragraph" w:styleId="3">
    <w:name w:val="heading 3"/>
    <w:basedOn w:val="a"/>
    <w:next w:val="a"/>
    <w:link w:val="30"/>
    <w:uiPriority w:val="9"/>
    <w:semiHidden/>
    <w:unhideWhenUsed/>
    <w:qFormat/>
    <w:locked/>
    <w:rsid w:val="00F340B9"/>
    <w:pPr>
      <w:keepNext/>
      <w:keepLines/>
      <w:spacing w:before="200" w:after="0" w:line="270" w:lineRule="auto"/>
      <w:ind w:left="10" w:right="62" w:hanging="10"/>
      <w:jc w:val="both"/>
      <w:outlineLvl w:val="2"/>
    </w:pPr>
    <w:rPr>
      <w:rFonts w:ascii="Cambria" w:eastAsia="Times New Roman" w:hAnsi="Cambria"/>
      <w:b/>
      <w:bCs/>
      <w:color w:val="4F81BD"/>
      <w:sz w:val="24"/>
      <w:lang w:eastAsia="ru-RU"/>
    </w:rPr>
  </w:style>
  <w:style w:type="paragraph" w:styleId="6">
    <w:name w:val="heading 6"/>
    <w:basedOn w:val="a"/>
    <w:next w:val="a"/>
    <w:link w:val="60"/>
    <w:semiHidden/>
    <w:unhideWhenUsed/>
    <w:qFormat/>
    <w:locked/>
    <w:rsid w:val="00F340B9"/>
    <w:pPr>
      <w:spacing w:before="240" w:after="60" w:line="240" w:lineRule="auto"/>
      <w:outlineLvl w:val="5"/>
    </w:pPr>
    <w:rPr>
      <w:rFonts w:eastAsia="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одержание. 2 уровень,подтабл"/>
    <w:basedOn w:val="a"/>
    <w:link w:val="a4"/>
    <w:uiPriority w:val="34"/>
    <w:qFormat/>
    <w:rsid w:val="00385134"/>
    <w:pPr>
      <w:ind w:left="720"/>
      <w:contextualSpacing/>
    </w:pPr>
  </w:style>
  <w:style w:type="paragraph" w:styleId="a5">
    <w:name w:val="Balloon Text"/>
    <w:basedOn w:val="a"/>
    <w:link w:val="a6"/>
    <w:uiPriority w:val="99"/>
    <w:semiHidden/>
    <w:rsid w:val="00915046"/>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915046"/>
    <w:rPr>
      <w:rFonts w:ascii="Tahoma" w:hAnsi="Tahoma" w:cs="Tahoma"/>
      <w:sz w:val="16"/>
      <w:szCs w:val="16"/>
    </w:rPr>
  </w:style>
  <w:style w:type="character" w:customStyle="1" w:styleId="a4">
    <w:name w:val="Абзац списка Знак"/>
    <w:aliases w:val="Содержание. 2 уровень Знак,подтабл Знак"/>
    <w:link w:val="a3"/>
    <w:uiPriority w:val="34"/>
    <w:qFormat/>
    <w:locked/>
    <w:rsid w:val="005E683F"/>
    <w:rPr>
      <w:sz w:val="22"/>
      <w:szCs w:val="22"/>
      <w:lang w:eastAsia="en-US"/>
    </w:rPr>
  </w:style>
  <w:style w:type="paragraph" w:customStyle="1" w:styleId="ConsPlusTitle">
    <w:name w:val="ConsPlusTitle"/>
    <w:rsid w:val="007347C5"/>
    <w:pPr>
      <w:widowControl w:val="0"/>
      <w:autoSpaceDE w:val="0"/>
      <w:autoSpaceDN w:val="0"/>
    </w:pPr>
    <w:rPr>
      <w:rFonts w:eastAsia="Times New Roman" w:cs="Calibri"/>
      <w:b/>
      <w:sz w:val="22"/>
      <w:szCs w:val="22"/>
    </w:rPr>
  </w:style>
  <w:style w:type="paragraph" w:customStyle="1" w:styleId="ConsPlusNormal">
    <w:name w:val="ConsPlusNormal"/>
    <w:rsid w:val="00423584"/>
    <w:pPr>
      <w:widowControl w:val="0"/>
      <w:autoSpaceDE w:val="0"/>
      <w:autoSpaceDN w:val="0"/>
    </w:pPr>
    <w:rPr>
      <w:rFonts w:eastAsia="Times New Roman" w:cs="Calibri"/>
      <w:sz w:val="22"/>
      <w:szCs w:val="22"/>
    </w:rPr>
  </w:style>
  <w:style w:type="character" w:customStyle="1" w:styleId="10">
    <w:name w:val="Заголовок 1 Знак"/>
    <w:basedOn w:val="a0"/>
    <w:link w:val="1"/>
    <w:uiPriority w:val="99"/>
    <w:rsid w:val="00F340B9"/>
    <w:rPr>
      <w:rFonts w:ascii="Times New Roman" w:eastAsia="Times New Roman" w:hAnsi="Times New Roman"/>
      <w:b/>
      <w:color w:val="000000"/>
      <w:sz w:val="24"/>
      <w:szCs w:val="22"/>
    </w:rPr>
  </w:style>
  <w:style w:type="character" w:customStyle="1" w:styleId="20">
    <w:name w:val="Заголовок 2 Знак"/>
    <w:basedOn w:val="a0"/>
    <w:link w:val="2"/>
    <w:uiPriority w:val="9"/>
    <w:rsid w:val="00F340B9"/>
    <w:rPr>
      <w:rFonts w:ascii="Times New Roman" w:eastAsia="Times New Roman" w:hAnsi="Times New Roman"/>
      <w:b/>
      <w:color w:val="000000"/>
      <w:sz w:val="24"/>
      <w:szCs w:val="22"/>
    </w:rPr>
  </w:style>
  <w:style w:type="character" w:customStyle="1" w:styleId="30">
    <w:name w:val="Заголовок 3 Знак"/>
    <w:basedOn w:val="a0"/>
    <w:link w:val="3"/>
    <w:uiPriority w:val="9"/>
    <w:semiHidden/>
    <w:rsid w:val="00F340B9"/>
    <w:rPr>
      <w:rFonts w:ascii="Cambria" w:eastAsia="Times New Roman" w:hAnsi="Cambria"/>
      <w:b/>
      <w:bCs/>
      <w:color w:val="4F81BD"/>
      <w:sz w:val="24"/>
      <w:szCs w:val="22"/>
    </w:rPr>
  </w:style>
  <w:style w:type="character" w:customStyle="1" w:styleId="60">
    <w:name w:val="Заголовок 6 Знак"/>
    <w:basedOn w:val="a0"/>
    <w:link w:val="6"/>
    <w:semiHidden/>
    <w:rsid w:val="00F340B9"/>
    <w:rPr>
      <w:rFonts w:eastAsia="Times New Roman"/>
      <w:b/>
      <w:bCs/>
      <w:sz w:val="22"/>
      <w:szCs w:val="22"/>
    </w:rPr>
  </w:style>
  <w:style w:type="table" w:customStyle="1" w:styleId="TableGrid">
    <w:name w:val="TableGrid"/>
    <w:rsid w:val="00F340B9"/>
    <w:rPr>
      <w:rFonts w:eastAsia="Times New Roman"/>
      <w:sz w:val="22"/>
      <w:szCs w:val="22"/>
    </w:rPr>
    <w:tblPr>
      <w:tblCellMar>
        <w:top w:w="0" w:type="dxa"/>
        <w:left w:w="0" w:type="dxa"/>
        <w:bottom w:w="0" w:type="dxa"/>
        <w:right w:w="0" w:type="dxa"/>
      </w:tblCellMar>
    </w:tblPr>
  </w:style>
  <w:style w:type="table" w:customStyle="1" w:styleId="TableGrid1">
    <w:name w:val="TableGrid1"/>
    <w:rsid w:val="00F340B9"/>
    <w:rPr>
      <w:rFonts w:eastAsia="Times New Roman"/>
      <w:sz w:val="22"/>
      <w:szCs w:val="22"/>
    </w:rPr>
    <w:tblPr>
      <w:tblCellMar>
        <w:top w:w="0" w:type="dxa"/>
        <w:left w:w="0" w:type="dxa"/>
        <w:bottom w:w="0" w:type="dxa"/>
        <w:right w:w="0" w:type="dxa"/>
      </w:tblCellMar>
    </w:tblPr>
  </w:style>
  <w:style w:type="paragraph" w:styleId="a7">
    <w:name w:val="footer"/>
    <w:aliases w:val="Нижний колонтитул Знак Знак Знак,Нижний колонтитул1,Нижний колонтитул Знак Знак"/>
    <w:basedOn w:val="a"/>
    <w:link w:val="a8"/>
    <w:uiPriority w:val="99"/>
    <w:unhideWhenUsed/>
    <w:rsid w:val="00F340B9"/>
    <w:pPr>
      <w:tabs>
        <w:tab w:val="center" w:pos="4677"/>
        <w:tab w:val="right" w:pos="9355"/>
      </w:tabs>
      <w:spacing w:after="0" w:line="240" w:lineRule="auto"/>
    </w:p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basedOn w:val="a0"/>
    <w:link w:val="a7"/>
    <w:uiPriority w:val="99"/>
    <w:rsid w:val="00F340B9"/>
    <w:rPr>
      <w:sz w:val="22"/>
      <w:szCs w:val="22"/>
      <w:lang w:eastAsia="en-US"/>
    </w:rPr>
  </w:style>
  <w:style w:type="table" w:styleId="a9">
    <w:name w:val="Table Grid"/>
    <w:basedOn w:val="a1"/>
    <w:uiPriority w:val="39"/>
    <w:locked/>
    <w:rsid w:val="00F340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semiHidden/>
    <w:unhideWhenUsed/>
    <w:rsid w:val="00F340B9"/>
    <w:pPr>
      <w:tabs>
        <w:tab w:val="center" w:pos="4677"/>
        <w:tab w:val="right" w:pos="9355"/>
      </w:tabs>
      <w:spacing w:after="0" w:line="240" w:lineRule="auto"/>
      <w:ind w:left="10" w:right="62" w:hanging="10"/>
      <w:jc w:val="both"/>
    </w:pPr>
    <w:rPr>
      <w:rFonts w:ascii="Times New Roman" w:eastAsia="Times New Roman" w:hAnsi="Times New Roman"/>
      <w:color w:val="000000"/>
      <w:sz w:val="24"/>
      <w:lang w:eastAsia="ru-RU"/>
    </w:rPr>
  </w:style>
  <w:style w:type="character" w:customStyle="1" w:styleId="ab">
    <w:name w:val="Верхний колонтитул Знак"/>
    <w:basedOn w:val="a0"/>
    <w:link w:val="aa"/>
    <w:uiPriority w:val="99"/>
    <w:semiHidden/>
    <w:rsid w:val="00F340B9"/>
    <w:rPr>
      <w:rFonts w:ascii="Times New Roman" w:eastAsia="Times New Roman" w:hAnsi="Times New Roman"/>
      <w:color w:val="000000"/>
      <w:sz w:val="24"/>
      <w:szCs w:val="22"/>
    </w:rPr>
  </w:style>
  <w:style w:type="character" w:customStyle="1" w:styleId="ac">
    <w:name w:val="Основной текст + Полужирный"/>
    <w:uiPriority w:val="99"/>
    <w:rsid w:val="00F340B9"/>
    <w:rPr>
      <w:rFonts w:ascii="Times New Roman" w:hAnsi="Times New Roman" w:cs="Times New Roman"/>
      <w:b/>
      <w:bCs/>
      <w:color w:val="000000"/>
      <w:spacing w:val="3"/>
      <w:w w:val="100"/>
      <w:position w:val="0"/>
      <w:sz w:val="21"/>
      <w:szCs w:val="21"/>
      <w:u w:val="none"/>
      <w:lang w:val="ru-RU" w:eastAsia="ru-RU"/>
    </w:rPr>
  </w:style>
  <w:style w:type="character" w:customStyle="1" w:styleId="31">
    <w:name w:val="Основной текст3"/>
    <w:rsid w:val="00F340B9"/>
    <w:rPr>
      <w:rFonts w:ascii="Times New Roman" w:hAnsi="Times New Roman" w:cs="Times New Roman"/>
      <w:color w:val="000000"/>
      <w:spacing w:val="3"/>
      <w:w w:val="100"/>
      <w:position w:val="0"/>
      <w:sz w:val="21"/>
      <w:szCs w:val="21"/>
      <w:u w:val="none"/>
      <w:lang w:val="ru-RU" w:eastAsia="ru-RU"/>
    </w:rPr>
  </w:style>
  <w:style w:type="character" w:styleId="ad">
    <w:name w:val="Hyperlink"/>
    <w:uiPriority w:val="99"/>
    <w:rsid w:val="00F340B9"/>
    <w:rPr>
      <w:rFonts w:cs="Times New Roman"/>
      <w:color w:val="0000FF"/>
      <w:u w:val="single"/>
    </w:rPr>
  </w:style>
  <w:style w:type="numbering" w:customStyle="1" w:styleId="11">
    <w:name w:val="Нет списка1"/>
    <w:next w:val="a2"/>
    <w:uiPriority w:val="99"/>
    <w:semiHidden/>
    <w:unhideWhenUsed/>
    <w:rsid w:val="00F340B9"/>
  </w:style>
  <w:style w:type="paragraph" w:styleId="ae">
    <w:name w:val="No Spacing"/>
    <w:uiPriority w:val="1"/>
    <w:qFormat/>
    <w:rsid w:val="00F340B9"/>
    <w:pPr>
      <w:jc w:val="both"/>
    </w:pPr>
    <w:rPr>
      <w:rFonts w:ascii="Times New Roman" w:eastAsia="Times New Roman" w:hAnsi="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53458">
      <w:marLeft w:val="0"/>
      <w:marRight w:val="0"/>
      <w:marTop w:val="0"/>
      <w:marBottom w:val="0"/>
      <w:divBdr>
        <w:top w:val="none" w:sz="0" w:space="0" w:color="auto"/>
        <w:left w:val="none" w:sz="0" w:space="0" w:color="auto"/>
        <w:bottom w:val="none" w:sz="0" w:space="0" w:color="auto"/>
        <w:right w:val="none" w:sz="0" w:space="0" w:color="auto"/>
      </w:divBdr>
    </w:div>
    <w:div w:id="501353459">
      <w:marLeft w:val="0"/>
      <w:marRight w:val="0"/>
      <w:marTop w:val="0"/>
      <w:marBottom w:val="0"/>
      <w:divBdr>
        <w:top w:val="none" w:sz="0" w:space="0" w:color="auto"/>
        <w:left w:val="none" w:sz="0" w:space="0" w:color="auto"/>
        <w:bottom w:val="none" w:sz="0" w:space="0" w:color="auto"/>
        <w:right w:val="none" w:sz="0" w:space="0" w:color="auto"/>
      </w:divBdr>
    </w:div>
    <w:div w:id="501353460">
      <w:marLeft w:val="0"/>
      <w:marRight w:val="0"/>
      <w:marTop w:val="0"/>
      <w:marBottom w:val="0"/>
      <w:divBdr>
        <w:top w:val="none" w:sz="0" w:space="0" w:color="auto"/>
        <w:left w:val="none" w:sz="0" w:space="0" w:color="auto"/>
        <w:bottom w:val="none" w:sz="0" w:space="0" w:color="auto"/>
        <w:right w:val="none" w:sz="0" w:space="0" w:color="auto"/>
      </w:divBdr>
    </w:div>
    <w:div w:id="501353461">
      <w:marLeft w:val="0"/>
      <w:marRight w:val="0"/>
      <w:marTop w:val="0"/>
      <w:marBottom w:val="0"/>
      <w:divBdr>
        <w:top w:val="none" w:sz="0" w:space="0" w:color="auto"/>
        <w:left w:val="none" w:sz="0" w:space="0" w:color="auto"/>
        <w:bottom w:val="none" w:sz="0" w:space="0" w:color="auto"/>
        <w:right w:val="none" w:sz="0" w:space="0" w:color="auto"/>
      </w:divBdr>
    </w:div>
    <w:div w:id="501353462">
      <w:marLeft w:val="0"/>
      <w:marRight w:val="0"/>
      <w:marTop w:val="0"/>
      <w:marBottom w:val="0"/>
      <w:divBdr>
        <w:top w:val="none" w:sz="0" w:space="0" w:color="auto"/>
        <w:left w:val="none" w:sz="0" w:space="0" w:color="auto"/>
        <w:bottom w:val="none" w:sz="0" w:space="0" w:color="auto"/>
        <w:right w:val="none" w:sz="0" w:space="0" w:color="auto"/>
      </w:divBdr>
    </w:div>
    <w:div w:id="501353463">
      <w:marLeft w:val="0"/>
      <w:marRight w:val="0"/>
      <w:marTop w:val="0"/>
      <w:marBottom w:val="0"/>
      <w:divBdr>
        <w:top w:val="none" w:sz="0" w:space="0" w:color="auto"/>
        <w:left w:val="none" w:sz="0" w:space="0" w:color="auto"/>
        <w:bottom w:val="none" w:sz="0" w:space="0" w:color="auto"/>
        <w:right w:val="none" w:sz="0" w:space="0" w:color="auto"/>
      </w:divBdr>
    </w:div>
    <w:div w:id="501353464">
      <w:marLeft w:val="0"/>
      <w:marRight w:val="0"/>
      <w:marTop w:val="0"/>
      <w:marBottom w:val="0"/>
      <w:divBdr>
        <w:top w:val="none" w:sz="0" w:space="0" w:color="auto"/>
        <w:left w:val="none" w:sz="0" w:space="0" w:color="auto"/>
        <w:bottom w:val="none" w:sz="0" w:space="0" w:color="auto"/>
        <w:right w:val="none" w:sz="0" w:space="0" w:color="auto"/>
      </w:divBdr>
    </w:div>
    <w:div w:id="501353465">
      <w:marLeft w:val="0"/>
      <w:marRight w:val="0"/>
      <w:marTop w:val="0"/>
      <w:marBottom w:val="0"/>
      <w:divBdr>
        <w:top w:val="none" w:sz="0" w:space="0" w:color="auto"/>
        <w:left w:val="none" w:sz="0" w:space="0" w:color="auto"/>
        <w:bottom w:val="none" w:sz="0" w:space="0" w:color="auto"/>
        <w:right w:val="none" w:sz="0" w:space="0" w:color="auto"/>
      </w:divBdr>
    </w:div>
    <w:div w:id="501353466">
      <w:marLeft w:val="0"/>
      <w:marRight w:val="0"/>
      <w:marTop w:val="0"/>
      <w:marBottom w:val="0"/>
      <w:divBdr>
        <w:top w:val="none" w:sz="0" w:space="0" w:color="auto"/>
        <w:left w:val="none" w:sz="0" w:space="0" w:color="auto"/>
        <w:bottom w:val="none" w:sz="0" w:space="0" w:color="auto"/>
        <w:right w:val="none" w:sz="0" w:space="0" w:color="auto"/>
      </w:divBdr>
    </w:div>
    <w:div w:id="501353467">
      <w:marLeft w:val="0"/>
      <w:marRight w:val="0"/>
      <w:marTop w:val="0"/>
      <w:marBottom w:val="0"/>
      <w:divBdr>
        <w:top w:val="none" w:sz="0" w:space="0" w:color="auto"/>
        <w:left w:val="none" w:sz="0" w:space="0" w:color="auto"/>
        <w:bottom w:val="none" w:sz="0" w:space="0" w:color="auto"/>
        <w:right w:val="none" w:sz="0" w:space="0" w:color="auto"/>
      </w:divBdr>
    </w:div>
    <w:div w:id="501353468">
      <w:marLeft w:val="0"/>
      <w:marRight w:val="0"/>
      <w:marTop w:val="0"/>
      <w:marBottom w:val="0"/>
      <w:divBdr>
        <w:top w:val="none" w:sz="0" w:space="0" w:color="auto"/>
        <w:left w:val="none" w:sz="0" w:space="0" w:color="auto"/>
        <w:bottom w:val="none" w:sz="0" w:space="0" w:color="auto"/>
        <w:right w:val="none" w:sz="0" w:space="0" w:color="auto"/>
      </w:divBdr>
    </w:div>
    <w:div w:id="501353469">
      <w:marLeft w:val="0"/>
      <w:marRight w:val="0"/>
      <w:marTop w:val="0"/>
      <w:marBottom w:val="0"/>
      <w:divBdr>
        <w:top w:val="none" w:sz="0" w:space="0" w:color="auto"/>
        <w:left w:val="none" w:sz="0" w:space="0" w:color="auto"/>
        <w:bottom w:val="none" w:sz="0" w:space="0" w:color="auto"/>
        <w:right w:val="none" w:sz="0" w:space="0" w:color="auto"/>
      </w:divBdr>
    </w:div>
    <w:div w:id="501353470">
      <w:marLeft w:val="0"/>
      <w:marRight w:val="0"/>
      <w:marTop w:val="0"/>
      <w:marBottom w:val="0"/>
      <w:divBdr>
        <w:top w:val="none" w:sz="0" w:space="0" w:color="auto"/>
        <w:left w:val="none" w:sz="0" w:space="0" w:color="auto"/>
        <w:bottom w:val="none" w:sz="0" w:space="0" w:color="auto"/>
        <w:right w:val="none" w:sz="0" w:space="0" w:color="auto"/>
      </w:divBdr>
    </w:div>
    <w:div w:id="501353471">
      <w:marLeft w:val="0"/>
      <w:marRight w:val="0"/>
      <w:marTop w:val="0"/>
      <w:marBottom w:val="0"/>
      <w:divBdr>
        <w:top w:val="none" w:sz="0" w:space="0" w:color="auto"/>
        <w:left w:val="none" w:sz="0" w:space="0" w:color="auto"/>
        <w:bottom w:val="none" w:sz="0" w:space="0" w:color="auto"/>
        <w:right w:val="none" w:sz="0" w:space="0" w:color="auto"/>
      </w:divBdr>
    </w:div>
    <w:div w:id="501353472">
      <w:marLeft w:val="0"/>
      <w:marRight w:val="0"/>
      <w:marTop w:val="0"/>
      <w:marBottom w:val="0"/>
      <w:divBdr>
        <w:top w:val="none" w:sz="0" w:space="0" w:color="auto"/>
        <w:left w:val="none" w:sz="0" w:space="0" w:color="auto"/>
        <w:bottom w:val="none" w:sz="0" w:space="0" w:color="auto"/>
        <w:right w:val="none" w:sz="0" w:space="0" w:color="auto"/>
      </w:divBdr>
    </w:div>
    <w:div w:id="501353473">
      <w:marLeft w:val="0"/>
      <w:marRight w:val="0"/>
      <w:marTop w:val="0"/>
      <w:marBottom w:val="0"/>
      <w:divBdr>
        <w:top w:val="none" w:sz="0" w:space="0" w:color="auto"/>
        <w:left w:val="none" w:sz="0" w:space="0" w:color="auto"/>
        <w:bottom w:val="none" w:sz="0" w:space="0" w:color="auto"/>
        <w:right w:val="none" w:sz="0" w:space="0" w:color="auto"/>
      </w:divBdr>
    </w:div>
    <w:div w:id="501353474">
      <w:marLeft w:val="0"/>
      <w:marRight w:val="0"/>
      <w:marTop w:val="0"/>
      <w:marBottom w:val="0"/>
      <w:divBdr>
        <w:top w:val="none" w:sz="0" w:space="0" w:color="auto"/>
        <w:left w:val="none" w:sz="0" w:space="0" w:color="auto"/>
        <w:bottom w:val="none" w:sz="0" w:space="0" w:color="auto"/>
        <w:right w:val="none" w:sz="0" w:space="0" w:color="auto"/>
      </w:divBdr>
    </w:div>
    <w:div w:id="501353475">
      <w:marLeft w:val="0"/>
      <w:marRight w:val="0"/>
      <w:marTop w:val="0"/>
      <w:marBottom w:val="0"/>
      <w:divBdr>
        <w:top w:val="none" w:sz="0" w:space="0" w:color="auto"/>
        <w:left w:val="none" w:sz="0" w:space="0" w:color="auto"/>
        <w:bottom w:val="none" w:sz="0" w:space="0" w:color="auto"/>
        <w:right w:val="none" w:sz="0" w:space="0" w:color="auto"/>
      </w:divBdr>
    </w:div>
    <w:div w:id="501353476">
      <w:marLeft w:val="0"/>
      <w:marRight w:val="0"/>
      <w:marTop w:val="0"/>
      <w:marBottom w:val="0"/>
      <w:divBdr>
        <w:top w:val="none" w:sz="0" w:space="0" w:color="auto"/>
        <w:left w:val="none" w:sz="0" w:space="0" w:color="auto"/>
        <w:bottom w:val="none" w:sz="0" w:space="0" w:color="auto"/>
        <w:right w:val="none" w:sz="0" w:space="0" w:color="auto"/>
      </w:divBdr>
    </w:div>
    <w:div w:id="501353477">
      <w:marLeft w:val="0"/>
      <w:marRight w:val="0"/>
      <w:marTop w:val="0"/>
      <w:marBottom w:val="0"/>
      <w:divBdr>
        <w:top w:val="none" w:sz="0" w:space="0" w:color="auto"/>
        <w:left w:val="none" w:sz="0" w:space="0" w:color="auto"/>
        <w:bottom w:val="none" w:sz="0" w:space="0" w:color="auto"/>
        <w:right w:val="none" w:sz="0" w:space="0" w:color="auto"/>
      </w:divBdr>
    </w:div>
    <w:div w:id="501353478">
      <w:marLeft w:val="0"/>
      <w:marRight w:val="0"/>
      <w:marTop w:val="0"/>
      <w:marBottom w:val="0"/>
      <w:divBdr>
        <w:top w:val="none" w:sz="0" w:space="0" w:color="auto"/>
        <w:left w:val="none" w:sz="0" w:space="0" w:color="auto"/>
        <w:bottom w:val="none" w:sz="0" w:space="0" w:color="auto"/>
        <w:right w:val="none" w:sz="0" w:space="0" w:color="auto"/>
      </w:divBdr>
    </w:div>
    <w:div w:id="501353479">
      <w:marLeft w:val="0"/>
      <w:marRight w:val="0"/>
      <w:marTop w:val="0"/>
      <w:marBottom w:val="0"/>
      <w:divBdr>
        <w:top w:val="none" w:sz="0" w:space="0" w:color="auto"/>
        <w:left w:val="none" w:sz="0" w:space="0" w:color="auto"/>
        <w:bottom w:val="none" w:sz="0" w:space="0" w:color="auto"/>
        <w:right w:val="none" w:sz="0" w:space="0" w:color="auto"/>
      </w:divBdr>
    </w:div>
    <w:div w:id="501353480">
      <w:marLeft w:val="0"/>
      <w:marRight w:val="0"/>
      <w:marTop w:val="0"/>
      <w:marBottom w:val="0"/>
      <w:divBdr>
        <w:top w:val="none" w:sz="0" w:space="0" w:color="auto"/>
        <w:left w:val="none" w:sz="0" w:space="0" w:color="auto"/>
        <w:bottom w:val="none" w:sz="0" w:space="0" w:color="auto"/>
        <w:right w:val="none" w:sz="0" w:space="0" w:color="auto"/>
      </w:divBdr>
    </w:div>
    <w:div w:id="501353481">
      <w:marLeft w:val="0"/>
      <w:marRight w:val="0"/>
      <w:marTop w:val="0"/>
      <w:marBottom w:val="0"/>
      <w:divBdr>
        <w:top w:val="none" w:sz="0" w:space="0" w:color="auto"/>
        <w:left w:val="none" w:sz="0" w:space="0" w:color="auto"/>
        <w:bottom w:val="none" w:sz="0" w:space="0" w:color="auto"/>
        <w:right w:val="none" w:sz="0" w:space="0" w:color="auto"/>
      </w:divBdr>
    </w:div>
    <w:div w:id="501353482">
      <w:marLeft w:val="0"/>
      <w:marRight w:val="0"/>
      <w:marTop w:val="0"/>
      <w:marBottom w:val="0"/>
      <w:divBdr>
        <w:top w:val="none" w:sz="0" w:space="0" w:color="auto"/>
        <w:left w:val="none" w:sz="0" w:space="0" w:color="auto"/>
        <w:bottom w:val="none" w:sz="0" w:space="0" w:color="auto"/>
        <w:right w:val="none" w:sz="0" w:space="0" w:color="auto"/>
      </w:divBdr>
    </w:div>
    <w:div w:id="501353483">
      <w:marLeft w:val="0"/>
      <w:marRight w:val="0"/>
      <w:marTop w:val="0"/>
      <w:marBottom w:val="0"/>
      <w:divBdr>
        <w:top w:val="none" w:sz="0" w:space="0" w:color="auto"/>
        <w:left w:val="none" w:sz="0" w:space="0" w:color="auto"/>
        <w:bottom w:val="none" w:sz="0" w:space="0" w:color="auto"/>
        <w:right w:val="none" w:sz="0" w:space="0" w:color="auto"/>
      </w:divBdr>
    </w:div>
    <w:div w:id="501353484">
      <w:marLeft w:val="0"/>
      <w:marRight w:val="0"/>
      <w:marTop w:val="0"/>
      <w:marBottom w:val="0"/>
      <w:divBdr>
        <w:top w:val="none" w:sz="0" w:space="0" w:color="auto"/>
        <w:left w:val="none" w:sz="0" w:space="0" w:color="auto"/>
        <w:bottom w:val="none" w:sz="0" w:space="0" w:color="auto"/>
        <w:right w:val="none" w:sz="0" w:space="0" w:color="auto"/>
      </w:divBdr>
    </w:div>
    <w:div w:id="501353485">
      <w:marLeft w:val="0"/>
      <w:marRight w:val="0"/>
      <w:marTop w:val="0"/>
      <w:marBottom w:val="0"/>
      <w:divBdr>
        <w:top w:val="none" w:sz="0" w:space="0" w:color="auto"/>
        <w:left w:val="none" w:sz="0" w:space="0" w:color="auto"/>
        <w:bottom w:val="none" w:sz="0" w:space="0" w:color="auto"/>
        <w:right w:val="none" w:sz="0" w:space="0" w:color="auto"/>
      </w:divBdr>
    </w:div>
    <w:div w:id="501353486">
      <w:marLeft w:val="0"/>
      <w:marRight w:val="0"/>
      <w:marTop w:val="0"/>
      <w:marBottom w:val="0"/>
      <w:divBdr>
        <w:top w:val="none" w:sz="0" w:space="0" w:color="auto"/>
        <w:left w:val="none" w:sz="0" w:space="0" w:color="auto"/>
        <w:bottom w:val="none" w:sz="0" w:space="0" w:color="auto"/>
        <w:right w:val="none" w:sz="0" w:space="0" w:color="auto"/>
      </w:divBdr>
    </w:div>
    <w:div w:id="501353487">
      <w:marLeft w:val="0"/>
      <w:marRight w:val="0"/>
      <w:marTop w:val="0"/>
      <w:marBottom w:val="0"/>
      <w:divBdr>
        <w:top w:val="none" w:sz="0" w:space="0" w:color="auto"/>
        <w:left w:val="none" w:sz="0" w:space="0" w:color="auto"/>
        <w:bottom w:val="none" w:sz="0" w:space="0" w:color="auto"/>
        <w:right w:val="none" w:sz="0" w:space="0" w:color="auto"/>
      </w:divBdr>
    </w:div>
    <w:div w:id="501353488">
      <w:marLeft w:val="0"/>
      <w:marRight w:val="0"/>
      <w:marTop w:val="0"/>
      <w:marBottom w:val="0"/>
      <w:divBdr>
        <w:top w:val="none" w:sz="0" w:space="0" w:color="auto"/>
        <w:left w:val="none" w:sz="0" w:space="0" w:color="auto"/>
        <w:bottom w:val="none" w:sz="0" w:space="0" w:color="auto"/>
        <w:right w:val="none" w:sz="0" w:space="0" w:color="auto"/>
      </w:divBdr>
    </w:div>
    <w:div w:id="501353489">
      <w:marLeft w:val="0"/>
      <w:marRight w:val="0"/>
      <w:marTop w:val="0"/>
      <w:marBottom w:val="0"/>
      <w:divBdr>
        <w:top w:val="none" w:sz="0" w:space="0" w:color="auto"/>
        <w:left w:val="none" w:sz="0" w:space="0" w:color="auto"/>
        <w:bottom w:val="none" w:sz="0" w:space="0" w:color="auto"/>
        <w:right w:val="none" w:sz="0" w:space="0" w:color="auto"/>
      </w:divBdr>
    </w:div>
    <w:div w:id="501353490">
      <w:marLeft w:val="0"/>
      <w:marRight w:val="0"/>
      <w:marTop w:val="0"/>
      <w:marBottom w:val="0"/>
      <w:divBdr>
        <w:top w:val="none" w:sz="0" w:space="0" w:color="auto"/>
        <w:left w:val="none" w:sz="0" w:space="0" w:color="auto"/>
        <w:bottom w:val="none" w:sz="0" w:space="0" w:color="auto"/>
        <w:right w:val="none" w:sz="0" w:space="0" w:color="auto"/>
      </w:divBdr>
    </w:div>
    <w:div w:id="501353491">
      <w:marLeft w:val="0"/>
      <w:marRight w:val="0"/>
      <w:marTop w:val="0"/>
      <w:marBottom w:val="0"/>
      <w:divBdr>
        <w:top w:val="none" w:sz="0" w:space="0" w:color="auto"/>
        <w:left w:val="none" w:sz="0" w:space="0" w:color="auto"/>
        <w:bottom w:val="none" w:sz="0" w:space="0" w:color="auto"/>
        <w:right w:val="none" w:sz="0" w:space="0" w:color="auto"/>
      </w:divBdr>
    </w:div>
    <w:div w:id="501353492">
      <w:marLeft w:val="0"/>
      <w:marRight w:val="0"/>
      <w:marTop w:val="0"/>
      <w:marBottom w:val="0"/>
      <w:divBdr>
        <w:top w:val="none" w:sz="0" w:space="0" w:color="auto"/>
        <w:left w:val="none" w:sz="0" w:space="0" w:color="auto"/>
        <w:bottom w:val="none" w:sz="0" w:space="0" w:color="auto"/>
        <w:right w:val="none" w:sz="0" w:space="0" w:color="auto"/>
      </w:divBdr>
    </w:div>
    <w:div w:id="501353493">
      <w:marLeft w:val="0"/>
      <w:marRight w:val="0"/>
      <w:marTop w:val="0"/>
      <w:marBottom w:val="0"/>
      <w:divBdr>
        <w:top w:val="none" w:sz="0" w:space="0" w:color="auto"/>
        <w:left w:val="none" w:sz="0" w:space="0" w:color="auto"/>
        <w:bottom w:val="none" w:sz="0" w:space="0" w:color="auto"/>
        <w:right w:val="none" w:sz="0" w:space="0" w:color="auto"/>
      </w:divBdr>
    </w:div>
    <w:div w:id="501353494">
      <w:marLeft w:val="0"/>
      <w:marRight w:val="0"/>
      <w:marTop w:val="0"/>
      <w:marBottom w:val="0"/>
      <w:divBdr>
        <w:top w:val="none" w:sz="0" w:space="0" w:color="auto"/>
        <w:left w:val="none" w:sz="0" w:space="0" w:color="auto"/>
        <w:bottom w:val="none" w:sz="0" w:space="0" w:color="auto"/>
        <w:right w:val="none" w:sz="0" w:space="0" w:color="auto"/>
      </w:divBdr>
    </w:div>
    <w:div w:id="501353495">
      <w:marLeft w:val="0"/>
      <w:marRight w:val="0"/>
      <w:marTop w:val="0"/>
      <w:marBottom w:val="0"/>
      <w:divBdr>
        <w:top w:val="none" w:sz="0" w:space="0" w:color="auto"/>
        <w:left w:val="none" w:sz="0" w:space="0" w:color="auto"/>
        <w:bottom w:val="none" w:sz="0" w:space="0" w:color="auto"/>
        <w:right w:val="none" w:sz="0" w:space="0" w:color="auto"/>
      </w:divBdr>
    </w:div>
    <w:div w:id="1550068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 TargetMode="External"/><Relationship Id="rId21" Type="http://schemas.openxmlformats.org/officeDocument/2006/relationships/hyperlink" Target="file:///C:\Users\User\Desktop\&#1055;&#1056;&#1054;&#1043;&#1056;&#1040;&#1052;&#1052;&#1067;%202023-2024\&#1086;&#1073;&#1097;&#1077;&#1089;&#1090;&#1074;&#1086;&#1079;&#1085;&#1072;&#1085;&#1080;&#1077;%2072%20&#1095;%20&#1055;&#1088;&#1086;&#1075;&#1088;&#1072;&#1084;&#1084;&#1072;.docx" TargetMode="External"/><Relationship Id="rId42" Type="http://schemas.openxmlformats.org/officeDocument/2006/relationships/hyperlink" Target="http://www.booksgid.com" TargetMode="External"/><Relationship Id="rId47" Type="http://schemas.openxmlformats.org/officeDocument/2006/relationships/footer" Target="footer11.xml"/><Relationship Id="rId63" Type="http://schemas.openxmlformats.org/officeDocument/2006/relationships/image" Target="media/image4.emf"/><Relationship Id="rId68" Type="http://schemas.openxmlformats.org/officeDocument/2006/relationships/footer" Target="footer17.xml"/><Relationship Id="rId84" Type="http://schemas.openxmlformats.org/officeDocument/2006/relationships/hyperlink" Target="http://www.nas.gov.ua/pwj" TargetMode="External"/><Relationship Id="rId89"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nlr.ru/" TargetMode="External"/><Relationship Id="rId29" Type="http://schemas.openxmlformats.org/officeDocument/2006/relationships/hyperlink" Target="http://www.consultant.ru" TargetMode="External"/><Relationship Id="rId107" Type="http://schemas.openxmlformats.org/officeDocument/2006/relationships/hyperlink" Target="http://files.stroyinf.ru/data2/1/4293815/4293815810.htm" TargetMode="External"/><Relationship Id="rId11" Type="http://schemas.openxmlformats.org/officeDocument/2006/relationships/hyperlink" Target="file:///C:\Users\teacher.211a\Desktop\&#1055;&#1088;&#1086;&#1075;&#1088;&#1072;&#1084;&#1084;&#1099;%202023-2024\&#1055;&#1062;&#1050;&#1054;&#1043;&#1057;&#1069;%20&#1056;&#1055;,%20&#1060;&#1054;&#1057;,%20&#1057;&#1056;%202023-2024\&#1090;&#1077;&#1093;&#1085;&#1086;&#1083;&#1086;&#1075;&#1080;&#1095;&#1077;&#1089;&#1082;&#1086;&#1077;%20&#1086;&#1090;&#1076;&#1077;&#1083;&#1077;&#1085;&#1080;&#1077;\15.01.36%20&#1044;&#1077;&#1092;&#1077;&#1082;&#1090;&#1086;&#1089;&#1082;&#1086;&#1087;&#1080;&#1089;&#1090;\&#1054;&#1044;%20&#1055;&#1056;&#1054;&#1043;&#1056;&#1040;&#1052;&#1052;&#1067;\2.%20&#1054;&#1044;%2002%20%20&#1051;&#1080;&#1090;&#1077;&#1088;&#1072;&#1090;&#1091;&#1088;&#1072;.docx" TargetMode="External"/><Relationship Id="rId24" Type="http://schemas.openxmlformats.org/officeDocument/2006/relationships/hyperlink" Target="http://www.consultant.ru" TargetMode="External"/><Relationship Id="rId32" Type="http://schemas.openxmlformats.org/officeDocument/2006/relationships/hyperlink" Target="http://www.consultant.ru" TargetMode="External"/><Relationship Id="rId37" Type="http://schemas.openxmlformats.org/officeDocument/2006/relationships/hyperlink" Target="http://www.consultant.ru" TargetMode="External"/><Relationship Id="rId40" Type="http://schemas.openxmlformats.org/officeDocument/2006/relationships/footer" Target="footer5.xml"/><Relationship Id="rId45" Type="http://schemas.openxmlformats.org/officeDocument/2006/relationships/footer" Target="footer9.xml"/><Relationship Id="rId53" Type="http://schemas.openxmlformats.org/officeDocument/2006/relationships/hyperlink" Target="http://go-oborona.narod.ru/" TargetMode="External"/><Relationship Id="rId58" Type="http://schemas.openxmlformats.org/officeDocument/2006/relationships/hyperlink" Target="http://kremlin.ru/" TargetMode="External"/><Relationship Id="rId66" Type="http://schemas.openxmlformats.org/officeDocument/2006/relationships/header" Target="header1.xml"/><Relationship Id="rId74" Type="http://schemas.openxmlformats.org/officeDocument/2006/relationships/footer" Target="footer21.xml"/><Relationship Id="rId79" Type="http://schemas.openxmlformats.org/officeDocument/2006/relationships/hyperlink" Target="http://www.doza.ru" TargetMode="External"/><Relationship Id="rId87" Type="http://schemas.openxmlformats.org/officeDocument/2006/relationships/hyperlink" Target="http://www.ndt-ua.com" TargetMode="External"/><Relationship Id="rId102" Type="http://schemas.openxmlformats.org/officeDocument/2006/relationships/footer" Target="footer31.xm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emf"/><Relationship Id="rId82" Type="http://schemas.openxmlformats.org/officeDocument/2006/relationships/hyperlink" Target="http://www.bccresearch.com" TargetMode="External"/><Relationship Id="rId90" Type="http://schemas.openxmlformats.org/officeDocument/2006/relationships/header" Target="header5.xml"/><Relationship Id="rId95" Type="http://schemas.openxmlformats.org/officeDocument/2006/relationships/hyperlink" Target="http://files.stroyinf.ru/data2/1/4293815/4293815810.htm" TargetMode="External"/><Relationship Id="rId19" Type="http://schemas.openxmlformats.org/officeDocument/2006/relationships/hyperlink" Target="https://historyrussia.org" TargetMode="External"/><Relationship Id="rId14" Type="http://schemas.openxmlformats.org/officeDocument/2006/relationships/footer" Target="footer2.xml"/><Relationship Id="rId22" Type="http://schemas.openxmlformats.org/officeDocument/2006/relationships/hyperlink" Target="file:///C:\Users\User\Desktop\&#1055;&#1056;&#1054;&#1043;&#1056;&#1040;&#1052;&#1052;&#1067;%202023-2024\&#1086;&#1073;&#1097;&#1077;&#1089;&#1090;&#1074;&#1086;&#1079;&#1085;&#1072;&#1085;&#1080;&#1077;%2072%20&#1095;%20&#1055;&#1088;&#1086;&#1075;&#1088;&#1072;&#1084;&#1084;&#1072;.docx" TargetMode="External"/><Relationship Id="rId27" Type="http://schemas.openxmlformats.org/officeDocument/2006/relationships/hyperlink" Target="http://www.consultant.ru" TargetMode="External"/><Relationship Id="rId30" Type="http://schemas.openxmlformats.org/officeDocument/2006/relationships/hyperlink" Target="http://www.consultant.ru" TargetMode="External"/><Relationship Id="rId35" Type="http://schemas.openxmlformats.org/officeDocument/2006/relationships/hyperlink" Target="http://www.studysocial.ru" TargetMode="External"/><Relationship Id="rId43" Type="http://schemas.openxmlformats.org/officeDocument/2006/relationships/footer" Target="footer7.xml"/><Relationship Id="rId48" Type="http://schemas.openxmlformats.org/officeDocument/2006/relationships/footer" Target="footer12.xml"/><Relationship Id="rId56" Type="http://schemas.openxmlformats.org/officeDocument/2006/relationships/hyperlink" Target="http://www.amchs.ru/portal" TargetMode="External"/><Relationship Id="rId64" Type="http://schemas.openxmlformats.org/officeDocument/2006/relationships/image" Target="media/image5.emf"/><Relationship Id="rId69" Type="http://schemas.openxmlformats.org/officeDocument/2006/relationships/footer" Target="footer18.xml"/><Relationship Id="rId77" Type="http://schemas.openxmlformats.org/officeDocument/2006/relationships/footer" Target="footer24.xml"/><Relationship Id="rId100" Type="http://schemas.openxmlformats.org/officeDocument/2006/relationships/header" Target="header9.xml"/><Relationship Id="rId105" Type="http://schemas.openxmlformats.org/officeDocument/2006/relationships/hyperlink" Target="http://files.stroyinf.ru/data2/1/4293815/4293815810.htm" TargetMode="External"/><Relationship Id="rId8" Type="http://schemas.openxmlformats.org/officeDocument/2006/relationships/image" Target="media/image1.jpeg"/><Relationship Id="rId51" Type="http://schemas.openxmlformats.org/officeDocument/2006/relationships/footer" Target="footer13.xml"/><Relationship Id="rId72" Type="http://schemas.openxmlformats.org/officeDocument/2006/relationships/hyperlink" Target="http://files.stroyinf.ru/data2/1/4293815/4293815810.htm" TargetMode="External"/><Relationship Id="rId80" Type="http://schemas.openxmlformats.org/officeDocument/2006/relationships/hyperlink" Target="http://www.mashin.ru" TargetMode="External"/><Relationship Id="rId85" Type="http://schemas.openxmlformats.org/officeDocument/2006/relationships/hyperlink" Target="http://www.ndt.ru/" TargetMode="External"/><Relationship Id="rId93" Type="http://schemas.openxmlformats.org/officeDocument/2006/relationships/header" Target="header6.xml"/><Relationship Id="rId98" Type="http://schemas.openxmlformats.org/officeDocument/2006/relationships/footer" Target="footer29.xml"/><Relationship Id="rId3" Type="http://schemas.openxmlformats.org/officeDocument/2006/relationships/styles" Target="styles.xml"/><Relationship Id="rId12" Type="http://schemas.openxmlformats.org/officeDocument/2006/relationships/hyperlink" Target="file:///C:\Users\teacher.211a\Desktop\&#1055;&#1088;&#1086;&#1075;&#1088;&#1072;&#1084;&#1084;&#1099;%202023-2024\&#1055;&#1062;&#1050;&#1054;&#1043;&#1057;&#1069;%20&#1056;&#1055;,%20&#1060;&#1054;&#1057;,%20&#1057;&#1056;%202023-2024\&#1090;&#1077;&#1093;&#1085;&#1086;&#1083;&#1086;&#1075;&#1080;&#1095;&#1077;&#1089;&#1082;&#1086;&#1077;%20&#1086;&#1090;&#1076;&#1077;&#1083;&#1077;&#1085;&#1080;&#1077;\15.01.36%20&#1044;&#1077;&#1092;&#1077;&#1082;&#1090;&#1086;&#1089;&#1082;&#1086;&#1087;&#1080;&#1089;&#1090;\&#1054;&#1044;%20&#1055;&#1056;&#1054;&#1043;&#1056;&#1040;&#1052;&#1052;&#1067;\2.%20&#1054;&#1044;%2002%20%20&#1051;&#1080;&#1090;&#1077;&#1088;&#1072;&#1090;&#1091;&#1088;&#1072;.docx" TargetMode="External"/><Relationship Id="rId17" Type="http://schemas.openxmlformats.org/officeDocument/2006/relationships/hyperlink" Target="https://fipi.ru/" TargetMode="External"/><Relationship Id="rId25" Type="http://schemas.openxmlformats.org/officeDocument/2006/relationships/hyperlink" Target="http://www.consultant.ru" TargetMode="External"/><Relationship Id="rId33" Type="http://schemas.openxmlformats.org/officeDocument/2006/relationships/hyperlink" Target="https://studopedia.ru" TargetMode="External"/><Relationship Id="rId38" Type="http://schemas.openxmlformats.org/officeDocument/2006/relationships/footer" Target="footer4.xml"/><Relationship Id="rId46" Type="http://schemas.openxmlformats.org/officeDocument/2006/relationships/footer" Target="footer10.xml"/><Relationship Id="rId59" Type="http://schemas.openxmlformats.org/officeDocument/2006/relationships/hyperlink" Target="http://www.rhbz.ru/main.html" TargetMode="External"/><Relationship Id="rId67" Type="http://schemas.openxmlformats.org/officeDocument/2006/relationships/header" Target="header2.xml"/><Relationship Id="rId103" Type="http://schemas.openxmlformats.org/officeDocument/2006/relationships/header" Target="header10.xml"/><Relationship Id="rId108" Type="http://schemas.openxmlformats.org/officeDocument/2006/relationships/hyperlink" Target="http://files.stroyinf.ru/data2/1/4293815/4293815810.htm" TargetMode="External"/><Relationship Id="rId20" Type="http://schemas.openxmlformats.org/officeDocument/2006/relationships/hyperlink" Target="file:///C:\Users\User\Desktop\&#1055;&#1056;&#1054;&#1043;&#1056;&#1040;&#1052;&#1052;&#1067;%202023-2024\&#1086;&#1073;&#1097;&#1077;&#1089;&#1090;&#1074;&#1086;&#1079;&#1085;&#1072;&#1085;&#1080;&#1077;%2072%20&#1095;%20&#1055;&#1088;&#1086;&#1075;&#1088;&#1072;&#1084;&#1084;&#1072;.docx" TargetMode="External"/><Relationship Id="rId41" Type="http://schemas.openxmlformats.org/officeDocument/2006/relationships/footer" Target="footer6.xml"/><Relationship Id="rId54" Type="http://schemas.openxmlformats.org/officeDocument/2006/relationships/hyperlink" Target="http://www.kbzhd.ru/" TargetMode="External"/><Relationship Id="rId62" Type="http://schemas.openxmlformats.org/officeDocument/2006/relationships/image" Target="media/image3.emf"/><Relationship Id="rId70" Type="http://schemas.openxmlformats.org/officeDocument/2006/relationships/header" Target="header3.xml"/><Relationship Id="rId75" Type="http://schemas.openxmlformats.org/officeDocument/2006/relationships/footer" Target="footer22.xml"/><Relationship Id="rId83" Type="http://schemas.openxmlformats.org/officeDocument/2006/relationships/hyperlink" Target="http://reclama@tgizdat/ru" TargetMode="External"/><Relationship Id="rId88" Type="http://schemas.openxmlformats.org/officeDocument/2006/relationships/hyperlink" Target="http://www.lib.tpu.ru/fulltext2/m/2013/m045.pdf" TargetMode="External"/><Relationship Id="rId91" Type="http://schemas.openxmlformats.org/officeDocument/2006/relationships/footer" Target="footer25.xml"/><Relationship Id="rId96" Type="http://schemas.openxmlformats.org/officeDocument/2006/relationships/footer" Target="footer28.xm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file:///C:\Users\User\Desktop\&#1055;&#1056;&#1054;&#1043;&#1056;&#1040;&#1052;&#1052;&#1067;%202023-2024\&#1086;&#1073;&#1097;&#1077;&#1089;&#1090;&#1074;&#1086;&#1079;&#1085;&#1072;&#1085;&#1080;&#1077;%2072%20&#1095;%20&#1055;&#1088;&#1086;&#1075;&#1088;&#1072;&#1084;&#1084;&#1072;.docx" TargetMode="External"/><Relationship Id="rId28" Type="http://schemas.openxmlformats.org/officeDocument/2006/relationships/hyperlink" Target="http://www.consultant.ru" TargetMode="External"/><Relationship Id="rId36" Type="http://schemas.openxmlformats.org/officeDocument/2006/relationships/hyperlink" Target="https://studbooks.net" TargetMode="External"/><Relationship Id="rId49" Type="http://schemas.openxmlformats.org/officeDocument/2006/relationships/hyperlink" Target="https://base.garant.ru/12125268/b89690251be5277812a78962f6302560/" TargetMode="External"/><Relationship Id="rId57" Type="http://schemas.openxmlformats.org/officeDocument/2006/relationships/hyperlink" Target="http://government.ru/" TargetMode="External"/><Relationship Id="rId106" Type="http://schemas.openxmlformats.org/officeDocument/2006/relationships/footer" Target="footer33.xml"/><Relationship Id="rId10" Type="http://schemas.openxmlformats.org/officeDocument/2006/relationships/hyperlink" Target="file:///C:\Users\teacher.211a\Desktop\&#1055;&#1088;&#1086;&#1075;&#1088;&#1072;&#1084;&#1084;&#1099;%202023-2024\&#1055;&#1062;&#1050;&#1054;&#1043;&#1057;&#1069;%20&#1056;&#1055;,%20&#1060;&#1054;&#1057;,%20&#1057;&#1056;%202023-2024\&#1090;&#1077;&#1093;&#1085;&#1086;&#1083;&#1086;&#1075;&#1080;&#1095;&#1077;&#1089;&#1082;&#1086;&#1077;%20&#1086;&#1090;&#1076;&#1077;&#1083;&#1077;&#1085;&#1080;&#1077;\15.01.36%20&#1044;&#1077;&#1092;&#1077;&#1082;&#1090;&#1086;&#1089;&#1082;&#1086;&#1087;&#1080;&#1089;&#1090;\&#1054;&#1044;%20&#1055;&#1056;&#1054;&#1043;&#1056;&#1040;&#1052;&#1052;&#1067;\2.%20&#1054;&#1044;%2002%20%20&#1051;&#1080;&#1090;&#1077;&#1088;&#1072;&#1090;&#1091;&#1088;&#1072;.docx" TargetMode="External"/><Relationship Id="rId31" Type="http://schemas.openxmlformats.org/officeDocument/2006/relationships/hyperlink" Target="http://www.consultant.ru" TargetMode="External"/><Relationship Id="rId44" Type="http://schemas.openxmlformats.org/officeDocument/2006/relationships/footer" Target="footer8.xml"/><Relationship Id="rId52" Type="http://schemas.openxmlformats.org/officeDocument/2006/relationships/footer" Target="footer14.xml"/><Relationship Id="rId60" Type="http://schemas.openxmlformats.org/officeDocument/2006/relationships/footer" Target="footer15.xml"/><Relationship Id="rId65" Type="http://schemas.openxmlformats.org/officeDocument/2006/relationships/footer" Target="footer16.xml"/><Relationship Id="rId73" Type="http://schemas.openxmlformats.org/officeDocument/2006/relationships/footer" Target="footer20.xml"/><Relationship Id="rId78" Type="http://schemas.openxmlformats.org/officeDocument/2006/relationships/hyperlink" Target="http://www.ndtworld.com" TargetMode="External"/><Relationship Id="rId81" Type="http://schemas.openxmlformats.org/officeDocument/2006/relationships/hyperlink" Target="http://www.ndt.com.ua" TargetMode="External"/><Relationship Id="rId86" Type="http://schemas.openxmlformats.org/officeDocument/2006/relationships/hyperlink" Target="http://www.ndt-vostok.com.ua" TargetMode="External"/><Relationship Id="rId94" Type="http://schemas.openxmlformats.org/officeDocument/2006/relationships/footer" Target="footer27.xml"/><Relationship Id="rId99" Type="http://schemas.openxmlformats.org/officeDocument/2006/relationships/header" Target="header8.xml"/><Relationship Id="rId101" Type="http://schemas.openxmlformats.org/officeDocument/2006/relationships/footer" Target="footer30.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C:\Users\teacher.211a\Desktop\&#1055;&#1088;&#1086;&#1075;&#1088;&#1072;&#1084;&#1084;&#1099;%202023-2024\&#1055;&#1062;&#1050;&#1054;&#1043;&#1057;&#1069;%20&#1056;&#1055;,%20&#1060;&#1054;&#1057;,%20&#1057;&#1056;%202023-2024\&#1090;&#1077;&#1093;&#1085;&#1086;&#1083;&#1086;&#1075;&#1080;&#1095;&#1077;&#1089;&#1082;&#1086;&#1077;%20&#1086;&#1090;&#1076;&#1077;&#1083;&#1077;&#1085;&#1080;&#1077;\15.01.36%20&#1044;&#1077;&#1092;&#1077;&#1082;&#1090;&#1086;&#1089;&#1082;&#1086;&#1087;&#1080;&#1089;&#1090;\&#1054;&#1044;%20&#1055;&#1056;&#1054;&#1043;&#1056;&#1040;&#1052;&#1052;&#1067;\2.%20&#1054;&#1044;%2002%20%20&#1051;&#1080;&#1090;&#1077;&#1088;&#1072;&#1090;&#1091;&#1088;&#1072;.docx" TargetMode="External"/><Relationship Id="rId18" Type="http://schemas.openxmlformats.org/officeDocument/2006/relationships/hyperlink" Target="https://histrf.ru" TargetMode="External"/><Relationship Id="rId39" Type="http://schemas.openxmlformats.org/officeDocument/2006/relationships/hyperlink" Target="http://rgo.ru/" TargetMode="External"/><Relationship Id="rId109" Type="http://schemas.openxmlformats.org/officeDocument/2006/relationships/hyperlink" Target="http://files.stroyinf.ru/data2/1/4293815/4293815810.htm" TargetMode="External"/><Relationship Id="rId34" Type="http://schemas.openxmlformats.org/officeDocument/2006/relationships/hyperlink" Target="https://cyberpedia.su" TargetMode="External"/><Relationship Id="rId50" Type="http://schemas.openxmlformats.org/officeDocument/2006/relationships/hyperlink" Target="https://base.garant.ru/12125268/b89690251be5277812a78962f6302560/" TargetMode="External"/><Relationship Id="rId55" Type="http://schemas.openxmlformats.org/officeDocument/2006/relationships/hyperlink" Target="http://www.mchs.gov.ru/" TargetMode="External"/><Relationship Id="rId76" Type="http://schemas.openxmlformats.org/officeDocument/2006/relationships/footer" Target="footer23.xml"/><Relationship Id="rId97" Type="http://schemas.openxmlformats.org/officeDocument/2006/relationships/header" Target="header7.xml"/><Relationship Id="rId104" Type="http://schemas.openxmlformats.org/officeDocument/2006/relationships/footer" Target="footer32.xml"/><Relationship Id="rId7" Type="http://schemas.openxmlformats.org/officeDocument/2006/relationships/endnotes" Target="endnotes.xml"/><Relationship Id="rId71" Type="http://schemas.openxmlformats.org/officeDocument/2006/relationships/footer" Target="footer19.xml"/><Relationship Id="rId92" Type="http://schemas.openxmlformats.org/officeDocument/2006/relationships/footer" Target="foot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14DCC-C503-4F4D-ABF3-11F50120E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653</Pages>
  <Words>125107</Words>
  <Characters>713111</Characters>
  <Application>Microsoft Office Word</Application>
  <DocSecurity>0</DocSecurity>
  <Lines>5942</Lines>
  <Paragraphs>1673</Paragraphs>
  <ScaleCrop>false</ScaleCrop>
  <HeadingPairs>
    <vt:vector size="2" baseType="variant">
      <vt:variant>
        <vt:lpstr>Название</vt:lpstr>
      </vt:variant>
      <vt:variant>
        <vt:i4>1</vt:i4>
      </vt:variant>
    </vt:vector>
  </HeadingPairs>
  <TitlesOfParts>
    <vt:vector size="1" baseType="lpstr">
      <vt:lpstr/>
    </vt:vector>
  </TitlesOfParts>
  <Company>HTT</Company>
  <LinksUpToDate>false</LinksUpToDate>
  <CharactersWithSpaces>836545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2</cp:revision>
  <cp:lastPrinted>2021-04-29T08:52:00Z</cp:lastPrinted>
  <dcterms:created xsi:type="dcterms:W3CDTF">2023-11-16T03:40:00Z</dcterms:created>
  <dcterms:modified xsi:type="dcterms:W3CDTF">2023-11-16T03:40:00Z</dcterms:modified>
</cp:coreProperties>
</file>