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D053" w14:textId="6C13C473" w:rsidR="004A6361" w:rsidRDefault="00F2410A" w:rsidP="004A6361">
      <w:pPr>
        <w:pStyle w:val="a4"/>
        <w:tabs>
          <w:tab w:val="num" w:pos="825"/>
        </w:tabs>
        <w:spacing w:before="0" w:beforeAutospacing="0" w:after="0" w:afterAutospacing="0"/>
        <w:ind w:left="-567"/>
        <w:jc w:val="center"/>
        <w:rPr>
          <w:b/>
          <w:bCs/>
          <w:noProof/>
          <w:sz w:val="28"/>
          <w:szCs w:val="28"/>
        </w:rPr>
      </w:pPr>
      <w:r w:rsidRPr="00F2410A">
        <w:rPr>
          <w:color w:val="000000"/>
        </w:rPr>
        <w:tab/>
      </w:r>
    </w:p>
    <w:p w14:paraId="4D645FDF" w14:textId="77777777" w:rsidR="001A599E" w:rsidRDefault="001A599E" w:rsidP="004A6361">
      <w:pPr>
        <w:pStyle w:val="a4"/>
        <w:tabs>
          <w:tab w:val="num" w:pos="825"/>
        </w:tabs>
        <w:spacing w:before="0" w:beforeAutospacing="0" w:after="0" w:afterAutospacing="0"/>
        <w:ind w:left="-567"/>
        <w:jc w:val="center"/>
        <w:rPr>
          <w:b/>
          <w:bCs/>
          <w:noProof/>
          <w:sz w:val="28"/>
          <w:szCs w:val="28"/>
        </w:rPr>
      </w:pPr>
    </w:p>
    <w:p w14:paraId="1B6927E9" w14:textId="0A8751C4" w:rsidR="001A599E" w:rsidRDefault="001A599E" w:rsidP="004A6361">
      <w:pPr>
        <w:pStyle w:val="a4"/>
        <w:tabs>
          <w:tab w:val="num" w:pos="825"/>
        </w:tabs>
        <w:spacing w:before="0" w:beforeAutospacing="0" w:after="0" w:afterAutospacing="0"/>
        <w:ind w:left="-567"/>
        <w:jc w:val="center"/>
        <w:rPr>
          <w:b/>
          <w:bCs/>
          <w:noProof/>
          <w:sz w:val="28"/>
          <w:szCs w:val="28"/>
        </w:rPr>
      </w:pPr>
      <w:r w:rsidRPr="001A599E">
        <w:rPr>
          <w:b/>
          <w:bCs/>
          <w:noProof/>
          <w:sz w:val="28"/>
          <w:szCs w:val="28"/>
        </w:rPr>
        <w:drawing>
          <wp:inline distT="0" distB="0" distL="0" distR="0" wp14:anchorId="6F08B976" wp14:editId="68EC4993">
            <wp:extent cx="5940425" cy="8398036"/>
            <wp:effectExtent l="0" t="0" r="3175" b="3175"/>
            <wp:docPr id="2" name="Рисунок 2" descr="B:\Юрист\Для сайта  Противодействие коррупции\Локальные акты\сканы первых страниц\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Юрист\Для сайта  Противодействие коррупции\Локальные акты\сканы первых страниц\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14:paraId="2C2CD749" w14:textId="77777777" w:rsidR="001A599E" w:rsidRDefault="001A599E" w:rsidP="004A6361">
      <w:pPr>
        <w:pStyle w:val="a4"/>
        <w:tabs>
          <w:tab w:val="num" w:pos="825"/>
        </w:tabs>
        <w:spacing w:before="0" w:beforeAutospacing="0" w:after="0" w:afterAutospacing="0"/>
        <w:ind w:left="-567"/>
        <w:jc w:val="center"/>
        <w:rPr>
          <w:b/>
          <w:bCs/>
          <w:noProof/>
          <w:sz w:val="28"/>
          <w:szCs w:val="28"/>
        </w:rPr>
      </w:pPr>
    </w:p>
    <w:p w14:paraId="4F4BC37E" w14:textId="77777777" w:rsidR="001A599E" w:rsidRDefault="001A599E" w:rsidP="004A6361">
      <w:pPr>
        <w:pStyle w:val="a4"/>
        <w:tabs>
          <w:tab w:val="num" w:pos="825"/>
        </w:tabs>
        <w:spacing w:before="0" w:beforeAutospacing="0" w:after="0" w:afterAutospacing="0"/>
        <w:ind w:left="-567"/>
        <w:jc w:val="center"/>
        <w:rPr>
          <w:color w:val="000000"/>
        </w:rPr>
      </w:pPr>
    </w:p>
    <w:p w14:paraId="4D7A5CC4" w14:textId="77777777" w:rsidR="004A6361" w:rsidRDefault="004A6361" w:rsidP="004A6361">
      <w:pPr>
        <w:pStyle w:val="a4"/>
        <w:tabs>
          <w:tab w:val="num" w:pos="825"/>
        </w:tabs>
        <w:spacing w:before="0" w:beforeAutospacing="0" w:after="0" w:afterAutospacing="0"/>
        <w:jc w:val="center"/>
        <w:rPr>
          <w:color w:val="000000"/>
        </w:rPr>
      </w:pPr>
    </w:p>
    <w:p w14:paraId="2C8C9D58" w14:textId="2F14D69F" w:rsidR="00F2410A" w:rsidRPr="00F2410A" w:rsidRDefault="00F2410A" w:rsidP="004A6361">
      <w:pPr>
        <w:pStyle w:val="a4"/>
        <w:tabs>
          <w:tab w:val="num" w:pos="825"/>
        </w:tabs>
        <w:spacing w:before="0" w:beforeAutospacing="0" w:after="0" w:afterAutospacing="0"/>
        <w:jc w:val="center"/>
      </w:pPr>
      <w:r w:rsidRPr="00F2410A">
        <w:t xml:space="preserve">  </w:t>
      </w:r>
    </w:p>
    <w:p w14:paraId="2067C5F8"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bookmarkStart w:id="0" w:name="p5"/>
      <w:bookmarkStart w:id="1" w:name="_GoBack"/>
      <w:bookmarkEnd w:id="0"/>
      <w:bookmarkEnd w:id="1"/>
      <w:r w:rsidRPr="00F2410A">
        <w:rPr>
          <w:rFonts w:ascii="Times New Roman" w:eastAsia="Times New Roman" w:hAnsi="Times New Roman" w:cs="Times New Roman"/>
          <w:sz w:val="24"/>
          <w:szCs w:val="24"/>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14:paraId="4822729E"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6C93E1BA"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е) придерживаться внешнего вида, соответствующего задачам реализуемой образовательной программы; </w:t>
      </w:r>
    </w:p>
    <w:p w14:paraId="00477D9B" w14:textId="0A3C3274"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ж) воздерживаться от размещения в информационно-телекоммуникационной сети </w:t>
      </w:r>
      <w:r>
        <w:rPr>
          <w:rFonts w:ascii="Times New Roman" w:eastAsia="Times New Roman" w:hAnsi="Times New Roman" w:cs="Times New Roman"/>
          <w:sz w:val="24"/>
          <w:szCs w:val="24"/>
          <w:lang w:eastAsia="ru-RU"/>
        </w:rPr>
        <w:t>«</w:t>
      </w:r>
      <w:r w:rsidRPr="00F2410A">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F2410A">
        <w:rPr>
          <w:rFonts w:ascii="Times New Roman" w:eastAsia="Times New Roman" w:hAnsi="Times New Roman" w:cs="Times New Roman"/>
          <w:sz w:val="24"/>
          <w:szCs w:val="24"/>
          <w:lang w:eastAsia="ru-RU"/>
        </w:rPr>
        <w:t xml:space="preserve">, в местах, доступных для детей, информации, причиняющий вред здоровью и (или) развитию детей; </w:t>
      </w:r>
    </w:p>
    <w:p w14:paraId="51AA5F7A"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14:paraId="101D9FB2"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  </w:t>
      </w:r>
    </w:p>
    <w:p w14:paraId="5B841F64" w14:textId="77777777" w:rsidR="00F2410A" w:rsidRPr="00F2410A" w:rsidRDefault="00F2410A" w:rsidP="00F2410A">
      <w:pPr>
        <w:spacing w:after="0" w:line="240" w:lineRule="auto"/>
        <w:jc w:val="center"/>
        <w:rPr>
          <w:rFonts w:ascii="Times New Roman" w:eastAsia="Times New Roman" w:hAnsi="Times New Roman" w:cs="Times New Roman"/>
          <w:sz w:val="24"/>
          <w:szCs w:val="24"/>
          <w:lang w:eastAsia="ru-RU"/>
        </w:rPr>
      </w:pPr>
      <w:r w:rsidRPr="00F2410A">
        <w:rPr>
          <w:rFonts w:ascii="Times New Roman" w:eastAsia="Times New Roman" w:hAnsi="Times New Roman" w:cs="Times New Roman"/>
          <w:b/>
          <w:bCs/>
          <w:sz w:val="24"/>
          <w:szCs w:val="24"/>
          <w:lang w:eastAsia="ru-RU"/>
        </w:rPr>
        <w:t>III. Реализация права педагогических работников</w:t>
      </w:r>
      <w:r w:rsidRPr="00F2410A">
        <w:rPr>
          <w:rFonts w:ascii="Times New Roman" w:eastAsia="Times New Roman" w:hAnsi="Times New Roman" w:cs="Times New Roman"/>
          <w:sz w:val="24"/>
          <w:szCs w:val="24"/>
          <w:lang w:eastAsia="ru-RU"/>
        </w:rPr>
        <w:t xml:space="preserve"> </w:t>
      </w:r>
    </w:p>
    <w:p w14:paraId="76B53437" w14:textId="77777777" w:rsidR="00F2410A" w:rsidRPr="00F2410A" w:rsidRDefault="00F2410A" w:rsidP="00F2410A">
      <w:pPr>
        <w:spacing w:after="0" w:line="240" w:lineRule="auto"/>
        <w:jc w:val="center"/>
        <w:rPr>
          <w:rFonts w:ascii="Times New Roman" w:eastAsia="Times New Roman" w:hAnsi="Times New Roman" w:cs="Times New Roman"/>
          <w:sz w:val="24"/>
          <w:szCs w:val="24"/>
          <w:lang w:eastAsia="ru-RU"/>
        </w:rPr>
      </w:pPr>
      <w:r w:rsidRPr="00F2410A">
        <w:rPr>
          <w:rFonts w:ascii="Times New Roman" w:eastAsia="Times New Roman" w:hAnsi="Times New Roman" w:cs="Times New Roman"/>
          <w:b/>
          <w:bCs/>
          <w:sz w:val="24"/>
          <w:szCs w:val="24"/>
          <w:lang w:eastAsia="ru-RU"/>
        </w:rPr>
        <w:t>на справедливое и объективное расследование нарушения норм</w:t>
      </w:r>
      <w:r w:rsidRPr="00F2410A">
        <w:rPr>
          <w:rFonts w:ascii="Times New Roman" w:eastAsia="Times New Roman" w:hAnsi="Times New Roman" w:cs="Times New Roman"/>
          <w:sz w:val="24"/>
          <w:szCs w:val="24"/>
          <w:lang w:eastAsia="ru-RU"/>
        </w:rPr>
        <w:t xml:space="preserve"> </w:t>
      </w:r>
    </w:p>
    <w:p w14:paraId="20A1099C" w14:textId="77777777" w:rsidR="00F2410A" w:rsidRPr="00F2410A" w:rsidRDefault="00F2410A" w:rsidP="00F2410A">
      <w:pPr>
        <w:spacing w:after="0" w:line="240" w:lineRule="auto"/>
        <w:jc w:val="center"/>
        <w:rPr>
          <w:rFonts w:ascii="Times New Roman" w:eastAsia="Times New Roman" w:hAnsi="Times New Roman" w:cs="Times New Roman"/>
          <w:sz w:val="24"/>
          <w:szCs w:val="24"/>
          <w:lang w:eastAsia="ru-RU"/>
        </w:rPr>
      </w:pPr>
      <w:r w:rsidRPr="00F2410A">
        <w:rPr>
          <w:rFonts w:ascii="Times New Roman" w:eastAsia="Times New Roman" w:hAnsi="Times New Roman" w:cs="Times New Roman"/>
          <w:b/>
          <w:bCs/>
          <w:sz w:val="24"/>
          <w:szCs w:val="24"/>
          <w:lang w:eastAsia="ru-RU"/>
        </w:rPr>
        <w:t>профессиональной этики педагогических работников</w:t>
      </w:r>
      <w:r w:rsidRPr="00F2410A">
        <w:rPr>
          <w:rFonts w:ascii="Times New Roman" w:eastAsia="Times New Roman" w:hAnsi="Times New Roman" w:cs="Times New Roman"/>
          <w:sz w:val="24"/>
          <w:szCs w:val="24"/>
          <w:lang w:eastAsia="ru-RU"/>
        </w:rPr>
        <w:t xml:space="preserve"> </w:t>
      </w:r>
    </w:p>
    <w:p w14:paraId="5CFA613D" w14:textId="77777777" w:rsidR="00F2410A" w:rsidRPr="00F2410A" w:rsidRDefault="00F2410A" w:rsidP="00F2410A">
      <w:pPr>
        <w:spacing w:after="0" w:line="240" w:lineRule="auto"/>
        <w:jc w:val="center"/>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  </w:t>
      </w:r>
    </w:p>
    <w:p w14:paraId="0C714A83" w14:textId="3262F30F"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Колледж</w:t>
      </w:r>
      <w:r w:rsidRPr="00F2410A">
        <w:rPr>
          <w:rFonts w:ascii="Times New Roman" w:eastAsia="Times New Roman" w:hAnsi="Times New Roman" w:cs="Times New Roman"/>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14:paraId="714445E6" w14:textId="667F4F0C"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5. Случаи нарушения норм профессиональной этики педагогических работников, установленных </w:t>
      </w:r>
      <w:hyperlink w:anchor="p5" w:history="1">
        <w:r w:rsidRPr="00F2410A">
          <w:rPr>
            <w:rFonts w:ascii="Times New Roman" w:eastAsia="Times New Roman" w:hAnsi="Times New Roman" w:cs="Times New Roman"/>
            <w:color w:val="0000FF"/>
            <w:sz w:val="24"/>
            <w:szCs w:val="24"/>
            <w:lang w:eastAsia="ru-RU"/>
          </w:rPr>
          <w:t>разделом II</w:t>
        </w:r>
      </w:hyperlink>
      <w:r w:rsidRPr="00F2410A">
        <w:rPr>
          <w:rFonts w:ascii="Times New Roman" w:eastAsia="Times New Roman" w:hAnsi="Times New Roman" w:cs="Times New Roman"/>
          <w:sz w:val="24"/>
          <w:szCs w:val="24"/>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w:t>
      </w:r>
      <w:r>
        <w:rPr>
          <w:rFonts w:ascii="Times New Roman" w:eastAsia="Times New Roman" w:hAnsi="Times New Roman" w:cs="Times New Roman"/>
          <w:sz w:val="24"/>
          <w:szCs w:val="24"/>
          <w:lang w:eastAsia="ru-RU"/>
        </w:rPr>
        <w:t>колледже</w:t>
      </w:r>
      <w:r w:rsidRPr="00F2410A">
        <w:rPr>
          <w:rFonts w:ascii="Times New Roman" w:eastAsia="Times New Roman" w:hAnsi="Times New Roman" w:cs="Times New Roman"/>
          <w:sz w:val="24"/>
          <w:szCs w:val="24"/>
          <w:lang w:eastAsia="ru-RU"/>
        </w:rPr>
        <w:t xml:space="preserve">, в соответствии с </w:t>
      </w:r>
      <w:hyperlink r:id="rId5" w:history="1">
        <w:r w:rsidRPr="00F2410A">
          <w:rPr>
            <w:rFonts w:ascii="Times New Roman" w:eastAsia="Times New Roman" w:hAnsi="Times New Roman" w:cs="Times New Roman"/>
            <w:color w:val="0000FF"/>
            <w:sz w:val="24"/>
            <w:szCs w:val="24"/>
            <w:lang w:eastAsia="ru-RU"/>
          </w:rPr>
          <w:t>частью 2 статьи 45</w:t>
        </w:r>
      </w:hyperlink>
      <w:r w:rsidRPr="00F2410A">
        <w:rPr>
          <w:rFonts w:ascii="Times New Roman" w:eastAsia="Times New Roman" w:hAnsi="Times New Roman" w:cs="Times New Roman"/>
          <w:sz w:val="24"/>
          <w:szCs w:val="24"/>
          <w:lang w:eastAsia="ru-RU"/>
        </w:rPr>
        <w:t xml:space="preserve"> Федерального закона от 29 декабря 2012 г. </w:t>
      </w:r>
      <w:r>
        <w:rPr>
          <w:rFonts w:ascii="Times New Roman" w:eastAsia="Times New Roman" w:hAnsi="Times New Roman" w:cs="Times New Roman"/>
          <w:sz w:val="24"/>
          <w:szCs w:val="24"/>
          <w:lang w:eastAsia="ru-RU"/>
        </w:rPr>
        <w:t>№</w:t>
      </w:r>
      <w:r w:rsidRPr="00F2410A">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F2410A">
        <w:rPr>
          <w:rFonts w:ascii="Times New Roman" w:eastAsia="Times New Roman" w:hAnsi="Times New Roman" w:cs="Times New Roman"/>
          <w:sz w:val="24"/>
          <w:szCs w:val="24"/>
          <w:lang w:eastAsia="ru-RU"/>
        </w:rPr>
        <w:t>Об образовании в Российской Федерации</w:t>
      </w:r>
      <w:r>
        <w:rPr>
          <w:rFonts w:ascii="Times New Roman" w:eastAsia="Times New Roman" w:hAnsi="Times New Roman" w:cs="Times New Roman"/>
          <w:sz w:val="24"/>
          <w:szCs w:val="24"/>
          <w:lang w:eastAsia="ru-RU"/>
        </w:rPr>
        <w:t>»</w:t>
      </w:r>
      <w:r w:rsidRPr="00F2410A">
        <w:rPr>
          <w:rFonts w:ascii="Times New Roman" w:eastAsia="Times New Roman" w:hAnsi="Times New Roman" w:cs="Times New Roman"/>
          <w:sz w:val="24"/>
          <w:szCs w:val="24"/>
          <w:lang w:eastAsia="ru-RU"/>
        </w:rPr>
        <w:t xml:space="preserve">. </w:t>
      </w:r>
    </w:p>
    <w:p w14:paraId="633A7F3D"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Порядок рассмотрения индивидуальных трудовых споров в комиссиях по трудовым спорам регулируется в порядке, установленном </w:t>
      </w:r>
      <w:hyperlink r:id="rId6" w:history="1">
        <w:r w:rsidRPr="00F2410A">
          <w:rPr>
            <w:rFonts w:ascii="Times New Roman" w:eastAsia="Times New Roman" w:hAnsi="Times New Roman" w:cs="Times New Roman"/>
            <w:color w:val="0000FF"/>
            <w:sz w:val="24"/>
            <w:szCs w:val="24"/>
            <w:lang w:eastAsia="ru-RU"/>
          </w:rPr>
          <w:t>главой 60</w:t>
        </w:r>
      </w:hyperlink>
      <w:r w:rsidRPr="00F2410A">
        <w:rPr>
          <w:rFonts w:ascii="Times New Roman" w:eastAsia="Times New Roman" w:hAnsi="Times New Roman" w:cs="Times New Roman"/>
          <w:sz w:val="24"/>
          <w:szCs w:val="24"/>
          <w:lang w:eastAsia="ru-RU"/>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14:paraId="56303C92"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14:paraId="13909F15"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14:paraId="2E33ADA4" w14:textId="77777777" w:rsidR="00F2410A" w:rsidRPr="00F2410A" w:rsidRDefault="00F2410A" w:rsidP="00F2410A">
      <w:pPr>
        <w:spacing w:after="0" w:line="240" w:lineRule="auto"/>
        <w:ind w:firstLine="540"/>
        <w:jc w:val="both"/>
        <w:rPr>
          <w:rFonts w:ascii="Times New Roman" w:eastAsia="Times New Roman" w:hAnsi="Times New Roman" w:cs="Times New Roman"/>
          <w:sz w:val="24"/>
          <w:szCs w:val="24"/>
          <w:lang w:eastAsia="ru-RU"/>
        </w:rPr>
      </w:pPr>
      <w:r w:rsidRPr="00F2410A">
        <w:rPr>
          <w:rFonts w:ascii="Times New Roman" w:eastAsia="Times New Roman" w:hAnsi="Times New Roman" w:cs="Times New Roman"/>
          <w:sz w:val="24"/>
          <w:szCs w:val="24"/>
          <w:lang w:eastAsia="ru-RU"/>
        </w:rPr>
        <w:t xml:space="preserve">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w:t>
      </w:r>
      <w:r w:rsidRPr="00F2410A">
        <w:rPr>
          <w:rFonts w:ascii="Times New Roman" w:eastAsia="Times New Roman" w:hAnsi="Times New Roman" w:cs="Times New Roman"/>
          <w:sz w:val="24"/>
          <w:szCs w:val="24"/>
          <w:lang w:eastAsia="ru-RU"/>
        </w:rPr>
        <w:lastRenderedPageBreak/>
        <w:t xml:space="preserve">урегулированию споров между участниками образовательных отношений он имеет право обратиться в суд. </w:t>
      </w:r>
    </w:p>
    <w:p w14:paraId="4C856E41" w14:textId="77777777" w:rsidR="00950D23" w:rsidRDefault="00950D23"/>
    <w:sectPr w:rsidR="0095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A"/>
    <w:rsid w:val="001A599E"/>
    <w:rsid w:val="004A6361"/>
    <w:rsid w:val="00950D23"/>
    <w:rsid w:val="00F2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B44F"/>
  <w15:chartTrackingRefBased/>
  <w15:docId w15:val="{29EDD06F-F6A1-4984-8A91-22BC8DD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410A"/>
    <w:rPr>
      <w:color w:val="0000FF"/>
      <w:u w:val="single"/>
    </w:rPr>
  </w:style>
  <w:style w:type="paragraph" w:styleId="a4">
    <w:name w:val="Normal (Web)"/>
    <w:basedOn w:val="a"/>
    <w:unhideWhenUsed/>
    <w:rsid w:val="00F241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F24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locked/>
    <w:rsid w:val="00F2410A"/>
    <w:rPr>
      <w:sz w:val="28"/>
      <w:szCs w:val="28"/>
      <w:shd w:val="clear" w:color="auto" w:fill="FFFFFF"/>
    </w:rPr>
  </w:style>
  <w:style w:type="paragraph" w:customStyle="1" w:styleId="1">
    <w:name w:val="Основной текст1"/>
    <w:basedOn w:val="a"/>
    <w:link w:val="a6"/>
    <w:rsid w:val="00F2410A"/>
    <w:pPr>
      <w:shd w:val="clear" w:color="auto" w:fill="FFFFFF"/>
      <w:spacing w:after="240" w:line="310"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49564">
      <w:bodyDiv w:val="1"/>
      <w:marLeft w:val="0"/>
      <w:marRight w:val="0"/>
      <w:marTop w:val="0"/>
      <w:marBottom w:val="0"/>
      <w:divBdr>
        <w:top w:val="none" w:sz="0" w:space="0" w:color="auto"/>
        <w:left w:val="none" w:sz="0" w:space="0" w:color="auto"/>
        <w:bottom w:val="none" w:sz="0" w:space="0" w:color="auto"/>
        <w:right w:val="none" w:sz="0" w:space="0" w:color="auto"/>
      </w:divBdr>
    </w:div>
    <w:div w:id="20452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8405&amp;dst=1322&amp;field=134&amp;date=12.10.2022" TargetMode="External"/><Relationship Id="rId5" Type="http://schemas.openxmlformats.org/officeDocument/2006/relationships/hyperlink" Target="https://login.consultant.ru/link/?req=doc&amp;base=LAW&amp;n=428387&amp;dst=100640&amp;field=134&amp;date=12.10.202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3</cp:revision>
  <dcterms:created xsi:type="dcterms:W3CDTF">2022-10-12T07:04:00Z</dcterms:created>
  <dcterms:modified xsi:type="dcterms:W3CDTF">2022-12-05T03:50:00Z</dcterms:modified>
</cp:coreProperties>
</file>